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B33A" w14:textId="05939910" w:rsidR="00A86B8D" w:rsidRDefault="003F6968" w:rsidP="003F6968">
      <w:pPr>
        <w:rPr>
          <w:rFonts w:ascii="Verdana" w:hAnsi="Verdana"/>
          <w:b/>
          <w:bCs/>
          <w:color w:val="000000"/>
          <w:shd w:val="clear" w:color="auto" w:fill="FFFFFF"/>
        </w:rPr>
      </w:pPr>
      <w:r>
        <w:rPr>
          <w:rFonts w:ascii="Verdana" w:hAnsi="Verdana"/>
          <w:b/>
          <w:bCs/>
          <w:color w:val="000000"/>
          <w:shd w:val="clear" w:color="auto" w:fill="FFFFFF"/>
        </w:rPr>
        <w:t>Січкаренко Володимир Олександрович. Розробка інтерфейсу користувача локалізованих розподілених застосувань: дис... канд. техн. наук: 05.13.06 / НАН України; Інститут кібернетики ім. В.М.Глушкова.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6968" w:rsidRPr="003F6968" w14:paraId="3405C711" w14:textId="77777777" w:rsidTr="003F69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6968" w:rsidRPr="003F6968" w14:paraId="36F197BB" w14:textId="77777777">
              <w:trPr>
                <w:tblCellSpacing w:w="0" w:type="dxa"/>
              </w:trPr>
              <w:tc>
                <w:tcPr>
                  <w:tcW w:w="0" w:type="auto"/>
                  <w:vAlign w:val="center"/>
                  <w:hideMark/>
                </w:tcPr>
                <w:p w14:paraId="5D4DA2D5"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lastRenderedPageBreak/>
                    <w:t>Січкаренко В.О. Розробка інтерфейсу користувача локалізованих розподілених застосувань. – Рукопис.</w:t>
                  </w:r>
                </w:p>
                <w:p w14:paraId="066CAB0F"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Інститут кібернетики ім. В.М. Глушкова НАН України, Київ, 2004.</w:t>
                  </w:r>
                </w:p>
                <w:p w14:paraId="11EB2496"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t>У дисертації запропоновано ефективну методику реалізації інтерфейсу користувача розподілених застосувань, що враховує механізми інтернаціоналізації і національно-української локалізації на різних етапах проектування програмних систем та співвідноситься з вимогами загальних інтерфейсів відкритих систем за Еталонною моделлю POSIX-сумісних середовищ (POSIX-OSE) для підтримки інформаційних технологій. Формалізовано вимоги до інтерфейсу користувача як стандартного ресурсу прикладної платформи. Як результат вивчення прояву мобільності розподіленого застосування уточнено принцип мобільності прикладної програмної системи з позицій її еволюційного розвитку.</w:t>
                  </w:r>
                </w:p>
                <w:p w14:paraId="04E74292"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t>Уточнений принцип мобільності та розроблену методику національно-української локалізації перевірено у реалізації Web-консалтинг-вузла триланкової клієнт-серверної архітектури; підсистеми еколого-економічної оцінки варіантів утилізації вугільного метану в інтелектуальній оболонці РТС-МЕТАН для проектування еколого-безпечних схем утилізації вугільного метану; програмної системи “Поліклініка”; програмної системи ведення повнотекстової бази для поповнення віртуальної лексичної картотеки Інституту української мови НАН України і дослідження змін сучасної лексики української мови.</w:t>
                  </w:r>
                </w:p>
              </w:tc>
            </w:tr>
          </w:tbl>
          <w:p w14:paraId="6D56BFB7" w14:textId="77777777" w:rsidR="003F6968" w:rsidRPr="003F6968" w:rsidRDefault="003F6968" w:rsidP="003F6968">
            <w:pPr>
              <w:spacing w:after="0" w:line="240" w:lineRule="auto"/>
              <w:rPr>
                <w:rFonts w:ascii="Times New Roman" w:eastAsia="Times New Roman" w:hAnsi="Times New Roman" w:cs="Times New Roman"/>
                <w:sz w:val="24"/>
                <w:szCs w:val="24"/>
              </w:rPr>
            </w:pPr>
          </w:p>
        </w:tc>
      </w:tr>
      <w:tr w:rsidR="003F6968" w:rsidRPr="003F6968" w14:paraId="4F33D0DC" w14:textId="77777777" w:rsidTr="003F69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6968" w:rsidRPr="003F6968" w14:paraId="03FF9AEA" w14:textId="77777777">
              <w:trPr>
                <w:tblCellSpacing w:w="0" w:type="dxa"/>
              </w:trPr>
              <w:tc>
                <w:tcPr>
                  <w:tcW w:w="0" w:type="auto"/>
                  <w:vAlign w:val="center"/>
                  <w:hideMark/>
                </w:tcPr>
                <w:p w14:paraId="5CB2AD1E"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t>Основні результати дисертаційної роботи такі:</w:t>
                  </w:r>
                </w:p>
                <w:p w14:paraId="4DA83ED9"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t>визначено клас інтегрованих прикладних розподілених систем на основі Еталонної моделі POSIX-сумісного середовища відкритих систем, що поєднують гнучкість і платформнонезалежність Web-архітектури з потужністю і функціональністю OSI-моделі взаємодії. На перше місце винесено інтерфейс користувача як незалежний рівнозначний системний ресурс; користувач не розглядається як об'єкт взаємодії, кардинально відмінний від ресурсів системи, тому не потрібна особлива (індивідуальна) обробка його дій.</w:t>
                  </w:r>
                </w:p>
                <w:p w14:paraId="4A7FFAB3"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t>за схемою ареал-орієнтованої інтернаціоналізації інформаційних технологій, яка реально враховує необхідні для локалізації фактори на ранніх стадіях створення програмного продукту, визначено методику реалізації інтерфейсу користувача, що враховує інтернаціоналізацію і локалізацію при проектуванні прикладних програмних систем, які функціонують у розподілених середовищах. У методиці над реальною схемою ареал-орієнтованої локалізації надбудовано формалізовану «перспективну» схему локалізації програмного продукту. Реалізуючи вимоги міжнародних стандартів, класифікуючи групи культурних елементів та відділяючи їх від самих прикладних програмних систем, «перспективна» схема відрізняється не тільки економією системних інформаційних ресурсів, але й спрощеною підтримкою інтерфейсу користувача у програмній складовій локалізованих інформаційних технологій.</w:t>
                  </w:r>
                </w:p>
                <w:p w14:paraId="2AC18623"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t>Як результат вивчення прояву мобільності розподіленого застосування уточнено принцип мобільності прикладної програмної системи з позицій її еволюційного розвитку.</w:t>
                  </w:r>
                </w:p>
                <w:p w14:paraId="5D43AFC6"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lastRenderedPageBreak/>
                    <w:t>Уточнений принцип мобільності та розроблену методику перевірено у реалізації наступних прикладних систем:</w:t>
                  </w:r>
                </w:p>
                <w:p w14:paraId="08BB2E94"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t>Web-консалтинг-вузол триланкової клієнт-серверної архітектури, орієнтований на обслуговування повсякденної діяльності консалтингової компанії з маркетингових досліджень споживчого ринку;</w:t>
                  </w:r>
                </w:p>
                <w:p w14:paraId="0FF6899C"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t>підсистема еколого-економічної оцінки варіантів утилізації вугільного метану в інтелектуальній оболонці РТС-МЕТАН для проектування еколого-безпечних схем утилізації вугільного метану; підсистему апробовано при виборі оптимальних варіантів облаштування об'єктів видобутку, підготовки і використання метану на шахті “Горська” державної холдингової компанії “Первомайськвугілля” і на шахті Державного підприємства «Вугільна компанія Краснолиманська”;</w:t>
                  </w:r>
                </w:p>
                <w:p w14:paraId="0009CEBD"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t>прикладна програмна система “Поліклініка” на підтримку лікувального процесу, апробована на Лисичанському нафтопереробному заводі;</w:t>
                  </w:r>
                </w:p>
                <w:p w14:paraId="134CCA75" w14:textId="77777777" w:rsidR="003F6968" w:rsidRPr="003F6968" w:rsidRDefault="003F6968" w:rsidP="003F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968">
                    <w:rPr>
                      <w:rFonts w:ascii="Times New Roman" w:eastAsia="Times New Roman" w:hAnsi="Times New Roman" w:cs="Times New Roman"/>
                      <w:sz w:val="24"/>
                      <w:szCs w:val="24"/>
                    </w:rPr>
                    <w:t>прикладна програмна система ведення повнотекстової бази для поповнення віртуальної лексичної картотеки Інституту української мови НАН України і дослідження змін сучасної лексики української мови.</w:t>
                  </w:r>
                </w:p>
              </w:tc>
            </w:tr>
          </w:tbl>
          <w:p w14:paraId="7FE6AACF" w14:textId="77777777" w:rsidR="003F6968" w:rsidRPr="003F6968" w:rsidRDefault="003F6968" w:rsidP="003F6968">
            <w:pPr>
              <w:spacing w:after="0" w:line="240" w:lineRule="auto"/>
              <w:rPr>
                <w:rFonts w:ascii="Times New Roman" w:eastAsia="Times New Roman" w:hAnsi="Times New Roman" w:cs="Times New Roman"/>
                <w:sz w:val="24"/>
                <w:szCs w:val="24"/>
              </w:rPr>
            </w:pPr>
          </w:p>
        </w:tc>
      </w:tr>
    </w:tbl>
    <w:p w14:paraId="0A63A334" w14:textId="77777777" w:rsidR="003F6968" w:rsidRPr="003F6968" w:rsidRDefault="003F6968" w:rsidP="003F6968"/>
    <w:sectPr w:rsidR="003F6968" w:rsidRPr="003F69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98E9" w14:textId="77777777" w:rsidR="002D01E9" w:rsidRDefault="002D01E9">
      <w:pPr>
        <w:spacing w:after="0" w:line="240" w:lineRule="auto"/>
      </w:pPr>
      <w:r>
        <w:separator/>
      </w:r>
    </w:p>
  </w:endnote>
  <w:endnote w:type="continuationSeparator" w:id="0">
    <w:p w14:paraId="1A0513D4" w14:textId="77777777" w:rsidR="002D01E9" w:rsidRDefault="002D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9662" w14:textId="77777777" w:rsidR="002D01E9" w:rsidRDefault="002D01E9">
      <w:pPr>
        <w:spacing w:after="0" w:line="240" w:lineRule="auto"/>
      </w:pPr>
      <w:r>
        <w:separator/>
      </w:r>
    </w:p>
  </w:footnote>
  <w:footnote w:type="continuationSeparator" w:id="0">
    <w:p w14:paraId="3E26B05F" w14:textId="77777777" w:rsidR="002D01E9" w:rsidRDefault="002D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01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1E9"/>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63370</TotalTime>
  <Pages>3</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11773</cp:revision>
  <dcterms:created xsi:type="dcterms:W3CDTF">2024-06-20T08:51:00Z</dcterms:created>
  <dcterms:modified xsi:type="dcterms:W3CDTF">2024-11-08T18:40:00Z</dcterms:modified>
  <cp:category/>
</cp:coreProperties>
</file>