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1508FD67" w:rsidR="00BA0D26" w:rsidRPr="005A1DD3" w:rsidRDefault="005A1DD3" w:rsidP="005A1DD3">
      <w:r>
        <w:t>Кашульська Тетяна Сергіївна, науковий співробітник відділу економіки, менеджменту та трансферу інновацій у тваринництві Інституту тваринництва. Назва дисертації: «Маркетингова орієнтація збутової діяльності підприємстввиробників агропродовольчої продукції». Шифр та назва спеціальності: 08.00.04 «Економіка та управління підприємствами (за видами економічної діяльності)». Спецрада Д 65.356.02 Інституту тваринництва НААН</w:t>
      </w:r>
    </w:p>
    <w:sectPr w:rsidR="00BA0D26" w:rsidRPr="005A1D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048E" w14:textId="77777777" w:rsidR="004C3B1F" w:rsidRDefault="004C3B1F">
      <w:pPr>
        <w:spacing w:after="0" w:line="240" w:lineRule="auto"/>
      </w:pPr>
      <w:r>
        <w:separator/>
      </w:r>
    </w:p>
  </w:endnote>
  <w:endnote w:type="continuationSeparator" w:id="0">
    <w:p w14:paraId="49747F1A" w14:textId="77777777" w:rsidR="004C3B1F" w:rsidRDefault="004C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9E03" w14:textId="77777777" w:rsidR="004C3B1F" w:rsidRDefault="004C3B1F">
      <w:pPr>
        <w:spacing w:after="0" w:line="240" w:lineRule="auto"/>
      </w:pPr>
      <w:r>
        <w:separator/>
      </w:r>
    </w:p>
  </w:footnote>
  <w:footnote w:type="continuationSeparator" w:id="0">
    <w:p w14:paraId="65CB6569" w14:textId="77777777" w:rsidR="004C3B1F" w:rsidRDefault="004C3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3B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B1F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75519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1304</cp:revision>
  <dcterms:created xsi:type="dcterms:W3CDTF">2024-06-20T08:51:00Z</dcterms:created>
  <dcterms:modified xsi:type="dcterms:W3CDTF">2024-09-07T05:47:00Z</dcterms:modified>
  <cp:category/>
</cp:coreProperties>
</file>