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CF1B"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Аликберов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Эдуард</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Шабанович</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Взаимоотношения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Индии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на</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рубеже</w:t>
      </w:r>
      <w:r w:rsidRPr="00387822">
        <w:rPr>
          <w:rFonts w:ascii="Times New Roman" w:eastAsia="Times New Roman" w:hAnsi="Times New Roman" w:cs="Times New Roman"/>
          <w:b/>
          <w:bCs/>
          <w:color w:val="000000"/>
          <w:kern w:val="0"/>
          <w:sz w:val="30"/>
          <w:szCs w:val="30"/>
          <w:shd w:val="clear" w:color="auto" w:fill="FFFFFF"/>
          <w:lang w:eastAsia="ru-RU"/>
        </w:rPr>
        <w:t xml:space="preserve"> XX  </w:t>
      </w:r>
      <w:r w:rsidRPr="00387822">
        <w:rPr>
          <w:rFonts w:ascii="Times New Roman" w:eastAsia="Times New Roman" w:hAnsi="Times New Roman" w:cs="Times New Roman" w:hint="eastAsia"/>
          <w:b/>
          <w:bCs/>
          <w:color w:val="000000"/>
          <w:kern w:val="0"/>
          <w:sz w:val="30"/>
          <w:szCs w:val="30"/>
          <w:shd w:val="clear" w:color="auto" w:fill="FFFFFF"/>
          <w:lang w:eastAsia="ru-RU"/>
        </w:rPr>
        <w:t>начала</w:t>
      </w:r>
      <w:r w:rsidRPr="00387822">
        <w:rPr>
          <w:rFonts w:ascii="Times New Roman" w:eastAsia="Times New Roman" w:hAnsi="Times New Roman" w:cs="Times New Roman"/>
          <w:b/>
          <w:bCs/>
          <w:color w:val="000000"/>
          <w:kern w:val="0"/>
          <w:sz w:val="30"/>
          <w:szCs w:val="30"/>
          <w:shd w:val="clear" w:color="auto" w:fill="FFFFFF"/>
          <w:lang w:eastAsia="ru-RU"/>
        </w:rPr>
        <w:t xml:space="preserve"> XXI </w:t>
      </w:r>
      <w:r w:rsidRPr="00387822">
        <w:rPr>
          <w:rFonts w:ascii="Times New Roman" w:eastAsia="Times New Roman" w:hAnsi="Times New Roman" w:cs="Times New Roman" w:hint="eastAsia"/>
          <w:b/>
          <w:bCs/>
          <w:color w:val="000000"/>
          <w:kern w:val="0"/>
          <w:sz w:val="30"/>
          <w:szCs w:val="30"/>
          <w:shd w:val="clear" w:color="auto" w:fill="FFFFFF"/>
          <w:lang w:eastAsia="ru-RU"/>
        </w:rPr>
        <w:t>века</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сотрудничество</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конкуренция</w:t>
      </w:r>
    </w:p>
    <w:p w14:paraId="28A604F1"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ОГЛАВЛЕНИЕ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ДИССЕРТАЦИИ</w:t>
      </w:r>
    </w:p>
    <w:p w14:paraId="04186BFE"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кандидат</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наук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Аликберов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Эдуард</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Шабанович</w:t>
      </w:r>
    </w:p>
    <w:p w14:paraId="37F3ABF7"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1A190184"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4C5BF62D"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ГЛАВА</w:t>
      </w:r>
      <w:r w:rsidRPr="00387822">
        <w:rPr>
          <w:rFonts w:ascii="Times New Roman" w:eastAsia="Times New Roman" w:hAnsi="Times New Roman" w:cs="Times New Roman"/>
          <w:b/>
          <w:bCs/>
          <w:color w:val="000000"/>
          <w:kern w:val="0"/>
          <w:sz w:val="30"/>
          <w:szCs w:val="30"/>
          <w:shd w:val="clear" w:color="auto" w:fill="FFFFFF"/>
          <w:lang w:eastAsia="ru-RU"/>
        </w:rPr>
        <w:t xml:space="preserve"> 1. </w:t>
      </w:r>
      <w:r w:rsidRPr="00387822">
        <w:rPr>
          <w:rFonts w:ascii="Times New Roman" w:eastAsia="Times New Roman" w:hAnsi="Times New Roman" w:cs="Times New Roman" w:hint="eastAsia"/>
          <w:b/>
          <w:bCs/>
          <w:color w:val="000000"/>
          <w:kern w:val="0"/>
          <w:sz w:val="30"/>
          <w:szCs w:val="30"/>
          <w:shd w:val="clear" w:color="auto" w:fill="FFFFFF"/>
          <w:lang w:eastAsia="ru-RU"/>
        </w:rPr>
        <w:t>Основные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этапы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развития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китайско</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индийских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отношений</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на</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рубеже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ХХ</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ХХ</w:t>
      </w:r>
      <w:r w:rsidRPr="00387822">
        <w:rPr>
          <w:rFonts w:ascii="Times New Roman" w:eastAsia="Times New Roman" w:hAnsi="Times New Roman" w:cs="Times New Roman"/>
          <w:b/>
          <w:bCs/>
          <w:color w:val="000000"/>
          <w:kern w:val="0"/>
          <w:sz w:val="30"/>
          <w:szCs w:val="30"/>
          <w:shd w:val="clear" w:color="auto" w:fill="FFFFFF"/>
          <w:lang w:eastAsia="ru-RU"/>
        </w:rPr>
        <w:t xml:space="preserve">1 </w:t>
      </w:r>
      <w:r w:rsidRPr="00387822">
        <w:rPr>
          <w:rFonts w:ascii="Times New Roman" w:eastAsia="Times New Roman" w:hAnsi="Times New Roman" w:cs="Times New Roman" w:hint="eastAsia"/>
          <w:b/>
          <w:bCs/>
          <w:color w:val="000000"/>
          <w:kern w:val="0"/>
          <w:sz w:val="30"/>
          <w:szCs w:val="30"/>
          <w:shd w:val="clear" w:color="auto" w:fill="FFFFFF"/>
          <w:lang w:eastAsia="ru-RU"/>
        </w:rPr>
        <w:t>вв</w:t>
      </w:r>
    </w:p>
    <w:p w14:paraId="7EFFF249"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3BFEE7D6"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1.1. </w:t>
      </w:r>
      <w:r w:rsidRPr="00387822">
        <w:rPr>
          <w:rFonts w:ascii="Times New Roman" w:eastAsia="Times New Roman" w:hAnsi="Times New Roman" w:cs="Times New Roman" w:hint="eastAsia"/>
          <w:b/>
          <w:bCs/>
          <w:color w:val="000000"/>
          <w:kern w:val="0"/>
          <w:sz w:val="30"/>
          <w:szCs w:val="30"/>
          <w:shd w:val="clear" w:color="auto" w:fill="FFFFFF"/>
          <w:lang w:eastAsia="ru-RU"/>
        </w:rPr>
        <w:t>Исторические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основы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становления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Индии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как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лидирующих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азиатском</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регионе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государств</w:t>
      </w:r>
    </w:p>
    <w:p w14:paraId="3D10C666"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4797FFBC"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1.2. </w:t>
      </w:r>
      <w:r w:rsidRPr="00387822">
        <w:rPr>
          <w:rFonts w:ascii="Times New Roman" w:eastAsia="Times New Roman" w:hAnsi="Times New Roman" w:cs="Times New Roman" w:hint="eastAsia"/>
          <w:b/>
          <w:bCs/>
          <w:color w:val="000000"/>
          <w:kern w:val="0"/>
          <w:sz w:val="30"/>
          <w:szCs w:val="30"/>
          <w:shd w:val="clear" w:color="auto" w:fill="FFFFFF"/>
          <w:lang w:eastAsia="ru-RU"/>
        </w:rPr>
        <w:t>Политическое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сотрудничество</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этапы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проблемы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перспективы</w:t>
      </w:r>
    </w:p>
    <w:p w14:paraId="2D3AB07B"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3F9128B7"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1.3. </w:t>
      </w:r>
      <w:r w:rsidRPr="00387822">
        <w:rPr>
          <w:rFonts w:ascii="Times New Roman" w:eastAsia="Times New Roman" w:hAnsi="Times New Roman" w:cs="Times New Roman" w:hint="eastAsia"/>
          <w:b/>
          <w:bCs/>
          <w:color w:val="000000"/>
          <w:kern w:val="0"/>
          <w:sz w:val="30"/>
          <w:szCs w:val="30"/>
          <w:shd w:val="clear" w:color="auto" w:fill="FFFFFF"/>
          <w:lang w:eastAsia="ru-RU"/>
        </w:rPr>
        <w:t>Торгово</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экономические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аспекты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взаимодействия</w:t>
      </w:r>
    </w:p>
    <w:p w14:paraId="3ED3B9A4"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5B859527"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1.4. </w:t>
      </w:r>
      <w:r w:rsidRPr="00387822">
        <w:rPr>
          <w:rFonts w:ascii="Times New Roman" w:eastAsia="Times New Roman" w:hAnsi="Times New Roman" w:cs="Times New Roman" w:hint="eastAsia"/>
          <w:b/>
          <w:bCs/>
          <w:color w:val="000000"/>
          <w:kern w:val="0"/>
          <w:sz w:val="30"/>
          <w:szCs w:val="30"/>
          <w:shd w:val="clear" w:color="auto" w:fill="FFFFFF"/>
          <w:lang w:eastAsia="ru-RU"/>
        </w:rPr>
        <w:t>Китайско</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индийские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отношения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гуманитарной</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сфере</w:t>
      </w:r>
    </w:p>
    <w:p w14:paraId="2EB7EB6F"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60CFDB3D"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ГЛАВА</w:t>
      </w:r>
      <w:r w:rsidRPr="00387822">
        <w:rPr>
          <w:rFonts w:ascii="Times New Roman" w:eastAsia="Times New Roman" w:hAnsi="Times New Roman" w:cs="Times New Roman"/>
          <w:b/>
          <w:bCs/>
          <w:color w:val="000000"/>
          <w:kern w:val="0"/>
          <w:sz w:val="30"/>
          <w:szCs w:val="30"/>
          <w:shd w:val="clear" w:color="auto" w:fill="FFFFFF"/>
          <w:lang w:eastAsia="ru-RU"/>
        </w:rPr>
        <w:t xml:space="preserve"> 2. </w:t>
      </w:r>
      <w:r w:rsidRPr="00387822">
        <w:rPr>
          <w:rFonts w:ascii="Times New Roman" w:eastAsia="Times New Roman" w:hAnsi="Times New Roman" w:cs="Times New Roman" w:hint="eastAsia"/>
          <w:b/>
          <w:bCs/>
          <w:color w:val="000000"/>
          <w:kern w:val="0"/>
          <w:sz w:val="30"/>
          <w:szCs w:val="30"/>
          <w:shd w:val="clear" w:color="auto" w:fill="FFFFFF"/>
          <w:lang w:eastAsia="ru-RU"/>
        </w:rPr>
        <w:t>Внешние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факторы</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китайско</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индийских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отношений</w:t>
      </w:r>
    </w:p>
    <w:p w14:paraId="211A8BCD"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12720CBF"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2.1. </w:t>
      </w:r>
      <w:r w:rsidRPr="00387822">
        <w:rPr>
          <w:rFonts w:ascii="Times New Roman" w:eastAsia="Times New Roman" w:hAnsi="Times New Roman" w:cs="Times New Roman" w:hint="eastAsia"/>
          <w:b/>
          <w:bCs/>
          <w:color w:val="000000"/>
          <w:kern w:val="0"/>
          <w:sz w:val="30"/>
          <w:szCs w:val="30"/>
          <w:shd w:val="clear" w:color="auto" w:fill="FFFFFF"/>
          <w:lang w:eastAsia="ru-RU"/>
        </w:rPr>
        <w:t>Американский</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фактор</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во</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взаимоотношениях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Индии</w:t>
      </w:r>
    </w:p>
    <w:p w14:paraId="3C5FA3A0"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3C14F95B"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2.2. </w:t>
      </w:r>
      <w:r w:rsidRPr="00387822">
        <w:rPr>
          <w:rFonts w:ascii="Times New Roman" w:eastAsia="Times New Roman" w:hAnsi="Times New Roman" w:cs="Times New Roman" w:hint="eastAsia"/>
          <w:b/>
          <w:bCs/>
          <w:color w:val="000000"/>
          <w:kern w:val="0"/>
          <w:sz w:val="30"/>
          <w:szCs w:val="30"/>
          <w:shd w:val="clear" w:color="auto" w:fill="FFFFFF"/>
          <w:lang w:eastAsia="ru-RU"/>
        </w:rPr>
        <w:t>Роль</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России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развитии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отношений</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двух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азиатских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стран</w:t>
      </w:r>
    </w:p>
    <w:p w14:paraId="0BAEF5CC"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52184F80"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2.3. </w:t>
      </w:r>
      <w:r w:rsidRPr="00387822">
        <w:rPr>
          <w:rFonts w:ascii="Times New Roman" w:eastAsia="Times New Roman" w:hAnsi="Times New Roman" w:cs="Times New Roman" w:hint="eastAsia"/>
          <w:b/>
          <w:bCs/>
          <w:color w:val="000000"/>
          <w:kern w:val="0"/>
          <w:sz w:val="30"/>
          <w:szCs w:val="30"/>
          <w:shd w:val="clear" w:color="auto" w:fill="FFFFFF"/>
          <w:lang w:eastAsia="ru-RU"/>
        </w:rPr>
        <w:t>Пакистан</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как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стратегический</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союзник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КНР</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соперник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Индии</w:t>
      </w:r>
    </w:p>
    <w:p w14:paraId="09AECAC7"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11A5EFA4"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2.4. </w:t>
      </w:r>
      <w:r w:rsidRPr="00387822">
        <w:rPr>
          <w:rFonts w:ascii="Times New Roman" w:eastAsia="Times New Roman" w:hAnsi="Times New Roman" w:cs="Times New Roman" w:hint="eastAsia"/>
          <w:b/>
          <w:bCs/>
          <w:color w:val="000000"/>
          <w:kern w:val="0"/>
          <w:sz w:val="30"/>
          <w:szCs w:val="30"/>
          <w:shd w:val="clear" w:color="auto" w:fill="FFFFFF"/>
          <w:lang w:eastAsia="ru-RU"/>
        </w:rPr>
        <w:t>Африканское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направление</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политики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Китая</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Индии</w:t>
      </w:r>
    </w:p>
    <w:p w14:paraId="25E714A9"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2D106612"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b/>
          <w:bCs/>
          <w:color w:val="000000"/>
          <w:kern w:val="0"/>
          <w:sz w:val="30"/>
          <w:szCs w:val="30"/>
          <w:shd w:val="clear" w:color="auto" w:fill="FFFFFF"/>
          <w:lang w:eastAsia="ru-RU"/>
        </w:rPr>
        <w:t xml:space="preserve">2.5. </w:t>
      </w:r>
      <w:r w:rsidRPr="00387822">
        <w:rPr>
          <w:rFonts w:ascii="Times New Roman" w:eastAsia="Times New Roman" w:hAnsi="Times New Roman" w:cs="Times New Roman" w:hint="eastAsia"/>
          <w:b/>
          <w:bCs/>
          <w:color w:val="000000"/>
          <w:kern w:val="0"/>
          <w:sz w:val="30"/>
          <w:szCs w:val="30"/>
          <w:shd w:val="clear" w:color="auto" w:fill="FFFFFF"/>
          <w:lang w:eastAsia="ru-RU"/>
        </w:rPr>
        <w:t>Фактор</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АСЕАН</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китайско</w:t>
      </w:r>
      <w:r w:rsidRPr="00387822">
        <w:rPr>
          <w:rFonts w:ascii="Times New Roman" w:eastAsia="Times New Roman" w:hAnsi="Times New Roman" w:cs="Times New Roman"/>
          <w:b/>
          <w:bCs/>
          <w:color w:val="000000"/>
          <w:kern w:val="0"/>
          <w:sz w:val="30"/>
          <w:szCs w:val="30"/>
          <w:shd w:val="clear" w:color="auto" w:fill="FFFFFF"/>
          <w:lang w:eastAsia="ru-RU"/>
        </w:rPr>
        <w:t>-</w:t>
      </w:r>
      <w:r w:rsidRPr="00387822">
        <w:rPr>
          <w:rFonts w:ascii="Times New Roman" w:eastAsia="Times New Roman" w:hAnsi="Times New Roman" w:cs="Times New Roman" w:hint="eastAsia"/>
          <w:b/>
          <w:bCs/>
          <w:color w:val="000000"/>
          <w:kern w:val="0"/>
          <w:sz w:val="30"/>
          <w:szCs w:val="30"/>
          <w:shd w:val="clear" w:color="auto" w:fill="FFFFFF"/>
          <w:lang w:eastAsia="ru-RU"/>
        </w:rPr>
        <w:t>индийских</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отношениях</w:t>
      </w:r>
    </w:p>
    <w:p w14:paraId="69288FBC"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541F1F46"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ЗАКЛЮЧЕНИЕ</w:t>
      </w:r>
    </w:p>
    <w:p w14:paraId="48FFA38F"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12328AB4"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СПИСОК</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ИСТОЧНИКОВ</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И</w:t>
      </w:r>
      <w:r w:rsidRPr="00387822">
        <w:rPr>
          <w:rFonts w:ascii="Times New Roman" w:eastAsia="Times New Roman" w:hAnsi="Times New Roman" w:cs="Times New Roman"/>
          <w:b/>
          <w:bCs/>
          <w:color w:val="000000"/>
          <w:kern w:val="0"/>
          <w:sz w:val="30"/>
          <w:szCs w:val="30"/>
          <w:shd w:val="clear" w:color="auto" w:fill="FFFFFF"/>
          <w:lang w:eastAsia="ru-RU"/>
        </w:rPr>
        <w:t xml:space="preserve"> </w:t>
      </w:r>
      <w:r w:rsidRPr="00387822">
        <w:rPr>
          <w:rFonts w:ascii="Times New Roman" w:eastAsia="Times New Roman" w:hAnsi="Times New Roman" w:cs="Times New Roman" w:hint="eastAsia"/>
          <w:b/>
          <w:bCs/>
          <w:color w:val="000000"/>
          <w:kern w:val="0"/>
          <w:sz w:val="30"/>
          <w:szCs w:val="30"/>
          <w:shd w:val="clear" w:color="auto" w:fill="FFFFFF"/>
          <w:lang w:eastAsia="ru-RU"/>
        </w:rPr>
        <w:t>ЛИТЕРАТУРЫ</w:t>
      </w:r>
    </w:p>
    <w:p w14:paraId="37FFE87E"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6F870017"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ПРИЛОЖЕНИЕ</w:t>
      </w:r>
    </w:p>
    <w:p w14:paraId="291B55C9"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18B6DB5C"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ПРИЛОЖЕНИЕ</w:t>
      </w:r>
    </w:p>
    <w:p w14:paraId="3A0A1C02" w14:textId="77777777" w:rsidR="00387822" w:rsidRP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1E2B1086" w14:textId="73890D4D" w:rsidR="00727617" w:rsidRDefault="00387822" w:rsidP="00387822">
      <w:pPr>
        <w:rPr>
          <w:rFonts w:ascii="Times New Roman" w:eastAsia="Times New Roman" w:hAnsi="Times New Roman" w:cs="Times New Roman"/>
          <w:b/>
          <w:bCs/>
          <w:color w:val="000000"/>
          <w:kern w:val="0"/>
          <w:sz w:val="30"/>
          <w:szCs w:val="30"/>
          <w:shd w:val="clear" w:color="auto" w:fill="FFFFFF"/>
          <w:lang w:eastAsia="ru-RU"/>
        </w:rPr>
      </w:pPr>
      <w:r w:rsidRPr="00387822">
        <w:rPr>
          <w:rFonts w:ascii="Times New Roman" w:eastAsia="Times New Roman" w:hAnsi="Times New Roman" w:cs="Times New Roman" w:hint="eastAsia"/>
          <w:b/>
          <w:bCs/>
          <w:color w:val="000000"/>
          <w:kern w:val="0"/>
          <w:sz w:val="30"/>
          <w:szCs w:val="30"/>
          <w:shd w:val="clear" w:color="auto" w:fill="FFFFFF"/>
          <w:lang w:eastAsia="ru-RU"/>
        </w:rPr>
        <w:t>ПРИЛОЖЕНИЕ</w:t>
      </w:r>
    </w:p>
    <w:p w14:paraId="6BD02F2B" w14:textId="2F3BED36" w:rsid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29080BCF" w14:textId="34B9B9D9" w:rsidR="00387822" w:rsidRDefault="00387822" w:rsidP="00387822">
      <w:pPr>
        <w:rPr>
          <w:rFonts w:ascii="Times New Roman" w:eastAsia="Times New Roman" w:hAnsi="Times New Roman" w:cs="Times New Roman"/>
          <w:b/>
          <w:bCs/>
          <w:color w:val="000000"/>
          <w:kern w:val="0"/>
          <w:sz w:val="30"/>
          <w:szCs w:val="30"/>
          <w:shd w:val="clear" w:color="auto" w:fill="FFFFFF"/>
          <w:lang w:eastAsia="ru-RU"/>
        </w:rPr>
      </w:pPr>
    </w:p>
    <w:p w14:paraId="5DC1C8F9" w14:textId="77777777" w:rsidR="00387822" w:rsidRPr="00387822" w:rsidRDefault="00387822" w:rsidP="00387822">
      <w:pPr>
        <w:keepNext/>
        <w:keepLines/>
        <w:tabs>
          <w:tab w:val="clear" w:pos="709"/>
        </w:tabs>
        <w:suppressAutoHyphens w:val="0"/>
        <w:spacing w:after="117" w:line="280" w:lineRule="exact"/>
        <w:ind w:firstLine="0"/>
        <w:jc w:val="center"/>
        <w:outlineLvl w:val="1"/>
        <w:rPr>
          <w:rFonts w:ascii="Times New Roman" w:eastAsia="Times New Roman" w:hAnsi="Times New Roman" w:cs="Times New Roman"/>
          <w:b/>
          <w:bCs/>
          <w:kern w:val="0"/>
          <w:sz w:val="28"/>
          <w:szCs w:val="28"/>
          <w:lang w:eastAsia="ru-RU"/>
        </w:rPr>
      </w:pPr>
      <w:bookmarkStart w:id="0" w:name="bookmark308"/>
      <w:r w:rsidRPr="00387822">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E47ED45"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bookmarkStart w:id="1" w:name="bookmark309"/>
      <w:r w:rsidRPr="00387822">
        <w:rPr>
          <w:rFonts w:ascii="Times New Roman" w:eastAsia="Times New Roman" w:hAnsi="Times New Roman" w:cs="Times New Roman"/>
          <w:b/>
          <w:bCs/>
          <w:color w:val="000000"/>
          <w:kern w:val="0"/>
          <w:shd w:val="clear" w:color="auto" w:fill="FFFFFF"/>
          <w:lang w:eastAsia="ru-RU"/>
        </w:rPr>
        <w:t>Комплексный анализ китайско-индийских отношений на рубеже XX- XXI вв. показал сходство целей двух азиатских стран. Для Китая и Индии главной целью является наращивание их экономической и военной мощи, необходимой для поддержания начавшейся трансформации этих стран в мировых лидеров, при этом они избегают любых внешних конфликтов, препятствующих укреплению достигнутых ими позиций.</w:t>
      </w:r>
      <w:bookmarkEnd w:id="1"/>
    </w:p>
    <w:p w14:paraId="586650B9"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ходе диссертационного исследования автор пришел к следующим основным выводам:</w:t>
      </w:r>
    </w:p>
    <w:p w14:paraId="6833AF55" w14:textId="77777777" w:rsidR="00387822" w:rsidRPr="00387822" w:rsidRDefault="00387822" w:rsidP="00387822">
      <w:pPr>
        <w:numPr>
          <w:ilvl w:val="0"/>
          <w:numId w:val="48"/>
        </w:numPr>
        <w:tabs>
          <w:tab w:val="clear" w:pos="709"/>
          <w:tab w:val="left" w:pos="1138"/>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целом, характеризуя китайско-индийские отношения, можно утверждать, что в них присутствуют элементы трех наиболее известных теорий международных отношений - реализма, либерализма и конструктивизма.</w:t>
      </w:r>
    </w:p>
    <w:p w14:paraId="21DA3FD3"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С точки зрения конструктивистов, территориальные споры, омрачавшие китайско-индийские отношения, создавали атмосферу недоверия и враждебности. Это восприятие поддерживалось и подкреплялось периодическими пограничными инцидентами. Данная ситуация еще более усугубляется географической близостью Китая и Индии и почти одновременным </w:t>
      </w:r>
      <w:r w:rsidRPr="00387822">
        <w:rPr>
          <w:rFonts w:ascii="Times New Roman" w:eastAsia="Times New Roman" w:hAnsi="Times New Roman" w:cs="Times New Roman"/>
          <w:b/>
          <w:bCs/>
          <w:color w:val="000000"/>
          <w:kern w:val="0"/>
          <w:shd w:val="clear" w:color="auto" w:fill="FFFFFF"/>
          <w:lang w:eastAsia="ru-RU"/>
        </w:rPr>
        <w:lastRenderedPageBreak/>
        <w:t>проведением ими реформ, позволивших начать восхождение этих государств. С учетом элементов реализма и конструктивизма можно утверждать, что конкуренция и трения между двумя азиатскими гигантами в будущем неизбежны, поскольку их общее стремление к статусу великой державы заставит их конкурировать за влияние, ресурсы и рынки в рамках одного стратегического соседства.</w:t>
      </w:r>
    </w:p>
    <w:p w14:paraId="4CCF435D"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При этом борьбу за влияние нельзя расценивать как фактор, способный спровоцировать полномасштабный военный конфликт. Для либеральных сил устрашающая мощь ядерного оружия является главным сдерживающим фактором. Несмотря на периодически возникающие на границе конфликты, </w:t>
      </w:r>
      <w:r w:rsidRPr="00387822">
        <w:rPr>
          <w:rFonts w:ascii="Times New Roman" w:eastAsia="Times New Roman" w:hAnsi="Times New Roman" w:cs="Times New Roman"/>
          <w:b/>
          <w:bCs/>
          <w:color w:val="000000"/>
          <w:kern w:val="0"/>
          <w:shd w:val="clear" w:color="auto" w:fill="FFFFFF"/>
          <w:lang w:val="uk-UA" w:eastAsia="uk-UA"/>
        </w:rPr>
        <w:t xml:space="preserve">сторонам удавалось проявлять </w:t>
      </w:r>
      <w:r w:rsidRPr="00387822">
        <w:rPr>
          <w:rFonts w:ascii="Times New Roman" w:eastAsia="Times New Roman" w:hAnsi="Times New Roman" w:cs="Times New Roman"/>
          <w:b/>
          <w:bCs/>
          <w:color w:val="000000"/>
          <w:kern w:val="0"/>
          <w:shd w:val="clear" w:color="auto" w:fill="FFFFFF"/>
          <w:lang w:eastAsia="ru-RU"/>
        </w:rPr>
        <w:t xml:space="preserve">сдержанность и </w:t>
      </w:r>
      <w:r w:rsidRPr="00387822">
        <w:rPr>
          <w:rFonts w:ascii="Times New Roman" w:eastAsia="Times New Roman" w:hAnsi="Times New Roman" w:cs="Times New Roman"/>
          <w:b/>
          <w:bCs/>
          <w:color w:val="000000"/>
          <w:kern w:val="0"/>
          <w:shd w:val="clear" w:color="auto" w:fill="FFFFFF"/>
          <w:lang w:val="uk-UA" w:eastAsia="uk-UA"/>
        </w:rPr>
        <w:t xml:space="preserve">находить </w:t>
      </w:r>
      <w:r w:rsidRPr="00387822">
        <w:rPr>
          <w:rFonts w:ascii="Times New Roman" w:eastAsia="Times New Roman" w:hAnsi="Times New Roman" w:cs="Times New Roman"/>
          <w:b/>
          <w:bCs/>
          <w:color w:val="000000"/>
          <w:kern w:val="0"/>
          <w:shd w:val="clear" w:color="auto" w:fill="FFFFFF"/>
          <w:lang w:eastAsia="ru-RU"/>
        </w:rPr>
        <w:t xml:space="preserve">возможности </w:t>
      </w:r>
      <w:r w:rsidRPr="00387822">
        <w:rPr>
          <w:rFonts w:ascii="Times New Roman" w:eastAsia="Times New Roman" w:hAnsi="Times New Roman" w:cs="Times New Roman"/>
          <w:b/>
          <w:bCs/>
          <w:color w:val="000000"/>
          <w:kern w:val="0"/>
          <w:shd w:val="clear" w:color="auto" w:fill="FFFFFF"/>
          <w:lang w:val="uk-UA" w:eastAsia="uk-UA"/>
        </w:rPr>
        <w:t xml:space="preserve">для </w:t>
      </w:r>
      <w:r w:rsidRPr="00387822">
        <w:rPr>
          <w:rFonts w:ascii="Times New Roman" w:eastAsia="Times New Roman" w:hAnsi="Times New Roman" w:cs="Times New Roman"/>
          <w:b/>
          <w:bCs/>
          <w:color w:val="000000"/>
          <w:kern w:val="0"/>
          <w:shd w:val="clear" w:color="auto" w:fill="FFFFFF"/>
          <w:lang w:eastAsia="ru-RU"/>
        </w:rPr>
        <w:t xml:space="preserve">снижения </w:t>
      </w:r>
      <w:r w:rsidRPr="00387822">
        <w:rPr>
          <w:rFonts w:ascii="Times New Roman" w:eastAsia="Times New Roman" w:hAnsi="Times New Roman" w:cs="Times New Roman"/>
          <w:b/>
          <w:bCs/>
          <w:color w:val="000000"/>
          <w:kern w:val="0"/>
          <w:shd w:val="clear" w:color="auto" w:fill="FFFFFF"/>
          <w:lang w:val="uk-UA" w:eastAsia="uk-UA"/>
        </w:rPr>
        <w:t xml:space="preserve">градуса </w:t>
      </w:r>
      <w:r w:rsidRPr="00387822">
        <w:rPr>
          <w:rFonts w:ascii="Times New Roman" w:eastAsia="Times New Roman" w:hAnsi="Times New Roman" w:cs="Times New Roman"/>
          <w:b/>
          <w:bCs/>
          <w:color w:val="000000"/>
          <w:kern w:val="0"/>
          <w:shd w:val="clear" w:color="auto" w:fill="FFFFFF"/>
          <w:lang w:eastAsia="ru-RU"/>
        </w:rPr>
        <w:t>противостояния.</w:t>
      </w:r>
    </w:p>
    <w:p w14:paraId="46582C17"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Несмотря </w:t>
      </w:r>
      <w:r w:rsidRPr="00387822">
        <w:rPr>
          <w:rFonts w:ascii="Times New Roman" w:eastAsia="Times New Roman" w:hAnsi="Times New Roman" w:cs="Times New Roman"/>
          <w:b/>
          <w:bCs/>
          <w:color w:val="000000"/>
          <w:kern w:val="0"/>
          <w:shd w:val="clear" w:color="auto" w:fill="FFFFFF"/>
          <w:lang w:val="uk-UA" w:eastAsia="uk-UA"/>
        </w:rPr>
        <w:t xml:space="preserve">на то </w:t>
      </w:r>
      <w:r w:rsidRPr="00387822">
        <w:rPr>
          <w:rFonts w:ascii="Times New Roman" w:eastAsia="Times New Roman" w:hAnsi="Times New Roman" w:cs="Times New Roman"/>
          <w:b/>
          <w:bCs/>
          <w:color w:val="000000"/>
          <w:kern w:val="0"/>
          <w:shd w:val="clear" w:color="auto" w:fill="FFFFFF"/>
          <w:lang w:eastAsia="ru-RU"/>
        </w:rPr>
        <w:t>что обе страны обладают ядерным оружием, это не помешало постепенному наращиванию их стратегической конкуренции, которая привела к взаимному уравновешиванию, наблюдаемому в рамках международных форумов, стратегических союзов и осуществления контроля за стратегически важными территориями.</w:t>
      </w:r>
    </w:p>
    <w:p w14:paraId="3FA03803"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Как Индия, так и Китай в последние десятилетия активно накапливали потенциал внутри страны, укрепляя свои вооруженные силы, а также внешний, выстраивая партнерские отношения с соседями друг друга. Их поведение показывает конвергенцию реализма и конструктивизма. Во- первых, Индия продемонстрировала готовность к стратегическому союзу с США с целью уравнивания своих позиций с Китаем, которого она воспринимает как большую угрозу. Во-вторых, взаимно уравновешивающее поведение Индии и Китая обусловлено страхом перед растущей мощью друг друга и стремлением к обеспечению безопасности в регионе и мире. Это порождает динамику действий/реакций, известную как дилемма безопасности, которая потенциально дестабилизирует, поскольку она создает негативную спираль возрастающей напряженности и ощущение отсутствия безопасности с обеих сторон.</w:t>
      </w:r>
    </w:p>
    <w:p w14:paraId="009193C6" w14:textId="77777777" w:rsidR="00387822" w:rsidRPr="00387822" w:rsidRDefault="00387822" w:rsidP="00387822">
      <w:pPr>
        <w:numPr>
          <w:ilvl w:val="0"/>
          <w:numId w:val="48"/>
        </w:numPr>
        <w:tabs>
          <w:tab w:val="clear" w:pos="709"/>
          <w:tab w:val="left" w:pos="1033"/>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В течение второй половины XX в. китайско-индийские отношения переживали непростые периоды, прошли сложную эволюцию от враждебных действий до взаимовыгодного сотрудничества во многих сферах. Прочную основу в нормализацию двусторонних отношений заложили тенденции, наметившиеся в конце 80-х гг. ХХ в. среди которых особо следует отметить визит в 1988 г. премьер-министра Индии Р. Ганди в Пекин. На этой встрече стороны договорились о расширении двустороннего сотрудничества, а также об запуске прямого воздушного сообщения между странами без привязки к разрешению территориальных разногласий. Итогом визита можно </w:t>
      </w:r>
      <w:r w:rsidRPr="00387822">
        <w:rPr>
          <w:rFonts w:ascii="Times New Roman" w:eastAsia="Times New Roman" w:hAnsi="Times New Roman" w:cs="Times New Roman"/>
          <w:b/>
          <w:bCs/>
          <w:color w:val="000000"/>
          <w:kern w:val="0"/>
          <w:shd w:val="clear" w:color="auto" w:fill="FFFFFF"/>
          <w:lang w:eastAsia="ru-RU"/>
        </w:rPr>
        <w:lastRenderedPageBreak/>
        <w:t>считать установление канала межу Китаем и Индией для регулярного обмена мнениями на высочайшем уровне.</w:t>
      </w:r>
    </w:p>
    <w:p w14:paraId="6BDECDBF"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период с 1988 по 1998 г. Китай и Индия договорились о сокращении войск вдоль всей границы и подписали два соглашения, направленные на укрепление доверия и снижение градуса напряженности.</w:t>
      </w:r>
    </w:p>
    <w:p w14:paraId="5D8808C7"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90-е гг. ХХ в. экономическое развитие стало ключевой повесткой стратегического взаимодействия двух стран. На смену старым темам соперничества и угроз постепенно пришли идеи углубления синергетического эффекта в экономических вопросах.</w:t>
      </w:r>
    </w:p>
    <w:p w14:paraId="46C5B15B"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период 2003-2012 гг. резко активизировалось китайско-индийское сотрудничество в области культуры и образования. Развитие событий показало, что руководство обеих стран осознало важность и актуальность укрепления взаимопонимания между двумя народами благодаря развитию гуманитарных и культурных контактов между государствами. Торгово</w:t>
      </w:r>
      <w:r w:rsidRPr="00387822">
        <w:rPr>
          <w:rFonts w:ascii="Times New Roman" w:eastAsia="Times New Roman" w:hAnsi="Times New Roman" w:cs="Times New Roman"/>
          <w:b/>
          <w:bCs/>
          <w:color w:val="000000"/>
          <w:kern w:val="0"/>
          <w:shd w:val="clear" w:color="auto" w:fill="FFFFFF"/>
          <w:lang w:eastAsia="ru-RU"/>
        </w:rPr>
        <w:softHyphen/>
        <w:t>экономические отношения продолжали в этот период активно развиваться и играли важную роль в эволюции китайско-индийского взаимодействия. Однако дефицит торгового баланса для Индии продолжает оставаться серьезной проблемой двусторонних торговых отношений.</w:t>
      </w:r>
    </w:p>
    <w:p w14:paraId="2931BB97"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Период 2013-2020 гг. характеризуется возрастанием значимости энергетической безопасности. Растущая экономика и ограниченные энергоресурсы в Китае и Индии привели к острой конкуренции за месторождения углеводородов и других полезных ископаемых. Противоборство двух азиатских стран за ресурсы ярко проявляется в их политике на африканском континенте, где они активно участвуют в крупных инфраструктурных проектах и ведут борьбу за доступ к огромным запасам природных ископаемых.</w:t>
      </w:r>
    </w:p>
    <w:p w14:paraId="73F646ED" w14:textId="77777777" w:rsidR="00387822" w:rsidRPr="00387822" w:rsidRDefault="00387822" w:rsidP="00387822">
      <w:pPr>
        <w:numPr>
          <w:ilvl w:val="0"/>
          <w:numId w:val="48"/>
        </w:numPr>
        <w:tabs>
          <w:tab w:val="clear" w:pos="709"/>
          <w:tab w:val="left" w:pos="1037"/>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конце 1980-х и начале 1990-х гг. возникла острая потребность в дальнейшем укреплении и эффективном развитии китайско-индийских отношений, что было невозможно осуществить без налаживания договорно</w:t>
      </w:r>
      <w:r w:rsidRPr="00387822">
        <w:rPr>
          <w:rFonts w:ascii="Times New Roman" w:eastAsia="Times New Roman" w:hAnsi="Times New Roman" w:cs="Times New Roman"/>
          <w:b/>
          <w:bCs/>
          <w:color w:val="000000"/>
          <w:kern w:val="0"/>
          <w:shd w:val="clear" w:color="auto" w:fill="FFFFFF"/>
          <w:lang w:eastAsia="ru-RU"/>
        </w:rPr>
        <w:softHyphen/>
        <w:t>нормативной базы, призванной урегулировать взаимоотношения КНР и ИР во всех сферах сотрудничества. Для политического взаимодействия создана многоканальная и многоуровневая платформа политического диалога с частыми двусторонними визитами для углубленного обсуждения сложных вопросов и проблем, представляющих двусторонний, региональный и глобальный интерес. С целью содействия устойчивому и качественному экономическому развитию двух стран на постоянной основе разработаны механизмы экономического диалога, проводятся сессии совместной китайско-</w:t>
      </w:r>
      <w:r w:rsidRPr="00387822">
        <w:rPr>
          <w:rFonts w:ascii="Times New Roman" w:eastAsia="Times New Roman" w:hAnsi="Times New Roman" w:cs="Times New Roman"/>
          <w:b/>
          <w:bCs/>
          <w:color w:val="000000"/>
          <w:kern w:val="0"/>
          <w:shd w:val="clear" w:color="auto" w:fill="FFFFFF"/>
          <w:lang w:eastAsia="ru-RU"/>
        </w:rPr>
        <w:lastRenderedPageBreak/>
        <w:t>индийской группы по экономике и торговле. Обе стороны добились большого прогресса в гуманитарной сфере, осуществляется регулярный обмен делегациями в сфере культуры, образования и меди</w:t>
      </w:r>
      <w:r w:rsidRPr="00387822">
        <w:rPr>
          <w:rFonts w:ascii="Times New Roman" w:eastAsia="Times New Roman" w:hAnsi="Times New Roman" w:cs="Times New Roman"/>
          <w:b/>
          <w:bCs/>
          <w:color w:val="000000"/>
          <w:kern w:val="0"/>
          <w:u w:val="single"/>
          <w:shd w:val="clear" w:color="auto" w:fill="FFFFFF"/>
          <w:lang w:eastAsia="ru-RU"/>
        </w:rPr>
        <w:t>ц</w:t>
      </w:r>
      <w:r w:rsidRPr="00387822">
        <w:rPr>
          <w:rFonts w:ascii="Times New Roman" w:eastAsia="Times New Roman" w:hAnsi="Times New Roman" w:cs="Times New Roman"/>
          <w:b/>
          <w:bCs/>
          <w:color w:val="000000"/>
          <w:kern w:val="0"/>
          <w:shd w:val="clear" w:color="auto" w:fill="FFFFFF"/>
          <w:lang w:eastAsia="ru-RU"/>
        </w:rPr>
        <w:t>ины. Налажено сотрудничество в области искусства, издательского дела, средств массовой информации, кино и телевидения, музеев, спорта, молодежи, туризма.</w:t>
      </w:r>
    </w:p>
    <w:p w14:paraId="4A0BDF58"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Можно утверждать, что создание нормативно-правовой базы между Китаем и Индией вывело их отношения на качественно новый уровень и закрепило позиции стратегического партнерства в качестве приоритетного направления развития китайско-индийских отношений в 2000-е гг.</w:t>
      </w:r>
    </w:p>
    <w:p w14:paraId="44840684" w14:textId="77777777" w:rsidR="00387822" w:rsidRPr="00387822" w:rsidRDefault="00387822" w:rsidP="00387822">
      <w:pPr>
        <w:numPr>
          <w:ilvl w:val="0"/>
          <w:numId w:val="48"/>
        </w:numPr>
        <w:tabs>
          <w:tab w:val="clear" w:pos="709"/>
          <w:tab w:val="left" w:pos="1138"/>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Китае и Индии существует очень четкое понимание того, что они имеют все возможности для обретения статуса великой державы. Еще в 1991 г. министр финансов Индии Манмохан Сингх утверждал, что пришло время для реализации идеи о потенциале Индии как мировой экономической державы, между тем Китай рассматривает свое государство как «Срединное царство», вокруг которого должны выстраиваться международные отношения. Данные конкурирующие концепции исторического и современного возвышения Китая и Индии позволяют говорить о возможных региональных конфликтах. Однако текущая ситуация демонстрирует прагматичный и взвешенный подход этих двух стран. Китай, практически достигнувший статуса великой державы, в своей внешней политике ориентируется на поддержание стабильности в азиатском регионе, создавая условия для мирного подъема Китая.</w:t>
      </w:r>
    </w:p>
    <w:p w14:paraId="17FABDBD"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Внешняя политика Индии демонстрирует аналогичную практичность и конструктивность в решении региональных и глобальных проблем. Хотя наблюдаются и резкие выпады индийской стороны на международных площадках, что контрастирует с более целенаправленными и сдержанными позициями китайской стороны.</w:t>
      </w:r>
    </w:p>
    <w:p w14:paraId="094DAF97" w14:textId="77777777" w:rsidR="00387822" w:rsidRPr="00387822" w:rsidRDefault="00387822" w:rsidP="00387822">
      <w:pPr>
        <w:numPr>
          <w:ilvl w:val="0"/>
          <w:numId w:val="48"/>
        </w:numPr>
        <w:tabs>
          <w:tab w:val="clear" w:pos="709"/>
          <w:tab w:val="left" w:pos="1123"/>
          <w:tab w:val="left" w:pos="7258"/>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В целом на современные китайско-индийские отношения в определенной степени влияют четыре фактора:</w:t>
      </w:r>
      <w:r w:rsidRPr="00387822">
        <w:rPr>
          <w:rFonts w:ascii="Times New Roman" w:eastAsia="Times New Roman" w:hAnsi="Times New Roman" w:cs="Times New Roman"/>
          <w:b/>
          <w:bCs/>
          <w:color w:val="000000"/>
          <w:kern w:val="0"/>
          <w:shd w:val="clear" w:color="auto" w:fill="FFFFFF"/>
          <w:lang w:eastAsia="ru-RU"/>
        </w:rPr>
        <w:tab/>
        <w:t>территориальные</w:t>
      </w:r>
    </w:p>
    <w:p w14:paraId="0455E29D" w14:textId="77777777" w:rsidR="00387822" w:rsidRPr="00387822" w:rsidRDefault="00387822" w:rsidP="00387822">
      <w:pPr>
        <w:tabs>
          <w:tab w:val="clear" w:pos="709"/>
        </w:tabs>
        <w:suppressAutoHyphens w:val="0"/>
        <w:spacing w:after="0" w:line="480" w:lineRule="exact"/>
        <w:ind w:firstLine="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разногласия; стратегическая конкуренция; фактор треугольников; торгово</w:t>
      </w:r>
      <w:r w:rsidRPr="00387822">
        <w:rPr>
          <w:rFonts w:ascii="Times New Roman" w:eastAsia="Times New Roman" w:hAnsi="Times New Roman" w:cs="Times New Roman"/>
          <w:b/>
          <w:bCs/>
          <w:color w:val="000000"/>
          <w:kern w:val="0"/>
          <w:shd w:val="clear" w:color="auto" w:fill="FFFFFF"/>
          <w:lang w:eastAsia="ru-RU"/>
        </w:rPr>
        <w:softHyphen/>
        <w:t>экономические отношения.</w:t>
      </w:r>
    </w:p>
    <w:p w14:paraId="6DE361B2"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Обе страны осознали необходимость налаживания сотрудничества в различных сферах, особо выделяя торгово-экономическую, в том числе в долгосрочных интересах обеспечения мира и стабильности в Азии. Однако территориальные разногласия продолжают влиять на развитие двухсторонних отношений.</w:t>
      </w:r>
    </w:p>
    <w:p w14:paraId="4727E080"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Индия и Китай активно сотрудничают по таким вопросам, как изменение климата и </w:t>
      </w:r>
      <w:r w:rsidRPr="00387822">
        <w:rPr>
          <w:rFonts w:ascii="Times New Roman" w:eastAsia="Times New Roman" w:hAnsi="Times New Roman" w:cs="Times New Roman"/>
          <w:b/>
          <w:bCs/>
          <w:color w:val="000000"/>
          <w:kern w:val="0"/>
          <w:shd w:val="clear" w:color="auto" w:fill="FFFFFF"/>
          <w:lang w:eastAsia="ru-RU"/>
        </w:rPr>
        <w:lastRenderedPageBreak/>
        <w:t xml:space="preserve">торговля, однако на многих международных площадках наблюдается постепенное усиление конкурентной борьбы между двумя странами, в ходе которой они пытаются изолировать друг друга или ограничить доступ. Например, в 2008 г. Китай попытался выступить против индо-американской сделки, которая позволила бы Группе ядерных поставщиков (ГЯП) торговать предметами и технологиями двойного назначения с Индией. С аналогичными «китайскими» препятствиями Индия столкнулась на Восточноазиатском саммите (ВАС), Азиатско-Европейском форуме политического диалога (АСЕМ). В тех случаях, когда Индия имеет большее влияние, она аналогичным образом пытается ограничить доступ или влияние Китая, например на форумах по Межсекторальному техническому и экономическому сотрудничеству в Бенгальском заливе </w:t>
      </w:r>
      <w:r w:rsidRPr="00387822">
        <w:rPr>
          <w:rFonts w:ascii="Times New Roman" w:eastAsia="Times New Roman" w:hAnsi="Times New Roman" w:cs="Times New Roman"/>
          <w:b/>
          <w:bCs/>
          <w:color w:val="000000"/>
          <w:kern w:val="0"/>
          <w:shd w:val="clear" w:color="auto" w:fill="FFFFFF"/>
          <w:lang w:eastAsia="en-US"/>
        </w:rPr>
        <w:t>(</w:t>
      </w:r>
      <w:r w:rsidRPr="00387822">
        <w:rPr>
          <w:rFonts w:ascii="Times New Roman" w:eastAsia="Times New Roman" w:hAnsi="Times New Roman" w:cs="Times New Roman"/>
          <w:b/>
          <w:bCs/>
          <w:color w:val="000000"/>
          <w:kern w:val="0"/>
          <w:shd w:val="clear" w:color="auto" w:fill="FFFFFF"/>
          <w:lang w:val="en-US" w:eastAsia="en-US"/>
        </w:rPr>
        <w:t>BIMSTEC</w:t>
      </w:r>
      <w:r w:rsidRPr="00387822">
        <w:rPr>
          <w:rFonts w:ascii="Times New Roman" w:eastAsia="Times New Roman" w:hAnsi="Times New Roman" w:cs="Times New Roman"/>
          <w:b/>
          <w:bCs/>
          <w:color w:val="000000"/>
          <w:kern w:val="0"/>
          <w:shd w:val="clear" w:color="auto" w:fill="FFFFFF"/>
          <w:lang w:eastAsia="en-US"/>
        </w:rPr>
        <w:t xml:space="preserve">) </w:t>
      </w:r>
      <w:r w:rsidRPr="00387822">
        <w:rPr>
          <w:rFonts w:ascii="Times New Roman" w:eastAsia="Times New Roman" w:hAnsi="Times New Roman" w:cs="Times New Roman"/>
          <w:b/>
          <w:bCs/>
          <w:color w:val="000000"/>
          <w:kern w:val="0"/>
          <w:shd w:val="clear" w:color="auto" w:fill="FFFFFF"/>
          <w:lang w:eastAsia="ru-RU"/>
        </w:rPr>
        <w:t xml:space="preserve">и сотрудничеству в Меконг-Г анге </w:t>
      </w:r>
      <w:r w:rsidRPr="00387822">
        <w:rPr>
          <w:rFonts w:ascii="Times New Roman" w:eastAsia="Times New Roman" w:hAnsi="Times New Roman" w:cs="Times New Roman"/>
          <w:b/>
          <w:bCs/>
          <w:color w:val="000000"/>
          <w:kern w:val="0"/>
          <w:shd w:val="clear" w:color="auto" w:fill="FFFFFF"/>
          <w:lang w:eastAsia="en-US"/>
        </w:rPr>
        <w:t>(</w:t>
      </w:r>
      <w:r w:rsidRPr="00387822">
        <w:rPr>
          <w:rFonts w:ascii="Times New Roman" w:eastAsia="Times New Roman" w:hAnsi="Times New Roman" w:cs="Times New Roman"/>
          <w:b/>
          <w:bCs/>
          <w:color w:val="000000"/>
          <w:kern w:val="0"/>
          <w:shd w:val="clear" w:color="auto" w:fill="FFFFFF"/>
          <w:lang w:val="en-US" w:eastAsia="en-US"/>
        </w:rPr>
        <w:t>MGC</w:t>
      </w:r>
      <w:r w:rsidRPr="00387822">
        <w:rPr>
          <w:rFonts w:ascii="Times New Roman" w:eastAsia="Times New Roman" w:hAnsi="Times New Roman" w:cs="Times New Roman"/>
          <w:b/>
          <w:bCs/>
          <w:color w:val="000000"/>
          <w:kern w:val="0"/>
          <w:shd w:val="clear" w:color="auto" w:fill="FFFFFF"/>
          <w:lang w:eastAsia="en-US"/>
        </w:rPr>
        <w:t>).</w:t>
      </w:r>
    </w:p>
    <w:p w14:paraId="5FDC6BA2"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Их конкуренция значительно распространилась на морскую сферу. Защита своих морских торговых путей стала движущей силой планов Китая по созданию военно-морского флота с боль</w:t>
      </w:r>
      <w:r w:rsidRPr="00387822">
        <w:rPr>
          <w:rFonts w:ascii="Times New Roman" w:eastAsia="Times New Roman" w:hAnsi="Times New Roman" w:cs="Times New Roman"/>
          <w:b/>
          <w:bCs/>
          <w:color w:val="000000"/>
          <w:kern w:val="0"/>
          <w:u w:val="single"/>
          <w:shd w:val="clear" w:color="auto" w:fill="FFFFFF"/>
          <w:lang w:eastAsia="ru-RU"/>
        </w:rPr>
        <w:t>ш</w:t>
      </w:r>
      <w:r w:rsidRPr="00387822">
        <w:rPr>
          <w:rFonts w:ascii="Times New Roman" w:eastAsia="Times New Roman" w:hAnsi="Times New Roman" w:cs="Times New Roman"/>
          <w:b/>
          <w:bCs/>
          <w:color w:val="000000"/>
          <w:kern w:val="0"/>
          <w:shd w:val="clear" w:color="auto" w:fill="FFFFFF"/>
          <w:lang w:eastAsia="ru-RU"/>
        </w:rPr>
        <w:t>ими возможностями по проецированию своей мощности. Индию тревожит тот факт, что Китай наращивает свои политические и экономические отношения с соседями Индии и создает потенциальные базы в Пакистане, Шри-Ланке, Бангладеш и Мьянме.</w:t>
      </w:r>
    </w:p>
    <w:p w14:paraId="261A1D97" w14:textId="77777777" w:rsidR="00387822" w:rsidRPr="00387822" w:rsidRDefault="00387822" w:rsidP="00387822">
      <w:pPr>
        <w:numPr>
          <w:ilvl w:val="0"/>
          <w:numId w:val="48"/>
        </w:numPr>
        <w:tabs>
          <w:tab w:val="clear" w:pos="709"/>
          <w:tab w:val="left" w:pos="1099"/>
          <w:tab w:val="left" w:pos="5928"/>
          <w:tab w:val="left" w:pos="7906"/>
        </w:tabs>
        <w:suppressAutoHyphens w:val="0"/>
        <w:spacing w:after="0" w:line="480" w:lineRule="exact"/>
        <w:ind w:firstLine="740"/>
        <w:jc w:val="left"/>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Основным мотивом китайской стратегии с конца 90-х гг. ХХ в. можно считать укрепление экономической и военной мощи при одновременном избегании различных внешних конфликтных ситуаций. После претворения этой стратегии в жизнь неизбежно возникнет вопрос об истинных намерениях Китая с учетом обновления его статуса. Именно неопределенность относительно планов Китая вынудила Индию прибегнуть к этой двусторонней стратегии взаимодействия и балансирования. В долгосрочной перспективе Индия надеется вовлечь Китай в совместные интеграционные процессы в экономической и политической сфере с целью улучшения контактов и выстраивания</w:t>
      </w:r>
      <w:r w:rsidRPr="00387822">
        <w:rPr>
          <w:rFonts w:ascii="Times New Roman" w:eastAsia="Times New Roman" w:hAnsi="Times New Roman" w:cs="Times New Roman"/>
          <w:b/>
          <w:bCs/>
          <w:color w:val="000000"/>
          <w:kern w:val="0"/>
          <w:shd w:val="clear" w:color="auto" w:fill="FFFFFF"/>
          <w:lang w:eastAsia="ru-RU"/>
        </w:rPr>
        <w:tab/>
        <w:t>партнерских</w:t>
      </w:r>
      <w:r w:rsidRPr="00387822">
        <w:rPr>
          <w:rFonts w:ascii="Times New Roman" w:eastAsia="Times New Roman" w:hAnsi="Times New Roman" w:cs="Times New Roman"/>
          <w:b/>
          <w:bCs/>
          <w:color w:val="000000"/>
          <w:kern w:val="0"/>
          <w:shd w:val="clear" w:color="auto" w:fill="FFFFFF"/>
          <w:lang w:eastAsia="ru-RU"/>
        </w:rPr>
        <w:tab/>
        <w:t>отношений.</w:t>
      </w:r>
    </w:p>
    <w:p w14:paraId="52EDE75F" w14:textId="77777777" w:rsidR="00387822" w:rsidRPr="00387822" w:rsidRDefault="00387822" w:rsidP="00387822">
      <w:pPr>
        <w:tabs>
          <w:tab w:val="clear" w:pos="709"/>
        </w:tabs>
        <w:suppressAutoHyphens w:val="0"/>
        <w:spacing w:after="0" w:line="480" w:lineRule="exact"/>
        <w:ind w:firstLine="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Одновременно Индия идет по пути качественного развития своих вооруженных сил, готовясь к наихудшему сценарию (к внутреннему балансированию). Она также укрепляет связи с другими мировыми игроками, увеличивая коалиционный потенциал с целью обеспечения внешнего равновесия.</w:t>
      </w:r>
    </w:p>
    <w:p w14:paraId="0BD20639" w14:textId="77777777" w:rsidR="00387822" w:rsidRPr="00387822" w:rsidRDefault="00387822" w:rsidP="00387822">
      <w:pPr>
        <w:tabs>
          <w:tab w:val="clear" w:pos="709"/>
          <w:tab w:val="left" w:pos="5928"/>
          <w:tab w:val="left" w:pos="7906"/>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Поведение Китая отражает поведение Индии. Она стремится к взаимодействию, поскольку стабильная</w:t>
      </w:r>
      <w:r w:rsidRPr="00387822">
        <w:rPr>
          <w:rFonts w:ascii="Times New Roman" w:eastAsia="Times New Roman" w:hAnsi="Times New Roman" w:cs="Times New Roman"/>
          <w:b/>
          <w:bCs/>
          <w:color w:val="000000"/>
          <w:kern w:val="0"/>
          <w:shd w:val="clear" w:color="auto" w:fill="FFFFFF"/>
          <w:lang w:eastAsia="ru-RU"/>
        </w:rPr>
        <w:tab/>
        <w:t>региональная</w:t>
      </w:r>
      <w:r w:rsidRPr="00387822">
        <w:rPr>
          <w:rFonts w:ascii="Times New Roman" w:eastAsia="Times New Roman" w:hAnsi="Times New Roman" w:cs="Times New Roman"/>
          <w:b/>
          <w:bCs/>
          <w:color w:val="000000"/>
          <w:kern w:val="0"/>
          <w:shd w:val="clear" w:color="auto" w:fill="FFFFFF"/>
          <w:lang w:eastAsia="ru-RU"/>
        </w:rPr>
        <w:tab/>
        <w:t>обстановка</w:t>
      </w:r>
    </w:p>
    <w:p w14:paraId="134582F7" w14:textId="77777777" w:rsidR="00387822" w:rsidRPr="00387822" w:rsidRDefault="00387822" w:rsidP="00387822">
      <w:pPr>
        <w:tabs>
          <w:tab w:val="clear" w:pos="709"/>
        </w:tabs>
        <w:suppressAutoHyphens w:val="0"/>
        <w:spacing w:after="0" w:line="480" w:lineRule="exact"/>
        <w:ind w:firstLine="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 xml:space="preserve">способствует наращиванию интеграционных процессов. Но если Индия смотрит на двустороннюю </w:t>
      </w:r>
      <w:r w:rsidRPr="00387822">
        <w:rPr>
          <w:rFonts w:ascii="Times New Roman" w:eastAsia="Times New Roman" w:hAnsi="Times New Roman" w:cs="Times New Roman"/>
          <w:b/>
          <w:bCs/>
          <w:color w:val="000000"/>
          <w:kern w:val="0"/>
          <w:shd w:val="clear" w:color="auto" w:fill="FFFFFF"/>
          <w:lang w:eastAsia="ru-RU"/>
        </w:rPr>
        <w:lastRenderedPageBreak/>
        <w:t>торговлю сквозь призму либерализма, то Китай оценивает ее с позиций реализма. Действительно, выдвигались обвинения в том, что торговая политика Китая была направлена на ослабление его конкурентов и соперников, что может быть причиной большого торгового дефицита Индии по отношению к Китаю.</w:t>
      </w:r>
    </w:p>
    <w:p w14:paraId="6CBDF16E" w14:textId="77777777" w:rsidR="00387822" w:rsidRPr="00387822" w:rsidRDefault="00387822" w:rsidP="00387822">
      <w:pPr>
        <w:tabs>
          <w:tab w:val="clear" w:pos="709"/>
        </w:tabs>
        <w:suppressAutoHyphens w:val="0"/>
        <w:spacing w:after="0" w:line="480" w:lineRule="exact"/>
        <w:ind w:firstLine="740"/>
        <w:rPr>
          <w:rFonts w:ascii="Times New Roman" w:eastAsia="Times New Roman" w:hAnsi="Times New Roman" w:cs="Times New Roman"/>
          <w:b/>
          <w:bCs/>
          <w:kern w:val="0"/>
          <w:lang w:eastAsia="ru-RU"/>
        </w:rPr>
      </w:pPr>
      <w:r w:rsidRPr="00387822">
        <w:rPr>
          <w:rFonts w:ascii="Times New Roman" w:eastAsia="Times New Roman" w:hAnsi="Times New Roman" w:cs="Times New Roman"/>
          <w:b/>
          <w:bCs/>
          <w:color w:val="000000"/>
          <w:kern w:val="0"/>
          <w:shd w:val="clear" w:color="auto" w:fill="FFFFFF"/>
          <w:lang w:eastAsia="ru-RU"/>
        </w:rPr>
        <w:t>Как показал анализ, нити реализма, либерализма и конструктивизма неразрывно вплетены в китайско-индийские отношения. Однако центральная мотивация поведения обоих государств в корне реалистична и опирается на либеральное и конструктивистское мышление. Конечная цель обеих сторон - накопление необходимого потенциала для повышения своего статуса. Развитие торгово-экономических отношений и сотрудничество на международной арене способствуют этому процессу. Индия благодаря такому взаимодействию рассчитывает получить предсказуемого и безопасного соседа. Параллельно оба государства стремятся расширить свое влияние на соседние страны с целью получения политических дивидендов и в то же время ищут способы противодействия своему потенциальному конкуренту. Их действия носят осторожный характер: они избегают дестабилизации отношений, которая помешала бы планам по накоплению необходимого потенциала.</w:t>
      </w:r>
    </w:p>
    <w:p w14:paraId="541B95C5" w14:textId="77777777" w:rsidR="00387822" w:rsidRPr="00387822" w:rsidRDefault="00387822" w:rsidP="00387822"/>
    <w:sectPr w:rsidR="00387822" w:rsidRPr="003878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9D0E" w14:textId="77777777" w:rsidR="00E5727F" w:rsidRDefault="00E5727F">
      <w:pPr>
        <w:spacing w:after="0" w:line="240" w:lineRule="auto"/>
      </w:pPr>
      <w:r>
        <w:separator/>
      </w:r>
    </w:p>
  </w:endnote>
  <w:endnote w:type="continuationSeparator" w:id="0">
    <w:p w14:paraId="184DFAD5" w14:textId="77777777" w:rsidR="00E5727F" w:rsidRDefault="00E5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AF2F" w14:textId="77777777" w:rsidR="00E5727F" w:rsidRDefault="00E5727F"/>
    <w:p w14:paraId="5C957C68" w14:textId="77777777" w:rsidR="00E5727F" w:rsidRDefault="00E5727F"/>
    <w:p w14:paraId="6DD295EB" w14:textId="77777777" w:rsidR="00E5727F" w:rsidRDefault="00E5727F"/>
    <w:p w14:paraId="42CE470A" w14:textId="77777777" w:rsidR="00E5727F" w:rsidRDefault="00E5727F"/>
    <w:p w14:paraId="7E882F68" w14:textId="77777777" w:rsidR="00E5727F" w:rsidRDefault="00E5727F"/>
    <w:p w14:paraId="498FB4BF" w14:textId="77777777" w:rsidR="00E5727F" w:rsidRDefault="00E5727F"/>
    <w:p w14:paraId="2915E8EB" w14:textId="77777777" w:rsidR="00E5727F" w:rsidRDefault="00E572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9DE5C" wp14:editId="6A1464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C534" w14:textId="77777777" w:rsidR="00E5727F" w:rsidRDefault="00E57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9D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E0C534" w14:textId="77777777" w:rsidR="00E5727F" w:rsidRDefault="00E57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953791" w14:textId="77777777" w:rsidR="00E5727F" w:rsidRDefault="00E5727F"/>
    <w:p w14:paraId="1F81985C" w14:textId="77777777" w:rsidR="00E5727F" w:rsidRDefault="00E5727F"/>
    <w:p w14:paraId="49BEBD5D" w14:textId="77777777" w:rsidR="00E5727F" w:rsidRDefault="00E572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352BC" wp14:editId="3699C7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8CB4" w14:textId="77777777" w:rsidR="00E5727F" w:rsidRDefault="00E5727F"/>
                          <w:p w14:paraId="13C6D9A4" w14:textId="77777777" w:rsidR="00E5727F" w:rsidRDefault="00E57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352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F48CB4" w14:textId="77777777" w:rsidR="00E5727F" w:rsidRDefault="00E5727F"/>
                    <w:p w14:paraId="13C6D9A4" w14:textId="77777777" w:rsidR="00E5727F" w:rsidRDefault="00E57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37E9D" w14:textId="77777777" w:rsidR="00E5727F" w:rsidRDefault="00E5727F"/>
    <w:p w14:paraId="2ACD211B" w14:textId="77777777" w:rsidR="00E5727F" w:rsidRDefault="00E5727F">
      <w:pPr>
        <w:rPr>
          <w:sz w:val="2"/>
          <w:szCs w:val="2"/>
        </w:rPr>
      </w:pPr>
    </w:p>
    <w:p w14:paraId="1A7BDB02" w14:textId="77777777" w:rsidR="00E5727F" w:rsidRDefault="00E5727F"/>
    <w:p w14:paraId="1C8D992C" w14:textId="77777777" w:rsidR="00E5727F" w:rsidRDefault="00E5727F">
      <w:pPr>
        <w:spacing w:after="0" w:line="240" w:lineRule="auto"/>
      </w:pPr>
    </w:p>
  </w:footnote>
  <w:footnote w:type="continuationSeparator" w:id="0">
    <w:p w14:paraId="4864B946" w14:textId="77777777" w:rsidR="00E5727F" w:rsidRDefault="00E57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1"/>
    <w:multiLevelType w:val="multilevel"/>
    <w:tmpl w:val="0000006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4"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5"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5"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0"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8"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7"/>
  </w:num>
  <w:num w:numId="12">
    <w:abstractNumId w:val="88"/>
  </w:num>
  <w:num w:numId="13">
    <w:abstractNumId w:val="54"/>
  </w:num>
  <w:num w:numId="14">
    <w:abstractNumId w:val="11"/>
  </w:num>
  <w:num w:numId="15">
    <w:abstractNumId w:val="46"/>
  </w:num>
  <w:num w:numId="16">
    <w:abstractNumId w:val="47"/>
  </w:num>
  <w:num w:numId="17">
    <w:abstractNumId w:val="35"/>
  </w:num>
  <w:num w:numId="18">
    <w:abstractNumId w:val="36"/>
  </w:num>
  <w:num w:numId="19">
    <w:abstractNumId w:val="58"/>
  </w:num>
  <w:num w:numId="20">
    <w:abstractNumId w:val="74"/>
  </w:num>
  <w:num w:numId="21">
    <w:abstractNumId w:val="57"/>
  </w:num>
  <w:num w:numId="22">
    <w:abstractNumId w:val="59"/>
  </w:num>
  <w:num w:numId="23">
    <w:abstractNumId w:val="60"/>
  </w:num>
  <w:num w:numId="24">
    <w:abstractNumId w:val="61"/>
  </w:num>
  <w:num w:numId="25">
    <w:abstractNumId w:val="62"/>
  </w:num>
  <w:num w:numId="26">
    <w:abstractNumId w:val="63"/>
  </w:num>
  <w:num w:numId="27">
    <w:abstractNumId w:val="65"/>
  </w:num>
  <w:num w:numId="28">
    <w:abstractNumId w:val="66"/>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70"/>
  </w:num>
  <w:num w:numId="41">
    <w:abstractNumId w:val="39"/>
  </w:num>
  <w:num w:numId="42">
    <w:abstractNumId w:val="34"/>
  </w:num>
  <w:num w:numId="43">
    <w:abstractNumId w:val="48"/>
  </w:num>
  <w:num w:numId="44">
    <w:abstractNumId w:val="55"/>
  </w:num>
  <w:num w:numId="45">
    <w:abstractNumId w:val="56"/>
  </w:num>
  <w:num w:numId="46">
    <w:abstractNumId w:val="81"/>
  </w:num>
  <w:num w:numId="47">
    <w:abstractNumId w:val="82"/>
  </w:num>
  <w:num w:numId="48">
    <w:abstractNumId w:val="5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7F"/>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60810</TotalTime>
  <Pages>7</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1350</cp:revision>
  <cp:lastPrinted>2009-02-06T05:36:00Z</cp:lastPrinted>
  <dcterms:created xsi:type="dcterms:W3CDTF">2024-01-07T13:43:00Z</dcterms:created>
  <dcterms:modified xsi:type="dcterms:W3CDTF">2025-04-02T11:17:00Z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