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8DFBA" w14:textId="77777777" w:rsidR="00315A2A" w:rsidRDefault="00315A2A" w:rsidP="00315A2A">
      <w:pPr>
        <w:pStyle w:val="afffffffffffffffffffffffffff5"/>
        <w:rPr>
          <w:rFonts w:ascii="Verdana" w:hAnsi="Verdana"/>
          <w:color w:val="000000"/>
          <w:sz w:val="21"/>
          <w:szCs w:val="21"/>
        </w:rPr>
      </w:pPr>
      <w:r>
        <w:rPr>
          <w:rFonts w:ascii="Helvetica" w:hAnsi="Helvetica" w:cs="Helvetica"/>
          <w:b/>
          <w:bCs w:val="0"/>
          <w:color w:val="222222"/>
          <w:sz w:val="21"/>
          <w:szCs w:val="21"/>
        </w:rPr>
        <w:t>Никитин, Андрей Геннадьевич.</w:t>
      </w:r>
    </w:p>
    <w:p w14:paraId="293B8C15" w14:textId="77777777" w:rsidR="00315A2A" w:rsidRDefault="00315A2A" w:rsidP="00315A2A">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Развитие метода пограничных функций и его приложения к задачам химической кинетики и </w:t>
      </w:r>
      <w:proofErr w:type="gramStart"/>
      <w:r>
        <w:rPr>
          <w:rFonts w:ascii="Helvetica" w:hAnsi="Helvetica" w:cs="Helvetica"/>
          <w:caps/>
          <w:color w:val="222222"/>
          <w:sz w:val="21"/>
          <w:szCs w:val="21"/>
        </w:rPr>
        <w:t>магнитогидродинамики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1984. - 121 с.</w:t>
      </w:r>
    </w:p>
    <w:p w14:paraId="6C79CD3B" w14:textId="77777777" w:rsidR="00315A2A" w:rsidRDefault="00315A2A" w:rsidP="00315A2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Никитин, Андрей Геннадьевич</w:t>
      </w:r>
    </w:p>
    <w:p w14:paraId="17C334D7" w14:textId="77777777" w:rsidR="00315A2A" w:rsidRDefault="00315A2A" w:rsidP="00315A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6CEDEDE" w14:textId="77777777" w:rsidR="00315A2A" w:rsidRDefault="00315A2A" w:rsidP="00315A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СИНГУЛЯРНО ВОЗМУЩЕННЫЕ ЭЛЛИПТИЧЕСКИЕ СИСТЕМЫ УРАВНЕНИИ С РАЗНЫМИ СТЕПЕНЯМИ МАЛОГО ПАРАМЕТРА ПРИ СТАРШИХ ПРОИЗВОДНЫХ.</w:t>
      </w:r>
    </w:p>
    <w:p w14:paraId="3948BE6B" w14:textId="77777777" w:rsidR="00315A2A" w:rsidRDefault="00315A2A" w:rsidP="00315A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Система двух уравнений эллиптического типа, одно из которых не содержит малого параметра при старших производных, в областях с угловыми точками границы.</w:t>
      </w:r>
    </w:p>
    <w:p w14:paraId="36BDEB8F" w14:textId="77777777" w:rsidR="00315A2A" w:rsidRDefault="00315A2A" w:rsidP="00315A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 </w:t>
      </w:r>
      <w:proofErr w:type="spellStart"/>
      <w:r>
        <w:rPr>
          <w:rFonts w:ascii="Arial" w:hAnsi="Arial" w:cs="Arial"/>
          <w:color w:val="333333"/>
          <w:sz w:val="21"/>
          <w:szCs w:val="21"/>
        </w:rPr>
        <w:t>Сингулярно</w:t>
      </w:r>
      <w:proofErr w:type="spellEnd"/>
      <w:r>
        <w:rPr>
          <w:rFonts w:ascii="Arial" w:hAnsi="Arial" w:cs="Arial"/>
          <w:color w:val="333333"/>
          <w:sz w:val="21"/>
          <w:szCs w:val="21"/>
        </w:rPr>
        <w:t xml:space="preserve"> возмущенная эллиптическая система с разными степенями малого параметра при старших производных в прямоугольнике.</w:t>
      </w:r>
    </w:p>
    <w:p w14:paraId="2F029AE0" w14:textId="77777777" w:rsidR="00315A2A" w:rsidRDefault="00315A2A" w:rsidP="00315A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КРАЕВЫЕ ЗАДАЧИ ДЛЯ СИНГУЛЯРНО ВОЗМУЩЕННЫХ</w:t>
      </w:r>
    </w:p>
    <w:p w14:paraId="11FC599F" w14:textId="77777777" w:rsidR="00315A2A" w:rsidRDefault="00315A2A" w:rsidP="00315A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ЭЛЛИПТИЧЕСКИХ СИСТЕМ В КРИТИЧЕСКОМ СЛУЧАЕ</w:t>
      </w:r>
    </w:p>
    <w:p w14:paraId="1906DEDD" w14:textId="77777777" w:rsidR="00315A2A" w:rsidRDefault="00315A2A" w:rsidP="00315A2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 </w:t>
      </w:r>
      <w:proofErr w:type="spellStart"/>
      <w:r>
        <w:rPr>
          <w:rFonts w:ascii="Arial" w:hAnsi="Arial" w:cs="Arial"/>
          <w:color w:val="333333"/>
          <w:sz w:val="21"/>
          <w:szCs w:val="21"/>
        </w:rPr>
        <w:t>Сингулярно</w:t>
      </w:r>
      <w:proofErr w:type="spellEnd"/>
      <w:r>
        <w:rPr>
          <w:rFonts w:ascii="Arial" w:hAnsi="Arial" w:cs="Arial"/>
          <w:color w:val="333333"/>
          <w:sz w:val="21"/>
          <w:szCs w:val="21"/>
        </w:rPr>
        <w:t xml:space="preserve"> возмущенная эллиптическая система в критическом случае в прямоугольнике</w:t>
      </w:r>
    </w:p>
    <w:p w14:paraId="69F09626" w14:textId="6D58A847" w:rsidR="005E23AC" w:rsidRPr="00315A2A" w:rsidRDefault="005E23AC" w:rsidP="00315A2A"/>
    <w:sectPr w:rsidR="005E23AC" w:rsidRPr="00315A2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3CE52" w14:textId="77777777" w:rsidR="00B7051C" w:rsidRDefault="00B7051C">
      <w:pPr>
        <w:spacing w:after="0" w:line="240" w:lineRule="auto"/>
      </w:pPr>
      <w:r>
        <w:separator/>
      </w:r>
    </w:p>
  </w:endnote>
  <w:endnote w:type="continuationSeparator" w:id="0">
    <w:p w14:paraId="3B14D405" w14:textId="77777777" w:rsidR="00B7051C" w:rsidRDefault="00B70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36AAA" w14:textId="77777777" w:rsidR="00B7051C" w:rsidRDefault="00B7051C"/>
    <w:p w14:paraId="387FB8E7" w14:textId="77777777" w:rsidR="00B7051C" w:rsidRDefault="00B7051C"/>
    <w:p w14:paraId="16E548CB" w14:textId="77777777" w:rsidR="00B7051C" w:rsidRDefault="00B7051C"/>
    <w:p w14:paraId="7526432C" w14:textId="77777777" w:rsidR="00B7051C" w:rsidRDefault="00B7051C"/>
    <w:p w14:paraId="57EBEE5D" w14:textId="77777777" w:rsidR="00B7051C" w:rsidRDefault="00B7051C"/>
    <w:p w14:paraId="11243789" w14:textId="77777777" w:rsidR="00B7051C" w:rsidRDefault="00B7051C"/>
    <w:p w14:paraId="35733CC4" w14:textId="77777777" w:rsidR="00B7051C" w:rsidRDefault="00B7051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5BE2276" wp14:editId="6A3CB6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80ED7" w14:textId="77777777" w:rsidR="00B7051C" w:rsidRDefault="00B705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BE227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D80ED7" w14:textId="77777777" w:rsidR="00B7051C" w:rsidRDefault="00B705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EEF54F" w14:textId="77777777" w:rsidR="00B7051C" w:rsidRDefault="00B7051C"/>
    <w:p w14:paraId="0A45A3D4" w14:textId="77777777" w:rsidR="00B7051C" w:rsidRDefault="00B7051C"/>
    <w:p w14:paraId="2CAAC479" w14:textId="77777777" w:rsidR="00B7051C" w:rsidRDefault="00B7051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3DAE35" wp14:editId="7750E65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8E35C" w14:textId="77777777" w:rsidR="00B7051C" w:rsidRDefault="00B7051C"/>
                          <w:p w14:paraId="17570F2D" w14:textId="77777777" w:rsidR="00B7051C" w:rsidRDefault="00B705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3DAE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98E35C" w14:textId="77777777" w:rsidR="00B7051C" w:rsidRDefault="00B7051C"/>
                    <w:p w14:paraId="17570F2D" w14:textId="77777777" w:rsidR="00B7051C" w:rsidRDefault="00B705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E40223C" w14:textId="77777777" w:rsidR="00B7051C" w:rsidRDefault="00B7051C"/>
    <w:p w14:paraId="6D6E2E30" w14:textId="77777777" w:rsidR="00B7051C" w:rsidRDefault="00B7051C">
      <w:pPr>
        <w:rPr>
          <w:sz w:val="2"/>
          <w:szCs w:val="2"/>
        </w:rPr>
      </w:pPr>
    </w:p>
    <w:p w14:paraId="36EED1D6" w14:textId="77777777" w:rsidR="00B7051C" w:rsidRDefault="00B7051C"/>
    <w:p w14:paraId="02F4D5E3" w14:textId="77777777" w:rsidR="00B7051C" w:rsidRDefault="00B7051C">
      <w:pPr>
        <w:spacing w:after="0" w:line="240" w:lineRule="auto"/>
      </w:pPr>
    </w:p>
  </w:footnote>
  <w:footnote w:type="continuationSeparator" w:id="0">
    <w:p w14:paraId="52F375D3" w14:textId="77777777" w:rsidR="00B7051C" w:rsidRDefault="00B70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1C"/>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150640</TotalTime>
  <Pages>1</Pages>
  <Words>136</Words>
  <Characters>778</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4284</cp:revision>
  <cp:lastPrinted>2009-02-06T05:36:00Z</cp:lastPrinted>
  <dcterms:created xsi:type="dcterms:W3CDTF">2024-01-07T13:43:00Z</dcterms:created>
  <dcterms:modified xsi:type="dcterms:W3CDTF">2025-08-22T02:03:00Z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