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E6781" w:rsidRDefault="00FE6781" w:rsidP="00BE467E">
      <w:pPr>
        <w:jc w:val="center"/>
      </w:pPr>
    </w:p>
    <w:p w:rsidR="00C15578" w:rsidRDefault="00ED54EB" w:rsidP="00C8728C">
      <w:pPr>
        <w:rPr>
          <w:color w:val="FF0000"/>
        </w:rPr>
      </w:pPr>
      <w:r>
        <w:rPr>
          <w:rFonts w:ascii="Verdana" w:hAnsi="Verdana"/>
          <w:color w:val="000000"/>
          <w:sz w:val="18"/>
          <w:szCs w:val="18"/>
          <w:shd w:val="clear" w:color="auto" w:fill="FFFFFF"/>
        </w:rPr>
        <w:t>Правовые проблемы платы за землю в Российской Федерации</w:t>
      </w:r>
      <w:r>
        <w:rPr>
          <w:rFonts w:ascii="Verdana" w:hAnsi="Verdana"/>
          <w:color w:val="000000"/>
          <w:sz w:val="18"/>
          <w:szCs w:val="18"/>
        </w:rPr>
        <w:br/>
      </w:r>
      <w:r w:rsidR="00C15578">
        <w:rPr>
          <w:rFonts w:ascii="Verdana" w:hAnsi="Verdana"/>
          <w:color w:val="000000"/>
          <w:sz w:val="18"/>
          <w:szCs w:val="18"/>
        </w:rPr>
        <w:br/>
      </w:r>
    </w:p>
    <w:p w:rsidR="00ED54EB" w:rsidRDefault="00ED54EB" w:rsidP="00ED54EB">
      <w:pPr>
        <w:spacing w:line="270" w:lineRule="atLeast"/>
        <w:rPr>
          <w:rFonts w:ascii="Verdana" w:hAnsi="Verdana"/>
          <w:b/>
          <w:bCs/>
          <w:color w:val="000000"/>
          <w:sz w:val="18"/>
          <w:szCs w:val="18"/>
        </w:rPr>
      </w:pPr>
      <w:r>
        <w:rPr>
          <w:rFonts w:ascii="Verdana" w:hAnsi="Verdana"/>
          <w:b/>
          <w:bCs/>
          <w:color w:val="000000"/>
          <w:sz w:val="18"/>
          <w:szCs w:val="18"/>
        </w:rPr>
        <w:t>Год: </w:t>
      </w:r>
    </w:p>
    <w:p w:rsidR="00ED54EB" w:rsidRDefault="00ED54EB" w:rsidP="00ED54EB">
      <w:pPr>
        <w:spacing w:line="270" w:lineRule="atLeast"/>
        <w:rPr>
          <w:rFonts w:ascii="Verdana" w:hAnsi="Verdana"/>
          <w:color w:val="000000"/>
          <w:sz w:val="18"/>
          <w:szCs w:val="18"/>
        </w:rPr>
      </w:pPr>
      <w:r>
        <w:rPr>
          <w:rFonts w:ascii="Verdana" w:hAnsi="Verdana"/>
          <w:color w:val="000000"/>
          <w:sz w:val="18"/>
          <w:szCs w:val="18"/>
        </w:rPr>
        <w:t>2004</w:t>
      </w:r>
    </w:p>
    <w:p w:rsidR="00ED54EB" w:rsidRDefault="00ED54EB" w:rsidP="00ED54E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D54EB" w:rsidRDefault="00ED54EB" w:rsidP="00ED54EB">
      <w:pPr>
        <w:spacing w:line="270" w:lineRule="atLeast"/>
        <w:rPr>
          <w:rFonts w:ascii="Verdana" w:hAnsi="Verdana"/>
          <w:color w:val="000000"/>
          <w:sz w:val="18"/>
          <w:szCs w:val="18"/>
        </w:rPr>
      </w:pPr>
      <w:r>
        <w:rPr>
          <w:rFonts w:ascii="Verdana" w:hAnsi="Verdana"/>
          <w:color w:val="000000"/>
          <w:sz w:val="18"/>
          <w:szCs w:val="18"/>
        </w:rPr>
        <w:t>Гребенников, Александр Иванович</w:t>
      </w:r>
    </w:p>
    <w:p w:rsidR="00ED54EB" w:rsidRDefault="00ED54EB" w:rsidP="00ED54E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D54EB" w:rsidRDefault="00ED54EB" w:rsidP="00ED54E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D54EB" w:rsidRDefault="00ED54EB" w:rsidP="00ED54E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D54EB" w:rsidRDefault="00ED54EB" w:rsidP="00ED54EB">
      <w:pPr>
        <w:spacing w:line="270" w:lineRule="atLeast"/>
        <w:rPr>
          <w:rFonts w:ascii="Verdana" w:hAnsi="Verdana"/>
          <w:color w:val="000000"/>
          <w:sz w:val="18"/>
          <w:szCs w:val="18"/>
        </w:rPr>
      </w:pPr>
      <w:r>
        <w:rPr>
          <w:rFonts w:ascii="Verdana" w:hAnsi="Verdana"/>
          <w:color w:val="000000"/>
          <w:sz w:val="18"/>
          <w:szCs w:val="18"/>
        </w:rPr>
        <w:t>Саратов</w:t>
      </w:r>
    </w:p>
    <w:p w:rsidR="00ED54EB" w:rsidRDefault="00ED54EB" w:rsidP="00ED54E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D54EB" w:rsidRDefault="00ED54EB" w:rsidP="00ED54EB">
      <w:pPr>
        <w:spacing w:line="270" w:lineRule="atLeast"/>
        <w:rPr>
          <w:rFonts w:ascii="Verdana" w:hAnsi="Verdana"/>
          <w:color w:val="000000"/>
          <w:sz w:val="18"/>
          <w:szCs w:val="18"/>
        </w:rPr>
      </w:pPr>
      <w:r>
        <w:rPr>
          <w:rFonts w:ascii="Verdana" w:hAnsi="Verdana"/>
          <w:color w:val="000000"/>
          <w:sz w:val="18"/>
          <w:szCs w:val="18"/>
        </w:rPr>
        <w:t>12.00.06</w:t>
      </w:r>
    </w:p>
    <w:p w:rsidR="00ED54EB" w:rsidRDefault="00ED54EB" w:rsidP="00ED54E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D54EB" w:rsidRDefault="00ED54EB" w:rsidP="00ED54E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D54EB" w:rsidRDefault="00ED54EB" w:rsidP="00ED54E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D54EB" w:rsidRDefault="00ED54EB" w:rsidP="00ED54EB">
      <w:pPr>
        <w:spacing w:line="270" w:lineRule="atLeast"/>
        <w:rPr>
          <w:rFonts w:ascii="Verdana" w:hAnsi="Verdana"/>
          <w:color w:val="000000"/>
          <w:sz w:val="18"/>
          <w:szCs w:val="18"/>
        </w:rPr>
      </w:pPr>
      <w:r>
        <w:rPr>
          <w:rFonts w:ascii="Verdana" w:hAnsi="Verdana"/>
          <w:color w:val="000000"/>
          <w:sz w:val="18"/>
          <w:szCs w:val="18"/>
        </w:rPr>
        <w:t>176</w:t>
      </w:r>
    </w:p>
    <w:p w:rsidR="00ED54EB" w:rsidRDefault="00ED54EB" w:rsidP="00ED54E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Гребенников, Александр Иванович</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Правовая природа и система платежей за</w:t>
      </w:r>
      <w:r>
        <w:rPr>
          <w:rStyle w:val="WW8Num3z0"/>
          <w:rFonts w:ascii="Verdana" w:hAnsi="Verdana"/>
          <w:color w:val="000000"/>
          <w:sz w:val="18"/>
          <w:szCs w:val="18"/>
        </w:rPr>
        <w:t> </w:t>
      </w:r>
      <w:r>
        <w:rPr>
          <w:rStyle w:val="WW8Num4z0"/>
          <w:rFonts w:ascii="Verdana" w:hAnsi="Verdana"/>
          <w:color w:val="4682B4"/>
          <w:sz w:val="18"/>
          <w:szCs w:val="18"/>
        </w:rPr>
        <w:t>землю</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Правовой статус экономической оценки объектов земельных платежей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Система законодательства по регулированию отношений</w:t>
      </w:r>
      <w:r>
        <w:rPr>
          <w:rStyle w:val="WW8Num3z0"/>
          <w:rFonts w:ascii="Verdana" w:hAnsi="Verdana"/>
          <w:color w:val="000000"/>
          <w:sz w:val="18"/>
          <w:szCs w:val="18"/>
        </w:rPr>
        <w:t> </w:t>
      </w:r>
      <w:r>
        <w:rPr>
          <w:rStyle w:val="WW8Num4z0"/>
          <w:rFonts w:ascii="Verdana" w:hAnsi="Verdana"/>
          <w:color w:val="4682B4"/>
          <w:sz w:val="18"/>
          <w:szCs w:val="18"/>
        </w:rPr>
        <w:t>платы</w:t>
      </w:r>
      <w:r>
        <w:rPr>
          <w:rStyle w:val="WW8Num3z0"/>
          <w:rFonts w:ascii="Verdana" w:hAnsi="Verdana"/>
          <w:color w:val="000000"/>
          <w:sz w:val="18"/>
          <w:szCs w:val="18"/>
        </w:rPr>
        <w:t> </w:t>
      </w:r>
      <w:r>
        <w:rPr>
          <w:rFonts w:ascii="Verdana" w:hAnsi="Verdana"/>
          <w:color w:val="000000"/>
          <w:sz w:val="18"/>
          <w:szCs w:val="18"/>
        </w:rPr>
        <w:t>за землю</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Субъекты и объекты платы за землю</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Субъекты платы за землю и их основные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Статус и состав льготников по земельному налогу.</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Объекты платы за землю. Особенности платы за землю по отдельным категориям земель.</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Правовые</w:t>
      </w:r>
      <w:r>
        <w:rPr>
          <w:rStyle w:val="WW8Num3z0"/>
          <w:rFonts w:ascii="Verdana" w:hAnsi="Verdana"/>
          <w:color w:val="000000"/>
          <w:sz w:val="18"/>
          <w:szCs w:val="18"/>
        </w:rPr>
        <w:t> </w:t>
      </w:r>
      <w:r>
        <w:rPr>
          <w:rFonts w:ascii="Verdana" w:hAnsi="Verdana"/>
          <w:color w:val="000000"/>
          <w:sz w:val="18"/>
          <w:szCs w:val="18"/>
        </w:rPr>
        <w:t>проблемы платы за земельные доли в общей долевой собственности на земельные участки</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Основные условия и порядок установления и использования земельных платежей</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Основные условия установления и использования земельных платежей</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Порядок установления и использования размеров и ставок платежей за землю</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в отношениях платы за землю</w:t>
      </w:r>
    </w:p>
    <w:p w:rsidR="00ED54EB" w:rsidRDefault="00ED54EB" w:rsidP="00ED54E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"Правовые проблемы платы за землю в Российской Федерации"</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ходе земельной реформы 19902003 гг. законодательство, регулирующее земельные отношения, получило значительное развитие. Однако, до сих пор, наиболее важным и сложным аспектом в земельных отношениях является правовое обеспечение установления и взимания платы за землю.</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Институт платы за землю появился в Российской Федерации в конце 80-х, начале 90-х годов прошлого века. Земельная реформа, начатая в это время, была направлена не только на разгосударствление прав собственности на землю, но и на установление принципа платы за владение, пользование и распоряжение землей при любых формах и видах землевладения и землепользования.</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Организация платности природопользования в Российской Федерации началась с известного</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ЦК КПСС и СМ</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О коренной перестройке дела охраны природы» (1988г.) В последующем принцип платности землепользования закреплялись в Законе</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1990 г. «</w:t>
      </w:r>
      <w:r>
        <w:rPr>
          <w:rStyle w:val="WW8Num4z0"/>
          <w:rFonts w:ascii="Verdana" w:hAnsi="Verdana"/>
          <w:color w:val="4682B4"/>
          <w:sz w:val="18"/>
          <w:szCs w:val="18"/>
        </w:rPr>
        <w:t>О земельной реформе</w:t>
      </w:r>
      <w:r>
        <w:rPr>
          <w:rFonts w:ascii="Verdana" w:hAnsi="Verdana"/>
          <w:color w:val="000000"/>
          <w:sz w:val="18"/>
          <w:szCs w:val="18"/>
        </w:rPr>
        <w:t>»» и в ЗК РСФСР 1991 г. Однако отношения по плате за землю были</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только с принятием 11 октября 1991г. Закона РФ « О плате за землю». Этот закон был введен в действие с 1 января 1992 г. и с отдельными изменениями действует по настоящее время.</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По этому закону формами платы за землю являются: земельный налог (до установления единого налога на недвижимость), арендная плата, нормативная цена земли.</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введения платы за землю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а также формирование специальных фондов финансирования этих мероприятий.</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Введение платы за землю позволила использовать экономический механизм в регулировании рационального использования и охраны земель и отказаться от господствовавшего ранее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метода в земельных отношениях. Установленный земельный налог позволяет централизовано и своевременно получать денежные средства для использования на улучшение и сохранение земель, проведение землеустройства и земельного кадастра.</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того, как трактуется понятия: «</w:t>
      </w:r>
      <w:r>
        <w:rPr>
          <w:rStyle w:val="WW8Num4z0"/>
          <w:rFonts w:ascii="Verdana" w:hAnsi="Verdana"/>
          <w:color w:val="4682B4"/>
          <w:sz w:val="18"/>
          <w:szCs w:val="18"/>
        </w:rPr>
        <w:t>плата за землю</w:t>
      </w:r>
      <w:r>
        <w:rPr>
          <w:rFonts w:ascii="Verdana" w:hAnsi="Verdana"/>
          <w:color w:val="000000"/>
          <w:sz w:val="18"/>
          <w:szCs w:val="18"/>
        </w:rPr>
        <w:t>», «</w:t>
      </w:r>
      <w:r>
        <w:rPr>
          <w:rStyle w:val="WW8Num4z0"/>
          <w:rFonts w:ascii="Verdana" w:hAnsi="Verdana"/>
          <w:color w:val="4682B4"/>
          <w:sz w:val="18"/>
          <w:szCs w:val="18"/>
        </w:rPr>
        <w:t>земельные платежи</w:t>
      </w:r>
      <w:r>
        <w:rPr>
          <w:rFonts w:ascii="Verdana" w:hAnsi="Verdana"/>
          <w:color w:val="000000"/>
          <w:sz w:val="18"/>
          <w:szCs w:val="18"/>
        </w:rPr>
        <w:t>», «</w:t>
      </w:r>
      <w:r>
        <w:rPr>
          <w:rStyle w:val="WW8Num4z0"/>
          <w:rFonts w:ascii="Verdana" w:hAnsi="Verdana"/>
          <w:color w:val="4682B4"/>
          <w:sz w:val="18"/>
          <w:szCs w:val="18"/>
        </w:rPr>
        <w:t>налоги</w:t>
      </w:r>
      <w:r>
        <w:rPr>
          <w:rFonts w:ascii="Verdana" w:hAnsi="Verdana"/>
          <w:color w:val="000000"/>
          <w:sz w:val="18"/>
          <w:szCs w:val="18"/>
        </w:rPr>
        <w:t>» и «</w:t>
      </w:r>
      <w:r>
        <w:rPr>
          <w:rStyle w:val="WW8Num4z0"/>
          <w:rFonts w:ascii="Verdana" w:hAnsi="Verdana"/>
          <w:color w:val="4682B4"/>
          <w:sz w:val="18"/>
          <w:szCs w:val="18"/>
        </w:rPr>
        <w:t>сборы и пошлины</w:t>
      </w:r>
      <w:r>
        <w:rPr>
          <w:rFonts w:ascii="Verdana" w:hAnsi="Verdana"/>
          <w:color w:val="000000"/>
          <w:sz w:val="18"/>
          <w:szCs w:val="18"/>
        </w:rPr>
        <w:t>» в настоящее время можно смело утверждать, что основное предназначение земельного налога и других платежей за землю не потеряло своего общественного значения, но имеет свое целевое предназначение. Понятие «</w:t>
      </w:r>
      <w:r>
        <w:rPr>
          <w:rStyle w:val="WW8Num4z0"/>
          <w:rFonts w:ascii="Verdana" w:hAnsi="Verdana"/>
          <w:color w:val="4682B4"/>
          <w:sz w:val="18"/>
          <w:szCs w:val="18"/>
        </w:rPr>
        <w:t>плата за землю</w:t>
      </w:r>
      <w:r>
        <w:rPr>
          <w:rFonts w:ascii="Verdana" w:hAnsi="Verdana"/>
          <w:color w:val="000000"/>
          <w:sz w:val="18"/>
          <w:szCs w:val="18"/>
        </w:rPr>
        <w:t>» вбирает в себя все установленные в законодательстве виды платежей, включая и земельный налог. Земельный налог хотя и содержит свою фискальную сущность, но в тоже время должен использоваться не для обеспечения функционирования органов государственной власти и управления,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а в целях стимулирования рационального использования земель и их охрану Актуальностьтемыподтверждается многочисленными</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разбирательствами дел по поводу правомерности начисления- и</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размеров и ставок арендной платы, земельного налога. Сегодня актуален интерес населения о цене земельных участков и нормативах платы заземлю.1</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 принятия 12 июля 1990 года</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о государственном суверенитете России широким спектром началось реформирование всех сторон общественной жизни. В сфере природопользования указанный процесс начался с реформации земельно-правового строя России. Был принят целый пакет нормативно-правовых актов Российской Федерации, в</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Нефедова</w:t>
      </w:r>
      <w:r>
        <w:rPr>
          <w:rStyle w:val="WW8Num3z0"/>
          <w:rFonts w:ascii="Verdana" w:hAnsi="Verdana"/>
          <w:color w:val="000000"/>
          <w:sz w:val="18"/>
          <w:szCs w:val="18"/>
        </w:rPr>
        <w:t> </w:t>
      </w:r>
      <w:r>
        <w:rPr>
          <w:rFonts w:ascii="Verdana" w:hAnsi="Verdana"/>
          <w:color w:val="000000"/>
          <w:sz w:val="18"/>
          <w:szCs w:val="18"/>
        </w:rPr>
        <w:t>Н.П. Поговорим о главном: о деньгах. //Саратовская панорами 2002.№36 С.78 соответствии с которым в России вводится новая система отношений собственности на землю и вытекающих из них социально-экономических последствий. ( Это выразилось, прежде всего, в замене</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государственной собственности на землю многообразием форм земельной собственности, в переводе земель в состав объектов недвижимости включении земли в сферу гражданского оборота. Кроме того, было установлено не только многообразие форм собственности, но и многообразие видов прав на землю.</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Российской Федерации приобрели право по своему выбору получать землю в собственность,</w:t>
      </w:r>
      <w:r>
        <w:rPr>
          <w:rStyle w:val="WW8Num3z0"/>
          <w:rFonts w:ascii="Verdana" w:hAnsi="Verdana"/>
          <w:color w:val="000000"/>
          <w:sz w:val="18"/>
          <w:szCs w:val="18"/>
        </w:rPr>
        <w:t> </w:t>
      </w:r>
      <w:r>
        <w:rPr>
          <w:rStyle w:val="WW8Num4z0"/>
          <w:rFonts w:ascii="Verdana" w:hAnsi="Verdana"/>
          <w:color w:val="4682B4"/>
          <w:sz w:val="18"/>
          <w:szCs w:val="18"/>
        </w:rPr>
        <w:t>пожизненное</w:t>
      </w:r>
      <w:r>
        <w:rPr>
          <w:rStyle w:val="WW8Num3z0"/>
          <w:rFonts w:ascii="Verdana" w:hAnsi="Verdana"/>
          <w:color w:val="000000"/>
          <w:sz w:val="18"/>
          <w:szCs w:val="18"/>
        </w:rPr>
        <w:t> </w:t>
      </w:r>
      <w:r>
        <w:rPr>
          <w:rFonts w:ascii="Verdana" w:hAnsi="Verdana"/>
          <w:color w:val="000000"/>
          <w:sz w:val="18"/>
          <w:szCs w:val="18"/>
        </w:rPr>
        <w:t>наследуемое владение, в пользование либо в аренду.</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преобразования в сфере землевладения и землепользования получили закрепление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12 декабря 1993 года. Так, в соответствии с ч.1 ст.9 Конституции РФ земля и другие природные ресурсы используются и</w:t>
      </w:r>
      <w:r>
        <w:rPr>
          <w:rStyle w:val="WW8Num3z0"/>
          <w:rFonts w:ascii="Verdana" w:hAnsi="Verdana"/>
          <w:color w:val="000000"/>
          <w:sz w:val="18"/>
          <w:szCs w:val="18"/>
        </w:rPr>
        <w:t> </w:t>
      </w:r>
      <w:r>
        <w:rPr>
          <w:rStyle w:val="WW8Num4z0"/>
          <w:rFonts w:ascii="Verdana" w:hAnsi="Verdana"/>
          <w:color w:val="4682B4"/>
          <w:sz w:val="18"/>
          <w:szCs w:val="18"/>
        </w:rPr>
        <w:t>охраняются</w:t>
      </w:r>
      <w:r>
        <w:rPr>
          <w:rStyle w:val="WW8Num3z0"/>
          <w:rFonts w:ascii="Verdana" w:hAnsi="Verdana"/>
          <w:color w:val="000000"/>
          <w:sz w:val="18"/>
          <w:szCs w:val="18"/>
        </w:rPr>
        <w:t> </w:t>
      </w:r>
      <w:r>
        <w:rPr>
          <w:rFonts w:ascii="Verdana" w:hAnsi="Verdana"/>
          <w:color w:val="000000"/>
          <w:sz w:val="18"/>
          <w:szCs w:val="18"/>
        </w:rPr>
        <w:t>как основа жизни и деятельности народов, проживающих на соответствующей территории. В Российской Федерации устанавливаются и защищаются равным образом частная, государственная, муниципальная и иные формы собственности на землю и другие природные ресурсы (ч.2 ст.9). Граждане и их объединения</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иметь в частной собственности землю, право частной собственности</w:t>
      </w:r>
      <w:r>
        <w:rPr>
          <w:rStyle w:val="WW8Num3z0"/>
          <w:rFonts w:ascii="Verdana" w:hAnsi="Verdana"/>
          <w:color w:val="000000"/>
          <w:sz w:val="18"/>
          <w:szCs w:val="18"/>
        </w:rPr>
        <w:t> </w:t>
      </w:r>
      <w:r>
        <w:rPr>
          <w:rStyle w:val="WW8Num4z0"/>
          <w:rFonts w:ascii="Verdana" w:hAnsi="Verdana"/>
          <w:color w:val="4682B4"/>
          <w:sz w:val="18"/>
          <w:szCs w:val="18"/>
        </w:rPr>
        <w:t>охраняется</w:t>
      </w:r>
      <w:r>
        <w:rPr>
          <w:rStyle w:val="WW8Num3z0"/>
          <w:rFonts w:ascii="Verdana" w:hAnsi="Verdana"/>
          <w:color w:val="000000"/>
          <w:sz w:val="18"/>
          <w:szCs w:val="18"/>
        </w:rPr>
        <w:t> </w:t>
      </w:r>
      <w:r>
        <w:rPr>
          <w:rFonts w:ascii="Verdana" w:hAnsi="Verdana"/>
          <w:color w:val="000000"/>
          <w:sz w:val="18"/>
          <w:szCs w:val="18"/>
        </w:rPr>
        <w:t>законом (ч.1 ст.36, ч.1 ст.35).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иных лиц (ч.2 ст.36). Каждый</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платить законно установленные налоги и сборы (ст.57) Конституции РФ.</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 установлением и развитием рыночных отношений в РФ , коренное изменение отношения людей к земле должно пониматься как создание таких условий, при которых будет невыгодным неэффективное и нерациональное использование земли как главного природного объекта и природного ресурса страны. В связи с этим очень важно экономически стимулировать эффективное и рациональное использование земель путем реализации механизма платы за землю, что </w:t>
      </w:r>
      <w:r>
        <w:rPr>
          <w:rFonts w:ascii="Verdana" w:hAnsi="Verdana"/>
          <w:color w:val="000000"/>
          <w:sz w:val="18"/>
          <w:szCs w:val="18"/>
        </w:rPr>
        <w:lastRenderedPageBreak/>
        <w:t>означает</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установление экономически обоснованной стоимости земель и сопоставимой её платы, определение объективных показателей (критериев) системы льгот по налоговым платежам за землю.</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Введение платы за землю есть объективная экономико-правовая закономерность, вытекающая из реально складывающихся в стране рыночных отношений.</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Принцип платности землевладения и землепользования — основополагающий принцип в земельном праве Российской Федерации, который в экономически развитых странах применяется давно и с большим успехом. Например, во Франции налоги на собственность, в составе которых определяющими являютя земельные платежи, приносят бюджету разных уровней крупные доходы. В Германии применяются такие налоги на собственность, как поземельный налог, которым облагаются земельные участки физических и юридических лиц. В Италии налог на доход от земельной собственности входит в подоходный налог, который носит прогрессивный характер</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того, чтобы реализация этого принципа в России была успешной, необходима соответствующая нормативно — правовая база, регулирующая полно и всесторонне, а может быть и комплексно отношения платы за землю и другие природные ресурсы. Хотя</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идет по пути правового обеспечения интеграции не</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платежей, а в единении земельного налога и налога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в единый налог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физических и юридических лиц.</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 комплексный правовой институт платы за землю в Российской Федерации.</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отношения платы за землю регулируемые земельным законодательством, отдельными нормами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и Гражданского кодекса Российской Федерации.</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 установление правовой природы и видов земельных платежей за владение, пользование и распоряжение земельными участками и их целевое использование. К задачам исследования относятся:</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природы и структуры земельных платежей</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и анализ нормативно-правовой базы платы за землю;</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субъектно-объектного состава платы за землю;</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основных условий и порядка установления, взыскания и использования платы за землю;</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критериев расчета стоимости земель, размеров и ставок установленных платежей</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-сформулировать предложения по совершенствованию земельного законодательства, по эффективному регулированию отношений платы за землю.</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исследований. В диссертации используется метод диалектического и системного анализа общественных отношений, регулируемых законодательством, и некоторые частные методы ( обобщение и анализ статистических и отчетных данных о состоянии и видах платежей за землю, фактических данных</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и правоприменения, формально-логический) .</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положения и выводы классиков диалектического материализма (в части исследования собственности на землю и рентных отношений) — К.Маркса и Ф.Энгельса, научных работ современных ученых-экономистов -</w:t>
      </w:r>
      <w:r>
        <w:rPr>
          <w:rStyle w:val="WW8Num3z0"/>
          <w:rFonts w:ascii="Verdana" w:hAnsi="Verdana"/>
          <w:color w:val="000000"/>
          <w:sz w:val="18"/>
          <w:szCs w:val="18"/>
        </w:rPr>
        <w:t> </w:t>
      </w:r>
      <w:r>
        <w:rPr>
          <w:rStyle w:val="WW8Num4z0"/>
          <w:rFonts w:ascii="Verdana" w:hAnsi="Verdana"/>
          <w:color w:val="4682B4"/>
          <w:sz w:val="18"/>
          <w:szCs w:val="18"/>
        </w:rPr>
        <w:t>Ядгарова</w:t>
      </w:r>
      <w:r>
        <w:rPr>
          <w:rStyle w:val="WW8Num3z0"/>
          <w:rFonts w:ascii="Verdana" w:hAnsi="Verdana"/>
          <w:color w:val="000000"/>
          <w:sz w:val="18"/>
          <w:szCs w:val="18"/>
        </w:rPr>
        <w:t> </w:t>
      </w:r>
      <w:r>
        <w:rPr>
          <w:rFonts w:ascii="Verdana" w:hAnsi="Verdana"/>
          <w:color w:val="000000"/>
          <w:sz w:val="18"/>
          <w:szCs w:val="18"/>
        </w:rPr>
        <w:t>Я.С., Загайтова И.Б., Булатова А.Е.,</w:t>
      </w:r>
      <w:r>
        <w:rPr>
          <w:rStyle w:val="WW8Num3z0"/>
          <w:rFonts w:ascii="Verdana" w:hAnsi="Verdana"/>
          <w:color w:val="000000"/>
          <w:sz w:val="18"/>
          <w:szCs w:val="18"/>
        </w:rPr>
        <w:t> </w:t>
      </w:r>
      <w:r>
        <w:rPr>
          <w:rStyle w:val="WW8Num4z0"/>
          <w:rFonts w:ascii="Verdana" w:hAnsi="Verdana"/>
          <w:color w:val="4682B4"/>
          <w:sz w:val="18"/>
          <w:szCs w:val="18"/>
        </w:rPr>
        <w:t>Сагайдака</w:t>
      </w:r>
      <w:r>
        <w:rPr>
          <w:rStyle w:val="WW8Num3z0"/>
          <w:rFonts w:ascii="Verdana" w:hAnsi="Verdana"/>
          <w:color w:val="000000"/>
          <w:sz w:val="18"/>
          <w:szCs w:val="18"/>
        </w:rPr>
        <w:t> </w:t>
      </w:r>
      <w:r>
        <w:rPr>
          <w:rFonts w:ascii="Verdana" w:hAnsi="Verdana"/>
          <w:color w:val="000000"/>
          <w:sz w:val="18"/>
          <w:szCs w:val="18"/>
        </w:rPr>
        <w:t>А.Э., Лившица А.Я, Карнауховой Е.С.,</w:t>
      </w:r>
      <w:r>
        <w:rPr>
          <w:rStyle w:val="WW8Num4z0"/>
          <w:rFonts w:ascii="Verdana" w:hAnsi="Verdana"/>
          <w:color w:val="4682B4"/>
          <w:sz w:val="18"/>
          <w:szCs w:val="18"/>
        </w:rPr>
        <w:t>Бронштейна</w:t>
      </w:r>
      <w:r>
        <w:rPr>
          <w:rStyle w:val="WW8Num3z0"/>
          <w:rFonts w:ascii="Verdana" w:hAnsi="Verdana"/>
          <w:color w:val="000000"/>
          <w:sz w:val="18"/>
          <w:szCs w:val="18"/>
        </w:rPr>
        <w:t> </w:t>
      </w:r>
      <w:r>
        <w:rPr>
          <w:rFonts w:ascii="Verdana" w:hAnsi="Verdana"/>
          <w:color w:val="000000"/>
          <w:sz w:val="18"/>
          <w:szCs w:val="18"/>
        </w:rPr>
        <w:t>М.Л., Мудрецова А.Ф., Горемыкина В.А и ученых в области земельного и аграрного права - М.И.Козыря,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Н.И. Краснова, И.А. Иконицкой,Е.А. Галиновской,О.А.Ляпиной Е.Л.</w:t>
      </w:r>
      <w:r>
        <w:rPr>
          <w:rStyle w:val="WW8Num3z0"/>
          <w:rFonts w:ascii="Verdana" w:hAnsi="Verdana"/>
          <w:color w:val="000000"/>
          <w:sz w:val="18"/>
          <w:szCs w:val="18"/>
        </w:rPr>
        <w:t> </w:t>
      </w:r>
      <w:r>
        <w:rPr>
          <w:rStyle w:val="WW8Num4z0"/>
          <w:rFonts w:ascii="Verdana" w:hAnsi="Verdana"/>
          <w:color w:val="4682B4"/>
          <w:sz w:val="18"/>
          <w:szCs w:val="18"/>
        </w:rPr>
        <w:t>Мининой</w:t>
      </w:r>
      <w:r>
        <w:rPr>
          <w:rFonts w:ascii="Verdana" w:hAnsi="Verdana"/>
          <w:color w:val="000000"/>
          <w:sz w:val="18"/>
          <w:szCs w:val="18"/>
        </w:rPr>
        <w:t>, Л.Фоминой, О.М. Оглоблиной, М.И.</w:t>
      </w:r>
      <w:r>
        <w:rPr>
          <w:rStyle w:val="WW8Num3z0"/>
          <w:rFonts w:ascii="Verdana" w:hAnsi="Verdana"/>
          <w:color w:val="000000"/>
          <w:sz w:val="18"/>
          <w:szCs w:val="18"/>
        </w:rPr>
        <w:t> </w:t>
      </w:r>
      <w:r>
        <w:rPr>
          <w:rStyle w:val="WW8Num4z0"/>
          <w:rFonts w:ascii="Verdana" w:hAnsi="Verdana"/>
          <w:color w:val="4682B4"/>
          <w:sz w:val="18"/>
          <w:szCs w:val="18"/>
        </w:rPr>
        <w:t>Палладиной</w:t>
      </w:r>
      <w:r>
        <w:rPr>
          <w:rFonts w:ascii="Verdana" w:hAnsi="Verdana"/>
          <w:color w:val="000000"/>
          <w:sz w:val="18"/>
          <w:szCs w:val="18"/>
        </w:rPr>
        <w:t>, Р.М.Раянова, Г.В.Чубукова, а также специалистов федеральной службы земельного кадастра - С.И.Сая,</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w:t>
      </w:r>
      <w:r>
        <w:rPr>
          <w:rStyle w:val="WW8Num3z0"/>
          <w:rFonts w:ascii="Verdana" w:hAnsi="Verdana"/>
          <w:color w:val="000000"/>
          <w:sz w:val="18"/>
          <w:szCs w:val="18"/>
        </w:rPr>
        <w:t> </w:t>
      </w:r>
      <w:r>
        <w:rPr>
          <w:rStyle w:val="WW8Num4z0"/>
          <w:rFonts w:ascii="Verdana" w:hAnsi="Verdana"/>
          <w:color w:val="4682B4"/>
          <w:sz w:val="18"/>
          <w:szCs w:val="18"/>
        </w:rPr>
        <w:t>Алакоза</w:t>
      </w:r>
      <w:r>
        <w:rPr>
          <w:rFonts w:ascii="Verdana" w:hAnsi="Verdana"/>
          <w:color w:val="000000"/>
          <w:sz w:val="18"/>
          <w:szCs w:val="18"/>
        </w:rPr>
        <w:t>, Е.Е. Амплеевой, И.В. Васильева, Н.И.</w:t>
      </w:r>
      <w:r>
        <w:rPr>
          <w:rStyle w:val="WW8Num3z0"/>
          <w:rFonts w:ascii="Verdana" w:hAnsi="Verdana"/>
          <w:color w:val="000000"/>
          <w:sz w:val="18"/>
          <w:szCs w:val="18"/>
        </w:rPr>
        <w:t> </w:t>
      </w:r>
      <w:r>
        <w:rPr>
          <w:rStyle w:val="WW8Num4z0"/>
          <w:rFonts w:ascii="Verdana" w:hAnsi="Verdana"/>
          <w:color w:val="4682B4"/>
          <w:sz w:val="18"/>
          <w:szCs w:val="18"/>
        </w:rPr>
        <w:t>Калинина</w:t>
      </w:r>
      <w:r>
        <w:rPr>
          <w:rFonts w:ascii="Verdana" w:hAnsi="Verdana"/>
          <w:color w:val="000000"/>
          <w:sz w:val="18"/>
          <w:szCs w:val="18"/>
        </w:rPr>
        <w:t>, В.И. Киселева, Н.В. Комова и др.</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Кроме того, использовались материалы Всероссийского научно-исследовательского института экономики, труда и управления в сельском хозяйстве, а также статистические данные и отчетные материалы о состоянии и использовании земель и земельных долей в субъектах РФ по </w:t>
      </w:r>
      <w:r>
        <w:rPr>
          <w:rFonts w:ascii="Verdana" w:hAnsi="Verdana"/>
          <w:color w:val="000000"/>
          <w:sz w:val="18"/>
          <w:szCs w:val="18"/>
        </w:rPr>
        <w:lastRenderedPageBreak/>
        <w:t>Приволжскому федеральному округу. Материалы обобщения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пс разрешению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судах Краснодарского края и Саратовской области.</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новнзна результатов исследования. Впервые монографическим способом исследуется проблемы правового обеспечения платы за владение, пользование и распоряжение земельными участками, частью земельных участков, земельными долями в общей долевой собственности и их эффективного использования для сохранения, улучшения и восстановления земель в Российской Федерации.</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системного рассмотрения проблем правового регулирования отношений по поводу платы за землю и их целевого использования, формулируются предложения теоретического и</w:t>
      </w:r>
      <w:r>
        <w:rPr>
          <w:rStyle w:val="WW8Num3z0"/>
          <w:rFonts w:ascii="Verdana" w:hAnsi="Verdana"/>
          <w:color w:val="000000"/>
          <w:sz w:val="18"/>
          <w:szCs w:val="18"/>
        </w:rPr>
        <w:t> </w:t>
      </w:r>
      <w:r>
        <w:rPr>
          <w:rStyle w:val="WW8Num4z0"/>
          <w:rFonts w:ascii="Verdana" w:hAnsi="Verdana"/>
          <w:color w:val="4682B4"/>
          <w:sz w:val="18"/>
          <w:szCs w:val="18"/>
        </w:rPr>
        <w:t>нормотворческого</w:t>
      </w:r>
      <w:r>
        <w:rPr>
          <w:rStyle w:val="WW8Num3z0"/>
          <w:rFonts w:ascii="Verdana" w:hAnsi="Verdana"/>
          <w:color w:val="000000"/>
          <w:sz w:val="18"/>
          <w:szCs w:val="18"/>
        </w:rPr>
        <w:t> </w:t>
      </w:r>
      <w:r>
        <w:rPr>
          <w:rFonts w:ascii="Verdana" w:hAnsi="Verdana"/>
          <w:color w:val="000000"/>
          <w:sz w:val="18"/>
          <w:szCs w:val="18"/>
        </w:rPr>
        <w:t>характера в целях дальнейшего укрепления и развития земельных отношений в Российской Федерации.</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Рассмотренный правовой институт платы за землю показывает существующие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и практической деятельности в отношениях платы за землю. Рассмотренный элементный состав (объекты и субъекты платы, основания и порядок платы и др. позволяет увидеть степень урегулированностьи их на</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и направляет на необходимость совершенствования правовой базы института платы за землю.</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Для обеспечения объективных, справедливых и сопоставимых начал установления всех видов платежей за землю необходимо основываться на экономической оценке всех категорий земель, в основу которых должна быть положена рентная составляющая. В законодательстве следует указывать, что капитализированная рента должна учитываться во всех видах оценочной деятельности, которыми в настоящее время являются кадастровая, нормативная и рыночная цена всех категорий земель и объектов платы за землю.</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Кадастровая оценка земли - наиболее объективная, всесторонняя и долговременная ( 5 или 33 года), имеет методическое сопровождение расчета капитализированной ренты. Поэтому должна быть положена в основу первоначальной цены всех видов платы за землю, а не только в целях установления земельного налога. Нужен комплексный федеральный закон о земельных и иных природоресурсных платежах. Введение налога на недвижимость, в составе которого рассчитывается налог на землю, есть попытка</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отношения по плате за землю только нормами НК РФ. Это не отвечает их правовой природе, т.е. первоначальному источнику возникновения, установления и последующего использования (возвращения) средств платежа на охрану, улучшение и восстановление земель</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Земельные платежи есть экономические средства реализации во всех земельных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отношениях. В структуре платежей за землю земельное законодательство выделяет: земельный налог ( до введения единого налога на недвижимость), арендную плату, нормативную цену за землю. В земельном законодательстве не упоминается об иных существующих платежах за землю (сборы, пошлины и иные платежи за</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землей). Этот вид платы за землю также в своей первоначальной основе опирается на данные кадастровой, рыночной или нормативной стоимости земель и наверное должен возвращаться для использования в интересах сохранения, улучшения и восстановления земель .</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Объектами платежей являются земельные участки, части земельных участков и земельные доли в общей долевой собственности на земельные участки. Их не следует смешивать с налоговой базой, ставками налога и размерами платежей за землю К объектам земельных платежей также следует относить все виды оборота (сделки ) с правами на землю.</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кадастровой оценки земель являются первичной и необходимой стоимостной базой для установления земельного налога, арендной платы и иных платежей (сборы, пошлины, залоговая, выкупная цена, цена купли-продажи,</w:t>
      </w:r>
      <w:r>
        <w:rPr>
          <w:rStyle w:val="WW8Num3z0"/>
          <w:rFonts w:ascii="Verdana" w:hAnsi="Verdana"/>
          <w:color w:val="000000"/>
          <w:sz w:val="18"/>
          <w:szCs w:val="18"/>
        </w:rPr>
        <w:t> </w:t>
      </w:r>
      <w:r>
        <w:rPr>
          <w:rStyle w:val="WW8Num4z0"/>
          <w:rFonts w:ascii="Verdana" w:hAnsi="Verdana"/>
          <w:color w:val="4682B4"/>
          <w:sz w:val="18"/>
          <w:szCs w:val="18"/>
        </w:rPr>
        <w:t>дарения</w:t>
      </w:r>
      <w:r>
        <w:rPr>
          <w:rFonts w:ascii="Verdana" w:hAnsi="Verdana"/>
          <w:color w:val="000000"/>
          <w:sz w:val="18"/>
          <w:szCs w:val="18"/>
        </w:rPr>
        <w:t>, наследования и т.д.) при обороте земельных участков и иных обьектов земельных отношений.</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Признаки части земельных участков, земельных участков в общей и долевой собственности как обьектов земельных отношений, изложены в земельном законодательстве, но не указаны в качестве обьектов платы за землю. Понятие права общей совместной и общей долевой собственности на землю, также как и</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участия в расходах по содержанию</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xml:space="preserve">, </w:t>
      </w:r>
      <w:r>
        <w:rPr>
          <w:rFonts w:ascii="Verdana" w:hAnsi="Verdana"/>
          <w:color w:val="000000"/>
          <w:sz w:val="18"/>
          <w:szCs w:val="18"/>
        </w:rPr>
        <w:lastRenderedPageBreak/>
        <w:t>находящегося в общей долевой собственности, содержаться в отдельных нормах ГК РФ. И только в нормах РЖ РФ земельная доля в общей долевой собственности, как и часть земельного участка, наравне с земельным участком представлены, как объекты налоговых отношений.</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устранения существующих противоречий в . отношении установления всех видов платы за части земельных участков и земельные доли в общей долевой собственности следует указать их, в составе обьектов платы за землю. В связи с этим необходимо внести дополнения в ФЗ «</w:t>
      </w:r>
      <w:r>
        <w:rPr>
          <w:rStyle w:val="WW8Num4z0"/>
          <w:rFonts w:ascii="Verdana" w:hAnsi="Verdana"/>
          <w:color w:val="4682B4"/>
          <w:sz w:val="18"/>
          <w:szCs w:val="18"/>
        </w:rPr>
        <w:t>О плате за землю</w:t>
      </w:r>
      <w:r>
        <w:rPr>
          <w:rFonts w:ascii="Verdana" w:hAnsi="Verdana"/>
          <w:color w:val="000000"/>
          <w:sz w:val="18"/>
          <w:szCs w:val="18"/>
        </w:rPr>
        <w:t>» и Налоговый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где предусмотреть условия и порядок налогообложения владельцев и пользователей частью земельных участков и земельными долями в общей долевой собственности на землю. Поскольку существующий правовой механизм установления и взыскания платежей за земельные доли не нашел своей конкретизации в земельном законодательстве, а только упоминается в налоговом законодательстве, что не способствует укреплению земельно-охранных отношений и развитию рынка земли.</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Земельные участки, в части обремененных</w:t>
      </w:r>
      <w:r>
        <w:rPr>
          <w:rStyle w:val="WW8Num3z0"/>
          <w:rFonts w:ascii="Verdana" w:hAnsi="Verdana"/>
          <w:color w:val="000000"/>
          <w:sz w:val="18"/>
          <w:szCs w:val="18"/>
        </w:rPr>
        <w:t> </w:t>
      </w:r>
      <w:r>
        <w:rPr>
          <w:rStyle w:val="WW8Num4z0"/>
          <w:rFonts w:ascii="Verdana" w:hAnsi="Verdana"/>
          <w:color w:val="4682B4"/>
          <w:sz w:val="18"/>
          <w:szCs w:val="18"/>
        </w:rPr>
        <w:t>публичными</w:t>
      </w:r>
      <w:r>
        <w:rPr>
          <w:rStyle w:val="WW8Num3z0"/>
          <w:rFonts w:ascii="Verdana" w:hAnsi="Verdana"/>
          <w:color w:val="000000"/>
          <w:sz w:val="18"/>
          <w:szCs w:val="18"/>
        </w:rPr>
        <w:t> </w:t>
      </w:r>
      <w:r>
        <w:rPr>
          <w:rFonts w:ascii="Verdana" w:hAnsi="Verdana"/>
          <w:color w:val="000000"/>
          <w:sz w:val="18"/>
          <w:szCs w:val="18"/>
        </w:rPr>
        <w:t>или частными сервитутами, должны освобождаться от земельного налога и учитываться при установлении размеров и ставок других платежей за землю</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Субъекты</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платы за землю и 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установлены земельным и налоговым законодательством Льготы по земельному налогу формируются на основе требований земельного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от платы за землю должно основываться на объективных и обоснованных критериях. Нельзя согласиться с</w:t>
      </w:r>
      <w:r>
        <w:rPr>
          <w:rStyle w:val="WW8Num3z0"/>
          <w:rFonts w:ascii="Verdana" w:hAnsi="Verdana"/>
          <w:color w:val="000000"/>
          <w:sz w:val="18"/>
          <w:szCs w:val="18"/>
        </w:rPr>
        <w:t> </w:t>
      </w:r>
      <w:r>
        <w:rPr>
          <w:rStyle w:val="WW8Num4z0"/>
          <w:rFonts w:ascii="Verdana" w:hAnsi="Verdana"/>
          <w:color w:val="4682B4"/>
          <w:sz w:val="18"/>
          <w:szCs w:val="18"/>
        </w:rPr>
        <w:t>освобождением</w:t>
      </w:r>
      <w:r>
        <w:rPr>
          <w:rStyle w:val="WW8Num3z0"/>
          <w:rFonts w:ascii="Verdana" w:hAnsi="Verdana"/>
          <w:color w:val="000000"/>
          <w:sz w:val="18"/>
          <w:szCs w:val="18"/>
        </w:rPr>
        <w:t> </w:t>
      </w:r>
      <w:r>
        <w:rPr>
          <w:rFonts w:ascii="Verdana" w:hAnsi="Verdana"/>
          <w:color w:val="000000"/>
          <w:sz w:val="18"/>
          <w:szCs w:val="18"/>
        </w:rPr>
        <w:t>от уплаты земельного налога и иных платежей за землю религиозных организаций, казачьих обществ , партийных структур и т.п. только потому, что они внесли или вносят существенный. вклад в становление и развитие новых общественных отношений в Российской Федерации.</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Основания и порядок возникновения правоотношений платы за землю установлены земельным и налоговым законодательством. В Налоговом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земельный налог приведен к общим признакам фискальности этого вида платы за землю. Это связано с целями обеспечения единого государственного контроля за своевременным и повсеместным</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обязанности платы за землю. В тоже время, специальный субъектно-объектный состав отношений платы за землю, условия и процедура установления и использования платежей за землю предусмотрено в земельным законодательстве. С введением единого налога на недвижимость, социального и сельскохозяйственного налогов их размеры и ставки должны определяться на основе стоимости земель и потом уже на оценке всего того что размешено на земельном участке. Значение земли не должно потеряться в</w:t>
      </w:r>
      <w:r>
        <w:rPr>
          <w:rStyle w:val="WW8Num3z0"/>
          <w:rFonts w:ascii="Verdana" w:hAnsi="Verdana"/>
          <w:color w:val="000000"/>
          <w:sz w:val="18"/>
          <w:szCs w:val="18"/>
        </w:rPr>
        <w:t> </w:t>
      </w:r>
      <w:r>
        <w:rPr>
          <w:rStyle w:val="WW8Num4z0"/>
          <w:rFonts w:ascii="Verdana" w:hAnsi="Verdana"/>
          <w:color w:val="4682B4"/>
          <w:sz w:val="18"/>
          <w:szCs w:val="18"/>
        </w:rPr>
        <w:t>сделках</w:t>
      </w:r>
      <w:r>
        <w:rPr>
          <w:rStyle w:val="WW8Num3z0"/>
          <w:rFonts w:ascii="Verdana" w:hAnsi="Verdana"/>
          <w:color w:val="000000"/>
          <w:sz w:val="18"/>
          <w:szCs w:val="18"/>
        </w:rPr>
        <w:t> </w:t>
      </w:r>
      <w:r>
        <w:rPr>
          <w:rFonts w:ascii="Verdana" w:hAnsi="Verdana"/>
          <w:color w:val="000000"/>
          <w:sz w:val="18"/>
          <w:szCs w:val="18"/>
        </w:rPr>
        <w:t>с недвижимостью, поэтому земельное законодательство должно сохранять и обеспечивать требования к экономическому механизму владения, использования и охраны земель, т.е. к плате за землю.</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Оборот земельных участков - это и перевод земель из одной категории в другую, для различного целевого использования и сохранения, и переход прав на землю от одного лица к другому по основаниям, допускаемым земельным и гражданским законодательством. Все сделки с землёй образуют основания для различных платежей за землю (сборов, пошлин и др.), которые должны направляться в единый фонд земельных платежей и использоваться на восстановление и улучшение земель по месту их нахождения. В настоящее время этот вид платежей за землю не предусмотрен для использования по целевому назначению охраны и восстановления земель.</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диссертационного исследования опубликованы в рецензированных научных изданиях, изложены на различных научно-консультативных совещаниях и круглых столах, научно-практических конференциях.</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Авторские разработки используются в учебном и научном процессах и</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деятельности Саратовской государственной академии права, в практике судов 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Краснодарского края и Саратовской области.</w:t>
      </w:r>
    </w:p>
    <w:p w:rsidR="00ED54EB" w:rsidRDefault="00ED54EB" w:rsidP="00ED54E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Гребенников, Александр Иванович</w:t>
      </w:r>
    </w:p>
    <w:p w:rsidR="00ED54EB" w:rsidRDefault="00ED54EB" w:rsidP="00ED54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итоги проведенного исследования отметим следующее. Новый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 xml:space="preserve">РФ содержит существенные итоги развития всего земельного законодательства, складывающегося как из федеральных законов, так и законов субъектов Российской Федерации. Он отрегулировал </w:t>
      </w:r>
      <w:r>
        <w:rPr>
          <w:rFonts w:ascii="Verdana" w:hAnsi="Verdana"/>
          <w:color w:val="000000"/>
          <w:sz w:val="18"/>
          <w:szCs w:val="18"/>
        </w:rPr>
        <w:lastRenderedPageBreak/>
        <w:t>принципы налогообложения земли как в современных условиях, опираясь при этом на действующее в настоящее время законодательство о налогах и сборах, так и на перспективу, ссылаясь на налогообложение в зависимости от складывающихся рыночной стоимости и кадастровой оценки земель.</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Формулировка принципов земельного законодательства в ЗК РФ - это свидетельство о возросшем уровне нормативного регулирования земельных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Одним из основных- принципов ЗК РФ установил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по необходимости оплаты земли всегда обращены к субъектам земельных отношений.</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 ФЗ РФ «</w:t>
      </w:r>
      <w:r>
        <w:rPr>
          <w:rStyle w:val="WW8Num4z0"/>
          <w:rFonts w:ascii="Verdana" w:hAnsi="Verdana"/>
          <w:color w:val="4682B4"/>
          <w:sz w:val="18"/>
          <w:szCs w:val="18"/>
        </w:rPr>
        <w:t>О плате за землю</w:t>
      </w:r>
      <w:r>
        <w:rPr>
          <w:rFonts w:ascii="Verdana" w:hAnsi="Verdana"/>
          <w:color w:val="000000"/>
          <w:sz w:val="18"/>
          <w:szCs w:val="18"/>
        </w:rPr>
        <w:t>» классифицирует субъектов следующим образом: собственники земли, землевладельцы и землепользователи облагаются ежегодным земельным налогом, а арендаторы осуществляют арендную плату.</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Такая классификация субъектов позволяет более полно формировать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каждого субъекта применительно к тому, какое правовое положение он занимает в группе субъектов. Названные субъекты выступают носителями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Права и обязанности являются необходимым элементом структуры земельного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работы основное внимание уделялось обязанности своевременной платы за землю. Размер которой зависит, естественно, от площади земельного участка, который облагается платежом. Поэтому мы дифференцировали объекты платы за землю, которые имеют свой правовой статус. Кроме этого указали</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совершаемые с этими объектами.</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Правильное использование субъектами земельных отношений своих прав и обязанностей предполагает наличие у них достаточного уровня</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Fonts w:ascii="Verdana" w:hAnsi="Verdana"/>
          <w:color w:val="000000"/>
          <w:sz w:val="18"/>
          <w:szCs w:val="18"/>
        </w:rPr>
        <w:t>. В нашей стране проблема</w:t>
      </w:r>
      <w:r>
        <w:rPr>
          <w:rStyle w:val="WW8Num3z0"/>
          <w:rFonts w:ascii="Verdana" w:hAnsi="Verdana"/>
          <w:color w:val="000000"/>
          <w:sz w:val="18"/>
          <w:szCs w:val="18"/>
        </w:rPr>
        <w:t> </w:t>
      </w:r>
      <w:r>
        <w:rPr>
          <w:rStyle w:val="WW8Num4z0"/>
          <w:rFonts w:ascii="Verdana" w:hAnsi="Verdana"/>
          <w:color w:val="4682B4"/>
          <w:sz w:val="18"/>
          <w:szCs w:val="18"/>
        </w:rPr>
        <w:t>уклонения</w:t>
      </w:r>
      <w:r>
        <w:rPr>
          <w:rStyle w:val="WW8Num3z0"/>
          <w:rFonts w:ascii="Verdana" w:hAnsi="Verdana"/>
          <w:color w:val="000000"/>
          <w:sz w:val="18"/>
          <w:szCs w:val="18"/>
        </w:rPr>
        <w:t> </w:t>
      </w:r>
      <w:r>
        <w:rPr>
          <w:rFonts w:ascii="Verdana" w:hAnsi="Verdana"/>
          <w:color w:val="000000"/>
          <w:sz w:val="18"/>
          <w:szCs w:val="18"/>
        </w:rPr>
        <w:t>от реализации налогоплательщиками своей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обязанности перед государством является как нигде острой.</w:t>
      </w:r>
    </w:p>
    <w:p w:rsidR="00ED54EB" w:rsidRDefault="00ED54EB" w:rsidP="00ED54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с целью облегчения поставленной задачи, необходимо при разработке, принятии того или иного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акта учитывать не только интересы государства, но и своих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ED54EB" w:rsidRDefault="00ED54EB" w:rsidP="00ED54E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Гребенников, Александр Иванович, 2004 год</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Юридическая литература, 1993.-64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25 апреля 1991 г. № 1103-1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РСФСР. 1991. № 22. Ст. 768.</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Земельный кодекс РФ от 25 октября 2001 г. № 136-Ф3 // СЗ РФ. 2001. №44. Ст. 4147.</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ФЗ от 25 октября 2001 г. № 137-Ф3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с изменениями от 7 июля, 8 декабря 2003 г.) // СЗ РФ. 2001. № 44. Ст. 4148.</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ФЗ от 30 ноября 1994 г. № 52-ФЗ «</w:t>
      </w:r>
      <w:r>
        <w:rPr>
          <w:rStyle w:val="WW8Num4z0"/>
          <w:rFonts w:ascii="Verdana" w:hAnsi="Verdana"/>
          <w:color w:val="4682B4"/>
          <w:sz w:val="18"/>
          <w:szCs w:val="18"/>
        </w:rPr>
        <w:t>О введении в действие части первой ГК РФ</w:t>
      </w:r>
      <w:r>
        <w:rPr>
          <w:rFonts w:ascii="Verdana" w:hAnsi="Verdana"/>
          <w:color w:val="000000"/>
          <w:sz w:val="18"/>
          <w:szCs w:val="18"/>
        </w:rPr>
        <w:t>» // СЗ РФ. 1994. № 32. Ст. 3302.</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Водный кодекс РФ от 16 ноября 1995 г. № 167-ФЗ // СЗ РФ. 1995. № 47. Ст. 4471; 2003. № 27. Ст. 2700 (ч. 1); РГ. № 138. 2004.</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Бюджетный кодекс Российской Федерации от 31 июля 1998г. М. Изд-во Юридическая литература. 2000г.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Водный кодекс Российской Федерации от 16 ноября 1995г (с изм. и доп от 23 декабря 2003г). М. Изд.»Норма» 2001г.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Градостроительный кодекс Российской Федерации от 7 мая 1998г (с изм. и доп. от 10 января 2003г). М. Изд.»Норма» 2001г.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ФЗ РФ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от 2 января 2000г.//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ФЗ РФ «</w:t>
      </w:r>
      <w:r>
        <w:rPr>
          <w:rStyle w:val="WW8Num4z0"/>
          <w:rFonts w:ascii="Verdana" w:hAnsi="Verdana"/>
          <w:color w:val="4682B4"/>
          <w:sz w:val="18"/>
          <w:szCs w:val="18"/>
        </w:rPr>
        <w:t>О землеустройстве</w:t>
      </w:r>
      <w:r>
        <w:rPr>
          <w:rFonts w:ascii="Verdana" w:hAnsi="Verdana"/>
          <w:color w:val="000000"/>
          <w:sz w:val="18"/>
          <w:szCs w:val="18"/>
        </w:rPr>
        <w:t>» от 18 июня 2001г.//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ФЗ РФ «</w:t>
      </w:r>
      <w:r>
        <w:rPr>
          <w:rStyle w:val="WW8Num4z0"/>
          <w:rFonts w:ascii="Verdana" w:hAnsi="Verdana"/>
          <w:color w:val="4682B4"/>
          <w:sz w:val="18"/>
          <w:szCs w:val="18"/>
        </w:rPr>
        <w:t>Об оценочной деятельности в РФ</w:t>
      </w:r>
      <w:r>
        <w:rPr>
          <w:rFonts w:ascii="Verdana" w:hAnsi="Verdana"/>
          <w:color w:val="000000"/>
          <w:sz w:val="18"/>
          <w:szCs w:val="18"/>
        </w:rPr>
        <w:t>» от 29 июля 1998г.//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ФЗ РФ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от 21 декабря 2001г.//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ФЗ РФ «</w:t>
      </w:r>
      <w:r>
        <w:rPr>
          <w:rStyle w:val="WW8Num4z0"/>
          <w:rFonts w:ascii="Verdana" w:hAnsi="Verdana"/>
          <w:color w:val="4682B4"/>
          <w:sz w:val="18"/>
          <w:szCs w:val="18"/>
        </w:rPr>
        <w:t>Об индексации ставок земельного налога</w:t>
      </w:r>
      <w:r>
        <w:rPr>
          <w:rFonts w:ascii="Verdana" w:hAnsi="Verdana"/>
          <w:color w:val="000000"/>
          <w:sz w:val="18"/>
          <w:szCs w:val="18"/>
        </w:rPr>
        <w:t>» от 7 июля 2003г.//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ФЗ РФ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от 15 апреля 1889г (с изм. и доп. от 8 декабря 2003г).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 ФЗ от 24 июля 2002 г. № 101-ФЗ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СЗ РФ. 2002. № 30. Ст. 3018; 2003. № 28. Ст. 2882.</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ФЗ от 11 июня 2003 г. № 74-ФЗ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РГ. № 115. 2003.</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РФ от 11 октября 1991 г. № 1738-1 «</w:t>
      </w:r>
      <w:r>
        <w:rPr>
          <w:rStyle w:val="WW8Num4z0"/>
          <w:rFonts w:ascii="Verdana" w:hAnsi="Verdana"/>
          <w:color w:val="4682B4"/>
          <w:sz w:val="18"/>
          <w:szCs w:val="18"/>
        </w:rPr>
        <w:t>О плате за землю</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1991. № 44. Ст. 1424; 1992. № 10. Ст. 469; СЗ РФ. 1994. № 16. Ст. 1860; 1997. №47. Ст. 5342; 1998. №31. Ст. 3810; 1999. № 1. Ст. 1; РГ. № 138. 2004.</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ФЗ РФ от 20 июля 1997 г.№ 110-ФЗ (с изменениями от 20 ноября 1999г.№196-ФЗ и 28 июня 2004г. № ) «О проведении эксперимента по налогообложению недвижимости в городах Великом Новгороде и Твери» // СЗ № 1997г. Ст.</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РФ от 9 декабря 1991 г. № 2005-1 «</w:t>
      </w:r>
      <w:r>
        <w:rPr>
          <w:rStyle w:val="WW8Num4z0"/>
          <w:rFonts w:ascii="Verdana" w:hAnsi="Verdana"/>
          <w:color w:val="4682B4"/>
          <w:sz w:val="18"/>
          <w:szCs w:val="18"/>
        </w:rPr>
        <w:t>О государственной пошлине</w:t>
      </w:r>
      <w:r>
        <w:rPr>
          <w:rFonts w:ascii="Verdana" w:hAnsi="Verdana"/>
          <w:color w:val="000000"/>
          <w:sz w:val="18"/>
          <w:szCs w:val="18"/>
        </w:rPr>
        <w:t>» // Ведомости СНД 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1992. № 11. Ст. 521; СЗ РФ. 1996. № 1. Ст. 19; №35. Ст. 4128; 1997. №29. Ст. 3506; 1999. № 16. Ст. 1934; 2001. №33 (ч. 1). Ст. 3415.</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РФ от 12 декабря 1991 г. № 2020-1 «О налоге с имущества, переходящего в порядке наследования или</w:t>
      </w:r>
      <w:r>
        <w:rPr>
          <w:rStyle w:val="WW8Num3z0"/>
          <w:rFonts w:ascii="Verdana" w:hAnsi="Verdana"/>
          <w:color w:val="000000"/>
          <w:sz w:val="18"/>
          <w:szCs w:val="18"/>
        </w:rPr>
        <w:t> </w:t>
      </w:r>
      <w:r>
        <w:rPr>
          <w:rStyle w:val="WW8Num4z0"/>
          <w:rFonts w:ascii="Verdana" w:hAnsi="Verdana"/>
          <w:color w:val="4682B4"/>
          <w:sz w:val="18"/>
          <w:szCs w:val="18"/>
        </w:rPr>
        <w:t>дарения</w:t>
      </w:r>
      <w:r>
        <w:rPr>
          <w:rFonts w:ascii="Verdana" w:hAnsi="Verdana"/>
          <w:color w:val="000000"/>
          <w:sz w:val="18"/>
          <w:szCs w:val="18"/>
        </w:rPr>
        <w:t>» // Ведомости СНД и ВС РСФСР. 1992. № 12. Ст. 593; 1993. № 4. Ст. 118; № 14. Ст. 488; СЗ РФ. 1995. № 5. Ст. 346; 2002. № 1 (ч. 1). Ст. 2.</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Основы законодательства РФ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Style w:val="WW8Num3z0"/>
          <w:rFonts w:ascii="Verdana" w:hAnsi="Verdana"/>
          <w:color w:val="000000"/>
          <w:sz w:val="18"/>
          <w:szCs w:val="18"/>
        </w:rPr>
        <w:t> </w:t>
      </w:r>
      <w:r>
        <w:rPr>
          <w:rFonts w:ascii="Verdana" w:hAnsi="Verdana"/>
          <w:color w:val="000000"/>
          <w:sz w:val="18"/>
          <w:szCs w:val="18"/>
        </w:rPr>
        <w:t>от 11 февраля 1993 г. № 4462-1 // Ведомости СНД и ВС РСФСР. 1993. № 10. Ст. 357; 2003. № 50. Ст. 4855; РГ. № 138. 2004.</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РФ от 21 июля 1997 г.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СЗ РФ. 1997. №30. Ст. 3594; 2001. № 11. Ст. 997; № 16. Ст. 1533; 2002. № 15. Ст. 1377; 2003. № 24. Ст. 2244; РГ. № 138.2004.</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ФЗ от 16 июля 1998 г. № 102-ФЗ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 СЗ РФ. 1998. № 29. Ст. 3400; 2001. № 46. Ст. 4308; 2002. № 7. Ст. 629; № 52 (ч. 1). Ст. 5135; 2004. № 6. Ст. 406; РГ. № 138. 2004.</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ФЗ от 5 февраля 2004 г. № 1-ФЗ «О внесении изменений в ФЗ «</w:t>
      </w:r>
      <w:r>
        <w:rPr>
          <w:rStyle w:val="WW8Num4z0"/>
          <w:rFonts w:ascii="Verdana" w:hAnsi="Verdana"/>
          <w:color w:val="4682B4"/>
          <w:sz w:val="18"/>
          <w:szCs w:val="18"/>
        </w:rPr>
        <w:t>Об ипотеке (залоге недвижимости)</w:t>
      </w:r>
      <w:r>
        <w:rPr>
          <w:rFonts w:ascii="Verdana" w:hAnsi="Verdana"/>
          <w:color w:val="000000"/>
          <w:sz w:val="18"/>
          <w:szCs w:val="18"/>
        </w:rPr>
        <w:t>» // РГ. № 24. 2004.</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ФЗ от 29 июля 1998 № 135-Ф3 «</w:t>
      </w:r>
      <w:r>
        <w:rPr>
          <w:rStyle w:val="WW8Num4z0"/>
          <w:rFonts w:ascii="Verdana" w:hAnsi="Verdana"/>
          <w:color w:val="4682B4"/>
          <w:sz w:val="18"/>
          <w:szCs w:val="18"/>
        </w:rPr>
        <w:t>Об оценочной деятельности в Российской Федерации</w:t>
      </w:r>
      <w:r>
        <w:rPr>
          <w:rFonts w:ascii="Verdana" w:hAnsi="Verdana"/>
          <w:color w:val="000000"/>
          <w:sz w:val="18"/>
          <w:szCs w:val="18"/>
        </w:rPr>
        <w:t>» // СЗ РФ. 1998. №31. Ст. 3813; 2002. № 46. Ст. 4537; 2003. № 9. Ст. 805.</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ФЗ от 2 января 2000 г. № 28-ФЗ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СЗ РФ. 2000. № 2. Ст. 149.</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ФЗ от 18 июня 2001 г. № 78-ФЗ «</w:t>
      </w:r>
      <w:r>
        <w:rPr>
          <w:rStyle w:val="WW8Num4z0"/>
          <w:rFonts w:ascii="Verdana" w:hAnsi="Verdana"/>
          <w:color w:val="4682B4"/>
          <w:sz w:val="18"/>
          <w:szCs w:val="18"/>
        </w:rPr>
        <w:t>О землеустройстве</w:t>
      </w:r>
      <w:r>
        <w:rPr>
          <w:rFonts w:ascii="Verdana" w:hAnsi="Verdana"/>
          <w:color w:val="000000"/>
          <w:sz w:val="18"/>
          <w:szCs w:val="18"/>
        </w:rPr>
        <w:t>» // СЗ РФ. 2001. № 26. Ст. 2582.</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ФЗ от 17 июля 2001 г. № 101-ФЗ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СЗ РФ. 2001. № 30. Ст. 3060.</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ФЗ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Ст. 133.</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25 февраля 2003 г. № 250 «Об изменении и признании утратившими силу некоторых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РСФСР и РФ» // СЗ РФ. 2003. №9. Ст. 851.</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15 марта 1997 г. №319 «</w:t>
      </w:r>
      <w:r>
        <w:rPr>
          <w:rStyle w:val="WW8Num4z0"/>
          <w:rFonts w:ascii="Verdana" w:hAnsi="Verdana"/>
          <w:color w:val="4682B4"/>
          <w:sz w:val="18"/>
          <w:szCs w:val="18"/>
        </w:rPr>
        <w:t>О порядке определения нормативной цены земли</w:t>
      </w:r>
      <w:r>
        <w:rPr>
          <w:rFonts w:ascii="Verdana" w:hAnsi="Verdana"/>
          <w:color w:val="000000"/>
          <w:sz w:val="18"/>
          <w:szCs w:val="18"/>
        </w:rPr>
        <w:t>» // СЗ РФ. 1997. № 13. Ст. 1539.</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25 августа 1999 г. № 945 «</w:t>
      </w:r>
      <w:r>
        <w:rPr>
          <w:rStyle w:val="WW8Num4z0"/>
          <w:rFonts w:ascii="Verdana" w:hAnsi="Verdana"/>
          <w:color w:val="4682B4"/>
          <w:sz w:val="18"/>
          <w:szCs w:val="18"/>
        </w:rPr>
        <w:t>О государственной кадастровой оценке земель</w:t>
      </w:r>
      <w:r>
        <w:rPr>
          <w:rFonts w:ascii="Verdana" w:hAnsi="Verdana"/>
          <w:color w:val="000000"/>
          <w:sz w:val="18"/>
          <w:szCs w:val="18"/>
        </w:rPr>
        <w:t>» // СЗ РФ 1999г. № Ст.</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8 апреля 2000 г.№316 «</w:t>
      </w:r>
      <w:r>
        <w:rPr>
          <w:rStyle w:val="WW8Num4z0"/>
          <w:rFonts w:ascii="Verdana" w:hAnsi="Verdana"/>
          <w:color w:val="4682B4"/>
          <w:sz w:val="18"/>
          <w:szCs w:val="18"/>
        </w:rPr>
        <w:t>Правила проведения государственной кадастровой оценки земель</w:t>
      </w:r>
      <w:r>
        <w:rPr>
          <w:rFonts w:ascii="Verdana" w:hAnsi="Verdana"/>
          <w:color w:val="000000"/>
          <w:sz w:val="18"/>
          <w:szCs w:val="18"/>
        </w:rPr>
        <w:t>» // СЗ РФ 2000г. № Ст. •</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18 февраля 1998 г. №219 «Об утверждении Правил ведения Единого государственного реестра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 СЗ РФ. 1998. № 8. Ст. 963.</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26 июня 1999 г. № 694 «О федеральной целевой программе Развитие земельной реформы в РФ на 19992002 годы» // СЗ РФ. 1999. № 27. Ст. 3379.</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25 августа 1999 № 945 «</w:t>
      </w:r>
      <w:r>
        <w:rPr>
          <w:rStyle w:val="WW8Num4z0"/>
          <w:rFonts w:ascii="Verdana" w:hAnsi="Verdana"/>
          <w:color w:val="4682B4"/>
          <w:sz w:val="18"/>
          <w:szCs w:val="18"/>
        </w:rPr>
        <w:t>О государственной кадастровой оценке земель</w:t>
      </w:r>
      <w:r>
        <w:rPr>
          <w:rFonts w:ascii="Verdana" w:hAnsi="Verdana"/>
          <w:color w:val="000000"/>
          <w:sz w:val="18"/>
          <w:szCs w:val="18"/>
        </w:rPr>
        <w:t>» // СЗ РФ. 1999. № 35. Ст. 4326.</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6 сентября 2000 г. № 660 «Об утверждении правил кадастрового деления территории Российской Федерации и правил присвоения кадастровых номеров земельным участкам» // СЗ РФ. 2000. № 37. Ст. 3726.</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от 7 июня 2002 г. № 396 «</w:t>
      </w:r>
      <w:r>
        <w:rPr>
          <w:rStyle w:val="WW8Num4z0"/>
          <w:rFonts w:ascii="Verdana" w:hAnsi="Verdana"/>
          <w:color w:val="4682B4"/>
          <w:sz w:val="18"/>
          <w:szCs w:val="18"/>
        </w:rPr>
        <w:t>Об утверждении Положения о проведении территориального землеустройства</w:t>
      </w:r>
      <w:r>
        <w:rPr>
          <w:rFonts w:ascii="Verdana" w:hAnsi="Verdana"/>
          <w:color w:val="000000"/>
          <w:sz w:val="18"/>
          <w:szCs w:val="18"/>
        </w:rPr>
        <w:t>» // СЗ РФ. 2002. №23. Ст. 2193.</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 Постановление Правительства РФ от 20 декабря 2002 г. №912 «О признании утратившими силу некоторых решений Правительства РФ по вопросам оборота земель сельскохозяйственного назначения» // СЗ РФ. 2002. №52 (2 ч). Ст. 5221.</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15 марта 1997 г. №319 «</w:t>
      </w:r>
      <w:r>
        <w:rPr>
          <w:rStyle w:val="WW8Num4z0"/>
          <w:rFonts w:ascii="Verdana" w:hAnsi="Verdana"/>
          <w:color w:val="4682B4"/>
          <w:sz w:val="18"/>
          <w:szCs w:val="18"/>
        </w:rPr>
        <w:t>О порядке определения нормативной цены земли</w:t>
      </w:r>
      <w:r>
        <w:rPr>
          <w:rFonts w:ascii="Verdana" w:hAnsi="Verdana"/>
          <w:color w:val="000000"/>
          <w:sz w:val="18"/>
          <w:szCs w:val="18"/>
        </w:rPr>
        <w:t>»</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8 апреля 2000г. №316 «</w:t>
      </w:r>
      <w:r>
        <w:rPr>
          <w:rStyle w:val="WW8Num4z0"/>
          <w:rFonts w:ascii="Verdana" w:hAnsi="Verdana"/>
          <w:color w:val="4682B4"/>
          <w:sz w:val="18"/>
          <w:szCs w:val="18"/>
        </w:rPr>
        <w:t>Правила проведения государственной кадастровой оценки земель</w:t>
      </w:r>
      <w:r>
        <w:rPr>
          <w:rFonts w:ascii="Verdana" w:hAnsi="Verdana"/>
          <w:color w:val="000000"/>
          <w:sz w:val="18"/>
          <w:szCs w:val="18"/>
        </w:rPr>
        <w:t>»</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РФ от 22 апреля 2002г. №261 «О методике определения сопоставимой по кадастровой стоимости площади сельскохозяйственных угодий»</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Письмо</w:t>
      </w:r>
      <w:r>
        <w:rPr>
          <w:rStyle w:val="WW8Num3z0"/>
          <w:rFonts w:ascii="Verdana" w:hAnsi="Verdana"/>
          <w:color w:val="000000"/>
          <w:sz w:val="18"/>
          <w:szCs w:val="18"/>
        </w:rPr>
        <w:t> </w:t>
      </w:r>
      <w:r>
        <w:rPr>
          <w:rStyle w:val="WW8Num4z0"/>
          <w:rFonts w:ascii="Verdana" w:hAnsi="Verdana"/>
          <w:color w:val="4682B4"/>
          <w:sz w:val="18"/>
          <w:szCs w:val="18"/>
        </w:rPr>
        <w:t>МНС</w:t>
      </w:r>
      <w:r>
        <w:rPr>
          <w:rStyle w:val="WW8Num3z0"/>
          <w:rFonts w:ascii="Verdana" w:hAnsi="Verdana"/>
          <w:color w:val="000000"/>
          <w:sz w:val="18"/>
          <w:szCs w:val="18"/>
        </w:rPr>
        <w:t> </w:t>
      </w:r>
      <w:r>
        <w:rPr>
          <w:rFonts w:ascii="Verdana" w:hAnsi="Verdana"/>
          <w:color w:val="000000"/>
          <w:sz w:val="18"/>
          <w:szCs w:val="18"/>
        </w:rPr>
        <w:t>РФ от 25 апреля 2001г. №ВТ-6-04/343 «</w:t>
      </w:r>
      <w:r>
        <w:rPr>
          <w:rStyle w:val="WW8Num4z0"/>
          <w:rFonts w:ascii="Verdana" w:hAnsi="Verdana"/>
          <w:color w:val="4682B4"/>
          <w:sz w:val="18"/>
          <w:szCs w:val="18"/>
        </w:rPr>
        <w:t>О государственной кадастровой оценке земли</w:t>
      </w:r>
      <w:r>
        <w:rPr>
          <w:rFonts w:ascii="Verdana" w:hAnsi="Verdana"/>
          <w:color w:val="000000"/>
          <w:sz w:val="18"/>
          <w:szCs w:val="18"/>
        </w:rPr>
        <w:t>» // Гарант- справочная правовая система.ГАРАНТ Документ напечатан 21/10/2004г.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Приказ</w:t>
      </w:r>
      <w:r>
        <w:rPr>
          <w:rStyle w:val="WW8Num3z0"/>
          <w:rFonts w:ascii="Verdana" w:hAnsi="Verdana"/>
          <w:color w:val="000000"/>
          <w:sz w:val="18"/>
          <w:szCs w:val="18"/>
        </w:rPr>
        <w:t> </w:t>
      </w:r>
      <w:r>
        <w:rPr>
          <w:rStyle w:val="WW8Num4z0"/>
          <w:rFonts w:ascii="Verdana" w:hAnsi="Verdana"/>
          <w:color w:val="4682B4"/>
          <w:sz w:val="18"/>
          <w:szCs w:val="18"/>
        </w:rPr>
        <w:t>Росземкадастра</w:t>
      </w:r>
      <w:r>
        <w:rPr>
          <w:rStyle w:val="WW8Num3z0"/>
          <w:rFonts w:ascii="Verdana" w:hAnsi="Verdana"/>
          <w:color w:val="000000"/>
          <w:sz w:val="18"/>
          <w:szCs w:val="18"/>
        </w:rPr>
        <w:t> </w:t>
      </w:r>
      <w:r>
        <w:rPr>
          <w:rFonts w:ascii="Verdana" w:hAnsi="Verdana"/>
          <w:color w:val="000000"/>
          <w:sz w:val="18"/>
          <w:szCs w:val="18"/>
        </w:rPr>
        <w:t>от 17 октября 2002г. №П/336 «</w:t>
      </w:r>
      <w:r>
        <w:rPr>
          <w:rStyle w:val="WW8Num4z0"/>
          <w:rFonts w:ascii="Verdana" w:hAnsi="Verdana"/>
          <w:color w:val="4682B4"/>
          <w:sz w:val="18"/>
          <w:szCs w:val="18"/>
        </w:rPr>
        <w:t>Методика государственной кадастровой оценки земель лесного фонда РФ</w:t>
      </w:r>
      <w:r>
        <w:rPr>
          <w:rFonts w:ascii="Verdana" w:hAnsi="Verdana"/>
          <w:color w:val="000000"/>
          <w:sz w:val="18"/>
          <w:szCs w:val="18"/>
        </w:rPr>
        <w:t>».// Гарант-справочная правовая система.ГАРАНТ 5.5. Документ напечатан 21/10/2004г.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Распоряжение Минимущества РФ от 1о апреля 2003 г. №11о2-р «Об утверждении методических рекомендаций по определению рыночнойстоимости права аренды земельных участков»// Гарант- справочная правовая система.ГАРАНТ 5.5. Документ напечатан 21/10/2004г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Распоряжение Минимущества РФ от 6 марта 2002г. №568-р «Об утверждении методических рекомендаций по определению рыночной стоимости земельных участков».// ».// Гарант- справочная правовая система.ГАРАНТ 5.5. Документ напечатан 21/10/2004г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Инструкция МНС РФ от 21 февраля 2000г. №56 «По применению Закона РФ «</w:t>
      </w:r>
      <w:r>
        <w:rPr>
          <w:rStyle w:val="WW8Num4z0"/>
          <w:rFonts w:ascii="Verdana" w:hAnsi="Verdana"/>
          <w:color w:val="4682B4"/>
          <w:sz w:val="18"/>
          <w:szCs w:val="18"/>
        </w:rPr>
        <w:t>О плате за землю</w:t>
      </w:r>
      <w:r>
        <w:rPr>
          <w:rFonts w:ascii="Verdana" w:hAnsi="Verdana"/>
          <w:color w:val="000000"/>
          <w:sz w:val="18"/>
          <w:szCs w:val="18"/>
        </w:rPr>
        <w:t>».// РГ от 27 апредя 2000г.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Приказ МНС РФ от 29 декабря 2003г. №БГ-3-21/725 «Об утверждении формы налоговой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по земельному налогу и инструкции по её заполнению»// РГ от 31 января 2004г. № 17</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Письмо МНС РФ от 21 августа 2002г. №-6-14/1273 «</w:t>
      </w:r>
      <w:r>
        <w:rPr>
          <w:rStyle w:val="WW8Num4z0"/>
          <w:rFonts w:ascii="Verdana" w:hAnsi="Verdana"/>
          <w:color w:val="4682B4"/>
          <w:sz w:val="18"/>
          <w:szCs w:val="18"/>
        </w:rPr>
        <w:t>О плате за землю</w:t>
      </w:r>
      <w:r>
        <w:rPr>
          <w:rFonts w:ascii="Verdana" w:hAnsi="Verdana"/>
          <w:color w:val="000000"/>
          <w:sz w:val="18"/>
          <w:szCs w:val="18"/>
        </w:rPr>
        <w:t>». 29.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9 января 2002г. №7486/01 (Приложение к Письму МНС РФ от 21 августа 2002г).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Саратовской областной Думы от 20 марта 2002г. №652996 «</w:t>
      </w:r>
      <w:r>
        <w:rPr>
          <w:rStyle w:val="WW8Num4z0"/>
          <w:rFonts w:ascii="Verdana" w:hAnsi="Verdana"/>
          <w:color w:val="4682B4"/>
          <w:sz w:val="18"/>
          <w:szCs w:val="18"/>
        </w:rPr>
        <w:t>Об установлении цены земли</w:t>
      </w:r>
      <w:r>
        <w:rPr>
          <w:rFonts w:ascii="Verdana" w:hAnsi="Verdana"/>
          <w:color w:val="000000"/>
          <w:sz w:val="18"/>
          <w:szCs w:val="18"/>
        </w:rPr>
        <w:t>».// Гарант- справочная правовая система.ГАРАНТ 5.5. Документ напечатан 21/10/2004г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Письмо Комитета по земельным ресурсам и землеустройству РФ от 24 октября 1995 г. № 5-16/2066 «О порядке ведения списка</w:t>
      </w:r>
      <w:r>
        <w:rPr>
          <w:rStyle w:val="WW8Num3z0"/>
          <w:rFonts w:ascii="Verdana" w:hAnsi="Verdana"/>
          <w:color w:val="000000"/>
          <w:sz w:val="18"/>
          <w:szCs w:val="18"/>
        </w:rPr>
        <w:t> </w:t>
      </w:r>
      <w:r>
        <w:rPr>
          <w:rStyle w:val="WW8Num4z0"/>
          <w:rFonts w:ascii="Verdana" w:hAnsi="Verdana"/>
          <w:color w:val="4682B4"/>
          <w:sz w:val="18"/>
          <w:szCs w:val="18"/>
        </w:rPr>
        <w:t>налогоплательщиков</w:t>
      </w:r>
      <w:r>
        <w:rPr>
          <w:rStyle w:val="WW8Num3z0"/>
          <w:rFonts w:ascii="Verdana" w:hAnsi="Verdana"/>
          <w:color w:val="000000"/>
          <w:sz w:val="18"/>
          <w:szCs w:val="18"/>
        </w:rPr>
        <w:t> </w:t>
      </w:r>
      <w:r>
        <w:rPr>
          <w:rFonts w:ascii="Verdana" w:hAnsi="Verdana"/>
          <w:color w:val="000000"/>
          <w:sz w:val="18"/>
          <w:szCs w:val="18"/>
        </w:rPr>
        <w:t>земельного налога» // Налоги. 1999. № 35.</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Инструкция по межеванию земель. Утверждена</w:t>
      </w:r>
      <w:r>
        <w:rPr>
          <w:rStyle w:val="WW8Num3z0"/>
          <w:rFonts w:ascii="Verdana" w:hAnsi="Verdana"/>
          <w:color w:val="000000"/>
          <w:sz w:val="18"/>
          <w:szCs w:val="18"/>
        </w:rPr>
        <w:t> </w:t>
      </w:r>
      <w:r>
        <w:rPr>
          <w:rStyle w:val="WW8Num4z0"/>
          <w:rFonts w:ascii="Verdana" w:hAnsi="Verdana"/>
          <w:color w:val="4682B4"/>
          <w:sz w:val="18"/>
          <w:szCs w:val="18"/>
        </w:rPr>
        <w:t>Роскомземом</w:t>
      </w:r>
      <w:r>
        <w:rPr>
          <w:rStyle w:val="WW8Num3z0"/>
          <w:rFonts w:ascii="Verdana" w:hAnsi="Verdana"/>
          <w:color w:val="000000"/>
          <w:sz w:val="18"/>
          <w:szCs w:val="18"/>
        </w:rPr>
        <w:t> </w:t>
      </w:r>
      <w:r>
        <w:rPr>
          <w:rFonts w:ascii="Verdana" w:hAnsi="Verdana"/>
          <w:color w:val="000000"/>
          <w:sz w:val="18"/>
          <w:szCs w:val="18"/>
        </w:rPr>
        <w:t>8 апреля 1996 г. // Экономика и жизнь. Июль. 1996. № 29.</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Инструкции МНС РФ от 21 февраля 2000 г. № 56 «По применению Закона РФ «</w:t>
      </w:r>
      <w:r>
        <w:rPr>
          <w:rStyle w:val="WW8Num4z0"/>
          <w:rFonts w:ascii="Verdana" w:hAnsi="Verdana"/>
          <w:color w:val="4682B4"/>
          <w:sz w:val="18"/>
          <w:szCs w:val="18"/>
        </w:rPr>
        <w:t>О плате за землю</w:t>
      </w:r>
      <w:r>
        <w:rPr>
          <w:rFonts w:ascii="Verdana" w:hAnsi="Verdana"/>
          <w:color w:val="000000"/>
          <w:sz w:val="18"/>
          <w:szCs w:val="18"/>
        </w:rPr>
        <w:t>» // РГ. № 82-83. 2000.</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Приказ Федеральной службы земельного кадастра России (</w:t>
      </w:r>
      <w:r>
        <w:rPr>
          <w:rStyle w:val="WW8Num4z0"/>
          <w:rFonts w:ascii="Verdana" w:hAnsi="Verdana"/>
          <w:color w:val="4682B4"/>
          <w:sz w:val="18"/>
          <w:szCs w:val="18"/>
        </w:rPr>
        <w:t>Росземкадастр</w:t>
      </w:r>
      <w:r>
        <w:rPr>
          <w:rFonts w:ascii="Verdana" w:hAnsi="Verdana"/>
          <w:color w:val="000000"/>
          <w:sz w:val="18"/>
          <w:szCs w:val="18"/>
        </w:rPr>
        <w:t>) от 15 июня 2001 г. № П/119 «</w:t>
      </w:r>
      <w:r>
        <w:rPr>
          <w:rStyle w:val="WW8Num4z0"/>
          <w:rFonts w:ascii="Verdana" w:hAnsi="Verdana"/>
          <w:color w:val="4682B4"/>
          <w:sz w:val="18"/>
          <w:szCs w:val="18"/>
        </w:rPr>
        <w:t>Об утверждении документов государственного земельного кадастра</w:t>
      </w:r>
      <w:r>
        <w:rPr>
          <w:rFonts w:ascii="Verdana" w:hAnsi="Verdana"/>
          <w:color w:val="000000"/>
          <w:sz w:val="18"/>
          <w:szCs w:val="18"/>
        </w:rPr>
        <w:t>» // РГ. № 130. 2001.</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Распоряжение Минимущества РФ от 6 марта 2002 г. № 568-р «Об утверждении методических рекомендаций по определению рыночной стоимости земельных участков» // Экспресс-закон. Июнь. 2002. № 21.</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Краснодарского края от 6 декабря 1996 г. №57-КЗ «</w:t>
      </w:r>
      <w:r>
        <w:rPr>
          <w:rStyle w:val="WW8Num4z0"/>
          <w:rFonts w:ascii="Verdana" w:hAnsi="Verdana"/>
          <w:color w:val="4682B4"/>
          <w:sz w:val="18"/>
          <w:szCs w:val="18"/>
        </w:rPr>
        <w:t>О плате за землю в Краснодарском крае</w:t>
      </w:r>
      <w:r>
        <w:rPr>
          <w:rFonts w:ascii="Verdana" w:hAnsi="Verdana"/>
          <w:color w:val="000000"/>
          <w:sz w:val="18"/>
          <w:szCs w:val="18"/>
        </w:rPr>
        <w:t>» (с изменениями от 5 августа 1998г.и 3 июня2003 г.)//</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Самарской области от 16 июля 1998 г. № 11 -ГД «</w:t>
      </w:r>
      <w:r>
        <w:rPr>
          <w:rStyle w:val="WW8Num4z0"/>
          <w:rFonts w:ascii="Verdana" w:hAnsi="Verdana"/>
          <w:color w:val="4682B4"/>
          <w:sz w:val="18"/>
          <w:szCs w:val="18"/>
        </w:rPr>
        <w:t>О земле</w:t>
      </w:r>
      <w:r>
        <w:rPr>
          <w:rFonts w:ascii="Verdana" w:hAnsi="Verdana"/>
          <w:color w:val="000000"/>
          <w:sz w:val="18"/>
          <w:szCs w:val="18"/>
        </w:rPr>
        <w:t>» // Самарские известия. № 106. 1998; Волжская коммуна. №202-204. 2000; Самарские известия. №37. 2001; Волжская коммуна. № 189. 2002; №64. № 122. № 210. № 242. 2003; № 62. 2004.</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Самарской области от 22 марта 1999 г. № 12-ГД «</w:t>
      </w:r>
      <w:r>
        <w:rPr>
          <w:rStyle w:val="WW8Num4z0"/>
          <w:rFonts w:ascii="Verdana" w:hAnsi="Verdana"/>
          <w:color w:val="4682B4"/>
          <w:sz w:val="18"/>
          <w:szCs w:val="18"/>
        </w:rPr>
        <w:t>Об оценке земли</w:t>
      </w:r>
      <w:r>
        <w:rPr>
          <w:rFonts w:ascii="Verdana" w:hAnsi="Verdana"/>
          <w:color w:val="000000"/>
          <w:sz w:val="18"/>
          <w:szCs w:val="18"/>
        </w:rPr>
        <w:t>» // Волжская коммуна. № 47. 1999; № 209. 2002.</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Губернатора Самарской области от 24 апреля 2000 г. №121 «</w:t>
      </w:r>
      <w:r>
        <w:rPr>
          <w:rStyle w:val="WW8Num4z0"/>
          <w:rFonts w:ascii="Verdana" w:hAnsi="Verdana"/>
          <w:color w:val="4682B4"/>
          <w:sz w:val="18"/>
          <w:szCs w:val="18"/>
        </w:rPr>
        <w:t>Об установлении нормативной цены земли</w:t>
      </w:r>
      <w:r>
        <w:rPr>
          <w:rFonts w:ascii="Verdana" w:hAnsi="Verdana"/>
          <w:color w:val="000000"/>
          <w:sz w:val="18"/>
          <w:szCs w:val="18"/>
        </w:rPr>
        <w:t>» J J Волжская коммуна. № 73-74. 2000.</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 Постановление Губернатора Самарской области от 3 июля 2003 г. № 254 «Об утверждении государственной кадастровой оценки земель поселений Самарской области» // Волжская коммуна. № 126. 2003.2. Книги, монографии</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Аграрная реформа в Российской Федерации: правовые проблемы и решения.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З.С.,Устюкова В.В., Павлова Э.И. и др.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 -226с.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Аренда земельных участков в Российской Федерации. Теория и практический опыт.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В.И., Комов Н.В., Обуховская Т.Д. и др. М.: Центр реализации проекта ЛАРИС, 2000. -296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Минина E.JI.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-М.: Издательство Норма, 2002. 528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Профобразование</w:t>
      </w:r>
      <w:r>
        <w:rPr>
          <w:rFonts w:ascii="Verdana" w:hAnsi="Verdana"/>
          <w:color w:val="000000"/>
          <w:sz w:val="18"/>
          <w:szCs w:val="18"/>
        </w:rPr>
        <w:t>», 2002. - 656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История земельных отношений и землеустройства / Под ред. А.А. Варламова. М.: Колос, 2000. - 336 е.: ил. (Учебники и учеб. пособия для студентов высш. учеб. заведений).</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Н.И. Комментарий к Земельному кодексу Российской Федерации: Вводный. М.: Юрайт-М, 2002. - 139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Лосицкий</w:t>
      </w:r>
      <w:r>
        <w:rPr>
          <w:rStyle w:val="WW8Num3z0"/>
          <w:rFonts w:ascii="Verdana" w:hAnsi="Verdana"/>
          <w:color w:val="000000"/>
          <w:sz w:val="18"/>
          <w:szCs w:val="18"/>
        </w:rPr>
        <w:t> </w:t>
      </w:r>
      <w:r>
        <w:rPr>
          <w:rFonts w:ascii="Verdana" w:hAnsi="Verdana"/>
          <w:color w:val="000000"/>
          <w:sz w:val="18"/>
          <w:szCs w:val="18"/>
        </w:rPr>
        <w:t>А.Е. Выкупная операция.-С.-Петербург:Дело,1901.-56с.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кодексу Российской Федерации / Под ред. С.А. Боголюбова. — М.: Проспект, 2001. — 416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Ю.Комов Н.В. Российская модель землепользования и землеустройства. -М.: ООО «</w:t>
      </w:r>
      <w:r>
        <w:rPr>
          <w:rStyle w:val="WW8Num4z0"/>
          <w:rFonts w:ascii="Verdana" w:hAnsi="Verdana"/>
          <w:color w:val="4682B4"/>
          <w:sz w:val="18"/>
          <w:szCs w:val="18"/>
        </w:rPr>
        <w:t>Институт оценки природных ресурсов</w:t>
      </w:r>
      <w:r>
        <w:rPr>
          <w:rFonts w:ascii="Verdana" w:hAnsi="Verdana"/>
          <w:color w:val="000000"/>
          <w:sz w:val="18"/>
          <w:szCs w:val="18"/>
        </w:rPr>
        <w:t>», 2001. 622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П.Маркс К. и Энгельс Ф. Сочинения. М.: Государственное издательство политической литературы, 1963. Т. 26. Ч. И. - 703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Материалы I Всероссийского земельного конгресса «</w:t>
      </w:r>
      <w:r>
        <w:rPr>
          <w:rStyle w:val="WW8Num4z0"/>
          <w:rFonts w:ascii="Verdana" w:hAnsi="Verdana"/>
          <w:color w:val="4682B4"/>
          <w:sz w:val="18"/>
          <w:szCs w:val="18"/>
        </w:rPr>
        <w:t>Земля России: экономика, право, собственность</w:t>
      </w:r>
      <w:r>
        <w:rPr>
          <w:rFonts w:ascii="Verdana" w:hAnsi="Verdana"/>
          <w:color w:val="000000"/>
          <w:sz w:val="18"/>
          <w:szCs w:val="18"/>
        </w:rPr>
        <w:t>». 18-20 декабря 2001 г. — М.: Международная школа управления «</w:t>
      </w:r>
      <w:r>
        <w:rPr>
          <w:rStyle w:val="WW8Num4z0"/>
          <w:rFonts w:ascii="Verdana" w:hAnsi="Verdana"/>
          <w:color w:val="4682B4"/>
          <w:sz w:val="18"/>
          <w:szCs w:val="18"/>
        </w:rPr>
        <w:t>Интенсив</w:t>
      </w:r>
      <w:r>
        <w:rPr>
          <w:rFonts w:ascii="Verdana" w:hAnsi="Verdana"/>
          <w:color w:val="000000"/>
          <w:sz w:val="18"/>
          <w:szCs w:val="18"/>
        </w:rPr>
        <w:t>» Российской академии государственной службы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2002. 71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Платежи за сельскохозяйственные земли в России. Авторский коллектив: АлакозВ.В.,</w:t>
      </w:r>
      <w:r>
        <w:rPr>
          <w:rStyle w:val="WW8Num3z0"/>
          <w:rFonts w:ascii="Verdana" w:hAnsi="Verdana"/>
          <w:color w:val="000000"/>
          <w:sz w:val="18"/>
          <w:szCs w:val="18"/>
        </w:rPr>
        <w:t> </w:t>
      </w:r>
      <w:r>
        <w:rPr>
          <w:rStyle w:val="WW8Num4z0"/>
          <w:rFonts w:ascii="Verdana" w:hAnsi="Verdana"/>
          <w:color w:val="4682B4"/>
          <w:sz w:val="18"/>
          <w:szCs w:val="18"/>
        </w:rPr>
        <w:t>Амплеева</w:t>
      </w:r>
      <w:r>
        <w:rPr>
          <w:rStyle w:val="WW8Num3z0"/>
          <w:rFonts w:ascii="Verdana" w:hAnsi="Verdana"/>
          <w:color w:val="000000"/>
          <w:sz w:val="18"/>
          <w:szCs w:val="18"/>
        </w:rPr>
        <w:t> </w:t>
      </w:r>
      <w:r>
        <w:rPr>
          <w:rFonts w:ascii="Verdana" w:hAnsi="Verdana"/>
          <w:color w:val="000000"/>
          <w:sz w:val="18"/>
          <w:szCs w:val="18"/>
        </w:rPr>
        <w:t>Е.Е., Киселев В.И. и др. — М.: Центр реализации проекта ЛАРИС, 2002. 160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ШерстневС.,Сосновщенко В. Ответственность за земельные правонарушения.Саратов.ООО.»Ризоп»2002.-71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землей в РФ. Учебно-практическое пособие / О.М. Оглоблина.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1999. - 367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Сделки с недвижимостью — оформление без</w:t>
      </w:r>
      <w:r>
        <w:rPr>
          <w:rStyle w:val="WW8Num3z0"/>
          <w:rFonts w:ascii="Verdana" w:hAnsi="Verdana"/>
          <w:color w:val="000000"/>
          <w:sz w:val="18"/>
          <w:szCs w:val="18"/>
        </w:rPr>
        <w:t> </w:t>
      </w:r>
      <w:r>
        <w:rPr>
          <w:rStyle w:val="WW8Num4z0"/>
          <w:rFonts w:ascii="Verdana" w:hAnsi="Verdana"/>
          <w:color w:val="4682B4"/>
          <w:sz w:val="18"/>
          <w:szCs w:val="18"/>
        </w:rPr>
        <w:t>нотариуса</w:t>
      </w:r>
      <w:r>
        <w:rPr>
          <w:rFonts w:ascii="Verdana" w:hAnsi="Verdana"/>
          <w:color w:val="000000"/>
          <w:sz w:val="18"/>
          <w:szCs w:val="18"/>
        </w:rPr>
        <w:t>. М.: Юрайт-М, 2002.-480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Тульский эксперимент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земельные отношения в условиях рыночной экономики (сборник проектов законов Тульской области по земельным отношениям). — Тула: ГМРИП «</w:t>
      </w:r>
      <w:r>
        <w:rPr>
          <w:rStyle w:val="WW8Num4z0"/>
          <w:rFonts w:ascii="Verdana" w:hAnsi="Verdana"/>
          <w:color w:val="4682B4"/>
          <w:sz w:val="18"/>
          <w:szCs w:val="18"/>
        </w:rPr>
        <w:t>Левша</w:t>
      </w:r>
      <w:r>
        <w:rPr>
          <w:rFonts w:ascii="Verdana" w:hAnsi="Verdana"/>
          <w:color w:val="000000"/>
          <w:sz w:val="18"/>
          <w:szCs w:val="18"/>
        </w:rPr>
        <w:t>», 1996. 180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Фонд перераспределения земель. Авторский коллектив: АлакозВ.В.,</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В.И. М.: Центр реализации проекта ЛАРИС, 2001. — 128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Хлыстун</w:t>
      </w:r>
      <w:r>
        <w:rPr>
          <w:rStyle w:val="WW8Num3z0"/>
          <w:rFonts w:ascii="Verdana" w:hAnsi="Verdana"/>
          <w:color w:val="000000"/>
          <w:sz w:val="18"/>
          <w:szCs w:val="18"/>
        </w:rPr>
        <w:t> </w:t>
      </w:r>
      <w:r>
        <w:rPr>
          <w:rFonts w:ascii="Verdana" w:hAnsi="Verdana"/>
          <w:color w:val="000000"/>
          <w:sz w:val="18"/>
          <w:szCs w:val="18"/>
        </w:rPr>
        <w:t>В.Н., Улюкаев В.Х. Земельные отношения и механизм их регулирования. М.: Знание, 1991. — 48 с. — (В помощь лектору. Библиотечка «</w:t>
      </w:r>
      <w:r>
        <w:rPr>
          <w:rStyle w:val="WW8Num4z0"/>
          <w:rFonts w:ascii="Verdana" w:hAnsi="Verdana"/>
          <w:color w:val="4682B4"/>
          <w:sz w:val="18"/>
          <w:szCs w:val="18"/>
        </w:rPr>
        <w:t>Крестьянские хозяйства в новых условиях</w:t>
      </w:r>
      <w:r>
        <w:rPr>
          <w:rFonts w:ascii="Verdana" w:hAnsi="Verdana"/>
          <w:color w:val="000000"/>
          <w:sz w:val="18"/>
          <w:szCs w:val="18"/>
        </w:rPr>
        <w:t>»).</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Экономические и земельные отношения в условиях реорганизации сельскохозяйственных предприятий Самарской области. Авторский коллектив. — М.: Всероссийский научно-исследовательский институт экономики, труда и управления в сельском хозяйстве, 1995. 283 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Ямбулганов</w:t>
      </w:r>
      <w:r>
        <w:rPr>
          <w:rStyle w:val="WW8Num3z0"/>
          <w:rFonts w:ascii="Verdana" w:hAnsi="Verdana"/>
          <w:color w:val="000000"/>
          <w:sz w:val="18"/>
          <w:szCs w:val="18"/>
        </w:rPr>
        <w:t> </w:t>
      </w:r>
      <w:r>
        <w:rPr>
          <w:rFonts w:ascii="Verdana" w:hAnsi="Verdana"/>
          <w:color w:val="000000"/>
          <w:sz w:val="18"/>
          <w:szCs w:val="18"/>
        </w:rPr>
        <w:t>А.А. Налог на землю. Водный налог. Лесные подати. Практический комментарий к законодательству о</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платежах. — М.: Издательство «Ось-89», 1999. 256 с.3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Землякова Г.Л. Земельный кодекс РФ: проблемы теории и практики (Материалы конференции) //Государство и право 2002 № 10.</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А.Г., Ходаков А.Г.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Сборник документов. М. 1996 Т.1 С. 63-113.</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Существенные условия договора // Хозяйство право.-1998.-№7.-С.З-12</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Владимирский-Буданов М.Ф. Обзор истории русского права. Ростов-на-Дону, 1995. С. 214-215.</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87.</w:t>
      </w:r>
      <w:r>
        <w:rPr>
          <w:rStyle w:val="WW8Num3z0"/>
          <w:rFonts w:ascii="Verdana" w:hAnsi="Verdana"/>
          <w:color w:val="000000"/>
          <w:sz w:val="18"/>
          <w:szCs w:val="18"/>
        </w:rPr>
        <w:t> </w:t>
      </w:r>
      <w:r>
        <w:rPr>
          <w:rStyle w:val="WW8Num4z0"/>
          <w:rFonts w:ascii="Verdana" w:hAnsi="Verdana"/>
          <w:color w:val="4682B4"/>
          <w:sz w:val="18"/>
          <w:szCs w:val="18"/>
        </w:rPr>
        <w:t>Габбасов</w:t>
      </w:r>
      <w:r>
        <w:rPr>
          <w:rStyle w:val="WW8Num3z0"/>
          <w:rFonts w:ascii="Verdana" w:hAnsi="Verdana"/>
          <w:color w:val="000000"/>
          <w:sz w:val="18"/>
          <w:szCs w:val="18"/>
        </w:rPr>
        <w:t> </w:t>
      </w:r>
      <w:r>
        <w:rPr>
          <w:rFonts w:ascii="Verdana" w:hAnsi="Verdana"/>
          <w:color w:val="000000"/>
          <w:sz w:val="18"/>
          <w:szCs w:val="18"/>
        </w:rPr>
        <w:t>Р.Г., Голубева Н.В. О порядке определения налоговой базы и налоговой ставки по единому сельскохозяйственному налогу //Налоговый вестник: комментарий к нормативным документам для бухгалтеров 2003 №9/3. С.116-120</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Дьяков</w:t>
      </w:r>
      <w:r>
        <w:rPr>
          <w:rStyle w:val="WW8Num3z0"/>
          <w:rFonts w:ascii="Verdana" w:hAnsi="Verdana"/>
          <w:color w:val="000000"/>
          <w:sz w:val="18"/>
          <w:szCs w:val="18"/>
        </w:rPr>
        <w:t> </w:t>
      </w:r>
      <w:r>
        <w:rPr>
          <w:rFonts w:ascii="Verdana" w:hAnsi="Verdana"/>
          <w:color w:val="000000"/>
          <w:sz w:val="18"/>
          <w:szCs w:val="18"/>
        </w:rPr>
        <w:t>А.П. Правовое регулирование купли-продажи и аренды земельных участков в новом земельном законодательстве РФ //Современное право.-2003.-№3.-С.15-18.</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реформа в России:правовая теория и практика //Государство и право.-2000.-№4.С.46-58</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И.А. Собрание сочинений Т.1 М., 1993 С.225-227.</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Калинин Н. Земельное отношение: новое в законодательстве М., 2002</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Н. Принят новый земельный кодекс /ЛОрист 2002 №7.11 .Кресникова Н. Правовые аспекты и экономическая сущность оборота земель в рыночной системе //Право и экономика.-2004.-№4.-С.58-66</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Нефедова М. Поговорим о главном: о деньгах //Саратовская панорама 2002 №36.</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Новрузов</w:t>
      </w:r>
      <w:r>
        <w:rPr>
          <w:rStyle w:val="WW8Num3z0"/>
          <w:rFonts w:ascii="Verdana" w:hAnsi="Verdana"/>
          <w:color w:val="000000"/>
          <w:sz w:val="18"/>
          <w:szCs w:val="18"/>
        </w:rPr>
        <w:t> </w:t>
      </w:r>
      <w:r>
        <w:rPr>
          <w:rFonts w:ascii="Verdana" w:hAnsi="Verdana"/>
          <w:color w:val="000000"/>
          <w:sz w:val="18"/>
          <w:szCs w:val="18"/>
        </w:rPr>
        <w:t>А.Т. необходимость и возможность достижения баланса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 частных интересов с помощью</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налогообложения //Государство и право 2003 №8.</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Зарубежный опыт правового регулирования аренды сельскохозяйственных земель //Государство и право 2002 №12.</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Земельное право России -М., 1997.С.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Прорвич</w:t>
      </w:r>
      <w:r>
        <w:rPr>
          <w:rStyle w:val="WW8Num3z0"/>
          <w:rFonts w:ascii="Verdana" w:hAnsi="Verdana"/>
          <w:color w:val="000000"/>
          <w:sz w:val="18"/>
          <w:szCs w:val="18"/>
        </w:rPr>
        <w:t> </w:t>
      </w:r>
      <w:r>
        <w:rPr>
          <w:rFonts w:ascii="Verdana" w:hAnsi="Verdana"/>
          <w:color w:val="000000"/>
          <w:sz w:val="18"/>
          <w:szCs w:val="18"/>
        </w:rPr>
        <w:t>В.А. Основы экономической оценки городских земель М., 1998, изд. «ДЕЛО»</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Ляхов</w:t>
      </w:r>
      <w:r>
        <w:rPr>
          <w:rStyle w:val="WW8Num3z0"/>
          <w:rFonts w:ascii="Verdana" w:hAnsi="Verdana"/>
          <w:color w:val="000000"/>
          <w:sz w:val="18"/>
          <w:szCs w:val="18"/>
        </w:rPr>
        <w:t> </w:t>
      </w:r>
      <w:r>
        <w:rPr>
          <w:rFonts w:ascii="Verdana" w:hAnsi="Verdana"/>
          <w:color w:val="000000"/>
          <w:sz w:val="18"/>
          <w:szCs w:val="18"/>
        </w:rPr>
        <w:t>А.В. Правовой статус,особенности бухучета и налогообдложения садоводческих, огороднических и дачных обьединений граждан.//Новый порядок платы за землю (библиотечка Российской газеты).-2000.-№12.1. С. 162-174</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Порядок распоряжения земельными участками, находящимися в государственной собственности // Юридический консультант 2002 №9 С.47</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Габбасов Р.,Голубева Н. Земля как предмет купли-продажи в зависимости от её нормативной цены и арендная плата за землю// Земля как предмет аренды и купли-продажи (библиотечка Российской газеты.-2000.-№18,1. С.159-172</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Алтухов</w:t>
      </w:r>
      <w:r>
        <w:rPr>
          <w:rStyle w:val="WW8Num3z0"/>
          <w:rFonts w:ascii="Verdana" w:hAnsi="Verdana"/>
          <w:color w:val="000000"/>
          <w:sz w:val="18"/>
          <w:szCs w:val="18"/>
        </w:rPr>
        <w:t> </w:t>
      </w:r>
      <w:r>
        <w:rPr>
          <w:rFonts w:ascii="Verdana" w:hAnsi="Verdana"/>
          <w:color w:val="000000"/>
          <w:sz w:val="18"/>
          <w:szCs w:val="18"/>
        </w:rPr>
        <w:t>И.А.Налог на земельные участки //»Шесть соток» Новые права владельцев.(библиотечка Российской газеты).-1998.-№ 13.-С.138-141</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Шеленков</w:t>
      </w:r>
      <w:r>
        <w:rPr>
          <w:rStyle w:val="WW8Num3z0"/>
          <w:rFonts w:ascii="Verdana" w:hAnsi="Verdana"/>
          <w:color w:val="000000"/>
          <w:sz w:val="18"/>
          <w:szCs w:val="18"/>
        </w:rPr>
        <w:t> </w:t>
      </w:r>
      <w:r>
        <w:rPr>
          <w:rFonts w:ascii="Verdana" w:hAnsi="Verdana"/>
          <w:color w:val="000000"/>
          <w:sz w:val="18"/>
          <w:szCs w:val="18"/>
        </w:rPr>
        <w:t>С.Н. Эволюция понятия налога: от Древней Руси к Московскому государству //Законодательство 2002 №12.</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Ямбулганов А.А Плата за землю: механизм правового регулирования //</w:t>
      </w:r>
      <w:r>
        <w:rPr>
          <w:rStyle w:val="WW8Num4z0"/>
          <w:rFonts w:ascii="Verdana" w:hAnsi="Verdana"/>
          <w:color w:val="4682B4"/>
          <w:sz w:val="18"/>
          <w:szCs w:val="18"/>
        </w:rPr>
        <w:t>Юрист</w:t>
      </w:r>
      <w:r>
        <w:rPr>
          <w:rStyle w:val="WW8Num3z0"/>
          <w:rFonts w:ascii="Verdana" w:hAnsi="Verdana"/>
          <w:color w:val="000000"/>
          <w:sz w:val="18"/>
          <w:szCs w:val="18"/>
        </w:rPr>
        <w:t> </w:t>
      </w:r>
      <w:r>
        <w:rPr>
          <w:rFonts w:ascii="Verdana" w:hAnsi="Verdana"/>
          <w:color w:val="000000"/>
          <w:sz w:val="18"/>
          <w:szCs w:val="18"/>
        </w:rPr>
        <w:t>2003 №12.С.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Леппке</w:t>
      </w:r>
      <w:r>
        <w:rPr>
          <w:rStyle w:val="WW8Num3z0"/>
          <w:rFonts w:ascii="Verdana" w:hAnsi="Verdana"/>
          <w:color w:val="000000"/>
          <w:sz w:val="18"/>
          <w:szCs w:val="18"/>
        </w:rPr>
        <w:t> </w:t>
      </w:r>
      <w:r>
        <w:rPr>
          <w:rFonts w:ascii="Verdana" w:hAnsi="Verdana"/>
          <w:color w:val="000000"/>
          <w:sz w:val="18"/>
          <w:szCs w:val="18"/>
        </w:rPr>
        <w:t>О.Б. Концептуальные проблемы ипотечного кредитования под залог земель сельскохозяйственного назначения // Земельный вестник России. 2003. № 1.С. 12-21.</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Липски</w:t>
      </w:r>
      <w:r>
        <w:rPr>
          <w:rStyle w:val="WW8Num3z0"/>
          <w:rFonts w:ascii="Verdana" w:hAnsi="Verdana"/>
          <w:color w:val="000000"/>
          <w:sz w:val="18"/>
          <w:szCs w:val="18"/>
        </w:rPr>
        <w:t> </w:t>
      </w:r>
      <w:r>
        <w:rPr>
          <w:rFonts w:ascii="Verdana" w:hAnsi="Verdana"/>
          <w:color w:val="000000"/>
          <w:sz w:val="18"/>
          <w:szCs w:val="18"/>
        </w:rPr>
        <w:t>С.А. Земельные доли: пути к оптимизации землепользования или препятствие при перераспределении земель // Земельный вестник России. 2001. №4. С. 10-14.</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О некоторых проблемах развития земельного законодательства на современном этапе // Государство и право. 1997. № 3. С. 32-63.</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Могусев</w:t>
      </w:r>
      <w:r>
        <w:rPr>
          <w:rStyle w:val="WW8Num3z0"/>
          <w:rFonts w:ascii="Verdana" w:hAnsi="Verdana"/>
          <w:color w:val="000000"/>
          <w:sz w:val="18"/>
          <w:szCs w:val="18"/>
        </w:rPr>
        <w:t> </w:t>
      </w:r>
      <w:r>
        <w:rPr>
          <w:rFonts w:ascii="Verdana" w:hAnsi="Verdana"/>
          <w:color w:val="000000"/>
          <w:sz w:val="18"/>
          <w:szCs w:val="18"/>
        </w:rPr>
        <w:t>В.Ф. О некоторых вопросах выкупа земель, находящихся в совместной и долевой собственности // Законодательство. 1997. № 2. С. 50-57</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 А.В. Чаянов о земельной реформе // Аграрная реформа. Экономика и право. 2002. № 1. С. 22-23.</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Диссертации и авторефераты диссертаций. 1.</w:t>
      </w:r>
      <w:r>
        <w:rPr>
          <w:rStyle w:val="WW8Num3z0"/>
          <w:rFonts w:ascii="Verdana" w:hAnsi="Verdana"/>
          <w:color w:val="000000"/>
          <w:sz w:val="18"/>
          <w:szCs w:val="18"/>
        </w:rPr>
        <w:t> </w:t>
      </w:r>
      <w:r>
        <w:rPr>
          <w:rStyle w:val="WW8Num4z0"/>
          <w:rFonts w:ascii="Verdana" w:hAnsi="Verdana"/>
          <w:color w:val="4682B4"/>
          <w:sz w:val="18"/>
          <w:szCs w:val="18"/>
        </w:rPr>
        <w:t>Ляпина</w:t>
      </w:r>
      <w:r>
        <w:rPr>
          <w:rStyle w:val="WW8Num3z0"/>
          <w:rFonts w:ascii="Verdana" w:hAnsi="Verdana"/>
          <w:color w:val="000000"/>
          <w:sz w:val="18"/>
          <w:szCs w:val="18"/>
        </w:rPr>
        <w:t> </w:t>
      </w:r>
      <w:r>
        <w:rPr>
          <w:rFonts w:ascii="Verdana" w:hAnsi="Verdana"/>
          <w:color w:val="000000"/>
          <w:sz w:val="18"/>
          <w:szCs w:val="18"/>
        </w:rPr>
        <w:t>О.А. Правовое регулирование платы за природные ресурсы в Российской Федерации: Автореф. дисс.канд.юрид.наук.-Саратов.1999.-28с.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Акчурин</w:t>
      </w:r>
      <w:r>
        <w:rPr>
          <w:rStyle w:val="WW8Num3z0"/>
          <w:rFonts w:ascii="Verdana" w:hAnsi="Verdana"/>
          <w:color w:val="000000"/>
          <w:sz w:val="18"/>
          <w:szCs w:val="18"/>
        </w:rPr>
        <w:t> </w:t>
      </w:r>
      <w:r>
        <w:rPr>
          <w:rFonts w:ascii="Verdana" w:hAnsi="Verdana"/>
          <w:color w:val="000000"/>
          <w:sz w:val="18"/>
          <w:szCs w:val="18"/>
        </w:rPr>
        <w:t>А.В. Государственная регистрация прав на земельные участки как метод государственного управления и контроля в сфере земельных отношений. Автореф. дисс.канд.юрид.наук.-Саратов.2001.-23с.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Д.И.Правовой режим земельных долей в праве общей долевой собственности на земельные участки из земель сельскохозяйственного назначения. Автореф. дисс.канд.юрид.наук.-Саратов.2004.-23с.</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и судебной статистики.</w:t>
      </w:r>
    </w:p>
    <w:p w:rsidR="00ED54EB" w:rsidRDefault="00ED54EB" w:rsidP="00ED54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113. Информационное письмо Президиума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27 февраля 2001 г. № 61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земельного законодательства»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2001. № 5.</w:t>
      </w:r>
    </w:p>
    <w:p w:rsidR="00C15578" w:rsidRDefault="00ED54EB" w:rsidP="00ED54EB">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A05" w:rsidRDefault="005E2A05">
      <w:r>
        <w:separator/>
      </w:r>
    </w:p>
  </w:endnote>
  <w:endnote w:type="continuationSeparator" w:id="0">
    <w:p w:rsidR="005E2A05" w:rsidRDefault="005E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A05" w:rsidRDefault="005E2A05">
      <w:r>
        <w:separator/>
      </w:r>
    </w:p>
  </w:footnote>
  <w:footnote w:type="continuationSeparator" w:id="0">
    <w:p w:rsidR="005E2A05" w:rsidRDefault="005E2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A05"/>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31C8-895A-4E97-9829-DD399B85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7786</TotalTime>
  <Pages>11</Pages>
  <Words>5714</Words>
  <Characters>32572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38210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1898</cp:revision>
  <cp:lastPrinted>2009-02-06T08:36:00Z</cp:lastPrinted>
  <dcterms:created xsi:type="dcterms:W3CDTF">2015-03-22T11:10:00Z</dcterms:created>
  <dcterms:modified xsi:type="dcterms:W3CDTF">2015-09-18T07:17:00Z</dcterms:modified>
</cp:coreProperties>
</file>