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B4DC" w14:textId="2229221D" w:rsidR="004C4B15" w:rsidRDefault="002416E5" w:rsidP="002416E5">
      <w:pPr>
        <w:rPr>
          <w:rFonts w:ascii="Verdana" w:hAnsi="Verdana"/>
          <w:b/>
          <w:bCs/>
          <w:color w:val="000000"/>
          <w:shd w:val="clear" w:color="auto" w:fill="FFFFFF"/>
        </w:rPr>
      </w:pPr>
      <w:r>
        <w:rPr>
          <w:rFonts w:ascii="Verdana" w:hAnsi="Verdana"/>
          <w:b/>
          <w:bCs/>
          <w:color w:val="000000"/>
          <w:shd w:val="clear" w:color="auto" w:fill="FFFFFF"/>
        </w:rPr>
        <w:t xml:space="preserve">Гурський Петро Васильович. Технологія паст закусочних на основі сиру кисломолочного нежирного : Дис... канд.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16E5" w:rsidRPr="002416E5" w14:paraId="58A045D1" w14:textId="77777777" w:rsidTr="00241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16E5" w:rsidRPr="002416E5" w14:paraId="4CDEDF63" w14:textId="77777777">
              <w:trPr>
                <w:tblCellSpacing w:w="0" w:type="dxa"/>
              </w:trPr>
              <w:tc>
                <w:tcPr>
                  <w:tcW w:w="0" w:type="auto"/>
                  <w:vAlign w:val="center"/>
                  <w:hideMark/>
                </w:tcPr>
                <w:p w14:paraId="5D3049C6"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lastRenderedPageBreak/>
                    <w:t>Гурський П.В.</w:t>
                  </w:r>
                  <w:r w:rsidRPr="002416E5">
                    <w:rPr>
                      <w:rFonts w:ascii="Times New Roman" w:eastAsia="Times New Roman" w:hAnsi="Times New Roman" w:cs="Times New Roman"/>
                      <w:b/>
                      <w:bCs/>
                      <w:sz w:val="24"/>
                      <w:szCs w:val="24"/>
                    </w:rPr>
                    <w:t> </w:t>
                  </w:r>
                  <w:r w:rsidRPr="002416E5">
                    <w:rPr>
                      <w:rFonts w:ascii="Times New Roman" w:eastAsia="Times New Roman" w:hAnsi="Times New Roman" w:cs="Times New Roman"/>
                      <w:sz w:val="24"/>
                      <w:szCs w:val="24"/>
                    </w:rPr>
                    <w:t>Технологія паст закусочних на основі сиру кисломолочного нежирного. – Рукопис.</w:t>
                  </w:r>
                </w:p>
                <w:p w14:paraId="208B1A95"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та науки України, Харків, 2008.</w:t>
                  </w:r>
                </w:p>
                <w:p w14:paraId="13877DF4"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Дисертацію присвячено науковому обґрунтуванню та розробці технологічних режимів виробництва паст закусочних на основі сиру кисломолочного нежирного з додаванням олії рафінованої дезодорованої.</w:t>
                  </w:r>
                </w:p>
                <w:p w14:paraId="4FF7B97B"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Досліджено основні фізико-хімічні та функціонально-технологічні властивості білкової основи, з урахуванням яких розроблено і обґрунтовано технологію та рецептурний склад паст закусочних. Досліджено вплив основних рецептурних компонентів на параметри технологічного процесу. Визначено комплекс споживчих та технологічних властивостей паст закусочних, їх харчову цінність, умови зберігання та споживання.</w:t>
                  </w:r>
                </w:p>
                <w:p w14:paraId="6D93743B"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Запропоновано рекомендації щодо використання паст закусочних в складі кулінарної продукції. Розроблено і затверджено нормативну та технологічну документацію, здійснено заходи щодо впровадження нової технології у підприємствах харчування, наведено дані економічної ефективності від впровадження паст закусочних у виробництво.</w:t>
                  </w:r>
                </w:p>
              </w:tc>
            </w:tr>
          </w:tbl>
          <w:p w14:paraId="1D2CBECB" w14:textId="77777777" w:rsidR="002416E5" w:rsidRPr="002416E5" w:rsidRDefault="002416E5" w:rsidP="002416E5">
            <w:pPr>
              <w:spacing w:after="0" w:line="240" w:lineRule="auto"/>
              <w:rPr>
                <w:rFonts w:ascii="Times New Roman" w:eastAsia="Times New Roman" w:hAnsi="Times New Roman" w:cs="Times New Roman"/>
                <w:sz w:val="24"/>
                <w:szCs w:val="24"/>
              </w:rPr>
            </w:pPr>
          </w:p>
        </w:tc>
      </w:tr>
      <w:tr w:rsidR="002416E5" w:rsidRPr="002416E5" w14:paraId="5E3F7999" w14:textId="77777777" w:rsidTr="00241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16E5" w:rsidRPr="002416E5" w14:paraId="76800F37" w14:textId="77777777">
              <w:trPr>
                <w:tblCellSpacing w:w="0" w:type="dxa"/>
              </w:trPr>
              <w:tc>
                <w:tcPr>
                  <w:tcW w:w="0" w:type="auto"/>
                  <w:vAlign w:val="center"/>
                  <w:hideMark/>
                </w:tcPr>
                <w:p w14:paraId="17A33520"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В дисертаційній роботі наведено теоретичні передумови, науково обґрунтовано та експериментально підтверджено технологічні принципи створення паст закусочних на основі сиру кисломолочного нежирного – основної білокмісткої компоненти з додаванням олії рафінованої дезодорованої як жирової компоненти та агару як структуроутворювача.</w:t>
                  </w:r>
                </w:p>
                <w:p w14:paraId="6B39CA10"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1. Проведенням аналітичних та експериментальних досліджень, моделюванням залежності процесу теплової обробки і відносного коефіцієнта якості від концентрації основ-них рецептурних компонентів із застосуванням системного підходу науково обґрунтовано і реалізовано рецептуру та технологію паст закусочних на основі сиру кисломолочного нежирного і рекомендації щодо їх використання у складі кулінарної продукції.</w:t>
                  </w:r>
                </w:p>
                <w:p w14:paraId="2309C5EB"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2. Встановлено закономірності декальціонування і пептизації білкової основи паст заку-сочних. Підтверджено, що внесення в рецептурну суміш натрію двовуглекислого в кількості 0,4±0,1%, цитрату натрію в кількості 2±0,2% та дозрівання протягом (20…30)60 с забез-печують ступінь декальціонування білкової основи 62±2% і ступінь пептизації 63,3±1,5%, що свідчить про руйнування казеїнових міцел внаслідок іонообмінних процесів, збільшення поверхні і буферної ємності білкової основи.</w:t>
                  </w:r>
                </w:p>
                <w:p w14:paraId="48FA96D2"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3. Доведено, що активна кислотність рецептурної суміші повинна бути в межах 5,9…6,0 для забезпечення ВУЗ білкової основи до 75±2% і створення сприятливих умов для проведення теплової обробки.</w:t>
                  </w:r>
                </w:p>
                <w:p w14:paraId="5078D6F2"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 xml:space="preserve">4. Науково обґрунтовано концентрації основних рецептурних компонентів: сиру кисло-молочного нежирного – 40±2%; олії рафінованої дезодорованої – 25±1%; агару – 1,3±0,1%. </w:t>
                  </w:r>
                  <w:r w:rsidRPr="002416E5">
                    <w:rPr>
                      <w:rFonts w:ascii="Times New Roman" w:eastAsia="Times New Roman" w:hAnsi="Times New Roman" w:cs="Times New Roman"/>
                      <w:sz w:val="24"/>
                      <w:szCs w:val="24"/>
                    </w:rPr>
                    <w:lastRenderedPageBreak/>
                    <w:t>Встановлено оптимальні параметри теплової обробки паст закусочних: t=80±2</w:t>
                  </w:r>
                  <w:r w:rsidRPr="002416E5">
                    <w:rPr>
                      <w:rFonts w:ascii="Times New Roman" w:eastAsia="Times New Roman" w:hAnsi="Times New Roman" w:cs="Times New Roman"/>
                      <w:sz w:val="24"/>
                      <w:szCs w:val="24"/>
                      <w:vertAlign w:val="superscript"/>
                    </w:rPr>
                    <w:t>0</w:t>
                  </w:r>
                  <w:r w:rsidRPr="002416E5">
                    <w:rPr>
                      <w:rFonts w:ascii="Times New Roman" w:eastAsia="Times New Roman" w:hAnsi="Times New Roman" w:cs="Times New Roman"/>
                      <w:sz w:val="24"/>
                      <w:szCs w:val="24"/>
                    </w:rPr>
                    <w:t>С;</w:t>
                  </w:r>
                  <w:r w:rsidRPr="002416E5">
                    <w:rPr>
                      <w:rFonts w:ascii="Times New Roman" w:eastAsia="Times New Roman" w:hAnsi="Times New Roman" w:cs="Times New Roman"/>
                      <w:sz w:val="24"/>
                      <w:szCs w:val="24"/>
                    </w:rPr>
                    <w:br/>
                    <w:t>t=(8±2)60 с.</w:t>
                  </w:r>
                </w:p>
                <w:p w14:paraId="46DAE7E4"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5. Визначено основні фізико-хімічні показники та показники безпеки нової продукції, її харчову та біологічну цінність. Встановлено, що пасти закусочні містять, %: білка – 8,7±0,2; жиру – 26,9±0,5. Пасти мають високий вміст поліненасичених жирних кислот (олеїнової С</w:t>
                  </w:r>
                  <w:r w:rsidRPr="002416E5">
                    <w:rPr>
                      <w:rFonts w:ascii="Times New Roman" w:eastAsia="Times New Roman" w:hAnsi="Times New Roman" w:cs="Times New Roman"/>
                      <w:sz w:val="24"/>
                      <w:szCs w:val="24"/>
                      <w:vertAlign w:val="subscript"/>
                    </w:rPr>
                    <w:t>18:1цис. </w:t>
                  </w:r>
                  <w:r w:rsidRPr="002416E5">
                    <w:rPr>
                      <w:rFonts w:ascii="Times New Roman" w:eastAsia="Times New Roman" w:hAnsi="Times New Roman" w:cs="Times New Roman"/>
                      <w:sz w:val="24"/>
                      <w:szCs w:val="24"/>
                    </w:rPr>
                    <w:t>– 23,5%, лінолевої С</w:t>
                  </w:r>
                  <w:r w:rsidRPr="002416E5">
                    <w:rPr>
                      <w:rFonts w:ascii="Times New Roman" w:eastAsia="Times New Roman" w:hAnsi="Times New Roman" w:cs="Times New Roman"/>
                      <w:sz w:val="24"/>
                      <w:szCs w:val="24"/>
                      <w:vertAlign w:val="subscript"/>
                    </w:rPr>
                    <w:t>18:2 </w:t>
                  </w:r>
                  <w:r w:rsidRPr="002416E5">
                    <w:rPr>
                      <w:rFonts w:ascii="Times New Roman" w:eastAsia="Times New Roman" w:hAnsi="Times New Roman" w:cs="Times New Roman"/>
                      <w:sz w:val="24"/>
                      <w:szCs w:val="24"/>
                    </w:rPr>
                    <w:t>– 61,9%), мінеральних речовин (кальцію, фосфору, натрію). Доведено, що термін зберігання паст закусочних протягом 28 діб за температури +2…+6</w:t>
                  </w:r>
                  <w:r w:rsidRPr="002416E5">
                    <w:rPr>
                      <w:rFonts w:ascii="Times New Roman" w:eastAsia="Times New Roman" w:hAnsi="Times New Roman" w:cs="Times New Roman"/>
                      <w:sz w:val="24"/>
                      <w:szCs w:val="24"/>
                      <w:vertAlign w:val="superscript"/>
                    </w:rPr>
                    <w:t>0</w:t>
                  </w:r>
                  <w:r w:rsidRPr="002416E5">
                    <w:rPr>
                      <w:rFonts w:ascii="Times New Roman" w:eastAsia="Times New Roman" w:hAnsi="Times New Roman" w:cs="Times New Roman"/>
                      <w:sz w:val="24"/>
                      <w:szCs w:val="24"/>
                    </w:rPr>
                    <w:t>С не погіршує органолептичні та фізико-хімічні показники.</w:t>
                  </w:r>
                </w:p>
                <w:p w14:paraId="56FEF7D5"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6. Розроблено шкалу оцінки якості паст закусочних та сформовано інтегральний показник якості. Математичним моделюванням встановлено, що в рамках парних моделей сир–олія та сир–агар за оптимальних концентрацій сиру кисломолочного нежирного 40±2,0%, олії рафінованої дезодорованої 25±1,0%, агару 1,3±0,1%, співвідношення волога/СЗМЗ 1,3 та температури теплової обробки 80±2,0</w:t>
                  </w:r>
                  <w:r w:rsidRPr="002416E5">
                    <w:rPr>
                      <w:rFonts w:ascii="Times New Roman" w:eastAsia="Times New Roman" w:hAnsi="Times New Roman" w:cs="Times New Roman"/>
                      <w:sz w:val="24"/>
                      <w:szCs w:val="24"/>
                      <w:vertAlign w:val="superscript"/>
                    </w:rPr>
                    <w:t>0</w:t>
                  </w:r>
                  <w:r w:rsidRPr="002416E5">
                    <w:rPr>
                      <w:rFonts w:ascii="Times New Roman" w:eastAsia="Times New Roman" w:hAnsi="Times New Roman" w:cs="Times New Roman"/>
                      <w:sz w:val="24"/>
                      <w:szCs w:val="24"/>
                    </w:rPr>
                    <w:t>С відносний коефіцієнт якості паст закусочних складає 0,94…0,96.</w:t>
                  </w:r>
                </w:p>
                <w:p w14:paraId="0E7696B3" w14:textId="77777777" w:rsidR="002416E5" w:rsidRPr="002416E5" w:rsidRDefault="002416E5" w:rsidP="00241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6E5">
                    <w:rPr>
                      <w:rFonts w:ascii="Times New Roman" w:eastAsia="Times New Roman" w:hAnsi="Times New Roman" w:cs="Times New Roman"/>
                      <w:sz w:val="24"/>
                      <w:szCs w:val="24"/>
                    </w:rPr>
                    <w:t>7. В установленому порядку розроблено та затверджено пакет нормативної і техноло-гічної документації паст закусочних та кулінарної продукції з їх використанням. Проведено комплекс організаційно-технологічних заходів із впровадження розробленої технології в закладах ресторанного господарства, молокопереробних підприємствах та в навчальний процес. Доведено економічну ефективність виробництва нової продукції, розраховано собівартість та спрогнозовано відпускну ціну – 15,56 грн за 1 кг (в цінах на 01.01.2008 р.), що на 20% менше ціни аналогу.</w:t>
                  </w:r>
                </w:p>
              </w:tc>
            </w:tr>
          </w:tbl>
          <w:p w14:paraId="29D4A80B" w14:textId="77777777" w:rsidR="002416E5" w:rsidRPr="002416E5" w:rsidRDefault="002416E5" w:rsidP="002416E5">
            <w:pPr>
              <w:spacing w:after="0" w:line="240" w:lineRule="auto"/>
              <w:rPr>
                <w:rFonts w:ascii="Times New Roman" w:eastAsia="Times New Roman" w:hAnsi="Times New Roman" w:cs="Times New Roman"/>
                <w:sz w:val="24"/>
                <w:szCs w:val="24"/>
              </w:rPr>
            </w:pPr>
          </w:p>
        </w:tc>
      </w:tr>
    </w:tbl>
    <w:p w14:paraId="1B71F962" w14:textId="77777777" w:rsidR="002416E5" w:rsidRPr="002416E5" w:rsidRDefault="002416E5" w:rsidP="002416E5"/>
    <w:sectPr w:rsidR="002416E5" w:rsidRPr="002416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404F" w14:textId="77777777" w:rsidR="00F05696" w:rsidRDefault="00F05696">
      <w:pPr>
        <w:spacing w:after="0" w:line="240" w:lineRule="auto"/>
      </w:pPr>
      <w:r>
        <w:separator/>
      </w:r>
    </w:p>
  </w:endnote>
  <w:endnote w:type="continuationSeparator" w:id="0">
    <w:p w14:paraId="3C294B47" w14:textId="77777777" w:rsidR="00F05696" w:rsidRDefault="00F0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16CF" w14:textId="77777777" w:rsidR="00F05696" w:rsidRDefault="00F05696">
      <w:pPr>
        <w:spacing w:after="0" w:line="240" w:lineRule="auto"/>
      </w:pPr>
      <w:r>
        <w:separator/>
      </w:r>
    </w:p>
  </w:footnote>
  <w:footnote w:type="continuationSeparator" w:id="0">
    <w:p w14:paraId="41042138" w14:textId="77777777" w:rsidR="00F05696" w:rsidRDefault="00F0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6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696"/>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97939</TotalTime>
  <Pages>3</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8126</cp:revision>
  <dcterms:created xsi:type="dcterms:W3CDTF">2024-06-20T08:51:00Z</dcterms:created>
  <dcterms:modified xsi:type="dcterms:W3CDTF">2024-12-17T20:39:00Z</dcterms:modified>
  <cp:category/>
</cp:coreProperties>
</file>