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6FC1"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Азявин</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Роман</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Николаевич</w:t>
      </w:r>
      <w:r w:rsidRPr="006E40FB">
        <w:rPr>
          <w:rFonts w:ascii="Helvetica" w:hAnsi="Helvetica" w:cs="Helvetica"/>
          <w:b/>
          <w:bCs/>
          <w:color w:val="222222"/>
          <w:sz w:val="21"/>
          <w:szCs w:val="21"/>
        </w:rPr>
        <w:t>.</w:t>
      </w:r>
    </w:p>
    <w:p w14:paraId="7C821581"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Процесс</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в</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условиях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современности</w:t>
      </w:r>
      <w:r w:rsidRPr="006E40FB">
        <w:rPr>
          <w:rFonts w:ascii="Helvetica" w:hAnsi="Helvetica" w:cs="Helvetica"/>
          <w:b/>
          <w:bCs/>
          <w:color w:val="222222"/>
          <w:sz w:val="21"/>
          <w:szCs w:val="21"/>
        </w:rPr>
        <w:t xml:space="preserve"> : </w:t>
      </w:r>
      <w:r w:rsidRPr="006E40FB">
        <w:rPr>
          <w:rFonts w:ascii="Helvetica" w:hAnsi="Helvetica" w:cs="Helvetica" w:hint="eastAsia"/>
          <w:b/>
          <w:bCs/>
          <w:color w:val="222222"/>
          <w:sz w:val="21"/>
          <w:szCs w:val="21"/>
        </w:rPr>
        <w:t>социологический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анализ</w:t>
      </w:r>
      <w:r w:rsidRPr="006E40FB">
        <w:rPr>
          <w:rFonts w:ascii="Helvetica" w:hAnsi="Helvetica" w:cs="Helvetica"/>
          <w:b/>
          <w:bCs/>
          <w:color w:val="222222"/>
          <w:sz w:val="21"/>
          <w:szCs w:val="21"/>
        </w:rPr>
        <w:t xml:space="preserve"> : </w:t>
      </w:r>
      <w:r w:rsidRPr="006E40FB">
        <w:rPr>
          <w:rFonts w:ascii="Helvetica" w:hAnsi="Helvetica" w:cs="Helvetica" w:hint="eastAsia"/>
          <w:b/>
          <w:bCs/>
          <w:color w:val="222222"/>
          <w:sz w:val="21"/>
          <w:szCs w:val="21"/>
        </w:rPr>
        <w:t>диссертация</w:t>
      </w:r>
      <w:r w:rsidRPr="006E40FB">
        <w:rPr>
          <w:rFonts w:ascii="Helvetica" w:hAnsi="Helvetica" w:cs="Helvetica"/>
          <w:b/>
          <w:bCs/>
          <w:color w:val="222222"/>
          <w:sz w:val="21"/>
          <w:szCs w:val="21"/>
        </w:rPr>
        <w:t xml:space="preserve"> ... </w:t>
      </w:r>
      <w:r w:rsidRPr="006E40FB">
        <w:rPr>
          <w:rFonts w:ascii="Helvetica" w:hAnsi="Helvetica" w:cs="Helvetica" w:hint="eastAsia"/>
          <w:b/>
          <w:bCs/>
          <w:color w:val="222222"/>
          <w:sz w:val="21"/>
          <w:szCs w:val="21"/>
        </w:rPr>
        <w:t>кандидата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социологических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наук</w:t>
      </w:r>
      <w:r w:rsidRPr="006E40FB">
        <w:rPr>
          <w:rFonts w:ascii="Helvetica" w:hAnsi="Helvetica" w:cs="Helvetica"/>
          <w:b/>
          <w:bCs/>
          <w:color w:val="222222"/>
          <w:sz w:val="21"/>
          <w:szCs w:val="21"/>
        </w:rPr>
        <w:t xml:space="preserve"> : 22.00.04 / </w:t>
      </w:r>
      <w:r w:rsidRPr="006E40FB">
        <w:rPr>
          <w:rFonts w:ascii="Helvetica" w:hAnsi="Helvetica" w:cs="Helvetica" w:hint="eastAsia"/>
          <w:b/>
          <w:bCs/>
          <w:color w:val="222222"/>
          <w:sz w:val="21"/>
          <w:szCs w:val="21"/>
        </w:rPr>
        <w:t>Азявин</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Роман</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Николаевич</w:t>
      </w:r>
      <w:r w:rsidRPr="006E40FB">
        <w:rPr>
          <w:rFonts w:ascii="Helvetica" w:hAnsi="Helvetica" w:cs="Helvetica"/>
          <w:b/>
          <w:bCs/>
          <w:color w:val="222222"/>
          <w:sz w:val="21"/>
          <w:szCs w:val="21"/>
        </w:rPr>
        <w:t>; [</w:t>
      </w:r>
      <w:r w:rsidRPr="006E40FB">
        <w:rPr>
          <w:rFonts w:ascii="Helvetica" w:hAnsi="Helvetica" w:cs="Helvetica" w:hint="eastAsia"/>
          <w:b/>
          <w:bCs/>
          <w:color w:val="222222"/>
          <w:sz w:val="21"/>
          <w:szCs w:val="21"/>
        </w:rPr>
        <w:t>Место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защиты</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Краснодар</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ун</w:t>
      </w:r>
      <w:r w:rsidRPr="006E40FB">
        <w:rPr>
          <w:rFonts w:ascii="Helvetica" w:hAnsi="Helvetica" w:cs="Helvetica"/>
          <w:b/>
          <w:bCs/>
          <w:color w:val="222222"/>
          <w:sz w:val="21"/>
          <w:szCs w:val="21"/>
        </w:rPr>
        <w:t>-</w:t>
      </w:r>
      <w:r w:rsidRPr="006E40FB">
        <w:rPr>
          <w:rFonts w:ascii="Helvetica" w:hAnsi="Helvetica" w:cs="Helvetica" w:hint="eastAsia"/>
          <w:b/>
          <w:bCs/>
          <w:color w:val="222222"/>
          <w:sz w:val="21"/>
          <w:szCs w:val="21"/>
        </w:rPr>
        <w:t>т</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МВД</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России</w:t>
      </w:r>
      <w:r w:rsidRPr="006E40FB">
        <w:rPr>
          <w:rFonts w:ascii="Helvetica" w:hAnsi="Helvetica" w:cs="Helvetica"/>
          <w:b/>
          <w:bCs/>
          <w:color w:val="222222"/>
          <w:sz w:val="21"/>
          <w:szCs w:val="21"/>
        </w:rPr>
        <w:t xml:space="preserve">]. - </w:t>
      </w:r>
      <w:r w:rsidRPr="006E40FB">
        <w:rPr>
          <w:rFonts w:ascii="Helvetica" w:hAnsi="Helvetica" w:cs="Helvetica" w:hint="eastAsia"/>
          <w:b/>
          <w:bCs/>
          <w:color w:val="222222"/>
          <w:sz w:val="21"/>
          <w:szCs w:val="21"/>
        </w:rPr>
        <w:t>Краснодар</w:t>
      </w:r>
      <w:r w:rsidRPr="006E40FB">
        <w:rPr>
          <w:rFonts w:ascii="Helvetica" w:hAnsi="Helvetica" w:cs="Helvetica"/>
          <w:b/>
          <w:bCs/>
          <w:color w:val="222222"/>
          <w:sz w:val="21"/>
          <w:szCs w:val="21"/>
        </w:rPr>
        <w:t xml:space="preserve">, 2011. - 169 </w:t>
      </w:r>
      <w:r w:rsidRPr="006E40FB">
        <w:rPr>
          <w:rFonts w:ascii="Helvetica" w:hAnsi="Helvetica" w:cs="Helvetica" w:hint="eastAsia"/>
          <w:b/>
          <w:bCs/>
          <w:color w:val="222222"/>
          <w:sz w:val="21"/>
          <w:szCs w:val="21"/>
        </w:rPr>
        <w:t>с</w:t>
      </w:r>
      <w:r w:rsidRPr="006E40FB">
        <w:rPr>
          <w:rFonts w:ascii="Helvetica" w:hAnsi="Helvetica" w:cs="Helvetica"/>
          <w:b/>
          <w:bCs/>
          <w:color w:val="222222"/>
          <w:sz w:val="21"/>
          <w:szCs w:val="21"/>
        </w:rPr>
        <w:t>.</w:t>
      </w:r>
    </w:p>
    <w:p w14:paraId="257FE043"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больше</w:t>
      </w:r>
    </w:p>
    <w:p w14:paraId="35CB417B"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Цитаты</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из</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текста</w:t>
      </w:r>
      <w:r w:rsidRPr="006E40FB">
        <w:rPr>
          <w:rFonts w:ascii="Helvetica" w:hAnsi="Helvetica" w:cs="Helvetica"/>
          <w:b/>
          <w:bCs/>
          <w:color w:val="222222"/>
          <w:sz w:val="21"/>
          <w:szCs w:val="21"/>
        </w:rPr>
        <w:t>:</w:t>
      </w:r>
    </w:p>
    <w:p w14:paraId="519BEF0A"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стр</w:t>
      </w:r>
      <w:r w:rsidRPr="006E40FB">
        <w:rPr>
          <w:rFonts w:ascii="Helvetica" w:hAnsi="Helvetica" w:cs="Helvetica"/>
          <w:b/>
          <w:bCs/>
          <w:color w:val="222222"/>
          <w:sz w:val="21"/>
          <w:szCs w:val="21"/>
        </w:rPr>
        <w:t>. 1</w:t>
      </w:r>
    </w:p>
    <w:p w14:paraId="662E26ED"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ФГКОУ</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ВПО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w:t>
      </w:r>
      <w:r w:rsidRPr="006E40FB">
        <w:rPr>
          <w:rFonts w:ascii="Helvetica" w:hAnsi="Helvetica" w:cs="Helvetica" w:hint="eastAsia"/>
          <w:b/>
          <w:bCs/>
          <w:color w:val="222222"/>
          <w:sz w:val="21"/>
          <w:szCs w:val="21"/>
        </w:rPr>
        <w:t>Краснодарский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университет</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МВД</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России</w:t>
      </w:r>
      <w:r w:rsidRPr="006E40FB">
        <w:rPr>
          <w:rFonts w:ascii="Helvetica" w:hAnsi="Helvetica" w:cs="Helvetica" w:hint="eastAsia"/>
          <w:b/>
          <w:bCs/>
          <w:color w:val="222222"/>
          <w:sz w:val="21"/>
          <w:szCs w:val="21"/>
        </w:rPr>
        <w:t>»</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правах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рукописи</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Азявин</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Роман</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Николаевич</w:t>
      </w:r>
      <w:r w:rsidRPr="006E40FB">
        <w:rPr>
          <w:rFonts w:ascii="Helvetica" w:hAnsi="Helvetica" w:cs="Helvetica"/>
          <w:b/>
          <w:bCs/>
          <w:color w:val="222222"/>
          <w:sz w:val="21"/>
          <w:szCs w:val="21"/>
        </w:rPr>
        <w:t xml:space="preserve"> 04201253828 </w:t>
      </w:r>
      <w:r w:rsidRPr="006E40FB">
        <w:rPr>
          <w:rFonts w:ascii="Helvetica" w:hAnsi="Helvetica" w:cs="Helvetica" w:hint="eastAsia"/>
          <w:b/>
          <w:bCs/>
          <w:color w:val="222222"/>
          <w:sz w:val="21"/>
          <w:szCs w:val="21"/>
        </w:rPr>
        <w:t>ПРОЦЕСС</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В</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УСЛОВИЯХ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СОВРЕМЕННОСТИ</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социологический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анализ</w:t>
      </w:r>
      <w:r w:rsidRPr="006E40FB">
        <w:rPr>
          <w:rFonts w:ascii="Helvetica" w:hAnsi="Helvetica" w:cs="Helvetica"/>
          <w:b/>
          <w:bCs/>
          <w:color w:val="222222"/>
          <w:sz w:val="21"/>
          <w:szCs w:val="21"/>
        </w:rPr>
        <w:t xml:space="preserve">) 22.00.04 - </w:t>
      </w:r>
      <w:r w:rsidRPr="006E40FB">
        <w:rPr>
          <w:rFonts w:ascii="Helvetica" w:hAnsi="Helvetica" w:cs="Helvetica" w:hint="eastAsia"/>
          <w:b/>
          <w:bCs/>
          <w:color w:val="222222"/>
          <w:sz w:val="21"/>
          <w:szCs w:val="21"/>
        </w:rPr>
        <w:t>Социальная</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структура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социальные</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институты</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и</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процессы</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Диссертация</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соискание</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ученой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степени</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кандидата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социологических</w:t>
      </w:r>
    </w:p>
    <w:p w14:paraId="13983934"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стр</w:t>
      </w:r>
      <w:r w:rsidRPr="006E40FB">
        <w:rPr>
          <w:rFonts w:ascii="Helvetica" w:hAnsi="Helvetica" w:cs="Helvetica"/>
          <w:b/>
          <w:bCs/>
          <w:color w:val="222222"/>
          <w:sz w:val="21"/>
          <w:szCs w:val="21"/>
        </w:rPr>
        <w:t>. 2</w:t>
      </w:r>
    </w:p>
    <w:p w14:paraId="51D730F8"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социологической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науки</w:t>
      </w:r>
      <w:r w:rsidRPr="006E40FB">
        <w:rPr>
          <w:rFonts w:ascii="Helvetica" w:hAnsi="Helvetica" w:cs="Helvetica"/>
          <w:b/>
          <w:bCs/>
          <w:color w:val="222222"/>
          <w:sz w:val="21"/>
          <w:szCs w:val="21"/>
        </w:rPr>
        <w:t xml:space="preserve"> 1.2. </w:t>
      </w:r>
      <w:r w:rsidRPr="006E40FB">
        <w:rPr>
          <w:rFonts w:ascii="Helvetica" w:hAnsi="Helvetica" w:cs="Helvetica" w:hint="eastAsia"/>
          <w:b/>
          <w:bCs/>
          <w:color w:val="222222"/>
          <w:sz w:val="21"/>
          <w:szCs w:val="21"/>
        </w:rPr>
        <w:t>Влияние</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социальных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контекстов</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миротворчество</w:t>
      </w:r>
      <w:r w:rsidRPr="006E40FB">
        <w:rPr>
          <w:rFonts w:ascii="Helvetica" w:hAnsi="Helvetica" w:cs="Helvetica"/>
          <w:b/>
          <w:bCs/>
          <w:color w:val="222222"/>
          <w:sz w:val="21"/>
          <w:szCs w:val="21"/>
        </w:rPr>
        <w:t xml:space="preserve"> 20 </w:t>
      </w:r>
      <w:r w:rsidRPr="006E40FB">
        <w:rPr>
          <w:rFonts w:ascii="Helvetica" w:hAnsi="Helvetica" w:cs="Helvetica" w:hint="eastAsia"/>
          <w:b/>
          <w:bCs/>
          <w:color w:val="222222"/>
          <w:sz w:val="21"/>
          <w:szCs w:val="21"/>
        </w:rPr>
        <w:t>в</w:t>
      </w:r>
      <w:r w:rsidRPr="006E40FB">
        <w:rPr>
          <w:rFonts w:ascii="Helvetica" w:hAnsi="Helvetica" w:cs="Helvetica"/>
          <w:b/>
          <w:bCs/>
          <w:color w:val="222222"/>
          <w:sz w:val="21"/>
          <w:szCs w:val="21"/>
        </w:rPr>
        <w:t xml:space="preserve"> 41 </w:t>
      </w:r>
      <w:r w:rsidRPr="006E40FB">
        <w:rPr>
          <w:rFonts w:ascii="Helvetica" w:hAnsi="Helvetica" w:cs="Helvetica" w:hint="eastAsia"/>
          <w:b/>
          <w:bCs/>
          <w:color w:val="222222"/>
          <w:sz w:val="21"/>
          <w:szCs w:val="21"/>
        </w:rPr>
        <w:t>подходы</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к</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социологическому</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анализу</w:t>
      </w:r>
      <w:r w:rsidRPr="006E40FB">
        <w:rPr>
          <w:rFonts w:ascii="Helvetica" w:hAnsi="Helvetica" w:cs="Helvetica"/>
          <w:b/>
          <w:bCs/>
          <w:color w:val="222222"/>
          <w:sz w:val="21"/>
          <w:szCs w:val="21"/>
        </w:rPr>
        <w:t xml:space="preserve"> 61 </w:t>
      </w:r>
      <w:r w:rsidRPr="006E40FB">
        <w:rPr>
          <w:rFonts w:ascii="Helvetica" w:hAnsi="Helvetica" w:cs="Helvetica" w:hint="eastAsia"/>
          <w:b/>
          <w:bCs/>
          <w:color w:val="222222"/>
          <w:sz w:val="21"/>
          <w:szCs w:val="21"/>
        </w:rPr>
        <w:t>СПЕЦИФИКА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СОВРЕМЕННОГО</w:t>
      </w:r>
      <w:r w:rsidRPr="006E40FB">
        <w:rPr>
          <w:rFonts w:ascii="Helvetica" w:hAnsi="Helvetica" w:cs="Helvetica"/>
          <w:b/>
          <w:bCs/>
          <w:color w:val="222222"/>
          <w:sz w:val="21"/>
          <w:szCs w:val="21"/>
        </w:rPr>
        <w:t xml:space="preserve"> 83 </w:t>
      </w:r>
      <w:r w:rsidRPr="006E40FB">
        <w:rPr>
          <w:rFonts w:ascii="Helvetica" w:hAnsi="Helvetica" w:cs="Helvetica" w:hint="eastAsia"/>
          <w:b/>
          <w:bCs/>
          <w:color w:val="222222"/>
          <w:sz w:val="21"/>
          <w:szCs w:val="21"/>
        </w:rPr>
        <w:t>миротворчества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в</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современном</w:t>
      </w:r>
      <w:r w:rsidRPr="006E40FB">
        <w:rPr>
          <w:rFonts w:ascii="Helvetica" w:hAnsi="Helvetica" w:cs="Helvetica"/>
          <w:b/>
          <w:bCs/>
          <w:color w:val="222222"/>
          <w:sz w:val="21"/>
          <w:szCs w:val="21"/>
        </w:rPr>
        <w:t xml:space="preserve"> 84 2.2. </w:t>
      </w:r>
      <w:r w:rsidRPr="006E40FB">
        <w:rPr>
          <w:rFonts w:ascii="Helvetica" w:hAnsi="Helvetica" w:cs="Helvetica" w:hint="eastAsia"/>
          <w:b/>
          <w:bCs/>
          <w:color w:val="222222"/>
          <w:sz w:val="21"/>
          <w:szCs w:val="21"/>
        </w:rPr>
        <w:t>Социологический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анализ</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особенностей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процесса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современного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российского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миротворчества</w:t>
      </w:r>
      <w:r w:rsidRPr="006E40FB">
        <w:rPr>
          <w:rFonts w:ascii="Helvetica" w:hAnsi="Helvetica" w:cs="Helvetica"/>
          <w:b/>
          <w:bCs/>
          <w:color w:val="222222"/>
          <w:sz w:val="21"/>
          <w:szCs w:val="21"/>
        </w:rPr>
        <w:t xml:space="preserve"> 2.3. </w:t>
      </w:r>
      <w:r w:rsidRPr="006E40FB">
        <w:rPr>
          <w:rFonts w:ascii="Helvetica" w:hAnsi="Helvetica" w:cs="Helvetica" w:hint="eastAsia"/>
          <w:b/>
          <w:bCs/>
          <w:color w:val="222222"/>
          <w:sz w:val="21"/>
          <w:szCs w:val="21"/>
        </w:rPr>
        <w:t>Перспективы</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развития</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миротворчества</w:t>
      </w:r>
    </w:p>
    <w:p w14:paraId="477E72F5"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стр</w:t>
      </w:r>
      <w:r w:rsidRPr="006E40FB">
        <w:rPr>
          <w:rFonts w:ascii="Helvetica" w:hAnsi="Helvetica" w:cs="Helvetica"/>
          <w:b/>
          <w:bCs/>
          <w:color w:val="222222"/>
          <w:sz w:val="21"/>
          <w:szCs w:val="21"/>
        </w:rPr>
        <w:t>. 11</w:t>
      </w:r>
    </w:p>
    <w:p w14:paraId="590D0B2D"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следующих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исследовательских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задач</w:t>
      </w:r>
      <w:r w:rsidRPr="006E40FB">
        <w:rPr>
          <w:rFonts w:ascii="Helvetica" w:hAnsi="Helvetica" w:cs="Helvetica"/>
          <w:b/>
          <w:bCs/>
          <w:color w:val="222222"/>
          <w:sz w:val="21"/>
          <w:szCs w:val="21"/>
        </w:rPr>
        <w:t xml:space="preserve">: - </w:t>
      </w:r>
      <w:r w:rsidRPr="006E40FB">
        <w:rPr>
          <w:rFonts w:ascii="Helvetica" w:hAnsi="Helvetica" w:cs="Helvetica" w:hint="eastAsia"/>
          <w:b/>
          <w:bCs/>
          <w:color w:val="222222"/>
          <w:sz w:val="21"/>
          <w:szCs w:val="21"/>
        </w:rPr>
        <w:t>концептуализировать</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как</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социальный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процесс</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позиций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социологической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науки</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выявить</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многообразие</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социальных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условий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как</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контекста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в</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современном</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обществе</w:t>
      </w:r>
      <w:r w:rsidRPr="006E40FB">
        <w:rPr>
          <w:rFonts w:ascii="Helvetica" w:hAnsi="Helvetica" w:cs="Helvetica"/>
          <w:b/>
          <w:bCs/>
          <w:color w:val="222222"/>
          <w:sz w:val="21"/>
          <w:szCs w:val="21"/>
        </w:rPr>
        <w:t xml:space="preserve">; - </w:t>
      </w:r>
      <w:r w:rsidRPr="006E40FB">
        <w:rPr>
          <w:rFonts w:ascii="Helvetica" w:hAnsi="Helvetica" w:cs="Helvetica" w:hint="eastAsia"/>
          <w:b/>
          <w:bCs/>
          <w:color w:val="222222"/>
          <w:sz w:val="21"/>
          <w:szCs w:val="21"/>
        </w:rPr>
        <w:t>уточнить</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методологию</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социологического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анализа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миротворческих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процессов</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в</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современном</w:t>
      </w:r>
    </w:p>
    <w:p w14:paraId="6472A5F2" w14:textId="77777777" w:rsidR="006E40FB" w:rsidRPr="006E40FB" w:rsidRDefault="006E40FB" w:rsidP="006E40FB">
      <w:pPr>
        <w:rPr>
          <w:rFonts w:ascii="Helvetica" w:hAnsi="Helvetica" w:cs="Helvetica"/>
          <w:b/>
          <w:bCs/>
          <w:color w:val="222222"/>
          <w:sz w:val="21"/>
          <w:szCs w:val="21"/>
        </w:rPr>
      </w:pPr>
    </w:p>
    <w:p w14:paraId="1D5524A2"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lastRenderedPageBreak/>
        <w:t>Оглавление</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диссертации</w:t>
      </w:r>
    </w:p>
    <w:p w14:paraId="666B2E05"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кандидат</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социологических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наук</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Азявин</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Роман</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Николаевич</w:t>
      </w:r>
    </w:p>
    <w:p w14:paraId="38D1677C"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ВВЕДЕНИЕ</w:t>
      </w:r>
      <w:r w:rsidRPr="006E40FB">
        <w:rPr>
          <w:rFonts w:ascii="Helvetica" w:hAnsi="Helvetica" w:cs="Helvetica"/>
          <w:b/>
          <w:bCs/>
          <w:color w:val="222222"/>
          <w:sz w:val="21"/>
          <w:szCs w:val="21"/>
        </w:rPr>
        <w:t>.</w:t>
      </w:r>
    </w:p>
    <w:p w14:paraId="547BC894" w14:textId="77777777" w:rsidR="006E40FB" w:rsidRPr="006E40FB" w:rsidRDefault="006E40FB" w:rsidP="006E40FB">
      <w:pPr>
        <w:rPr>
          <w:rFonts w:ascii="Helvetica" w:hAnsi="Helvetica" w:cs="Helvetica"/>
          <w:b/>
          <w:bCs/>
          <w:color w:val="222222"/>
          <w:sz w:val="21"/>
          <w:szCs w:val="21"/>
        </w:rPr>
      </w:pPr>
    </w:p>
    <w:p w14:paraId="2BCAA903"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ГЛАВА</w:t>
      </w:r>
      <w:r w:rsidRPr="006E40FB">
        <w:rPr>
          <w:rFonts w:ascii="Helvetica" w:hAnsi="Helvetica" w:cs="Helvetica"/>
          <w:b/>
          <w:bCs/>
          <w:color w:val="222222"/>
          <w:sz w:val="21"/>
          <w:szCs w:val="21"/>
        </w:rPr>
        <w:t xml:space="preserve"> 1. </w:t>
      </w:r>
      <w:r w:rsidRPr="006E40FB">
        <w:rPr>
          <w:rFonts w:ascii="Helvetica" w:hAnsi="Helvetica" w:cs="Helvetica" w:hint="eastAsia"/>
          <w:b/>
          <w:bCs/>
          <w:color w:val="222222"/>
          <w:sz w:val="21"/>
          <w:szCs w:val="21"/>
        </w:rPr>
        <w:t>ТЕОРИЯ</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И</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МЕТОДОЛОГИЯ</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СОЦИОЛОГИЧЕСКОГО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АНАЛИЗА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ПРОЦЕССА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МИРОТВОРЧЕСТВА</w:t>
      </w:r>
      <w:r w:rsidRPr="006E40FB">
        <w:rPr>
          <w:rFonts w:ascii="Helvetica" w:hAnsi="Helvetica" w:cs="Helvetica"/>
          <w:b/>
          <w:bCs/>
          <w:color w:val="222222"/>
          <w:sz w:val="21"/>
          <w:szCs w:val="21"/>
        </w:rPr>
        <w:t>.</w:t>
      </w:r>
    </w:p>
    <w:p w14:paraId="18C2AA5D" w14:textId="77777777" w:rsidR="006E40FB" w:rsidRPr="006E40FB" w:rsidRDefault="006E40FB" w:rsidP="006E40FB">
      <w:pPr>
        <w:rPr>
          <w:rFonts w:ascii="Helvetica" w:hAnsi="Helvetica" w:cs="Helvetica"/>
          <w:b/>
          <w:bCs/>
          <w:color w:val="222222"/>
          <w:sz w:val="21"/>
          <w:szCs w:val="21"/>
        </w:rPr>
      </w:pPr>
    </w:p>
    <w:p w14:paraId="7F0E7631"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b/>
          <w:bCs/>
          <w:color w:val="222222"/>
          <w:sz w:val="21"/>
          <w:szCs w:val="21"/>
        </w:rPr>
        <w:t xml:space="preserve">1.1. </w:t>
      </w:r>
      <w:r w:rsidRPr="006E40FB">
        <w:rPr>
          <w:rFonts w:ascii="Helvetica" w:hAnsi="Helvetica" w:cs="Helvetica" w:hint="eastAsia"/>
          <w:b/>
          <w:bCs/>
          <w:color w:val="222222"/>
          <w:sz w:val="21"/>
          <w:szCs w:val="21"/>
        </w:rPr>
        <w:t>Концептуализация</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как</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социального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процесса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позиций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социологической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науки</w:t>
      </w:r>
      <w:r w:rsidRPr="006E40FB">
        <w:rPr>
          <w:rFonts w:ascii="Helvetica" w:hAnsi="Helvetica" w:cs="Helvetica"/>
          <w:b/>
          <w:bCs/>
          <w:color w:val="222222"/>
          <w:sz w:val="21"/>
          <w:szCs w:val="21"/>
        </w:rPr>
        <w:t>.</w:t>
      </w:r>
    </w:p>
    <w:p w14:paraId="68D92FC8" w14:textId="77777777" w:rsidR="006E40FB" w:rsidRPr="006E40FB" w:rsidRDefault="006E40FB" w:rsidP="006E40FB">
      <w:pPr>
        <w:rPr>
          <w:rFonts w:ascii="Helvetica" w:hAnsi="Helvetica" w:cs="Helvetica"/>
          <w:b/>
          <w:bCs/>
          <w:color w:val="222222"/>
          <w:sz w:val="21"/>
          <w:szCs w:val="21"/>
        </w:rPr>
      </w:pPr>
    </w:p>
    <w:p w14:paraId="6F0B00C4"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b/>
          <w:bCs/>
          <w:color w:val="222222"/>
          <w:sz w:val="21"/>
          <w:szCs w:val="21"/>
        </w:rPr>
        <w:t xml:space="preserve">1.2. </w:t>
      </w:r>
      <w:r w:rsidRPr="006E40FB">
        <w:rPr>
          <w:rFonts w:ascii="Helvetica" w:hAnsi="Helvetica" w:cs="Helvetica" w:hint="eastAsia"/>
          <w:b/>
          <w:bCs/>
          <w:color w:val="222222"/>
          <w:sz w:val="21"/>
          <w:szCs w:val="21"/>
        </w:rPr>
        <w:t>Влияние</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социальных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контекстов</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на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в</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современном</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обществе</w:t>
      </w:r>
      <w:r w:rsidRPr="006E40FB">
        <w:rPr>
          <w:rFonts w:ascii="Helvetica" w:hAnsi="Helvetica" w:cs="Helvetica"/>
          <w:b/>
          <w:bCs/>
          <w:color w:val="222222"/>
          <w:sz w:val="21"/>
          <w:szCs w:val="21"/>
        </w:rPr>
        <w:t>.</w:t>
      </w:r>
    </w:p>
    <w:p w14:paraId="14295BBD" w14:textId="77777777" w:rsidR="006E40FB" w:rsidRPr="006E40FB" w:rsidRDefault="006E40FB" w:rsidP="006E40FB">
      <w:pPr>
        <w:rPr>
          <w:rFonts w:ascii="Helvetica" w:hAnsi="Helvetica" w:cs="Helvetica"/>
          <w:b/>
          <w:bCs/>
          <w:color w:val="222222"/>
          <w:sz w:val="21"/>
          <w:szCs w:val="21"/>
        </w:rPr>
      </w:pPr>
    </w:p>
    <w:p w14:paraId="11B110F1"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b/>
          <w:bCs/>
          <w:color w:val="222222"/>
          <w:sz w:val="21"/>
          <w:szCs w:val="21"/>
        </w:rPr>
        <w:t xml:space="preserve">1.3. </w:t>
      </w:r>
      <w:r w:rsidRPr="006E40FB">
        <w:rPr>
          <w:rFonts w:ascii="Helvetica" w:hAnsi="Helvetica" w:cs="Helvetica" w:hint="eastAsia"/>
          <w:b/>
          <w:bCs/>
          <w:color w:val="222222"/>
          <w:sz w:val="21"/>
          <w:szCs w:val="21"/>
        </w:rPr>
        <w:t>Методологические</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подходы</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к</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социологическому</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анализу</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миротворческих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процессов</w:t>
      </w:r>
      <w:r w:rsidRPr="006E40FB">
        <w:rPr>
          <w:rFonts w:ascii="Helvetica" w:hAnsi="Helvetica" w:cs="Helvetica"/>
          <w:b/>
          <w:bCs/>
          <w:color w:val="222222"/>
          <w:sz w:val="21"/>
          <w:szCs w:val="21"/>
        </w:rPr>
        <w:t>.</w:t>
      </w:r>
    </w:p>
    <w:p w14:paraId="50E3B8A1" w14:textId="77777777" w:rsidR="006E40FB" w:rsidRPr="006E40FB" w:rsidRDefault="006E40FB" w:rsidP="006E40FB">
      <w:pPr>
        <w:rPr>
          <w:rFonts w:ascii="Helvetica" w:hAnsi="Helvetica" w:cs="Helvetica"/>
          <w:b/>
          <w:bCs/>
          <w:color w:val="222222"/>
          <w:sz w:val="21"/>
          <w:szCs w:val="21"/>
        </w:rPr>
      </w:pPr>
    </w:p>
    <w:p w14:paraId="4B2ED27A"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hint="eastAsia"/>
          <w:b/>
          <w:bCs/>
          <w:color w:val="222222"/>
          <w:sz w:val="21"/>
          <w:szCs w:val="21"/>
        </w:rPr>
        <w:t>ГЛАВА</w:t>
      </w:r>
      <w:r w:rsidRPr="006E40FB">
        <w:rPr>
          <w:rFonts w:ascii="Helvetica" w:hAnsi="Helvetica" w:cs="Helvetica"/>
          <w:b/>
          <w:bCs/>
          <w:color w:val="222222"/>
          <w:sz w:val="21"/>
          <w:szCs w:val="21"/>
        </w:rPr>
        <w:t xml:space="preserve"> 2. </w:t>
      </w:r>
      <w:r w:rsidRPr="006E40FB">
        <w:rPr>
          <w:rFonts w:ascii="Helvetica" w:hAnsi="Helvetica" w:cs="Helvetica" w:hint="eastAsia"/>
          <w:b/>
          <w:bCs/>
          <w:color w:val="222222"/>
          <w:sz w:val="21"/>
          <w:szCs w:val="21"/>
        </w:rPr>
        <w:t>СПЕЦИФИКА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СОВРЕМЕННОГО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МИРОТВОРЧЕСТВА</w:t>
      </w:r>
      <w:r w:rsidRPr="006E40FB">
        <w:rPr>
          <w:rFonts w:ascii="Helvetica" w:hAnsi="Helvetica" w:cs="Helvetica"/>
          <w:b/>
          <w:bCs/>
          <w:color w:val="222222"/>
          <w:sz w:val="21"/>
          <w:szCs w:val="21"/>
        </w:rPr>
        <w:t>.</w:t>
      </w:r>
    </w:p>
    <w:p w14:paraId="5E4D71ED" w14:textId="77777777" w:rsidR="006E40FB" w:rsidRPr="006E40FB" w:rsidRDefault="006E40FB" w:rsidP="006E40FB">
      <w:pPr>
        <w:rPr>
          <w:rFonts w:ascii="Helvetica" w:hAnsi="Helvetica" w:cs="Helvetica"/>
          <w:b/>
          <w:bCs/>
          <w:color w:val="222222"/>
          <w:sz w:val="21"/>
          <w:szCs w:val="21"/>
        </w:rPr>
      </w:pPr>
    </w:p>
    <w:p w14:paraId="5C18889B"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b/>
          <w:bCs/>
          <w:color w:val="222222"/>
          <w:sz w:val="21"/>
          <w:szCs w:val="21"/>
        </w:rPr>
        <w:t xml:space="preserve">2.1. </w:t>
      </w:r>
      <w:r w:rsidRPr="006E40FB">
        <w:rPr>
          <w:rFonts w:ascii="Helvetica" w:hAnsi="Helvetica" w:cs="Helvetica" w:hint="eastAsia"/>
          <w:b/>
          <w:bCs/>
          <w:color w:val="222222"/>
          <w:sz w:val="21"/>
          <w:szCs w:val="21"/>
        </w:rPr>
        <w:t>Противоречивость</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в</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современном</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мире</w:t>
      </w:r>
      <w:r w:rsidRPr="006E40FB">
        <w:rPr>
          <w:rFonts w:ascii="Helvetica" w:hAnsi="Helvetica" w:cs="Helvetica"/>
          <w:b/>
          <w:bCs/>
          <w:color w:val="222222"/>
          <w:sz w:val="21"/>
          <w:szCs w:val="21"/>
        </w:rPr>
        <w:t>.</w:t>
      </w:r>
    </w:p>
    <w:p w14:paraId="343D97A6" w14:textId="77777777" w:rsidR="006E40FB" w:rsidRPr="006E40FB" w:rsidRDefault="006E40FB" w:rsidP="006E40FB">
      <w:pPr>
        <w:rPr>
          <w:rFonts w:ascii="Helvetica" w:hAnsi="Helvetica" w:cs="Helvetica"/>
          <w:b/>
          <w:bCs/>
          <w:color w:val="222222"/>
          <w:sz w:val="21"/>
          <w:szCs w:val="21"/>
        </w:rPr>
      </w:pPr>
    </w:p>
    <w:p w14:paraId="39EF8004" w14:textId="77777777" w:rsidR="006E40FB" w:rsidRPr="006E40FB" w:rsidRDefault="006E40FB" w:rsidP="006E40FB">
      <w:pPr>
        <w:rPr>
          <w:rFonts w:ascii="Helvetica" w:hAnsi="Helvetica" w:cs="Helvetica"/>
          <w:b/>
          <w:bCs/>
          <w:color w:val="222222"/>
          <w:sz w:val="21"/>
          <w:szCs w:val="21"/>
        </w:rPr>
      </w:pPr>
      <w:r w:rsidRPr="006E40FB">
        <w:rPr>
          <w:rFonts w:ascii="Helvetica" w:hAnsi="Helvetica" w:cs="Helvetica"/>
          <w:b/>
          <w:bCs/>
          <w:color w:val="222222"/>
          <w:sz w:val="21"/>
          <w:szCs w:val="21"/>
        </w:rPr>
        <w:t xml:space="preserve">2.2. </w:t>
      </w:r>
      <w:r w:rsidRPr="006E40FB">
        <w:rPr>
          <w:rFonts w:ascii="Helvetica" w:hAnsi="Helvetica" w:cs="Helvetica" w:hint="eastAsia"/>
          <w:b/>
          <w:bCs/>
          <w:color w:val="222222"/>
          <w:sz w:val="21"/>
          <w:szCs w:val="21"/>
        </w:rPr>
        <w:t>Социологический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анализ</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особенностей</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процесса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современного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российского</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миротворчества</w:t>
      </w:r>
      <w:r w:rsidRPr="006E40FB">
        <w:rPr>
          <w:rFonts w:ascii="Helvetica" w:hAnsi="Helvetica" w:cs="Helvetica"/>
          <w:b/>
          <w:bCs/>
          <w:color w:val="222222"/>
          <w:sz w:val="21"/>
          <w:szCs w:val="21"/>
        </w:rPr>
        <w:t>.</w:t>
      </w:r>
    </w:p>
    <w:p w14:paraId="340EE296" w14:textId="77777777" w:rsidR="006E40FB" w:rsidRPr="006E40FB" w:rsidRDefault="006E40FB" w:rsidP="006E40FB">
      <w:pPr>
        <w:rPr>
          <w:rFonts w:ascii="Helvetica" w:hAnsi="Helvetica" w:cs="Helvetica"/>
          <w:b/>
          <w:bCs/>
          <w:color w:val="222222"/>
          <w:sz w:val="21"/>
          <w:szCs w:val="21"/>
        </w:rPr>
      </w:pPr>
    </w:p>
    <w:p w14:paraId="4A7ADEAA" w14:textId="3A1752C2" w:rsidR="00967B66" w:rsidRPr="006E40FB" w:rsidRDefault="006E40FB" w:rsidP="006E40FB">
      <w:r w:rsidRPr="006E40FB">
        <w:rPr>
          <w:rFonts w:ascii="Helvetica" w:hAnsi="Helvetica" w:cs="Helvetica"/>
          <w:b/>
          <w:bCs/>
          <w:color w:val="222222"/>
          <w:sz w:val="21"/>
          <w:szCs w:val="21"/>
        </w:rPr>
        <w:t xml:space="preserve">2.3. </w:t>
      </w:r>
      <w:r w:rsidRPr="006E40FB">
        <w:rPr>
          <w:rFonts w:ascii="Helvetica" w:hAnsi="Helvetica" w:cs="Helvetica" w:hint="eastAsia"/>
          <w:b/>
          <w:bCs/>
          <w:color w:val="222222"/>
          <w:sz w:val="21"/>
          <w:szCs w:val="21"/>
        </w:rPr>
        <w:t>Перспективы</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развития</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миротворчества</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в</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условиях</w:t>
      </w:r>
      <w:r w:rsidRPr="006E40FB">
        <w:rPr>
          <w:rFonts w:ascii="Helvetica" w:hAnsi="Helvetica" w:cs="Helvetica"/>
          <w:b/>
          <w:bCs/>
          <w:color w:val="222222"/>
          <w:sz w:val="21"/>
          <w:szCs w:val="21"/>
        </w:rPr>
        <w:t xml:space="preserve"> </w:t>
      </w:r>
      <w:r w:rsidRPr="006E40FB">
        <w:rPr>
          <w:rFonts w:ascii="Helvetica" w:hAnsi="Helvetica" w:cs="Helvetica" w:hint="eastAsia"/>
          <w:b/>
          <w:bCs/>
          <w:color w:val="222222"/>
          <w:sz w:val="21"/>
          <w:szCs w:val="21"/>
        </w:rPr>
        <w:t>современности</w:t>
      </w:r>
      <w:r w:rsidRPr="006E40FB">
        <w:rPr>
          <w:rFonts w:ascii="Helvetica" w:hAnsi="Helvetica" w:cs="Helvetica"/>
          <w:b/>
          <w:bCs/>
          <w:color w:val="222222"/>
          <w:sz w:val="21"/>
          <w:szCs w:val="21"/>
        </w:rPr>
        <w:t>.</w:t>
      </w:r>
    </w:p>
    <w:sectPr w:rsidR="00967B66" w:rsidRPr="006E40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12976" w14:textId="77777777" w:rsidR="00483651" w:rsidRDefault="00483651">
      <w:pPr>
        <w:spacing w:after="0" w:line="240" w:lineRule="auto"/>
      </w:pPr>
      <w:r>
        <w:separator/>
      </w:r>
    </w:p>
  </w:endnote>
  <w:endnote w:type="continuationSeparator" w:id="0">
    <w:p w14:paraId="1E162A0A" w14:textId="77777777" w:rsidR="00483651" w:rsidRDefault="0048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966E" w14:textId="77777777" w:rsidR="00483651" w:rsidRDefault="00483651"/>
    <w:p w14:paraId="7652D3F2" w14:textId="77777777" w:rsidR="00483651" w:rsidRDefault="00483651"/>
    <w:p w14:paraId="6299F0E2" w14:textId="77777777" w:rsidR="00483651" w:rsidRDefault="00483651"/>
    <w:p w14:paraId="46BB059D" w14:textId="77777777" w:rsidR="00483651" w:rsidRDefault="00483651"/>
    <w:p w14:paraId="0FD32703" w14:textId="77777777" w:rsidR="00483651" w:rsidRDefault="00483651"/>
    <w:p w14:paraId="328C62CD" w14:textId="77777777" w:rsidR="00483651" w:rsidRDefault="00483651"/>
    <w:p w14:paraId="4EB71B9A" w14:textId="77777777" w:rsidR="00483651" w:rsidRDefault="004836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98457C" wp14:editId="1DAE99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12058" w14:textId="77777777" w:rsidR="00483651" w:rsidRDefault="004836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9845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C12058" w14:textId="77777777" w:rsidR="00483651" w:rsidRDefault="004836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AAC793" w14:textId="77777777" w:rsidR="00483651" w:rsidRDefault="00483651"/>
    <w:p w14:paraId="6FB72A11" w14:textId="77777777" w:rsidR="00483651" w:rsidRDefault="00483651"/>
    <w:p w14:paraId="60D5BBF2" w14:textId="77777777" w:rsidR="00483651" w:rsidRDefault="004836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32CDAF" wp14:editId="0E0988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573CC" w14:textId="77777777" w:rsidR="00483651" w:rsidRDefault="00483651"/>
                          <w:p w14:paraId="0CD82DA2" w14:textId="77777777" w:rsidR="00483651" w:rsidRDefault="004836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32CD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2573CC" w14:textId="77777777" w:rsidR="00483651" w:rsidRDefault="00483651"/>
                    <w:p w14:paraId="0CD82DA2" w14:textId="77777777" w:rsidR="00483651" w:rsidRDefault="004836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9810CE" w14:textId="77777777" w:rsidR="00483651" w:rsidRDefault="00483651"/>
    <w:p w14:paraId="1EC952CE" w14:textId="77777777" w:rsidR="00483651" w:rsidRDefault="00483651">
      <w:pPr>
        <w:rPr>
          <w:sz w:val="2"/>
          <w:szCs w:val="2"/>
        </w:rPr>
      </w:pPr>
    </w:p>
    <w:p w14:paraId="2C7A6382" w14:textId="77777777" w:rsidR="00483651" w:rsidRDefault="00483651"/>
    <w:p w14:paraId="6E484552" w14:textId="77777777" w:rsidR="00483651" w:rsidRDefault="00483651">
      <w:pPr>
        <w:spacing w:after="0" w:line="240" w:lineRule="auto"/>
      </w:pPr>
    </w:p>
  </w:footnote>
  <w:footnote w:type="continuationSeparator" w:id="0">
    <w:p w14:paraId="7A39B800" w14:textId="77777777" w:rsidR="00483651" w:rsidRDefault="00483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51"/>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43071</TotalTime>
  <Pages>2</Pages>
  <Words>287</Words>
  <Characters>1639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2139</cp:revision>
  <cp:lastPrinted>2009-02-06T05:36:00Z</cp:lastPrinted>
  <dcterms:created xsi:type="dcterms:W3CDTF">2025-11-25T20:19:00Z</dcterms:created>
  <dcterms:modified xsi:type="dcterms:W3CDTF">2026-01-17T18:17:00Z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