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18819"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Маколкина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Мария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Александровна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Разработка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исследование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моделей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оценки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качества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передачи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видео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w:t>
      </w:r>
      <w:r w:rsidRPr="00D62940">
        <w:rPr>
          <w:rFonts w:ascii="Times New Roman" w:eastAsia="Times New Roman" w:hAnsi="Times New Roman" w:cs="Times New Roman"/>
          <w:color w:val="000000"/>
          <w:kern w:val="0"/>
          <w:sz w:val="26"/>
          <w:szCs w:val="26"/>
          <w:lang w:eastAsia="ru-RU" w:bidi="ru-RU"/>
        </w:rPr>
        <w:t xml:space="preserve"> IP-</w:t>
      </w:r>
      <w:r w:rsidRPr="00D62940">
        <w:rPr>
          <w:rFonts w:ascii="Times New Roman" w:eastAsia="Times New Roman" w:hAnsi="Times New Roman" w:cs="Times New Roman" w:hint="eastAsia"/>
          <w:color w:val="000000"/>
          <w:kern w:val="0"/>
          <w:sz w:val="26"/>
          <w:szCs w:val="26"/>
          <w:lang w:eastAsia="ru-RU" w:bidi="ru-RU"/>
        </w:rPr>
        <w:t>сетях</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диссертация</w:t>
      </w:r>
      <w:r w:rsidRPr="00D62940">
        <w:rPr>
          <w:rFonts w:ascii="Times New Roman" w:eastAsia="Times New Roman" w:hAnsi="Times New Roman" w:cs="Times New Roman"/>
          <w:color w:val="000000"/>
          <w:kern w:val="0"/>
          <w:sz w:val="26"/>
          <w:szCs w:val="26"/>
          <w:lang w:eastAsia="ru-RU" w:bidi="ru-RU"/>
        </w:rPr>
        <w:t xml:space="preserve"> ... </w:t>
      </w:r>
      <w:r w:rsidRPr="00D62940">
        <w:rPr>
          <w:rFonts w:ascii="Times New Roman" w:eastAsia="Times New Roman" w:hAnsi="Times New Roman" w:cs="Times New Roman" w:hint="eastAsia"/>
          <w:color w:val="000000"/>
          <w:kern w:val="0"/>
          <w:sz w:val="26"/>
          <w:szCs w:val="26"/>
          <w:lang w:eastAsia="ru-RU" w:bidi="ru-RU"/>
        </w:rPr>
        <w:t>кандидата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технических</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наук</w:t>
      </w:r>
      <w:r w:rsidRPr="00D62940">
        <w:rPr>
          <w:rFonts w:ascii="Times New Roman" w:eastAsia="Times New Roman" w:hAnsi="Times New Roman" w:cs="Times New Roman"/>
          <w:color w:val="000000"/>
          <w:kern w:val="0"/>
          <w:sz w:val="26"/>
          <w:szCs w:val="26"/>
          <w:lang w:eastAsia="ru-RU" w:bidi="ru-RU"/>
        </w:rPr>
        <w:t xml:space="preserve">: 05.12.13 / </w:t>
      </w:r>
      <w:r w:rsidRPr="00D62940">
        <w:rPr>
          <w:rFonts w:ascii="Times New Roman" w:eastAsia="Times New Roman" w:hAnsi="Times New Roman" w:cs="Times New Roman" w:hint="eastAsia"/>
          <w:color w:val="000000"/>
          <w:kern w:val="0"/>
          <w:sz w:val="26"/>
          <w:szCs w:val="26"/>
          <w:lang w:eastAsia="ru-RU" w:bidi="ru-RU"/>
        </w:rPr>
        <w:t>Маколкина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Мария</w:t>
      </w:r>
      <w:r w:rsidRPr="00D62940">
        <w:rPr>
          <w:rFonts w:ascii="Times New Roman" w:eastAsia="Times New Roman" w:hAnsi="Times New Roman" w:cs="Times New Roman"/>
          <w:color w:val="000000"/>
          <w:kern w:val="0"/>
          <w:sz w:val="26"/>
          <w:szCs w:val="26"/>
          <w:lang w:eastAsia="ru-RU" w:bidi="ru-RU"/>
        </w:rPr>
        <w:t xml:space="preserve"> </w:t>
      </w:r>
      <w:proofErr w:type="gramStart"/>
      <w:r w:rsidRPr="00D62940">
        <w:rPr>
          <w:rFonts w:ascii="Times New Roman" w:eastAsia="Times New Roman" w:hAnsi="Times New Roman" w:cs="Times New Roman" w:hint="eastAsia"/>
          <w:color w:val="000000"/>
          <w:kern w:val="0"/>
          <w:sz w:val="26"/>
          <w:szCs w:val="26"/>
          <w:lang w:eastAsia="ru-RU" w:bidi="ru-RU"/>
        </w:rPr>
        <w:t>Александровна</w:t>
      </w:r>
      <w:r w:rsidRPr="00D62940">
        <w:rPr>
          <w:rFonts w:ascii="Times New Roman" w:eastAsia="Times New Roman" w:hAnsi="Times New Roman" w:cs="Times New Roman"/>
          <w:color w:val="000000"/>
          <w:kern w:val="0"/>
          <w:sz w:val="26"/>
          <w:szCs w:val="26"/>
          <w:lang w:eastAsia="ru-RU" w:bidi="ru-RU"/>
        </w:rPr>
        <w:t>;[</w:t>
      </w:r>
      <w:proofErr w:type="gramEnd"/>
      <w:r w:rsidRPr="00D62940">
        <w:rPr>
          <w:rFonts w:ascii="Times New Roman" w:eastAsia="Times New Roman" w:hAnsi="Times New Roman" w:cs="Times New Roman" w:hint="eastAsia"/>
          <w:color w:val="000000"/>
          <w:kern w:val="0"/>
          <w:sz w:val="26"/>
          <w:szCs w:val="26"/>
          <w:lang w:eastAsia="ru-RU" w:bidi="ru-RU"/>
        </w:rPr>
        <w:t>Место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защиты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Санкт</w:t>
      </w:r>
      <w:r w:rsidRPr="00D62940">
        <w:rPr>
          <w:rFonts w:ascii="Times New Roman" w:eastAsia="Times New Roman" w:hAnsi="Times New Roman" w:cs="Times New Roman"/>
          <w:color w:val="000000"/>
          <w:kern w:val="0"/>
          <w:sz w:val="26"/>
          <w:szCs w:val="26"/>
          <w:lang w:eastAsia="ru-RU" w:bidi="ru-RU"/>
        </w:rPr>
        <w:t>-</w:t>
      </w:r>
      <w:r w:rsidRPr="00D62940">
        <w:rPr>
          <w:rFonts w:ascii="Times New Roman" w:eastAsia="Times New Roman" w:hAnsi="Times New Roman" w:cs="Times New Roman" w:hint="eastAsia"/>
          <w:color w:val="000000"/>
          <w:kern w:val="0"/>
          <w:sz w:val="26"/>
          <w:szCs w:val="26"/>
          <w:lang w:eastAsia="ru-RU" w:bidi="ru-RU"/>
        </w:rPr>
        <w:t>Петербургский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государственный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университет</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телекоммуникаций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им</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проф</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w:t>
      </w:r>
      <w:r w:rsidRPr="00D62940">
        <w:rPr>
          <w:rFonts w:ascii="Times New Roman" w:eastAsia="Times New Roman" w:hAnsi="Times New Roman" w:cs="Times New Roman"/>
          <w:color w:val="000000"/>
          <w:kern w:val="0"/>
          <w:sz w:val="26"/>
          <w:szCs w:val="26"/>
          <w:lang w:eastAsia="ru-RU" w:bidi="ru-RU"/>
        </w:rPr>
        <w:t>.</w:t>
      </w:r>
      <w:r w:rsidRPr="00D62940">
        <w:rPr>
          <w:rFonts w:ascii="Times New Roman" w:eastAsia="Times New Roman" w:hAnsi="Times New Roman" w:cs="Times New Roman" w:hint="eastAsia"/>
          <w:color w:val="000000"/>
          <w:kern w:val="0"/>
          <w:sz w:val="26"/>
          <w:szCs w:val="26"/>
          <w:lang w:eastAsia="ru-RU" w:bidi="ru-RU"/>
        </w:rPr>
        <w:t>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Бонч</w:t>
      </w:r>
      <w:r w:rsidRPr="00D62940">
        <w:rPr>
          <w:rFonts w:ascii="Times New Roman" w:eastAsia="Times New Roman" w:hAnsi="Times New Roman" w:cs="Times New Roman"/>
          <w:color w:val="000000"/>
          <w:kern w:val="0"/>
          <w:sz w:val="26"/>
          <w:szCs w:val="26"/>
          <w:lang w:eastAsia="ru-RU" w:bidi="ru-RU"/>
        </w:rPr>
        <w:t>-</w:t>
      </w:r>
      <w:r w:rsidRPr="00D62940">
        <w:rPr>
          <w:rFonts w:ascii="Times New Roman" w:eastAsia="Times New Roman" w:hAnsi="Times New Roman" w:cs="Times New Roman" w:hint="eastAsia"/>
          <w:color w:val="000000"/>
          <w:kern w:val="0"/>
          <w:sz w:val="26"/>
          <w:szCs w:val="26"/>
          <w:lang w:eastAsia="ru-RU" w:bidi="ru-RU"/>
        </w:rPr>
        <w:t>Бруевича</w:t>
      </w:r>
      <w:r w:rsidRPr="00D62940">
        <w:rPr>
          <w:rFonts w:ascii="Times New Roman" w:eastAsia="Times New Roman" w:hAnsi="Times New Roman" w:cs="Times New Roman"/>
          <w:color w:val="000000"/>
          <w:kern w:val="0"/>
          <w:sz w:val="26"/>
          <w:szCs w:val="26"/>
          <w:lang w:eastAsia="ru-RU" w:bidi="ru-RU"/>
        </w:rPr>
        <w:t xml:space="preserve">], 2014.- 187 </w:t>
      </w:r>
      <w:r w:rsidRPr="00D62940">
        <w:rPr>
          <w:rFonts w:ascii="Times New Roman" w:eastAsia="Times New Roman" w:hAnsi="Times New Roman" w:cs="Times New Roman" w:hint="eastAsia"/>
          <w:color w:val="000000"/>
          <w:kern w:val="0"/>
          <w:sz w:val="26"/>
          <w:szCs w:val="26"/>
          <w:lang w:eastAsia="ru-RU" w:bidi="ru-RU"/>
        </w:rPr>
        <w:t>с</w:t>
      </w:r>
      <w:r w:rsidRPr="00D62940">
        <w:rPr>
          <w:rFonts w:ascii="Times New Roman" w:eastAsia="Times New Roman" w:hAnsi="Times New Roman" w:cs="Times New Roman"/>
          <w:color w:val="000000"/>
          <w:kern w:val="0"/>
          <w:sz w:val="26"/>
          <w:szCs w:val="26"/>
          <w:lang w:eastAsia="ru-RU" w:bidi="ru-RU"/>
        </w:rPr>
        <w:t>.</w:t>
      </w:r>
    </w:p>
    <w:p w14:paraId="3E9F1633"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p>
    <w:p w14:paraId="78238AAD"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p>
    <w:p w14:paraId="068BFB1F"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ФЕДЕРАЛЬНОЕ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АГЕНТСТВО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СВЯЗИ</w:t>
      </w:r>
    </w:p>
    <w:p w14:paraId="432D99DF"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Федеральное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государственное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образовательное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бюджетное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учреждение</w:t>
      </w:r>
    </w:p>
    <w:p w14:paraId="4774D009"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высшего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профессионального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образования</w:t>
      </w:r>
    </w:p>
    <w:p w14:paraId="675DC2CF"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«Санкт</w:t>
      </w:r>
      <w:r w:rsidRPr="00D62940">
        <w:rPr>
          <w:rFonts w:ascii="Times New Roman" w:eastAsia="Times New Roman" w:hAnsi="Times New Roman" w:cs="Times New Roman"/>
          <w:color w:val="000000"/>
          <w:kern w:val="0"/>
          <w:sz w:val="26"/>
          <w:szCs w:val="26"/>
          <w:lang w:eastAsia="ru-RU" w:bidi="ru-RU"/>
        </w:rPr>
        <w:t>-</w:t>
      </w:r>
      <w:r w:rsidRPr="00D62940">
        <w:rPr>
          <w:rFonts w:ascii="Times New Roman" w:eastAsia="Times New Roman" w:hAnsi="Times New Roman" w:cs="Times New Roman" w:hint="eastAsia"/>
          <w:color w:val="000000"/>
          <w:kern w:val="0"/>
          <w:sz w:val="26"/>
          <w:szCs w:val="26"/>
          <w:lang w:eastAsia="ru-RU" w:bidi="ru-RU"/>
        </w:rPr>
        <w:t>Петербургский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государственный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университет</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телекоммуникаций</w:t>
      </w:r>
    </w:p>
    <w:p w14:paraId="13075B5D"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им</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проф</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w:t>
      </w:r>
      <w:r w:rsidRPr="00D62940">
        <w:rPr>
          <w:rFonts w:ascii="Times New Roman" w:eastAsia="Times New Roman" w:hAnsi="Times New Roman" w:cs="Times New Roman"/>
          <w:color w:val="000000"/>
          <w:kern w:val="0"/>
          <w:sz w:val="26"/>
          <w:szCs w:val="26"/>
          <w:lang w:eastAsia="ru-RU" w:bidi="ru-RU"/>
        </w:rPr>
        <w:t>.</w:t>
      </w:r>
      <w:r w:rsidRPr="00D62940">
        <w:rPr>
          <w:rFonts w:ascii="Times New Roman" w:eastAsia="Times New Roman" w:hAnsi="Times New Roman" w:cs="Times New Roman" w:hint="eastAsia"/>
          <w:color w:val="000000"/>
          <w:kern w:val="0"/>
          <w:sz w:val="26"/>
          <w:szCs w:val="26"/>
          <w:lang w:eastAsia="ru-RU" w:bidi="ru-RU"/>
        </w:rPr>
        <w:t>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Бонч</w:t>
      </w:r>
      <w:r w:rsidRPr="00D62940">
        <w:rPr>
          <w:rFonts w:ascii="Times New Roman" w:eastAsia="Times New Roman" w:hAnsi="Times New Roman" w:cs="Times New Roman"/>
          <w:color w:val="000000"/>
          <w:kern w:val="0"/>
          <w:sz w:val="26"/>
          <w:szCs w:val="26"/>
          <w:lang w:eastAsia="ru-RU" w:bidi="ru-RU"/>
        </w:rPr>
        <w:t>-</w:t>
      </w:r>
      <w:r w:rsidRPr="00D62940">
        <w:rPr>
          <w:rFonts w:ascii="Times New Roman" w:eastAsia="Times New Roman" w:hAnsi="Times New Roman" w:cs="Times New Roman" w:hint="eastAsia"/>
          <w:color w:val="000000"/>
          <w:kern w:val="0"/>
          <w:sz w:val="26"/>
          <w:szCs w:val="26"/>
          <w:lang w:eastAsia="ru-RU" w:bidi="ru-RU"/>
        </w:rPr>
        <w:t>Бруевича»</w:t>
      </w:r>
    </w:p>
    <w:p w14:paraId="1C48C24C"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Маколкипа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Мария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Александровна</w:t>
      </w:r>
    </w:p>
    <w:p w14:paraId="2E52AA56"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РАЗРАБОТКА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ИССЛЕДОВАНИЕ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МОДЕЛЕЙ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ОЦЕНКИ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КАЧЕСТВА</w:t>
      </w:r>
    </w:p>
    <w:p w14:paraId="345D7F15"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ПЕРЕДАЧИ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ВИДЕО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w:t>
      </w:r>
      <w:r w:rsidRPr="00D62940">
        <w:rPr>
          <w:rFonts w:ascii="Times New Roman" w:eastAsia="Times New Roman" w:hAnsi="Times New Roman" w:cs="Times New Roman"/>
          <w:color w:val="000000"/>
          <w:kern w:val="0"/>
          <w:sz w:val="26"/>
          <w:szCs w:val="26"/>
          <w:lang w:eastAsia="ru-RU" w:bidi="ru-RU"/>
        </w:rPr>
        <w:t xml:space="preserve"> IP-</w:t>
      </w:r>
      <w:r w:rsidRPr="00D62940">
        <w:rPr>
          <w:rFonts w:ascii="Times New Roman" w:eastAsia="Times New Roman" w:hAnsi="Times New Roman" w:cs="Times New Roman" w:hint="eastAsia"/>
          <w:color w:val="000000"/>
          <w:kern w:val="0"/>
          <w:sz w:val="26"/>
          <w:szCs w:val="26"/>
          <w:lang w:eastAsia="ru-RU" w:bidi="ru-RU"/>
        </w:rPr>
        <w:t>СЕТЯХ</w:t>
      </w:r>
    </w:p>
    <w:p w14:paraId="01E11A4E"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 xml:space="preserve">05.12.13 </w:t>
      </w:r>
      <w:r w:rsidRPr="00D62940">
        <w:rPr>
          <w:rFonts w:ascii="Times New Roman" w:eastAsia="Times New Roman" w:hAnsi="Times New Roman" w:cs="Times New Roman" w:hint="eastAsia"/>
          <w:color w:val="000000"/>
          <w:kern w:val="0"/>
          <w:sz w:val="26"/>
          <w:szCs w:val="26"/>
          <w:lang w:eastAsia="ru-RU" w:bidi="ru-RU"/>
        </w:rPr>
        <w:t>Системы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сети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устройства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телекоммуникаций</w:t>
      </w:r>
    </w:p>
    <w:p w14:paraId="33BAD55D"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На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правах</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рукописи</w:t>
      </w:r>
    </w:p>
    <w:p w14:paraId="21981F04"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04201459626</w:t>
      </w:r>
    </w:p>
    <w:p w14:paraId="63EA98D8"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 xml:space="preserve"> </w:t>
      </w:r>
    </w:p>
    <w:p w14:paraId="39F67FBE"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L</w:t>
      </w:r>
    </w:p>
    <w:p w14:paraId="408F7DBB"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Диссертация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на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соискание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ученой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степени</w:t>
      </w:r>
    </w:p>
    <w:p w14:paraId="5BD74360"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кандидата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технических</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наук</w:t>
      </w:r>
    </w:p>
    <w:p w14:paraId="6C40AEE9"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Научный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руководитель</w:t>
      </w:r>
    </w:p>
    <w:p w14:paraId="08831636"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доктор</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технических</w:t>
      </w:r>
      <w:r w:rsidRPr="00D62940">
        <w:rPr>
          <w:rFonts w:ascii="Times New Roman" w:eastAsia="Times New Roman" w:hAnsi="Times New Roman" w:cs="Times New Roman"/>
          <w:color w:val="000000"/>
          <w:kern w:val="0"/>
          <w:sz w:val="26"/>
          <w:szCs w:val="26"/>
          <w:lang w:eastAsia="ru-RU" w:bidi="ru-RU"/>
        </w:rPr>
        <w:t xml:space="preserve"> </w:t>
      </w:r>
      <w:proofErr w:type="gramStart"/>
      <w:r w:rsidRPr="00D62940">
        <w:rPr>
          <w:rFonts w:ascii="Times New Roman" w:eastAsia="Times New Roman" w:hAnsi="Times New Roman" w:cs="Times New Roman" w:hint="eastAsia"/>
          <w:color w:val="000000"/>
          <w:kern w:val="0"/>
          <w:sz w:val="26"/>
          <w:szCs w:val="26"/>
          <w:lang w:eastAsia="ru-RU" w:bidi="ru-RU"/>
        </w:rPr>
        <w:t>наук</w:t>
      </w:r>
      <w:r w:rsidRPr="00D62940">
        <w:rPr>
          <w:rFonts w:ascii="Times New Roman" w:eastAsia="Times New Roman" w:hAnsi="Times New Roman" w:cs="Times New Roman"/>
          <w:color w:val="000000"/>
          <w:kern w:val="0"/>
          <w:sz w:val="26"/>
          <w:szCs w:val="26"/>
          <w:lang w:eastAsia="ru-RU" w:bidi="ru-RU"/>
        </w:rPr>
        <w:t xml:space="preserve"> ,</w:t>
      </w:r>
      <w:proofErr w:type="gramEnd"/>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профессор</w:t>
      </w:r>
    </w:p>
    <w:p w14:paraId="27F7C8F2"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Кучерявый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Андрей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Евгеньевич</w:t>
      </w:r>
    </w:p>
    <w:p w14:paraId="67E4AFA6"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Санкт</w:t>
      </w:r>
      <w:r w:rsidRPr="00D62940">
        <w:rPr>
          <w:rFonts w:ascii="Times New Roman" w:eastAsia="Times New Roman" w:hAnsi="Times New Roman" w:cs="Times New Roman"/>
          <w:color w:val="000000"/>
          <w:kern w:val="0"/>
          <w:sz w:val="26"/>
          <w:szCs w:val="26"/>
          <w:lang w:eastAsia="ru-RU" w:bidi="ru-RU"/>
        </w:rPr>
        <w:t>-</w:t>
      </w:r>
      <w:r w:rsidRPr="00D62940">
        <w:rPr>
          <w:rFonts w:ascii="Times New Roman" w:eastAsia="Times New Roman" w:hAnsi="Times New Roman" w:cs="Times New Roman" w:hint="eastAsia"/>
          <w:color w:val="000000"/>
          <w:kern w:val="0"/>
          <w:sz w:val="26"/>
          <w:szCs w:val="26"/>
          <w:lang w:eastAsia="ru-RU" w:bidi="ru-RU"/>
        </w:rPr>
        <w:t>Петербург</w:t>
      </w:r>
      <w:r w:rsidRPr="00D62940">
        <w:rPr>
          <w:rFonts w:ascii="Times New Roman" w:eastAsia="Times New Roman" w:hAnsi="Times New Roman" w:cs="Times New Roman"/>
          <w:color w:val="000000"/>
          <w:kern w:val="0"/>
          <w:sz w:val="26"/>
          <w:szCs w:val="26"/>
          <w:lang w:eastAsia="ru-RU" w:bidi="ru-RU"/>
        </w:rPr>
        <w:t xml:space="preserve"> - 2014</w:t>
      </w:r>
    </w:p>
    <w:p w14:paraId="4B3354F0"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 xml:space="preserve"> </w:t>
      </w:r>
    </w:p>
    <w:p w14:paraId="0B4E48AB"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2</w:t>
      </w:r>
    </w:p>
    <w:p w14:paraId="5546748D"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ОГЛАВЛЕНИЕ</w:t>
      </w:r>
    </w:p>
    <w:p w14:paraId="0AF23A6A"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ВВЕДЕНИЕ</w:t>
      </w:r>
      <w:r w:rsidRPr="00D62940">
        <w:rPr>
          <w:rFonts w:ascii="Times New Roman" w:eastAsia="Times New Roman" w:hAnsi="Times New Roman" w:cs="Times New Roman"/>
          <w:color w:val="000000"/>
          <w:kern w:val="0"/>
          <w:sz w:val="26"/>
          <w:szCs w:val="26"/>
          <w:lang w:eastAsia="ru-RU" w:bidi="ru-RU"/>
        </w:rPr>
        <w:tab/>
        <w:t>4</w:t>
      </w:r>
    </w:p>
    <w:p w14:paraId="09B7AB49"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ГЛАВА</w:t>
      </w:r>
      <w:r w:rsidRPr="00D62940">
        <w:rPr>
          <w:rFonts w:ascii="Times New Roman" w:eastAsia="Times New Roman" w:hAnsi="Times New Roman" w:cs="Times New Roman"/>
          <w:color w:val="000000"/>
          <w:kern w:val="0"/>
          <w:sz w:val="26"/>
          <w:szCs w:val="26"/>
          <w:lang w:eastAsia="ru-RU" w:bidi="ru-RU"/>
        </w:rPr>
        <w:t xml:space="preserve"> 1 </w:t>
      </w:r>
      <w:r w:rsidRPr="00D62940">
        <w:rPr>
          <w:rFonts w:ascii="Times New Roman" w:eastAsia="Times New Roman" w:hAnsi="Times New Roman" w:cs="Times New Roman" w:hint="eastAsia"/>
          <w:color w:val="000000"/>
          <w:kern w:val="0"/>
          <w:sz w:val="26"/>
          <w:szCs w:val="26"/>
          <w:lang w:eastAsia="ru-RU" w:bidi="ru-RU"/>
        </w:rPr>
        <w:t>АНАЛИЗ</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СОВРЕМЕННЫХ</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КОНЦЕПЦИЙ</w:t>
      </w:r>
    </w:p>
    <w:p w14:paraId="6632BA87"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ПРЕДОСТАВЛЕНИЯ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УСЛУГ</w:t>
      </w:r>
      <w:r w:rsidRPr="00D62940">
        <w:rPr>
          <w:rFonts w:ascii="Times New Roman" w:eastAsia="Times New Roman" w:hAnsi="Times New Roman" w:cs="Times New Roman"/>
          <w:color w:val="000000"/>
          <w:kern w:val="0"/>
          <w:sz w:val="26"/>
          <w:szCs w:val="26"/>
          <w:lang w:eastAsia="ru-RU" w:bidi="ru-RU"/>
        </w:rPr>
        <w:t xml:space="preserve"> IPTV</w:t>
      </w:r>
      <w:r w:rsidRPr="00D62940">
        <w:rPr>
          <w:rFonts w:ascii="Times New Roman" w:eastAsia="Times New Roman" w:hAnsi="Times New Roman" w:cs="Times New Roman"/>
          <w:color w:val="000000"/>
          <w:kern w:val="0"/>
          <w:sz w:val="26"/>
          <w:szCs w:val="26"/>
          <w:lang w:eastAsia="ru-RU" w:bidi="ru-RU"/>
        </w:rPr>
        <w:tab/>
        <w:t>13</w:t>
      </w:r>
    </w:p>
    <w:p w14:paraId="432AB0EC"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1.1</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Структура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построения</w:t>
      </w:r>
      <w:r w:rsidRPr="00D62940">
        <w:rPr>
          <w:rFonts w:ascii="Times New Roman" w:eastAsia="Times New Roman" w:hAnsi="Times New Roman" w:cs="Times New Roman"/>
          <w:color w:val="000000"/>
          <w:kern w:val="0"/>
          <w:sz w:val="26"/>
          <w:szCs w:val="26"/>
          <w:lang w:eastAsia="ru-RU" w:bidi="ru-RU"/>
        </w:rPr>
        <w:t xml:space="preserve"> IPTV</w:t>
      </w:r>
      <w:r w:rsidRPr="00D62940">
        <w:rPr>
          <w:rFonts w:ascii="Times New Roman" w:eastAsia="Times New Roman" w:hAnsi="Times New Roman" w:cs="Times New Roman"/>
          <w:color w:val="000000"/>
          <w:kern w:val="0"/>
          <w:sz w:val="26"/>
          <w:szCs w:val="26"/>
          <w:lang w:eastAsia="ru-RU" w:bidi="ru-RU"/>
        </w:rPr>
        <w:tab/>
        <w:t>13</w:t>
      </w:r>
    </w:p>
    <w:p w14:paraId="57D22C71"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1</w:t>
      </w:r>
      <w:r w:rsidRPr="00D62940">
        <w:rPr>
          <w:rFonts w:ascii="Times New Roman" w:eastAsia="Times New Roman" w:hAnsi="Times New Roman" w:cs="Times New Roman" w:hint="eastAsia"/>
          <w:color w:val="000000"/>
          <w:kern w:val="0"/>
          <w:sz w:val="26"/>
          <w:szCs w:val="26"/>
          <w:lang w:eastAsia="ru-RU" w:bidi="ru-RU"/>
        </w:rPr>
        <w:t>Л</w:t>
      </w:r>
      <w:r w:rsidRPr="00D62940">
        <w:rPr>
          <w:rFonts w:ascii="Times New Roman" w:eastAsia="Times New Roman" w:hAnsi="Times New Roman" w:cs="Times New Roman"/>
          <w:color w:val="000000"/>
          <w:kern w:val="0"/>
          <w:sz w:val="26"/>
          <w:szCs w:val="26"/>
          <w:lang w:eastAsia="ru-RU" w:bidi="ru-RU"/>
        </w:rPr>
        <w:t xml:space="preserve">.1 </w:t>
      </w:r>
      <w:r w:rsidRPr="00D62940">
        <w:rPr>
          <w:rFonts w:ascii="Times New Roman" w:eastAsia="Times New Roman" w:hAnsi="Times New Roman" w:cs="Times New Roman" w:hint="eastAsia"/>
          <w:color w:val="000000"/>
          <w:kern w:val="0"/>
          <w:sz w:val="26"/>
          <w:szCs w:val="26"/>
          <w:lang w:eastAsia="ru-RU" w:bidi="ru-RU"/>
        </w:rPr>
        <w:t>Услуги</w:t>
      </w:r>
      <w:r w:rsidRPr="00D62940">
        <w:rPr>
          <w:rFonts w:ascii="Times New Roman" w:eastAsia="Times New Roman" w:hAnsi="Times New Roman" w:cs="Times New Roman"/>
          <w:color w:val="000000"/>
          <w:kern w:val="0"/>
          <w:sz w:val="26"/>
          <w:szCs w:val="26"/>
          <w:lang w:eastAsia="ru-RU" w:bidi="ru-RU"/>
        </w:rPr>
        <w:t xml:space="preserve"> 1PTV</w:t>
      </w:r>
      <w:r w:rsidRPr="00D62940">
        <w:rPr>
          <w:rFonts w:ascii="Times New Roman" w:eastAsia="Times New Roman" w:hAnsi="Times New Roman" w:cs="Times New Roman"/>
          <w:color w:val="000000"/>
          <w:kern w:val="0"/>
          <w:sz w:val="26"/>
          <w:szCs w:val="26"/>
          <w:lang w:eastAsia="ru-RU" w:bidi="ru-RU"/>
        </w:rPr>
        <w:tab/>
        <w:t>14</w:t>
      </w:r>
    </w:p>
    <w:p w14:paraId="34FFDBAB"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lastRenderedPageBreak/>
        <w:t>1.1.2</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Архитектура</w:t>
      </w:r>
      <w:r w:rsidRPr="00D62940">
        <w:rPr>
          <w:rFonts w:ascii="Times New Roman" w:eastAsia="Times New Roman" w:hAnsi="Times New Roman" w:cs="Times New Roman"/>
          <w:color w:val="000000"/>
          <w:kern w:val="0"/>
          <w:sz w:val="26"/>
          <w:szCs w:val="26"/>
          <w:lang w:eastAsia="ru-RU" w:bidi="ru-RU"/>
        </w:rPr>
        <w:t xml:space="preserve"> IPTV</w:t>
      </w:r>
      <w:r w:rsidRPr="00D62940">
        <w:rPr>
          <w:rFonts w:ascii="Times New Roman" w:eastAsia="Times New Roman" w:hAnsi="Times New Roman" w:cs="Times New Roman"/>
          <w:color w:val="000000"/>
          <w:kern w:val="0"/>
          <w:sz w:val="26"/>
          <w:szCs w:val="26"/>
          <w:lang w:eastAsia="ru-RU" w:bidi="ru-RU"/>
        </w:rPr>
        <w:tab/>
        <w:t>19</w:t>
      </w:r>
    </w:p>
    <w:p w14:paraId="569B092F"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1.1.2.1</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Головная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станция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узел</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кодирования</w:t>
      </w:r>
      <w:r w:rsidRPr="00D62940">
        <w:rPr>
          <w:rFonts w:ascii="Times New Roman" w:eastAsia="Times New Roman" w:hAnsi="Times New Roman" w:cs="Times New Roman"/>
          <w:color w:val="000000"/>
          <w:kern w:val="0"/>
          <w:sz w:val="26"/>
          <w:szCs w:val="26"/>
          <w:lang w:eastAsia="ru-RU" w:bidi="ru-RU"/>
        </w:rPr>
        <w:tab/>
        <w:t>21</w:t>
      </w:r>
    </w:p>
    <w:p w14:paraId="14BC36A7"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1.1.2.2</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Подсистема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Видео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требованию</w:t>
      </w:r>
      <w:r w:rsidRPr="00D62940">
        <w:rPr>
          <w:rFonts w:ascii="Times New Roman" w:eastAsia="Times New Roman" w:hAnsi="Times New Roman" w:cs="Times New Roman"/>
          <w:color w:val="000000"/>
          <w:kern w:val="0"/>
          <w:sz w:val="26"/>
          <w:szCs w:val="26"/>
          <w:lang w:eastAsia="ru-RU" w:bidi="ru-RU"/>
        </w:rPr>
        <w:tab/>
        <w:t>23</w:t>
      </w:r>
    </w:p>
    <w:p w14:paraId="138971B3"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1.1.2.3</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Сервисная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платформа</w:t>
      </w:r>
      <w:r w:rsidRPr="00D62940">
        <w:rPr>
          <w:rFonts w:ascii="Times New Roman" w:eastAsia="Times New Roman" w:hAnsi="Times New Roman" w:cs="Times New Roman"/>
          <w:color w:val="000000"/>
          <w:kern w:val="0"/>
          <w:sz w:val="26"/>
          <w:szCs w:val="26"/>
          <w:lang w:eastAsia="ru-RU" w:bidi="ru-RU"/>
        </w:rPr>
        <w:t xml:space="preserve"> Middleware</w:t>
      </w:r>
      <w:r w:rsidRPr="00D62940">
        <w:rPr>
          <w:rFonts w:ascii="Times New Roman" w:eastAsia="Times New Roman" w:hAnsi="Times New Roman" w:cs="Times New Roman"/>
          <w:color w:val="000000"/>
          <w:kern w:val="0"/>
          <w:sz w:val="26"/>
          <w:szCs w:val="26"/>
          <w:lang w:eastAsia="ru-RU" w:bidi="ru-RU"/>
        </w:rPr>
        <w:tab/>
        <w:t>27</w:t>
      </w:r>
    </w:p>
    <w:p w14:paraId="1ADB8904"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1.1.2.4</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Абонентское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устройство</w:t>
      </w:r>
      <w:r w:rsidRPr="00D62940">
        <w:rPr>
          <w:rFonts w:ascii="Times New Roman" w:eastAsia="Times New Roman" w:hAnsi="Times New Roman" w:cs="Times New Roman"/>
          <w:color w:val="000000"/>
          <w:kern w:val="0"/>
          <w:sz w:val="26"/>
          <w:szCs w:val="26"/>
          <w:lang w:eastAsia="ru-RU" w:bidi="ru-RU"/>
        </w:rPr>
        <w:tab/>
        <w:t>29</w:t>
      </w:r>
    </w:p>
    <w:p w14:paraId="73241FA3"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1.1.2.5</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Подсистема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условного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доступа</w:t>
      </w:r>
      <w:r w:rsidRPr="00D62940">
        <w:rPr>
          <w:rFonts w:ascii="Times New Roman" w:eastAsia="Times New Roman" w:hAnsi="Times New Roman" w:cs="Times New Roman"/>
          <w:color w:val="000000"/>
          <w:kern w:val="0"/>
          <w:sz w:val="26"/>
          <w:szCs w:val="26"/>
          <w:lang w:eastAsia="ru-RU" w:bidi="ru-RU"/>
        </w:rPr>
        <w:tab/>
        <w:t>29</w:t>
      </w:r>
    </w:p>
    <w:p w14:paraId="4BDEB177"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1.1.3</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Режимы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передачи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трафика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протоколы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ІР</w:t>
      </w:r>
      <w:r w:rsidRPr="00D62940">
        <w:rPr>
          <w:rFonts w:ascii="Times New Roman" w:eastAsia="Times New Roman" w:hAnsi="Times New Roman" w:cs="Times New Roman"/>
          <w:color w:val="000000"/>
          <w:kern w:val="0"/>
          <w:sz w:val="26"/>
          <w:szCs w:val="26"/>
          <w:lang w:eastAsia="ru-RU" w:bidi="ru-RU"/>
        </w:rPr>
        <w:t>-</w:t>
      </w:r>
      <w:r w:rsidRPr="00D62940">
        <w:rPr>
          <w:rFonts w:ascii="Times New Roman" w:eastAsia="Times New Roman" w:hAnsi="Times New Roman" w:cs="Times New Roman" w:hint="eastAsia"/>
          <w:color w:val="000000"/>
          <w:kern w:val="0"/>
          <w:sz w:val="26"/>
          <w:szCs w:val="26"/>
          <w:lang w:eastAsia="ru-RU" w:bidi="ru-RU"/>
        </w:rPr>
        <w:t>сетях</w:t>
      </w:r>
      <w:r w:rsidRPr="00D62940">
        <w:rPr>
          <w:rFonts w:ascii="Times New Roman" w:eastAsia="Times New Roman" w:hAnsi="Times New Roman" w:cs="Times New Roman"/>
          <w:color w:val="000000"/>
          <w:kern w:val="0"/>
          <w:sz w:val="26"/>
          <w:szCs w:val="26"/>
          <w:lang w:eastAsia="ru-RU" w:bidi="ru-RU"/>
        </w:rPr>
        <w:tab/>
        <w:t>32</w:t>
      </w:r>
    </w:p>
    <w:p w14:paraId="394B08CF"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Выводы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главе</w:t>
      </w:r>
      <w:r w:rsidRPr="00D62940">
        <w:rPr>
          <w:rFonts w:ascii="Times New Roman" w:eastAsia="Times New Roman" w:hAnsi="Times New Roman" w:cs="Times New Roman"/>
          <w:color w:val="000000"/>
          <w:kern w:val="0"/>
          <w:sz w:val="26"/>
          <w:szCs w:val="26"/>
          <w:lang w:eastAsia="ru-RU" w:bidi="ru-RU"/>
        </w:rPr>
        <w:t xml:space="preserve"> 1</w:t>
      </w:r>
      <w:r w:rsidRPr="00D62940">
        <w:rPr>
          <w:rFonts w:ascii="Times New Roman" w:eastAsia="Times New Roman" w:hAnsi="Times New Roman" w:cs="Times New Roman"/>
          <w:color w:val="000000"/>
          <w:kern w:val="0"/>
          <w:sz w:val="26"/>
          <w:szCs w:val="26"/>
          <w:lang w:eastAsia="ru-RU" w:bidi="ru-RU"/>
        </w:rPr>
        <w:tab/>
        <w:t>39</w:t>
      </w:r>
    </w:p>
    <w:p w14:paraId="0E9DBA3B"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ГЛАВА</w:t>
      </w:r>
      <w:r w:rsidRPr="00D62940">
        <w:rPr>
          <w:rFonts w:ascii="Times New Roman" w:eastAsia="Times New Roman" w:hAnsi="Times New Roman" w:cs="Times New Roman"/>
          <w:color w:val="000000"/>
          <w:kern w:val="0"/>
          <w:sz w:val="26"/>
          <w:szCs w:val="26"/>
          <w:lang w:eastAsia="ru-RU" w:bidi="ru-RU"/>
        </w:rPr>
        <w:t xml:space="preserve"> 2 </w:t>
      </w:r>
      <w:r w:rsidRPr="00D62940">
        <w:rPr>
          <w:rFonts w:ascii="Times New Roman" w:eastAsia="Times New Roman" w:hAnsi="Times New Roman" w:cs="Times New Roman" w:hint="eastAsia"/>
          <w:color w:val="000000"/>
          <w:kern w:val="0"/>
          <w:sz w:val="26"/>
          <w:szCs w:val="26"/>
          <w:lang w:eastAsia="ru-RU" w:bidi="ru-RU"/>
        </w:rPr>
        <w:t>АНАЛИЗ</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МЕТОДОВ</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ОЦЕНКИ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КАЧЕСТВА</w:t>
      </w:r>
    </w:p>
    <w:p w14:paraId="53FE126B"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ОБСЛУЖИВАНИЯ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w:t>
      </w:r>
      <w:r w:rsidRPr="00D62940">
        <w:rPr>
          <w:rFonts w:ascii="Times New Roman" w:eastAsia="Times New Roman" w:hAnsi="Times New Roman" w:cs="Times New Roman"/>
          <w:color w:val="000000"/>
          <w:kern w:val="0"/>
          <w:sz w:val="26"/>
          <w:szCs w:val="26"/>
          <w:lang w:eastAsia="ru-RU" w:bidi="ru-RU"/>
        </w:rPr>
        <w:t xml:space="preserve"> IPTV</w:t>
      </w:r>
      <w:r w:rsidRPr="00D62940">
        <w:rPr>
          <w:rFonts w:ascii="Times New Roman" w:eastAsia="Times New Roman" w:hAnsi="Times New Roman" w:cs="Times New Roman"/>
          <w:color w:val="000000"/>
          <w:kern w:val="0"/>
          <w:sz w:val="26"/>
          <w:szCs w:val="26"/>
          <w:lang w:eastAsia="ru-RU" w:bidi="ru-RU"/>
        </w:rPr>
        <w:tab/>
        <w:t>40</w:t>
      </w:r>
    </w:p>
    <w:p w14:paraId="55157A6C"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2.1</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Показатели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качества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обслуживания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w:t>
      </w:r>
      <w:r w:rsidRPr="00D62940">
        <w:rPr>
          <w:rFonts w:ascii="Times New Roman" w:eastAsia="Times New Roman" w:hAnsi="Times New Roman" w:cs="Times New Roman"/>
          <w:color w:val="000000"/>
          <w:kern w:val="0"/>
          <w:sz w:val="26"/>
          <w:szCs w:val="26"/>
          <w:lang w:eastAsia="ru-RU" w:bidi="ru-RU"/>
        </w:rPr>
        <w:t xml:space="preserve"> NGN</w:t>
      </w:r>
      <w:r w:rsidRPr="00D62940">
        <w:rPr>
          <w:rFonts w:ascii="Times New Roman" w:eastAsia="Times New Roman" w:hAnsi="Times New Roman" w:cs="Times New Roman"/>
          <w:color w:val="000000"/>
          <w:kern w:val="0"/>
          <w:sz w:val="26"/>
          <w:szCs w:val="26"/>
          <w:lang w:eastAsia="ru-RU" w:bidi="ru-RU"/>
        </w:rPr>
        <w:tab/>
        <w:t>40</w:t>
      </w:r>
    </w:p>
    <w:p w14:paraId="34065C20"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2.2</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Механизмы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обеспечения</w:t>
      </w:r>
      <w:r w:rsidRPr="00D62940">
        <w:rPr>
          <w:rFonts w:ascii="Times New Roman" w:eastAsia="Times New Roman" w:hAnsi="Times New Roman" w:cs="Times New Roman"/>
          <w:color w:val="000000"/>
          <w:kern w:val="0"/>
          <w:sz w:val="26"/>
          <w:szCs w:val="26"/>
          <w:lang w:eastAsia="ru-RU" w:bidi="ru-RU"/>
        </w:rPr>
        <w:t xml:space="preserve"> QoS </w:t>
      </w:r>
      <w:r w:rsidRPr="00D62940">
        <w:rPr>
          <w:rFonts w:ascii="Times New Roman" w:eastAsia="Times New Roman" w:hAnsi="Times New Roman" w:cs="Times New Roman" w:hint="eastAsia"/>
          <w:color w:val="000000"/>
          <w:kern w:val="0"/>
          <w:sz w:val="26"/>
          <w:szCs w:val="26"/>
          <w:lang w:eastAsia="ru-RU" w:bidi="ru-RU"/>
        </w:rPr>
        <w:t>в</w:t>
      </w:r>
      <w:r w:rsidRPr="00D62940">
        <w:rPr>
          <w:rFonts w:ascii="Times New Roman" w:eastAsia="Times New Roman" w:hAnsi="Times New Roman" w:cs="Times New Roman"/>
          <w:color w:val="000000"/>
          <w:kern w:val="0"/>
          <w:sz w:val="26"/>
          <w:szCs w:val="26"/>
          <w:lang w:eastAsia="ru-RU" w:bidi="ru-RU"/>
        </w:rPr>
        <w:t xml:space="preserve"> NGN</w:t>
      </w:r>
      <w:r w:rsidRPr="00D62940">
        <w:rPr>
          <w:rFonts w:ascii="Times New Roman" w:eastAsia="Times New Roman" w:hAnsi="Times New Roman" w:cs="Times New Roman"/>
          <w:color w:val="000000"/>
          <w:kern w:val="0"/>
          <w:sz w:val="26"/>
          <w:szCs w:val="26"/>
          <w:lang w:eastAsia="ru-RU" w:bidi="ru-RU"/>
        </w:rPr>
        <w:tab/>
        <w:t>43</w:t>
      </w:r>
    </w:p>
    <w:p w14:paraId="7308F7C3"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2.3</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Методы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оценки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качества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передачи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видео</w:t>
      </w:r>
      <w:r w:rsidRPr="00D62940">
        <w:rPr>
          <w:rFonts w:ascii="Times New Roman" w:eastAsia="Times New Roman" w:hAnsi="Times New Roman" w:cs="Times New Roman"/>
          <w:color w:val="000000"/>
          <w:kern w:val="0"/>
          <w:sz w:val="26"/>
          <w:szCs w:val="26"/>
          <w:lang w:eastAsia="ru-RU" w:bidi="ru-RU"/>
        </w:rPr>
        <w:tab/>
        <w:t>47</w:t>
      </w:r>
    </w:p>
    <w:p w14:paraId="3A15E043" w14:textId="77777777" w:rsidR="00D62940" w:rsidRPr="00D62940" w:rsidRDefault="00D62940" w:rsidP="00D62940">
      <w:pPr>
        <w:rPr>
          <w:rFonts w:ascii="Times New Roman" w:eastAsia="Times New Roman" w:hAnsi="Times New Roman" w:cs="Times New Roman"/>
          <w:color w:val="000000"/>
          <w:kern w:val="0"/>
          <w:sz w:val="26"/>
          <w:szCs w:val="26"/>
          <w:lang w:val="en-US" w:eastAsia="ru-RU" w:bidi="ru-RU"/>
        </w:rPr>
      </w:pPr>
      <w:r w:rsidRPr="00D62940">
        <w:rPr>
          <w:rFonts w:ascii="Times New Roman" w:eastAsia="Times New Roman" w:hAnsi="Times New Roman" w:cs="Times New Roman"/>
          <w:color w:val="000000"/>
          <w:kern w:val="0"/>
          <w:sz w:val="26"/>
          <w:szCs w:val="26"/>
          <w:lang w:val="en-US" w:eastAsia="ru-RU" w:bidi="ru-RU"/>
        </w:rPr>
        <w:t>2.3.1</w:t>
      </w:r>
      <w:r w:rsidRPr="00D62940">
        <w:rPr>
          <w:rFonts w:ascii="Times New Roman" w:eastAsia="Times New Roman" w:hAnsi="Times New Roman" w:cs="Times New Roman"/>
          <w:color w:val="000000"/>
          <w:kern w:val="0"/>
          <w:sz w:val="26"/>
          <w:szCs w:val="26"/>
          <w:lang w:val="en-US" w:eastAsia="ru-RU" w:bidi="ru-RU"/>
        </w:rPr>
        <w:tab/>
      </w:r>
      <w:r w:rsidRPr="00D62940">
        <w:rPr>
          <w:rFonts w:ascii="Times New Roman" w:eastAsia="Times New Roman" w:hAnsi="Times New Roman" w:cs="Times New Roman" w:hint="eastAsia"/>
          <w:color w:val="000000"/>
          <w:kern w:val="0"/>
          <w:sz w:val="26"/>
          <w:szCs w:val="26"/>
          <w:lang w:eastAsia="ru-RU" w:bidi="ru-RU"/>
        </w:rPr>
        <w:t>Субъективные</w:t>
      </w:r>
      <w:r w:rsidRPr="00D62940">
        <w:rPr>
          <w:rFonts w:ascii="Times New Roman" w:eastAsia="Times New Roman" w:hAnsi="Times New Roman" w:cs="Times New Roman"/>
          <w:color w:val="000000"/>
          <w:kern w:val="0"/>
          <w:sz w:val="26"/>
          <w:szCs w:val="26"/>
          <w:lang w:val="en-US"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методы</w:t>
      </w:r>
      <w:r w:rsidRPr="00D62940">
        <w:rPr>
          <w:rFonts w:ascii="Times New Roman" w:eastAsia="Times New Roman" w:hAnsi="Times New Roman" w:cs="Times New Roman"/>
          <w:color w:val="000000"/>
          <w:kern w:val="0"/>
          <w:sz w:val="26"/>
          <w:szCs w:val="26"/>
          <w:lang w:val="en-US" w:eastAsia="ru-RU" w:bidi="ru-RU"/>
        </w:rPr>
        <w:tab/>
        <w:t>47</w:t>
      </w:r>
    </w:p>
    <w:p w14:paraId="74493DE2" w14:textId="77777777" w:rsidR="00D62940" w:rsidRPr="00D62940" w:rsidRDefault="00D62940" w:rsidP="00D62940">
      <w:pPr>
        <w:rPr>
          <w:rFonts w:ascii="Times New Roman" w:eastAsia="Times New Roman" w:hAnsi="Times New Roman" w:cs="Times New Roman"/>
          <w:color w:val="000000"/>
          <w:kern w:val="0"/>
          <w:sz w:val="26"/>
          <w:szCs w:val="26"/>
          <w:lang w:val="en-US" w:eastAsia="ru-RU" w:bidi="ru-RU"/>
        </w:rPr>
      </w:pPr>
      <w:r w:rsidRPr="00D62940">
        <w:rPr>
          <w:rFonts w:ascii="Times New Roman" w:eastAsia="Times New Roman" w:hAnsi="Times New Roman" w:cs="Times New Roman"/>
          <w:color w:val="000000"/>
          <w:kern w:val="0"/>
          <w:sz w:val="26"/>
          <w:szCs w:val="26"/>
          <w:lang w:val="en-US" w:eastAsia="ru-RU" w:bidi="ru-RU"/>
        </w:rPr>
        <w:t>2.3.1.1</w:t>
      </w:r>
      <w:r w:rsidRPr="00D62940">
        <w:rPr>
          <w:rFonts w:ascii="Times New Roman" w:eastAsia="Times New Roman" w:hAnsi="Times New Roman" w:cs="Times New Roman"/>
          <w:color w:val="000000"/>
          <w:kern w:val="0"/>
          <w:sz w:val="26"/>
          <w:szCs w:val="26"/>
          <w:lang w:val="en-US" w:eastAsia="ru-RU" w:bidi="ru-RU"/>
        </w:rPr>
        <w:tab/>
        <w:t>Mean Opinion Score</w:t>
      </w:r>
      <w:r w:rsidRPr="00D62940">
        <w:rPr>
          <w:rFonts w:ascii="Times New Roman" w:eastAsia="Times New Roman" w:hAnsi="Times New Roman" w:cs="Times New Roman"/>
          <w:color w:val="000000"/>
          <w:kern w:val="0"/>
          <w:sz w:val="26"/>
          <w:szCs w:val="26"/>
          <w:lang w:val="en-US" w:eastAsia="ru-RU" w:bidi="ru-RU"/>
        </w:rPr>
        <w:tab/>
        <w:t>46</w:t>
      </w:r>
    </w:p>
    <w:p w14:paraId="38D7F53F" w14:textId="77777777" w:rsidR="00D62940" w:rsidRPr="00D62940" w:rsidRDefault="00D62940" w:rsidP="00D62940">
      <w:pPr>
        <w:rPr>
          <w:rFonts w:ascii="Times New Roman" w:eastAsia="Times New Roman" w:hAnsi="Times New Roman" w:cs="Times New Roman"/>
          <w:color w:val="000000"/>
          <w:kern w:val="0"/>
          <w:sz w:val="26"/>
          <w:szCs w:val="26"/>
          <w:lang w:val="en-US" w:eastAsia="ru-RU" w:bidi="ru-RU"/>
        </w:rPr>
      </w:pPr>
      <w:r w:rsidRPr="00D62940">
        <w:rPr>
          <w:rFonts w:ascii="Times New Roman" w:eastAsia="Times New Roman" w:hAnsi="Times New Roman" w:cs="Times New Roman"/>
          <w:color w:val="000000"/>
          <w:kern w:val="0"/>
          <w:sz w:val="26"/>
          <w:szCs w:val="26"/>
          <w:lang w:val="en-US" w:eastAsia="ru-RU" w:bidi="ru-RU"/>
        </w:rPr>
        <w:t>2.3.1.2</w:t>
      </w:r>
      <w:r w:rsidRPr="00D62940">
        <w:rPr>
          <w:rFonts w:ascii="Times New Roman" w:eastAsia="Times New Roman" w:hAnsi="Times New Roman" w:cs="Times New Roman"/>
          <w:color w:val="000000"/>
          <w:kern w:val="0"/>
          <w:sz w:val="26"/>
          <w:szCs w:val="26"/>
          <w:lang w:val="en-US" w:eastAsia="ru-RU" w:bidi="ru-RU"/>
        </w:rPr>
        <w:tab/>
        <w:t>Picture Quality Rating</w:t>
      </w:r>
      <w:r w:rsidRPr="00D62940">
        <w:rPr>
          <w:rFonts w:ascii="Times New Roman" w:eastAsia="Times New Roman" w:hAnsi="Times New Roman" w:cs="Times New Roman"/>
          <w:color w:val="000000"/>
          <w:kern w:val="0"/>
          <w:sz w:val="26"/>
          <w:szCs w:val="26"/>
          <w:lang w:val="en-US" w:eastAsia="ru-RU" w:bidi="ru-RU"/>
        </w:rPr>
        <w:tab/>
        <w:t>50</w:t>
      </w:r>
    </w:p>
    <w:p w14:paraId="4FE84C53" w14:textId="77777777" w:rsidR="00D62940" w:rsidRPr="00D62940" w:rsidRDefault="00D62940" w:rsidP="00D62940">
      <w:pPr>
        <w:rPr>
          <w:rFonts w:ascii="Times New Roman" w:eastAsia="Times New Roman" w:hAnsi="Times New Roman" w:cs="Times New Roman"/>
          <w:color w:val="000000"/>
          <w:kern w:val="0"/>
          <w:sz w:val="26"/>
          <w:szCs w:val="26"/>
          <w:lang w:val="en-US" w:eastAsia="ru-RU" w:bidi="ru-RU"/>
        </w:rPr>
      </w:pPr>
      <w:r w:rsidRPr="00D62940">
        <w:rPr>
          <w:rFonts w:ascii="Times New Roman" w:eastAsia="Times New Roman" w:hAnsi="Times New Roman" w:cs="Times New Roman"/>
          <w:color w:val="000000"/>
          <w:kern w:val="0"/>
          <w:sz w:val="26"/>
          <w:szCs w:val="26"/>
          <w:lang w:val="en-US" w:eastAsia="ru-RU" w:bidi="ru-RU"/>
        </w:rPr>
        <w:t>2.3.1.3</w:t>
      </w:r>
      <w:r w:rsidRPr="00D62940">
        <w:rPr>
          <w:rFonts w:ascii="Times New Roman" w:eastAsia="Times New Roman" w:hAnsi="Times New Roman" w:cs="Times New Roman"/>
          <w:color w:val="000000"/>
          <w:kern w:val="0"/>
          <w:sz w:val="26"/>
          <w:szCs w:val="26"/>
          <w:lang w:val="en-US" w:eastAsia="ru-RU" w:bidi="ru-RU"/>
        </w:rPr>
        <w:tab/>
        <w:t>Difference Mean Opinion Score</w:t>
      </w:r>
      <w:r w:rsidRPr="00D62940">
        <w:rPr>
          <w:rFonts w:ascii="Times New Roman" w:eastAsia="Times New Roman" w:hAnsi="Times New Roman" w:cs="Times New Roman"/>
          <w:color w:val="000000"/>
          <w:kern w:val="0"/>
          <w:sz w:val="26"/>
          <w:szCs w:val="26"/>
          <w:lang w:val="en-US" w:eastAsia="ru-RU" w:bidi="ru-RU"/>
        </w:rPr>
        <w:tab/>
        <w:t>51</w:t>
      </w:r>
    </w:p>
    <w:p w14:paraId="1DC4EF36" w14:textId="77777777" w:rsidR="00D62940" w:rsidRPr="00D62940" w:rsidRDefault="00D62940" w:rsidP="00D62940">
      <w:pPr>
        <w:rPr>
          <w:rFonts w:ascii="Times New Roman" w:eastAsia="Times New Roman" w:hAnsi="Times New Roman" w:cs="Times New Roman"/>
          <w:color w:val="000000"/>
          <w:kern w:val="0"/>
          <w:sz w:val="26"/>
          <w:szCs w:val="26"/>
          <w:lang w:val="en-US" w:eastAsia="ru-RU" w:bidi="ru-RU"/>
        </w:rPr>
      </w:pPr>
      <w:r w:rsidRPr="00D62940">
        <w:rPr>
          <w:rFonts w:ascii="Times New Roman" w:eastAsia="Times New Roman" w:hAnsi="Times New Roman" w:cs="Times New Roman"/>
          <w:color w:val="000000"/>
          <w:kern w:val="0"/>
          <w:sz w:val="26"/>
          <w:szCs w:val="26"/>
          <w:lang w:val="en-US" w:eastAsia="ru-RU" w:bidi="ru-RU"/>
        </w:rPr>
        <w:t>2.3.1.4</w:t>
      </w:r>
      <w:r w:rsidRPr="00D62940">
        <w:rPr>
          <w:rFonts w:ascii="Times New Roman" w:eastAsia="Times New Roman" w:hAnsi="Times New Roman" w:cs="Times New Roman"/>
          <w:color w:val="000000"/>
          <w:kern w:val="0"/>
          <w:sz w:val="26"/>
          <w:szCs w:val="26"/>
          <w:lang w:val="en-US" w:eastAsia="ru-RU" w:bidi="ru-RU"/>
        </w:rPr>
        <w:tab/>
        <w:t xml:space="preserve">Subjective Assessment Method for Video Quality </w:t>
      </w:r>
      <w:proofErr w:type="gramStart"/>
      <w:r w:rsidRPr="00D62940">
        <w:rPr>
          <w:rFonts w:ascii="Times New Roman" w:eastAsia="Times New Roman" w:hAnsi="Times New Roman" w:cs="Times New Roman"/>
          <w:color w:val="000000"/>
          <w:kern w:val="0"/>
          <w:sz w:val="26"/>
          <w:szCs w:val="26"/>
          <w:lang w:val="en-US" w:eastAsia="ru-RU" w:bidi="ru-RU"/>
        </w:rPr>
        <w:t>evalution..</w:t>
      </w:r>
      <w:proofErr w:type="gramEnd"/>
      <w:r w:rsidRPr="00D62940">
        <w:rPr>
          <w:rFonts w:ascii="Times New Roman" w:eastAsia="Times New Roman" w:hAnsi="Times New Roman" w:cs="Times New Roman"/>
          <w:color w:val="000000"/>
          <w:kern w:val="0"/>
          <w:sz w:val="26"/>
          <w:szCs w:val="26"/>
          <w:lang w:val="en-US" w:eastAsia="ru-RU" w:bidi="ru-RU"/>
        </w:rPr>
        <w:t xml:space="preserve"> .52</w:t>
      </w:r>
    </w:p>
    <w:p w14:paraId="2719A30A" w14:textId="77777777" w:rsidR="00D62940" w:rsidRPr="00D62940" w:rsidRDefault="00D62940" w:rsidP="00D62940">
      <w:pPr>
        <w:rPr>
          <w:rFonts w:ascii="Times New Roman" w:eastAsia="Times New Roman" w:hAnsi="Times New Roman" w:cs="Times New Roman"/>
          <w:color w:val="000000"/>
          <w:kern w:val="0"/>
          <w:sz w:val="26"/>
          <w:szCs w:val="26"/>
          <w:lang w:val="en-US" w:eastAsia="ru-RU" w:bidi="ru-RU"/>
        </w:rPr>
      </w:pPr>
      <w:r w:rsidRPr="00D62940">
        <w:rPr>
          <w:rFonts w:ascii="Times New Roman" w:eastAsia="Times New Roman" w:hAnsi="Times New Roman" w:cs="Times New Roman"/>
          <w:color w:val="000000"/>
          <w:kern w:val="0"/>
          <w:sz w:val="26"/>
          <w:szCs w:val="26"/>
          <w:lang w:val="en-US" w:eastAsia="ru-RU" w:bidi="ru-RU"/>
        </w:rPr>
        <w:t>2.3.1.5</w:t>
      </w:r>
      <w:r w:rsidRPr="00D62940">
        <w:rPr>
          <w:rFonts w:ascii="Times New Roman" w:eastAsia="Times New Roman" w:hAnsi="Times New Roman" w:cs="Times New Roman"/>
          <w:color w:val="000000"/>
          <w:kern w:val="0"/>
          <w:sz w:val="26"/>
          <w:szCs w:val="26"/>
          <w:lang w:val="en-US" w:eastAsia="ru-RU" w:bidi="ru-RU"/>
        </w:rPr>
        <w:tab/>
        <w:t>Quality of Experience</w:t>
      </w:r>
      <w:r w:rsidRPr="00D62940">
        <w:rPr>
          <w:rFonts w:ascii="Times New Roman" w:eastAsia="Times New Roman" w:hAnsi="Times New Roman" w:cs="Times New Roman"/>
          <w:color w:val="000000"/>
          <w:kern w:val="0"/>
          <w:sz w:val="26"/>
          <w:szCs w:val="26"/>
          <w:lang w:val="en-US" w:eastAsia="ru-RU" w:bidi="ru-RU"/>
        </w:rPr>
        <w:tab/>
        <w:t>52</w:t>
      </w:r>
    </w:p>
    <w:p w14:paraId="1D9087DC" w14:textId="77777777" w:rsidR="00D62940" w:rsidRPr="00D62940" w:rsidRDefault="00D62940" w:rsidP="00D62940">
      <w:pPr>
        <w:rPr>
          <w:rFonts w:ascii="Times New Roman" w:eastAsia="Times New Roman" w:hAnsi="Times New Roman" w:cs="Times New Roman"/>
          <w:color w:val="000000"/>
          <w:kern w:val="0"/>
          <w:sz w:val="26"/>
          <w:szCs w:val="26"/>
          <w:lang w:val="en-US" w:eastAsia="ru-RU" w:bidi="ru-RU"/>
        </w:rPr>
      </w:pPr>
      <w:r w:rsidRPr="00D62940">
        <w:rPr>
          <w:rFonts w:ascii="Times New Roman" w:eastAsia="Times New Roman" w:hAnsi="Times New Roman" w:cs="Times New Roman"/>
          <w:color w:val="000000"/>
          <w:kern w:val="0"/>
          <w:sz w:val="26"/>
          <w:szCs w:val="26"/>
          <w:lang w:val="en-US" w:eastAsia="ru-RU" w:bidi="ru-RU"/>
        </w:rPr>
        <w:t>2.3.2</w:t>
      </w:r>
      <w:r w:rsidRPr="00D62940">
        <w:rPr>
          <w:rFonts w:ascii="Times New Roman" w:eastAsia="Times New Roman" w:hAnsi="Times New Roman" w:cs="Times New Roman"/>
          <w:color w:val="000000"/>
          <w:kern w:val="0"/>
          <w:sz w:val="26"/>
          <w:szCs w:val="26"/>
          <w:lang w:val="en-US" w:eastAsia="ru-RU" w:bidi="ru-RU"/>
        </w:rPr>
        <w:tab/>
      </w:r>
      <w:r w:rsidRPr="00D62940">
        <w:rPr>
          <w:rFonts w:ascii="Times New Roman" w:eastAsia="Times New Roman" w:hAnsi="Times New Roman" w:cs="Times New Roman" w:hint="eastAsia"/>
          <w:color w:val="000000"/>
          <w:kern w:val="0"/>
          <w:sz w:val="26"/>
          <w:szCs w:val="26"/>
          <w:lang w:eastAsia="ru-RU" w:bidi="ru-RU"/>
        </w:rPr>
        <w:t>Объективные</w:t>
      </w:r>
      <w:r w:rsidRPr="00D62940">
        <w:rPr>
          <w:rFonts w:ascii="Times New Roman" w:eastAsia="Times New Roman" w:hAnsi="Times New Roman" w:cs="Times New Roman"/>
          <w:color w:val="000000"/>
          <w:kern w:val="0"/>
          <w:sz w:val="26"/>
          <w:szCs w:val="26"/>
          <w:lang w:val="en-US"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методы</w:t>
      </w:r>
      <w:r w:rsidRPr="00D62940">
        <w:rPr>
          <w:rFonts w:ascii="Times New Roman" w:eastAsia="Times New Roman" w:hAnsi="Times New Roman" w:cs="Times New Roman"/>
          <w:color w:val="000000"/>
          <w:kern w:val="0"/>
          <w:sz w:val="26"/>
          <w:szCs w:val="26"/>
          <w:lang w:val="en-US" w:eastAsia="ru-RU" w:bidi="ru-RU"/>
        </w:rPr>
        <w:tab/>
        <w:t>58</w:t>
      </w:r>
    </w:p>
    <w:p w14:paraId="4CB8B280" w14:textId="77777777" w:rsidR="00D62940" w:rsidRPr="00D62940" w:rsidRDefault="00D62940" w:rsidP="00D62940">
      <w:pPr>
        <w:rPr>
          <w:rFonts w:ascii="Times New Roman" w:eastAsia="Times New Roman" w:hAnsi="Times New Roman" w:cs="Times New Roman"/>
          <w:color w:val="000000"/>
          <w:kern w:val="0"/>
          <w:sz w:val="26"/>
          <w:szCs w:val="26"/>
          <w:lang w:val="en-US" w:eastAsia="ru-RU" w:bidi="ru-RU"/>
        </w:rPr>
      </w:pPr>
      <w:r w:rsidRPr="00D62940">
        <w:rPr>
          <w:rFonts w:ascii="Times New Roman" w:eastAsia="Times New Roman" w:hAnsi="Times New Roman" w:cs="Times New Roman"/>
          <w:color w:val="000000"/>
          <w:kern w:val="0"/>
          <w:sz w:val="26"/>
          <w:szCs w:val="26"/>
          <w:lang w:val="en-US" w:eastAsia="ru-RU" w:bidi="ru-RU"/>
        </w:rPr>
        <w:t>2.3.2.1</w:t>
      </w:r>
      <w:r w:rsidRPr="00D62940">
        <w:rPr>
          <w:rFonts w:ascii="Times New Roman" w:eastAsia="Times New Roman" w:hAnsi="Times New Roman" w:cs="Times New Roman"/>
          <w:color w:val="000000"/>
          <w:kern w:val="0"/>
          <w:sz w:val="26"/>
          <w:szCs w:val="26"/>
          <w:lang w:val="en-US" w:eastAsia="ru-RU" w:bidi="ru-RU"/>
        </w:rPr>
        <w:tab/>
        <w:t>Media Delivery Index</w:t>
      </w:r>
      <w:r w:rsidRPr="00D62940">
        <w:rPr>
          <w:rFonts w:ascii="Times New Roman" w:eastAsia="Times New Roman" w:hAnsi="Times New Roman" w:cs="Times New Roman"/>
          <w:color w:val="000000"/>
          <w:kern w:val="0"/>
          <w:sz w:val="26"/>
          <w:szCs w:val="26"/>
          <w:lang w:val="en-US" w:eastAsia="ru-RU" w:bidi="ru-RU"/>
        </w:rPr>
        <w:tab/>
        <w:t>59</w:t>
      </w:r>
    </w:p>
    <w:p w14:paraId="64A4BF73" w14:textId="77777777" w:rsidR="00D62940" w:rsidRPr="00D62940" w:rsidRDefault="00D62940" w:rsidP="00D62940">
      <w:pPr>
        <w:rPr>
          <w:rFonts w:ascii="Times New Roman" w:eastAsia="Times New Roman" w:hAnsi="Times New Roman" w:cs="Times New Roman"/>
          <w:color w:val="000000"/>
          <w:kern w:val="0"/>
          <w:sz w:val="26"/>
          <w:szCs w:val="26"/>
          <w:lang w:val="en-US" w:eastAsia="ru-RU" w:bidi="ru-RU"/>
        </w:rPr>
      </w:pPr>
      <w:r w:rsidRPr="00D62940">
        <w:rPr>
          <w:rFonts w:ascii="Times New Roman" w:eastAsia="Times New Roman" w:hAnsi="Times New Roman" w:cs="Times New Roman"/>
          <w:color w:val="000000"/>
          <w:kern w:val="0"/>
          <w:sz w:val="26"/>
          <w:szCs w:val="26"/>
          <w:lang w:val="en-US" w:eastAsia="ru-RU" w:bidi="ru-RU"/>
        </w:rPr>
        <w:t>2.3.2.2</w:t>
      </w:r>
      <w:r w:rsidRPr="00D62940">
        <w:rPr>
          <w:rFonts w:ascii="Times New Roman" w:eastAsia="Times New Roman" w:hAnsi="Times New Roman" w:cs="Times New Roman"/>
          <w:color w:val="000000"/>
          <w:kern w:val="0"/>
          <w:sz w:val="26"/>
          <w:szCs w:val="26"/>
          <w:lang w:val="en-US" w:eastAsia="ru-RU" w:bidi="ru-RU"/>
        </w:rPr>
        <w:tab/>
        <w:t>Video Quality Measurement</w:t>
      </w:r>
      <w:r w:rsidRPr="00D62940">
        <w:rPr>
          <w:rFonts w:ascii="Times New Roman" w:eastAsia="Times New Roman" w:hAnsi="Times New Roman" w:cs="Times New Roman"/>
          <w:color w:val="000000"/>
          <w:kern w:val="0"/>
          <w:sz w:val="26"/>
          <w:szCs w:val="26"/>
          <w:lang w:val="en-US" w:eastAsia="ru-RU" w:bidi="ru-RU"/>
        </w:rPr>
        <w:tab/>
        <w:t>61</w:t>
      </w:r>
    </w:p>
    <w:p w14:paraId="1F518EA6" w14:textId="77777777" w:rsidR="00D62940" w:rsidRPr="00D62940" w:rsidRDefault="00D62940" w:rsidP="00D62940">
      <w:pPr>
        <w:rPr>
          <w:rFonts w:ascii="Times New Roman" w:eastAsia="Times New Roman" w:hAnsi="Times New Roman" w:cs="Times New Roman"/>
          <w:color w:val="000000"/>
          <w:kern w:val="0"/>
          <w:sz w:val="26"/>
          <w:szCs w:val="26"/>
          <w:lang w:val="en-US" w:eastAsia="ru-RU" w:bidi="ru-RU"/>
        </w:rPr>
      </w:pPr>
      <w:r w:rsidRPr="00D62940">
        <w:rPr>
          <w:rFonts w:ascii="Times New Roman" w:eastAsia="Times New Roman" w:hAnsi="Times New Roman" w:cs="Times New Roman"/>
          <w:color w:val="000000"/>
          <w:kern w:val="0"/>
          <w:sz w:val="26"/>
          <w:szCs w:val="26"/>
          <w:lang w:val="en-US" w:eastAsia="ru-RU" w:bidi="ru-RU"/>
        </w:rPr>
        <w:t>2.3.2.3</w:t>
      </w:r>
      <w:r w:rsidRPr="00D62940">
        <w:rPr>
          <w:rFonts w:ascii="Times New Roman" w:eastAsia="Times New Roman" w:hAnsi="Times New Roman" w:cs="Times New Roman"/>
          <w:color w:val="000000"/>
          <w:kern w:val="0"/>
          <w:sz w:val="26"/>
          <w:szCs w:val="26"/>
          <w:lang w:val="en-US" w:eastAsia="ru-RU" w:bidi="ru-RU"/>
        </w:rPr>
        <w:tab/>
        <w:t>Moving Picture Quality Metric</w:t>
      </w:r>
      <w:r w:rsidRPr="00D62940">
        <w:rPr>
          <w:rFonts w:ascii="Times New Roman" w:eastAsia="Times New Roman" w:hAnsi="Times New Roman" w:cs="Times New Roman"/>
          <w:color w:val="000000"/>
          <w:kern w:val="0"/>
          <w:sz w:val="26"/>
          <w:szCs w:val="26"/>
          <w:lang w:val="en-US" w:eastAsia="ru-RU" w:bidi="ru-RU"/>
        </w:rPr>
        <w:tab/>
        <w:t>62</w:t>
      </w:r>
    </w:p>
    <w:p w14:paraId="16DA310D" w14:textId="77777777" w:rsidR="00D62940" w:rsidRPr="00D62940" w:rsidRDefault="00D62940" w:rsidP="00D62940">
      <w:pPr>
        <w:rPr>
          <w:rFonts w:ascii="Times New Roman" w:eastAsia="Times New Roman" w:hAnsi="Times New Roman" w:cs="Times New Roman"/>
          <w:color w:val="000000"/>
          <w:kern w:val="0"/>
          <w:sz w:val="26"/>
          <w:szCs w:val="26"/>
          <w:lang w:val="en-US" w:eastAsia="ru-RU" w:bidi="ru-RU"/>
        </w:rPr>
      </w:pPr>
      <w:r w:rsidRPr="00D62940">
        <w:rPr>
          <w:rFonts w:ascii="Times New Roman" w:eastAsia="Times New Roman" w:hAnsi="Times New Roman" w:cs="Times New Roman"/>
          <w:color w:val="000000"/>
          <w:kern w:val="0"/>
          <w:sz w:val="26"/>
          <w:szCs w:val="26"/>
          <w:lang w:val="en-US" w:eastAsia="ru-RU" w:bidi="ru-RU"/>
        </w:rPr>
        <w:t>2.3.2.4</w:t>
      </w:r>
      <w:r w:rsidRPr="00D62940">
        <w:rPr>
          <w:rFonts w:ascii="Times New Roman" w:eastAsia="Times New Roman" w:hAnsi="Times New Roman" w:cs="Times New Roman"/>
          <w:color w:val="000000"/>
          <w:kern w:val="0"/>
          <w:sz w:val="26"/>
          <w:szCs w:val="26"/>
          <w:lang w:val="en-US" w:eastAsia="ru-RU" w:bidi="ru-RU"/>
        </w:rPr>
        <w:tab/>
        <w:t>Noise Quality Measure</w:t>
      </w:r>
      <w:r w:rsidRPr="00D62940">
        <w:rPr>
          <w:rFonts w:ascii="Times New Roman" w:eastAsia="Times New Roman" w:hAnsi="Times New Roman" w:cs="Times New Roman"/>
          <w:color w:val="000000"/>
          <w:kern w:val="0"/>
          <w:sz w:val="26"/>
          <w:szCs w:val="26"/>
          <w:lang w:val="en-US" w:eastAsia="ru-RU" w:bidi="ru-RU"/>
        </w:rPr>
        <w:tab/>
        <w:t>63</w:t>
      </w:r>
    </w:p>
    <w:p w14:paraId="4B9882C8" w14:textId="77777777" w:rsidR="00D62940" w:rsidRPr="00D62940" w:rsidRDefault="00D62940" w:rsidP="00D62940">
      <w:pPr>
        <w:rPr>
          <w:rFonts w:ascii="Times New Roman" w:eastAsia="Times New Roman" w:hAnsi="Times New Roman" w:cs="Times New Roman"/>
          <w:color w:val="000000"/>
          <w:kern w:val="0"/>
          <w:sz w:val="26"/>
          <w:szCs w:val="26"/>
          <w:lang w:val="en-US" w:eastAsia="ru-RU" w:bidi="ru-RU"/>
        </w:rPr>
      </w:pPr>
      <w:r w:rsidRPr="00D62940">
        <w:rPr>
          <w:rFonts w:ascii="Times New Roman" w:eastAsia="Times New Roman" w:hAnsi="Times New Roman" w:cs="Times New Roman"/>
          <w:color w:val="000000"/>
          <w:kern w:val="0"/>
          <w:sz w:val="26"/>
          <w:szCs w:val="26"/>
          <w:lang w:val="en-US" w:eastAsia="ru-RU" w:bidi="ru-RU"/>
        </w:rPr>
        <w:t>2.3.2.5</w:t>
      </w:r>
      <w:r w:rsidRPr="00D62940">
        <w:rPr>
          <w:rFonts w:ascii="Times New Roman" w:eastAsia="Times New Roman" w:hAnsi="Times New Roman" w:cs="Times New Roman"/>
          <w:color w:val="000000"/>
          <w:kern w:val="0"/>
          <w:sz w:val="26"/>
          <w:szCs w:val="26"/>
          <w:lang w:val="en-US" w:eastAsia="ru-RU" w:bidi="ru-RU"/>
        </w:rPr>
        <w:tab/>
        <w:t>Peak Signal to Noise Ratio</w:t>
      </w:r>
      <w:r w:rsidRPr="00D62940">
        <w:rPr>
          <w:rFonts w:ascii="Times New Roman" w:eastAsia="Times New Roman" w:hAnsi="Times New Roman" w:cs="Times New Roman"/>
          <w:color w:val="000000"/>
          <w:kern w:val="0"/>
          <w:sz w:val="26"/>
          <w:szCs w:val="26"/>
          <w:lang w:val="en-US" w:eastAsia="ru-RU" w:bidi="ru-RU"/>
        </w:rPr>
        <w:tab/>
        <w:t>63</w:t>
      </w:r>
    </w:p>
    <w:p w14:paraId="34DE224D"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Выводы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главе</w:t>
      </w:r>
      <w:r w:rsidRPr="00D62940">
        <w:rPr>
          <w:rFonts w:ascii="Times New Roman" w:eastAsia="Times New Roman" w:hAnsi="Times New Roman" w:cs="Times New Roman"/>
          <w:color w:val="000000"/>
          <w:kern w:val="0"/>
          <w:sz w:val="26"/>
          <w:szCs w:val="26"/>
          <w:lang w:eastAsia="ru-RU" w:bidi="ru-RU"/>
        </w:rPr>
        <w:t xml:space="preserve"> 2</w:t>
      </w:r>
      <w:r w:rsidRPr="00D62940">
        <w:rPr>
          <w:rFonts w:ascii="Times New Roman" w:eastAsia="Times New Roman" w:hAnsi="Times New Roman" w:cs="Times New Roman"/>
          <w:color w:val="000000"/>
          <w:kern w:val="0"/>
          <w:sz w:val="26"/>
          <w:szCs w:val="26"/>
          <w:lang w:eastAsia="ru-RU" w:bidi="ru-RU"/>
        </w:rPr>
        <w:tab/>
        <w:t>69</w:t>
      </w:r>
    </w:p>
    <w:p w14:paraId="48D6B02D"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 xml:space="preserve"> </w:t>
      </w:r>
    </w:p>
    <w:p w14:paraId="6F317DC5"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з</w:t>
      </w:r>
    </w:p>
    <w:p w14:paraId="58B2DD16"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ГЛАВА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З</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РАЗРАБОТКА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АНАЛИЗ</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МОДЕЛИ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ОБЪЕКТИВНОЙ</w:t>
      </w:r>
    </w:p>
    <w:p w14:paraId="60D86BD5"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ОЦЕНКИ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КАЧЕСТВА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ПЕРЕДАЧИ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ВИДЕО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w:t>
      </w:r>
      <w:r w:rsidRPr="00D62940">
        <w:rPr>
          <w:rFonts w:ascii="Times New Roman" w:eastAsia="Times New Roman" w:hAnsi="Times New Roman" w:cs="Times New Roman"/>
          <w:color w:val="000000"/>
          <w:kern w:val="0"/>
          <w:sz w:val="26"/>
          <w:szCs w:val="26"/>
          <w:lang w:eastAsia="ru-RU" w:bidi="ru-RU"/>
        </w:rPr>
        <w:t xml:space="preserve"> IP-</w:t>
      </w:r>
      <w:r w:rsidRPr="00D62940">
        <w:rPr>
          <w:rFonts w:ascii="Times New Roman" w:eastAsia="Times New Roman" w:hAnsi="Times New Roman" w:cs="Times New Roman" w:hint="eastAsia"/>
          <w:color w:val="000000"/>
          <w:kern w:val="0"/>
          <w:sz w:val="26"/>
          <w:szCs w:val="26"/>
          <w:lang w:eastAsia="ru-RU" w:bidi="ru-RU"/>
        </w:rPr>
        <w:t>СЕТЯХ</w:t>
      </w:r>
      <w:r w:rsidRPr="00D62940">
        <w:rPr>
          <w:rFonts w:ascii="Times New Roman" w:eastAsia="Times New Roman" w:hAnsi="Times New Roman" w:cs="Times New Roman"/>
          <w:color w:val="000000"/>
          <w:kern w:val="0"/>
          <w:sz w:val="26"/>
          <w:szCs w:val="26"/>
          <w:lang w:eastAsia="ru-RU" w:bidi="ru-RU"/>
        </w:rPr>
        <w:tab/>
        <w:t>70</w:t>
      </w:r>
    </w:p>
    <w:p w14:paraId="69ADB839"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3.1</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Базовая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модель</w:t>
      </w:r>
      <w:r w:rsidRPr="00D62940">
        <w:rPr>
          <w:rFonts w:ascii="Times New Roman" w:eastAsia="Times New Roman" w:hAnsi="Times New Roman" w:cs="Times New Roman"/>
          <w:color w:val="000000"/>
          <w:kern w:val="0"/>
          <w:sz w:val="26"/>
          <w:szCs w:val="26"/>
          <w:lang w:eastAsia="ru-RU" w:bidi="ru-RU"/>
        </w:rPr>
        <w:tab/>
        <w:t>71</w:t>
      </w:r>
    </w:p>
    <w:p w14:paraId="4881477C"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3.2</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Моделирование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влияния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различных</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кодеков</w:t>
      </w:r>
      <w:r w:rsidRPr="00D62940">
        <w:rPr>
          <w:rFonts w:ascii="Times New Roman" w:eastAsia="Times New Roman" w:hAnsi="Times New Roman" w:cs="Times New Roman"/>
          <w:color w:val="000000"/>
          <w:kern w:val="0"/>
          <w:sz w:val="26"/>
          <w:szCs w:val="26"/>
          <w:lang w:eastAsia="ru-RU" w:bidi="ru-RU"/>
        </w:rPr>
        <w:tab/>
        <w:t>74</w:t>
      </w:r>
    </w:p>
    <w:p w14:paraId="22A045A7"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lastRenderedPageBreak/>
        <w:t>3.3</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Оценка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разработанной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модели</w:t>
      </w:r>
      <w:r w:rsidRPr="00D62940">
        <w:rPr>
          <w:rFonts w:ascii="Times New Roman" w:eastAsia="Times New Roman" w:hAnsi="Times New Roman" w:cs="Times New Roman"/>
          <w:color w:val="000000"/>
          <w:kern w:val="0"/>
          <w:sz w:val="26"/>
          <w:szCs w:val="26"/>
          <w:lang w:eastAsia="ru-RU" w:bidi="ru-RU"/>
        </w:rPr>
        <w:tab/>
        <w:t>78</w:t>
      </w:r>
    </w:p>
    <w:p w14:paraId="799CD6D4"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3.3.1</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Оценка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модели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с</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помощью</w:t>
      </w:r>
      <w:r w:rsidRPr="00D62940">
        <w:rPr>
          <w:rFonts w:ascii="Times New Roman" w:eastAsia="Times New Roman" w:hAnsi="Times New Roman" w:cs="Times New Roman"/>
          <w:color w:val="000000"/>
          <w:kern w:val="0"/>
          <w:sz w:val="26"/>
          <w:szCs w:val="26"/>
          <w:lang w:eastAsia="ru-RU" w:bidi="ru-RU"/>
        </w:rPr>
        <w:t xml:space="preserve"> IxChariot</w:t>
      </w:r>
      <w:r w:rsidRPr="00D62940">
        <w:rPr>
          <w:rFonts w:ascii="Times New Roman" w:eastAsia="Times New Roman" w:hAnsi="Times New Roman" w:cs="Times New Roman"/>
          <w:color w:val="000000"/>
          <w:kern w:val="0"/>
          <w:sz w:val="26"/>
          <w:szCs w:val="26"/>
          <w:lang w:eastAsia="ru-RU" w:bidi="ru-RU"/>
        </w:rPr>
        <w:tab/>
        <w:t>79</w:t>
      </w:r>
    </w:p>
    <w:p w14:paraId="10EA87F1"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3.3.2</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Экспериментальная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оценка</w:t>
      </w:r>
      <w:r w:rsidRPr="00D62940">
        <w:rPr>
          <w:rFonts w:ascii="Times New Roman" w:eastAsia="Times New Roman" w:hAnsi="Times New Roman" w:cs="Times New Roman"/>
          <w:color w:val="000000"/>
          <w:kern w:val="0"/>
          <w:sz w:val="26"/>
          <w:szCs w:val="26"/>
          <w:lang w:eastAsia="ru-RU" w:bidi="ru-RU"/>
        </w:rPr>
        <w:tab/>
        <w:t>87</w:t>
      </w:r>
    </w:p>
    <w:p w14:paraId="106DE505"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3.3.3</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Моделирование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влияния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различных</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кодеков</w:t>
      </w:r>
    </w:p>
    <w:p w14:paraId="62F7BAB2"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в</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зависимости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от</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уровня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потерь</w:t>
      </w:r>
      <w:r w:rsidRPr="00D62940">
        <w:rPr>
          <w:rFonts w:ascii="Times New Roman" w:eastAsia="Times New Roman" w:hAnsi="Times New Roman" w:cs="Times New Roman"/>
          <w:color w:val="000000"/>
          <w:kern w:val="0"/>
          <w:sz w:val="26"/>
          <w:szCs w:val="26"/>
          <w:lang w:eastAsia="ru-RU" w:bidi="ru-RU"/>
        </w:rPr>
        <w:tab/>
        <w:t>91</w:t>
      </w:r>
    </w:p>
    <w:p w14:paraId="54C21C40"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3.4</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Выводы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результатам</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моделирования</w:t>
      </w:r>
      <w:r w:rsidRPr="00D62940">
        <w:rPr>
          <w:rFonts w:ascii="Times New Roman" w:eastAsia="Times New Roman" w:hAnsi="Times New Roman" w:cs="Times New Roman"/>
          <w:color w:val="000000"/>
          <w:kern w:val="0"/>
          <w:sz w:val="26"/>
          <w:szCs w:val="26"/>
          <w:lang w:eastAsia="ru-RU" w:bidi="ru-RU"/>
        </w:rPr>
        <w:tab/>
        <w:t>95</w:t>
      </w:r>
    </w:p>
    <w:p w14:paraId="35C29812"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3.5</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Относительная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метрика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оценки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качества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видео</w:t>
      </w:r>
      <w:r w:rsidRPr="00D62940">
        <w:rPr>
          <w:rFonts w:ascii="Times New Roman" w:eastAsia="Times New Roman" w:hAnsi="Times New Roman" w:cs="Times New Roman"/>
          <w:color w:val="000000"/>
          <w:kern w:val="0"/>
          <w:sz w:val="26"/>
          <w:szCs w:val="26"/>
          <w:lang w:eastAsia="ru-RU" w:bidi="ru-RU"/>
        </w:rPr>
        <w:tab/>
        <w:t>96</w:t>
      </w:r>
    </w:p>
    <w:p w14:paraId="0550B5B2"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Выводы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главе</w:t>
      </w:r>
      <w:r w:rsidRPr="00D62940">
        <w:rPr>
          <w:rFonts w:ascii="Times New Roman" w:eastAsia="Times New Roman" w:hAnsi="Times New Roman" w:cs="Times New Roman"/>
          <w:color w:val="000000"/>
          <w:kern w:val="0"/>
          <w:sz w:val="26"/>
          <w:szCs w:val="26"/>
          <w:lang w:eastAsia="ru-RU" w:bidi="ru-RU"/>
        </w:rPr>
        <w:t xml:space="preserve"> 3</w:t>
      </w:r>
      <w:r w:rsidRPr="00D62940">
        <w:rPr>
          <w:rFonts w:ascii="Times New Roman" w:eastAsia="Times New Roman" w:hAnsi="Times New Roman" w:cs="Times New Roman"/>
          <w:color w:val="000000"/>
          <w:kern w:val="0"/>
          <w:sz w:val="26"/>
          <w:szCs w:val="26"/>
          <w:lang w:eastAsia="ru-RU" w:bidi="ru-RU"/>
        </w:rPr>
        <w:tab/>
        <w:t>99</w:t>
      </w:r>
    </w:p>
    <w:p w14:paraId="04572843"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ГЛАВА</w:t>
      </w:r>
      <w:r w:rsidRPr="00D62940">
        <w:rPr>
          <w:rFonts w:ascii="Times New Roman" w:eastAsia="Times New Roman" w:hAnsi="Times New Roman" w:cs="Times New Roman"/>
          <w:color w:val="000000"/>
          <w:kern w:val="0"/>
          <w:sz w:val="26"/>
          <w:szCs w:val="26"/>
          <w:lang w:eastAsia="ru-RU" w:bidi="ru-RU"/>
        </w:rPr>
        <w:t xml:space="preserve"> 4 </w:t>
      </w:r>
      <w:r w:rsidRPr="00D62940">
        <w:rPr>
          <w:rFonts w:ascii="Times New Roman" w:eastAsia="Times New Roman" w:hAnsi="Times New Roman" w:cs="Times New Roman" w:hint="eastAsia"/>
          <w:color w:val="000000"/>
          <w:kern w:val="0"/>
          <w:sz w:val="26"/>
          <w:szCs w:val="26"/>
          <w:lang w:eastAsia="ru-RU" w:bidi="ru-RU"/>
        </w:rPr>
        <w:t>АНАЛИЗ</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ВЛИЯНИЯ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САМОПОДОБИЯ</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ТРАФИКА</w:t>
      </w:r>
    </w:p>
    <w:p w14:paraId="1EB04777"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НА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ОЦЕНКУ</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КАЧЕСТВА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ВОСПРИЯТИЯ</w:t>
      </w:r>
      <w:r w:rsidRPr="00D62940">
        <w:rPr>
          <w:rFonts w:ascii="Times New Roman" w:eastAsia="Times New Roman" w:hAnsi="Times New Roman" w:cs="Times New Roman"/>
          <w:color w:val="000000"/>
          <w:kern w:val="0"/>
          <w:sz w:val="26"/>
          <w:szCs w:val="26"/>
          <w:lang w:eastAsia="ru-RU" w:bidi="ru-RU"/>
        </w:rPr>
        <w:tab/>
        <w:t>100</w:t>
      </w:r>
    </w:p>
    <w:p w14:paraId="6BB271C0"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4.1</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Исследование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аномалий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трафика</w:t>
      </w:r>
      <w:r w:rsidRPr="00D62940">
        <w:rPr>
          <w:rFonts w:ascii="Times New Roman" w:eastAsia="Times New Roman" w:hAnsi="Times New Roman" w:cs="Times New Roman"/>
          <w:color w:val="000000"/>
          <w:kern w:val="0"/>
          <w:sz w:val="26"/>
          <w:szCs w:val="26"/>
          <w:lang w:eastAsia="ru-RU" w:bidi="ru-RU"/>
        </w:rPr>
        <w:tab/>
        <w:t>102</w:t>
      </w:r>
    </w:p>
    <w:p w14:paraId="37C2C491"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4.1.1</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Описание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иммитационной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модели</w:t>
      </w:r>
      <w:r w:rsidRPr="00D62940">
        <w:rPr>
          <w:rFonts w:ascii="Times New Roman" w:eastAsia="Times New Roman" w:hAnsi="Times New Roman" w:cs="Times New Roman"/>
          <w:color w:val="000000"/>
          <w:kern w:val="0"/>
          <w:sz w:val="26"/>
          <w:szCs w:val="26"/>
          <w:lang w:eastAsia="ru-RU" w:bidi="ru-RU"/>
        </w:rPr>
        <w:tab/>
        <w:t>103</w:t>
      </w:r>
    </w:p>
    <w:p w14:paraId="45FBC538"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4.1.2</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Методы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оценки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параметра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Хёрста</w:t>
      </w:r>
      <w:r w:rsidRPr="00D62940">
        <w:rPr>
          <w:rFonts w:ascii="Times New Roman" w:eastAsia="Times New Roman" w:hAnsi="Times New Roman" w:cs="Times New Roman"/>
          <w:color w:val="000000"/>
          <w:kern w:val="0"/>
          <w:sz w:val="26"/>
          <w:szCs w:val="26"/>
          <w:lang w:eastAsia="ru-RU" w:bidi="ru-RU"/>
        </w:rPr>
        <w:tab/>
        <w:t>105</w:t>
      </w:r>
    </w:p>
    <w:p w14:paraId="66C9C750"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4.1.3</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Расчёт</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параметра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Хёрста</w:t>
      </w:r>
      <w:proofErr w:type="gramStart"/>
      <w:r w:rsidRPr="00D62940">
        <w:rPr>
          <w:rFonts w:ascii="Times New Roman" w:eastAsia="Times New Roman" w:hAnsi="Times New Roman" w:cs="Times New Roman"/>
          <w:color w:val="000000"/>
          <w:kern w:val="0"/>
          <w:sz w:val="26"/>
          <w:szCs w:val="26"/>
          <w:lang w:eastAsia="ru-RU" w:bidi="ru-RU"/>
        </w:rPr>
        <w:tab/>
        <w:t xml:space="preserve">  109</w:t>
      </w:r>
      <w:proofErr w:type="gramEnd"/>
    </w:p>
    <w:p w14:paraId="65F03D53"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4.1.4</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Результаты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моделирования</w:t>
      </w:r>
      <w:r w:rsidRPr="00D62940">
        <w:rPr>
          <w:rFonts w:ascii="Times New Roman" w:eastAsia="Times New Roman" w:hAnsi="Times New Roman" w:cs="Times New Roman"/>
          <w:color w:val="000000"/>
          <w:kern w:val="0"/>
          <w:sz w:val="26"/>
          <w:szCs w:val="26"/>
          <w:lang w:eastAsia="ru-RU" w:bidi="ru-RU"/>
        </w:rPr>
        <w:tab/>
        <w:t>115</w:t>
      </w:r>
    </w:p>
    <w:p w14:paraId="4C6D7D42"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color w:val="000000"/>
          <w:kern w:val="0"/>
          <w:sz w:val="26"/>
          <w:szCs w:val="26"/>
          <w:lang w:eastAsia="ru-RU" w:bidi="ru-RU"/>
        </w:rPr>
        <w:t>4.2</w:t>
      </w:r>
      <w:r w:rsidRPr="00D62940">
        <w:rPr>
          <w:rFonts w:ascii="Times New Roman" w:eastAsia="Times New Roman" w:hAnsi="Times New Roman" w:cs="Times New Roman"/>
          <w:color w:val="000000"/>
          <w:kern w:val="0"/>
          <w:sz w:val="26"/>
          <w:szCs w:val="26"/>
          <w:lang w:eastAsia="ru-RU" w:bidi="ru-RU"/>
        </w:rPr>
        <w:tab/>
      </w:r>
      <w:r w:rsidRPr="00D62940">
        <w:rPr>
          <w:rFonts w:ascii="Times New Roman" w:eastAsia="Times New Roman" w:hAnsi="Times New Roman" w:cs="Times New Roman" w:hint="eastAsia"/>
          <w:color w:val="000000"/>
          <w:kern w:val="0"/>
          <w:sz w:val="26"/>
          <w:szCs w:val="26"/>
          <w:lang w:eastAsia="ru-RU" w:bidi="ru-RU"/>
        </w:rPr>
        <w:t>Взаимосвязь</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коэффициента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Хёрста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с</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субъективной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оценкой</w:t>
      </w:r>
    </w:p>
    <w:p w14:paraId="1F6B1A3B"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качества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передачи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видео</w:t>
      </w:r>
      <w:r w:rsidRPr="00D62940">
        <w:rPr>
          <w:rFonts w:ascii="Times New Roman" w:eastAsia="Times New Roman" w:hAnsi="Times New Roman" w:cs="Times New Roman"/>
          <w:color w:val="000000"/>
          <w:kern w:val="0"/>
          <w:sz w:val="26"/>
          <w:szCs w:val="26"/>
          <w:lang w:eastAsia="ru-RU" w:bidi="ru-RU"/>
        </w:rPr>
        <w:tab/>
        <w:t>120</w:t>
      </w:r>
    </w:p>
    <w:p w14:paraId="6ADA0752"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Выводы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главе</w:t>
      </w:r>
      <w:r w:rsidRPr="00D62940">
        <w:rPr>
          <w:rFonts w:ascii="Times New Roman" w:eastAsia="Times New Roman" w:hAnsi="Times New Roman" w:cs="Times New Roman"/>
          <w:color w:val="000000"/>
          <w:kern w:val="0"/>
          <w:sz w:val="26"/>
          <w:szCs w:val="26"/>
          <w:lang w:eastAsia="ru-RU" w:bidi="ru-RU"/>
        </w:rPr>
        <w:t xml:space="preserve"> 4</w:t>
      </w:r>
      <w:r w:rsidRPr="00D62940">
        <w:rPr>
          <w:rFonts w:ascii="Times New Roman" w:eastAsia="Times New Roman" w:hAnsi="Times New Roman" w:cs="Times New Roman"/>
          <w:color w:val="000000"/>
          <w:kern w:val="0"/>
          <w:sz w:val="26"/>
          <w:szCs w:val="26"/>
          <w:lang w:eastAsia="ru-RU" w:bidi="ru-RU"/>
        </w:rPr>
        <w:tab/>
        <w:t>127</w:t>
      </w:r>
    </w:p>
    <w:p w14:paraId="4957D657"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ЗАКЛЮЧЕНИЕ</w:t>
      </w:r>
      <w:r w:rsidRPr="00D62940">
        <w:rPr>
          <w:rFonts w:ascii="Times New Roman" w:eastAsia="Times New Roman" w:hAnsi="Times New Roman" w:cs="Times New Roman"/>
          <w:color w:val="000000"/>
          <w:kern w:val="0"/>
          <w:sz w:val="26"/>
          <w:szCs w:val="26"/>
          <w:lang w:eastAsia="ru-RU" w:bidi="ru-RU"/>
        </w:rPr>
        <w:tab/>
        <w:t xml:space="preserve"> 129</w:t>
      </w:r>
    </w:p>
    <w:p w14:paraId="49C6A3B1"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СПИСОК</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СОКРАЩЕНИЙ</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И</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УСЛОВНЫХ</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ОБОЗНАЧЕНИЙ</w:t>
      </w:r>
      <w:r w:rsidRPr="00D62940">
        <w:rPr>
          <w:rFonts w:ascii="Times New Roman" w:eastAsia="Times New Roman" w:hAnsi="Times New Roman" w:cs="Times New Roman"/>
          <w:color w:val="000000"/>
          <w:kern w:val="0"/>
          <w:sz w:val="26"/>
          <w:szCs w:val="26"/>
          <w:lang w:eastAsia="ru-RU" w:bidi="ru-RU"/>
        </w:rPr>
        <w:tab/>
        <w:t>132</w:t>
      </w:r>
    </w:p>
    <w:p w14:paraId="6482A034"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СПИСОК</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ЛИТЕРАТУРЫ</w:t>
      </w:r>
      <w:r w:rsidRPr="00D62940">
        <w:rPr>
          <w:rFonts w:ascii="Times New Roman" w:eastAsia="Times New Roman" w:hAnsi="Times New Roman" w:cs="Times New Roman"/>
          <w:color w:val="000000"/>
          <w:kern w:val="0"/>
          <w:sz w:val="26"/>
          <w:szCs w:val="26"/>
          <w:lang w:eastAsia="ru-RU" w:bidi="ru-RU"/>
        </w:rPr>
        <w:tab/>
        <w:t>136</w:t>
      </w:r>
    </w:p>
    <w:p w14:paraId="0248E21B"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Приложение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А</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Листинг</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программы</w:t>
      </w:r>
      <w:r w:rsidRPr="00D62940">
        <w:rPr>
          <w:rFonts w:ascii="Times New Roman" w:eastAsia="Times New Roman" w:hAnsi="Times New Roman" w:cs="Times New Roman"/>
          <w:color w:val="000000"/>
          <w:kern w:val="0"/>
          <w:sz w:val="26"/>
          <w:szCs w:val="26"/>
          <w:lang w:eastAsia="ru-RU" w:bidi="ru-RU"/>
        </w:rPr>
        <w:tab/>
        <w:t>146</w:t>
      </w:r>
    </w:p>
    <w:p w14:paraId="4116D8E9" w14:textId="77777777" w:rsidR="00D62940" w:rsidRPr="00D62940" w:rsidRDefault="00D62940" w:rsidP="00D62940">
      <w:pPr>
        <w:rPr>
          <w:rFonts w:ascii="Times New Roman" w:eastAsia="Times New Roman" w:hAnsi="Times New Roman" w:cs="Times New Roman"/>
          <w:color w:val="000000"/>
          <w:kern w:val="0"/>
          <w:sz w:val="26"/>
          <w:szCs w:val="26"/>
          <w:lang w:eastAsia="ru-RU" w:bidi="ru-RU"/>
        </w:rPr>
      </w:pPr>
      <w:r w:rsidRPr="00D62940">
        <w:rPr>
          <w:rFonts w:ascii="Times New Roman" w:eastAsia="Times New Roman" w:hAnsi="Times New Roman" w:cs="Times New Roman" w:hint="eastAsia"/>
          <w:color w:val="000000"/>
          <w:kern w:val="0"/>
          <w:sz w:val="26"/>
          <w:szCs w:val="26"/>
          <w:lang w:eastAsia="ru-RU" w:bidi="ru-RU"/>
        </w:rPr>
        <w:t>Приложение</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Б</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Акты</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о</w:t>
      </w:r>
      <w:r w:rsidRPr="00D62940">
        <w:rPr>
          <w:rFonts w:ascii="Times New Roman" w:eastAsia="Times New Roman" w:hAnsi="Times New Roman" w:cs="Times New Roman"/>
          <w:color w:val="000000"/>
          <w:kern w:val="0"/>
          <w:sz w:val="26"/>
          <w:szCs w:val="26"/>
          <w:lang w:eastAsia="ru-RU" w:bidi="ru-RU"/>
        </w:rPr>
        <w:t xml:space="preserve"> </w:t>
      </w:r>
      <w:r w:rsidRPr="00D62940">
        <w:rPr>
          <w:rFonts w:ascii="Times New Roman" w:eastAsia="Times New Roman" w:hAnsi="Times New Roman" w:cs="Times New Roman" w:hint="eastAsia"/>
          <w:color w:val="000000"/>
          <w:kern w:val="0"/>
          <w:sz w:val="26"/>
          <w:szCs w:val="26"/>
          <w:lang w:eastAsia="ru-RU" w:bidi="ru-RU"/>
        </w:rPr>
        <w:t>внедрении</w:t>
      </w:r>
      <w:r w:rsidRPr="00D62940">
        <w:rPr>
          <w:rFonts w:ascii="Times New Roman" w:eastAsia="Times New Roman" w:hAnsi="Times New Roman" w:cs="Times New Roman"/>
          <w:color w:val="000000"/>
          <w:kern w:val="0"/>
          <w:sz w:val="26"/>
          <w:szCs w:val="26"/>
          <w:lang w:eastAsia="ru-RU" w:bidi="ru-RU"/>
        </w:rPr>
        <w:tab/>
        <w:t>183</w:t>
      </w:r>
    </w:p>
    <w:p w14:paraId="7D58BBD6" w14:textId="1A4C7EE6" w:rsidR="001B25B9" w:rsidRDefault="001B25B9" w:rsidP="00D62940"/>
    <w:p w14:paraId="03AD00C5" w14:textId="430DFB56" w:rsidR="00D62940" w:rsidRDefault="00D62940" w:rsidP="00D62940"/>
    <w:p w14:paraId="0A6FF9B9" w14:textId="04CBDBC4" w:rsidR="00D62940" w:rsidRDefault="00D62940" w:rsidP="00D62940"/>
    <w:p w14:paraId="1BBAB277" w14:textId="645D44E9" w:rsidR="00D62940" w:rsidRDefault="00D62940" w:rsidP="00D62940"/>
    <w:p w14:paraId="39169257" w14:textId="77777777" w:rsidR="00D62940" w:rsidRPr="00D62940" w:rsidRDefault="00D62940" w:rsidP="00D62940">
      <w:pPr>
        <w:framePr w:w="7890" w:h="11104" w:hRule="exact" w:wrap="none" w:vAnchor="page" w:hAnchor="page" w:x="1685" w:y="1591"/>
        <w:tabs>
          <w:tab w:val="clear" w:pos="709"/>
        </w:tabs>
        <w:suppressAutoHyphens w:val="0"/>
        <w:spacing w:after="287" w:line="220" w:lineRule="exact"/>
        <w:ind w:firstLine="0"/>
        <w:jc w:val="center"/>
        <w:outlineLvl w:val="8"/>
        <w:rPr>
          <w:rFonts w:ascii="Times New Roman" w:eastAsia="Times New Roman" w:hAnsi="Times New Roman" w:cs="Times New Roman"/>
          <w:b/>
          <w:bCs/>
          <w:kern w:val="0"/>
          <w:lang w:eastAsia="ru-RU" w:bidi="ru-RU"/>
        </w:rPr>
      </w:pPr>
      <w:bookmarkStart w:id="0" w:name="bookmark40"/>
      <w:r w:rsidRPr="00D62940">
        <w:rPr>
          <w:rFonts w:ascii="Times New Roman" w:eastAsia="Times New Roman" w:hAnsi="Times New Roman" w:cs="Times New Roman"/>
          <w:b/>
          <w:bCs/>
          <w:color w:val="000000"/>
          <w:kern w:val="0"/>
          <w:lang w:eastAsia="ru-RU" w:bidi="ru-RU"/>
        </w:rPr>
        <w:t>ЗАКЛЮЧЕНИЕ</w:t>
      </w:r>
      <w:bookmarkEnd w:id="0"/>
    </w:p>
    <w:p w14:paraId="31F8E833" w14:textId="77777777" w:rsidR="00D62940" w:rsidRPr="00D62940" w:rsidRDefault="00D62940" w:rsidP="00D62940">
      <w:pPr>
        <w:framePr w:w="7890" w:h="11104" w:hRule="exact" w:wrap="none" w:vAnchor="page" w:hAnchor="page" w:x="1685" w:y="1591"/>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 xml:space="preserve">В диссертации разработаны и исследованы модели оценки качества передачи и качества восприятия видео в </w:t>
      </w:r>
      <w:r w:rsidRPr="00D62940">
        <w:rPr>
          <w:rFonts w:ascii="Times New Roman" w:eastAsia="Times New Roman" w:hAnsi="Times New Roman" w:cs="Times New Roman"/>
          <w:color w:val="000000"/>
          <w:kern w:val="0"/>
          <w:lang w:val="en-US" w:eastAsia="en-US" w:bidi="en-US"/>
        </w:rPr>
        <w:t>IP</w:t>
      </w:r>
      <w:r w:rsidRPr="00D62940">
        <w:rPr>
          <w:rFonts w:ascii="Times New Roman" w:eastAsia="Times New Roman" w:hAnsi="Times New Roman" w:cs="Times New Roman"/>
          <w:color w:val="000000"/>
          <w:kern w:val="0"/>
          <w:lang w:eastAsia="ru-RU" w:bidi="ru-RU"/>
        </w:rPr>
        <w:t>-сетях. Основные результаты диссертационной работы заключаются в следующем:</w:t>
      </w:r>
    </w:p>
    <w:p w14:paraId="34F0C924" w14:textId="77777777" w:rsidR="00D62940" w:rsidRPr="00D62940" w:rsidRDefault="00D62940" w:rsidP="00FF144C">
      <w:pPr>
        <w:framePr w:w="7890" w:h="11104" w:hRule="exact" w:wrap="none" w:vAnchor="page" w:hAnchor="page" w:x="1685" w:y="1591"/>
        <w:numPr>
          <w:ilvl w:val="0"/>
          <w:numId w:val="5"/>
        </w:numPr>
        <w:tabs>
          <w:tab w:val="clear" w:pos="709"/>
          <w:tab w:val="left" w:pos="844"/>
        </w:tabs>
        <w:suppressAutoHyphens w:val="0"/>
        <w:spacing w:after="0" w:line="373" w:lineRule="exact"/>
        <w:jc w:val="left"/>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 xml:space="preserve">На основе анализа существующих моделей предоставления услуг передачи видео и трансляции телевизионных каналов выявлены особенности их функционирования, которые должны учитываться при разработке моделей оценки качества передачи и качества восприятия на примере предоставления услуг </w:t>
      </w:r>
      <w:r w:rsidRPr="00D62940">
        <w:rPr>
          <w:rFonts w:ascii="Times New Roman" w:eastAsia="Times New Roman" w:hAnsi="Times New Roman" w:cs="Times New Roman"/>
          <w:color w:val="000000"/>
          <w:kern w:val="0"/>
          <w:lang w:eastAsia="en-US" w:bidi="en-US"/>
        </w:rPr>
        <w:t>1</w:t>
      </w:r>
      <w:r w:rsidRPr="00D62940">
        <w:rPr>
          <w:rFonts w:ascii="Times New Roman" w:eastAsia="Times New Roman" w:hAnsi="Times New Roman" w:cs="Times New Roman"/>
          <w:color w:val="000000"/>
          <w:kern w:val="0"/>
          <w:lang w:val="en-US" w:eastAsia="en-US" w:bidi="en-US"/>
        </w:rPr>
        <w:t>PTV</w:t>
      </w:r>
      <w:r w:rsidRPr="00D62940">
        <w:rPr>
          <w:rFonts w:ascii="Times New Roman" w:eastAsia="Times New Roman" w:hAnsi="Times New Roman" w:cs="Times New Roman"/>
          <w:color w:val="000000"/>
          <w:kern w:val="0"/>
          <w:lang w:eastAsia="en-US" w:bidi="en-US"/>
        </w:rPr>
        <w:t>.</w:t>
      </w:r>
    </w:p>
    <w:p w14:paraId="1461310A" w14:textId="77777777" w:rsidR="00D62940" w:rsidRPr="00D62940" w:rsidRDefault="00D62940" w:rsidP="00FF144C">
      <w:pPr>
        <w:framePr w:w="7890" w:h="11104" w:hRule="exact" w:wrap="none" w:vAnchor="page" w:hAnchor="page" w:x="1685" w:y="1591"/>
        <w:numPr>
          <w:ilvl w:val="0"/>
          <w:numId w:val="5"/>
        </w:numPr>
        <w:tabs>
          <w:tab w:val="clear" w:pos="709"/>
          <w:tab w:val="left" w:pos="839"/>
        </w:tabs>
        <w:suppressAutoHyphens w:val="0"/>
        <w:spacing w:after="0" w:line="373" w:lineRule="exact"/>
        <w:jc w:val="left"/>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 xml:space="preserve">Разработана математическая модель, основанная на отношении «потери - искажения», которая позволяет оценить качество передачи видео и может быть использована в существующих </w:t>
      </w:r>
      <w:r w:rsidRPr="00D62940">
        <w:rPr>
          <w:rFonts w:ascii="Times New Roman" w:eastAsia="Times New Roman" w:hAnsi="Times New Roman" w:cs="Times New Roman"/>
          <w:color w:val="000000"/>
          <w:kern w:val="0"/>
          <w:lang w:val="en-US" w:eastAsia="en-US" w:bidi="en-US"/>
        </w:rPr>
        <w:t>IP</w:t>
      </w:r>
      <w:r w:rsidRPr="00D62940">
        <w:rPr>
          <w:rFonts w:ascii="Times New Roman" w:eastAsia="Times New Roman" w:hAnsi="Times New Roman" w:cs="Times New Roman"/>
          <w:color w:val="000000"/>
          <w:kern w:val="0"/>
          <w:lang w:eastAsia="ru-RU" w:bidi="ru-RU"/>
        </w:rPr>
        <w:t>-сетях. В модели учтены различные параметры, относящиеся как к специфическим характеристикам видеопотока, так и характеристикам, отражающим состояние сети.</w:t>
      </w:r>
    </w:p>
    <w:p w14:paraId="6FA300A1" w14:textId="77777777" w:rsidR="00D62940" w:rsidRPr="00D62940" w:rsidRDefault="00D62940" w:rsidP="00FF144C">
      <w:pPr>
        <w:framePr w:w="7890" w:h="11104" w:hRule="exact" w:wrap="none" w:vAnchor="page" w:hAnchor="page" w:x="1685" w:y="1591"/>
        <w:numPr>
          <w:ilvl w:val="0"/>
          <w:numId w:val="5"/>
        </w:numPr>
        <w:tabs>
          <w:tab w:val="clear" w:pos="709"/>
          <w:tab w:val="left" w:pos="844"/>
        </w:tabs>
        <w:suppressAutoHyphens w:val="0"/>
        <w:spacing w:after="0" w:line="373" w:lineRule="exact"/>
        <w:jc w:val="left"/>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Проведено моделирование в зависимости от разного уровня потерь, типа кодека, схемы маскировки ошибок, периода исследования и формата видеокадра, в результате которого доказано влияние различной реализации кодеков на качество передаваемого видео в зависимости от разного уровня потерь и размера видеокадра;</w:t>
      </w:r>
    </w:p>
    <w:p w14:paraId="5B5C22F0" w14:textId="77777777" w:rsidR="00D62940" w:rsidRPr="00D62940" w:rsidRDefault="00D62940" w:rsidP="00FF144C">
      <w:pPr>
        <w:framePr w:w="7890" w:h="11104" w:hRule="exact" w:wrap="none" w:vAnchor="page" w:hAnchor="page" w:x="1685" w:y="1591"/>
        <w:numPr>
          <w:ilvl w:val="0"/>
          <w:numId w:val="5"/>
        </w:numPr>
        <w:tabs>
          <w:tab w:val="clear" w:pos="709"/>
          <w:tab w:val="left" w:pos="853"/>
        </w:tabs>
        <w:suppressAutoHyphens w:val="0"/>
        <w:spacing w:after="0" w:line="373" w:lineRule="exact"/>
        <w:jc w:val="left"/>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Установлено, что одним из доминирующих факторов при оценке качества передачи видео является количество потерянных пакетов. На окончательную оценку качества также оказывают влияние специфические параметры видео, такие как способ пакетизации, размер видеокадра, схема маскировки ошибок, которые в зависимости от конфигурации кодека по разному реагируют на одинаковый уровень потерь.</w:t>
      </w:r>
    </w:p>
    <w:p w14:paraId="78B5342A" w14:textId="77777777" w:rsidR="00D62940" w:rsidRPr="00D62940" w:rsidRDefault="00D62940" w:rsidP="00FF144C">
      <w:pPr>
        <w:framePr w:w="7890" w:h="11104" w:hRule="exact" w:wrap="none" w:vAnchor="page" w:hAnchor="page" w:x="1685" w:y="1591"/>
        <w:numPr>
          <w:ilvl w:val="0"/>
          <w:numId w:val="5"/>
        </w:numPr>
        <w:tabs>
          <w:tab w:val="clear" w:pos="709"/>
          <w:tab w:val="left" w:pos="858"/>
        </w:tabs>
        <w:suppressAutoHyphens w:val="0"/>
        <w:spacing w:after="0" w:line="373" w:lineRule="exact"/>
        <w:jc w:val="left"/>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Предложено использование коэффициента, позволяющего отобразить взаимосвязь субъективных и объективных оценок качества передачи видео, и учитывающего характеристики видеопотока при оценке искажений, возникающих в ходе потери отдельных блоков видеокадра. Проведен ряд экспериментов для</w:t>
      </w:r>
    </w:p>
    <w:p w14:paraId="5A9F2D70" w14:textId="77777777" w:rsidR="00D62940" w:rsidRPr="00D62940" w:rsidRDefault="00D62940" w:rsidP="00D62940">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D62940" w:rsidRPr="00D62940" w:rsidSect="00D62940">
          <w:type w:val="continuous"/>
          <w:pgSz w:w="11900" w:h="16840"/>
          <w:pgMar w:top="360" w:right="360" w:bottom="360" w:left="360" w:header="0" w:footer="3" w:gutter="0"/>
          <w:cols w:space="720"/>
          <w:noEndnote/>
          <w:docGrid w:linePitch="360"/>
        </w:sectPr>
      </w:pPr>
    </w:p>
    <w:p w14:paraId="279EF708" w14:textId="77777777" w:rsidR="00D62940" w:rsidRPr="00D62940" w:rsidRDefault="00D62940" w:rsidP="00D62940">
      <w:pPr>
        <w:framePr w:wrap="none" w:vAnchor="page" w:hAnchor="page" w:x="5476" w:y="1194"/>
        <w:tabs>
          <w:tab w:val="clear" w:pos="709"/>
        </w:tabs>
        <w:suppressAutoHyphens w:val="0"/>
        <w:spacing w:after="0" w:line="150" w:lineRule="exact"/>
        <w:ind w:firstLine="0"/>
        <w:jc w:val="left"/>
        <w:rPr>
          <w:rFonts w:ascii="Times New Roman" w:eastAsia="Times New Roman" w:hAnsi="Times New Roman" w:cs="Times New Roman"/>
          <w:b/>
          <w:bCs/>
          <w:kern w:val="0"/>
          <w:sz w:val="15"/>
          <w:szCs w:val="15"/>
          <w:lang w:eastAsia="ru-RU" w:bidi="ru-RU"/>
        </w:rPr>
      </w:pPr>
      <w:r w:rsidRPr="00D62940">
        <w:rPr>
          <w:rFonts w:ascii="Times New Roman" w:eastAsia="Times New Roman" w:hAnsi="Times New Roman" w:cs="Times New Roman"/>
          <w:color w:val="000000"/>
          <w:spacing w:val="10"/>
          <w:kern w:val="0"/>
          <w:sz w:val="15"/>
          <w:szCs w:val="15"/>
          <w:shd w:val="clear" w:color="auto" w:fill="FFFFFF"/>
          <w:lang w:eastAsia="ru-RU" w:bidi="ru-RU"/>
        </w:rPr>
        <w:lastRenderedPageBreak/>
        <w:t>130</w:t>
      </w:r>
    </w:p>
    <w:p w14:paraId="1877C37A" w14:textId="77777777" w:rsidR="00D62940" w:rsidRPr="00D62940" w:rsidRDefault="00D62940" w:rsidP="00D62940">
      <w:pPr>
        <w:framePr w:w="7876" w:h="10517" w:hRule="exact" w:wrap="none" w:vAnchor="page" w:hAnchor="page" w:x="1692" w:y="1473"/>
        <w:tabs>
          <w:tab w:val="clear" w:pos="709"/>
          <w:tab w:val="left" w:pos="1790"/>
          <w:tab w:val="left" w:pos="2941"/>
          <w:tab w:val="left" w:pos="5294"/>
        </w:tabs>
        <w:suppressAutoHyphens w:val="0"/>
        <w:spacing w:after="0" w:line="373" w:lineRule="exact"/>
        <w:ind w:firstLine="0"/>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верификации модели, нацеленных на сравнение оценок качества, полученных при использовании модели, с оценками известных субъективных и объективных методов оценки качества передачи видео. В результате экспериментальных исследований установлено, что предложенная модель позволяет с достаточной для практики</w:t>
      </w:r>
      <w:r w:rsidRPr="00D62940">
        <w:rPr>
          <w:rFonts w:ascii="Times New Roman" w:eastAsia="Times New Roman" w:hAnsi="Times New Roman" w:cs="Times New Roman"/>
          <w:color w:val="000000"/>
          <w:kern w:val="0"/>
          <w:lang w:eastAsia="ru-RU" w:bidi="ru-RU"/>
        </w:rPr>
        <w:tab/>
        <w:t>степенью</w:t>
      </w:r>
      <w:r w:rsidRPr="00D62940">
        <w:rPr>
          <w:rFonts w:ascii="Times New Roman" w:eastAsia="Times New Roman" w:hAnsi="Times New Roman" w:cs="Times New Roman"/>
          <w:color w:val="000000"/>
          <w:kern w:val="0"/>
          <w:lang w:eastAsia="ru-RU" w:bidi="ru-RU"/>
        </w:rPr>
        <w:tab/>
        <w:t>точности, оценить</w:t>
      </w:r>
      <w:r w:rsidRPr="00D62940">
        <w:rPr>
          <w:rFonts w:ascii="Times New Roman" w:eastAsia="Times New Roman" w:hAnsi="Times New Roman" w:cs="Times New Roman"/>
          <w:color w:val="000000"/>
          <w:kern w:val="0"/>
          <w:lang w:eastAsia="ru-RU" w:bidi="ru-RU"/>
        </w:rPr>
        <w:tab/>
        <w:t>качество передаваемой</w:t>
      </w:r>
    </w:p>
    <w:p w14:paraId="4592E36E" w14:textId="77777777" w:rsidR="00D62940" w:rsidRPr="00D62940" w:rsidRDefault="00D62940" w:rsidP="00D62940">
      <w:pPr>
        <w:framePr w:w="7876" w:h="10517" w:hRule="exact" w:wrap="none" w:vAnchor="page" w:hAnchor="page" w:x="1692" w:y="1473"/>
        <w:tabs>
          <w:tab w:val="clear" w:pos="709"/>
        </w:tabs>
        <w:suppressAutoHyphens w:val="0"/>
        <w:spacing w:after="0" w:line="373" w:lineRule="exact"/>
        <w:ind w:firstLine="0"/>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видеопоследовательности и, в тоже время, по сравнению с другими методами учитывает при расчете и основные показатели сети и характеристики видеопотока, не требуя при этом подробного разбора и анализа видеопотока, что позволяет использовать одну модель для получения исчерпывающих оценок качества вместо нескольких моделей, параллельно используемых в настоящее время на сети.</w:t>
      </w:r>
    </w:p>
    <w:p w14:paraId="2F2BD112" w14:textId="77777777" w:rsidR="00D62940" w:rsidRPr="00D62940" w:rsidRDefault="00D62940" w:rsidP="00FF144C">
      <w:pPr>
        <w:framePr w:w="7876" w:h="10517" w:hRule="exact" w:wrap="none" w:vAnchor="page" w:hAnchor="page" w:x="1692" w:y="1473"/>
        <w:numPr>
          <w:ilvl w:val="0"/>
          <w:numId w:val="5"/>
        </w:numPr>
        <w:tabs>
          <w:tab w:val="clear" w:pos="709"/>
          <w:tab w:val="left" w:pos="844"/>
        </w:tabs>
        <w:suppressAutoHyphens w:val="0"/>
        <w:spacing w:after="0" w:line="373" w:lineRule="exact"/>
        <w:jc w:val="left"/>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Разработана имитационная модель фрагмента сети, нагруженной потоками разнотипного трафика, позволяющая проводить исследования, нацеленные на оценку параметра Хёрста при различных условиях работы сети. Определен состав факторов, влияющих на процесс оценки степени самоподобия агрегированного потока. Проведены отсеивающие эксперименты, на основании которых сформирован перечень параметров, в наибольшей степени оказывающих влияние на изменение значений параметра Хёрста для трафика в исследуемой сети.</w:t>
      </w:r>
    </w:p>
    <w:p w14:paraId="3F007EC6" w14:textId="77777777" w:rsidR="00D62940" w:rsidRPr="00D62940" w:rsidRDefault="00D62940" w:rsidP="00FF144C">
      <w:pPr>
        <w:framePr w:w="7876" w:h="10517" w:hRule="exact" w:wrap="none" w:vAnchor="page" w:hAnchor="page" w:x="1692" w:y="1473"/>
        <w:numPr>
          <w:ilvl w:val="0"/>
          <w:numId w:val="5"/>
        </w:numPr>
        <w:tabs>
          <w:tab w:val="clear" w:pos="709"/>
          <w:tab w:val="left" w:pos="853"/>
        </w:tabs>
        <w:suppressAutoHyphens w:val="0"/>
        <w:spacing w:after="0" w:line="373" w:lineRule="exact"/>
        <w:jc w:val="left"/>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Установлено, что при моделировании зависимости параметра Хёрста от уровня потерь добавление к видеопотокам трафика с переменной скоростью не влияет назначение параметра Хёрста вплоть до аномально высокого уровня потерь в 95 %. В то же время, добавление к потокам видеотрафика потока с постоянной скоростью, например, трафика речи, при достаточно небольших скоростях приводит к значимому изменению параметра Хёрста.</w:t>
      </w:r>
    </w:p>
    <w:p w14:paraId="110C469A" w14:textId="77777777" w:rsidR="00D62940" w:rsidRPr="00D62940" w:rsidRDefault="00D62940" w:rsidP="00D62940">
      <w:pPr>
        <w:framePr w:w="7876" w:h="10517" w:hRule="exact" w:wrap="none" w:vAnchor="page" w:hAnchor="page" w:x="1692" w:y="1473"/>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Определено, что размер пакета исследуемого потока оказывает влияние на значения параметра Хёрста для всего агрегированного потока. Также на оценку степени самоподобия влияет длина очереди в узле и шаг увеличения скорости</w:t>
      </w:r>
    </w:p>
    <w:p w14:paraId="1EFD3F2A" w14:textId="77777777" w:rsidR="00D62940" w:rsidRPr="00D62940" w:rsidRDefault="00D62940" w:rsidP="00D62940">
      <w:pPr>
        <w:framePr w:wrap="none" w:vAnchor="page" w:hAnchor="page" w:x="1692" w:y="12053"/>
        <w:tabs>
          <w:tab w:val="clear" w:pos="709"/>
        </w:tabs>
        <w:suppressAutoHyphens w:val="0"/>
        <w:spacing w:after="0" w:line="220" w:lineRule="exact"/>
        <w:ind w:firstLine="0"/>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потока.</w:t>
      </w:r>
    </w:p>
    <w:p w14:paraId="746CF117" w14:textId="77777777" w:rsidR="00D62940" w:rsidRPr="00D62940" w:rsidRDefault="00D62940" w:rsidP="00D62940">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D62940" w:rsidRPr="00D62940">
          <w:pgSz w:w="11900" w:h="16840"/>
          <w:pgMar w:top="360" w:right="360" w:bottom="360" w:left="360" w:header="0" w:footer="3" w:gutter="0"/>
          <w:cols w:space="720"/>
          <w:noEndnote/>
          <w:docGrid w:linePitch="360"/>
        </w:sectPr>
      </w:pPr>
    </w:p>
    <w:p w14:paraId="126A0076" w14:textId="77777777" w:rsidR="00D62940" w:rsidRPr="00D62940" w:rsidRDefault="00D62940" w:rsidP="00D62940">
      <w:pPr>
        <w:framePr w:wrap="none" w:vAnchor="page" w:hAnchor="page" w:x="5473" w:y="1180"/>
        <w:tabs>
          <w:tab w:val="clear" w:pos="709"/>
        </w:tabs>
        <w:suppressAutoHyphens w:val="0"/>
        <w:spacing w:after="0" w:line="150" w:lineRule="exact"/>
        <w:ind w:firstLine="0"/>
        <w:jc w:val="left"/>
        <w:rPr>
          <w:rFonts w:ascii="Times New Roman" w:eastAsia="Times New Roman" w:hAnsi="Times New Roman" w:cs="Times New Roman"/>
          <w:b/>
          <w:bCs/>
          <w:kern w:val="0"/>
          <w:sz w:val="15"/>
          <w:szCs w:val="15"/>
          <w:lang w:eastAsia="ru-RU" w:bidi="ru-RU"/>
        </w:rPr>
      </w:pPr>
      <w:r w:rsidRPr="00D62940">
        <w:rPr>
          <w:rFonts w:ascii="Times New Roman" w:eastAsia="Times New Roman" w:hAnsi="Times New Roman" w:cs="Times New Roman"/>
          <w:color w:val="000000"/>
          <w:spacing w:val="10"/>
          <w:kern w:val="0"/>
          <w:sz w:val="15"/>
          <w:szCs w:val="15"/>
          <w:shd w:val="clear" w:color="auto" w:fill="FFFFFF"/>
          <w:lang w:eastAsia="ru-RU" w:bidi="ru-RU"/>
        </w:rPr>
        <w:lastRenderedPageBreak/>
        <w:t>131</w:t>
      </w:r>
    </w:p>
    <w:p w14:paraId="07A06126" w14:textId="77777777" w:rsidR="00D62940" w:rsidRPr="00D62940" w:rsidRDefault="00D62940" w:rsidP="00FF144C">
      <w:pPr>
        <w:framePr w:w="7862" w:h="3052" w:hRule="exact" w:wrap="none" w:vAnchor="page" w:hAnchor="page" w:x="1699" w:y="1464"/>
        <w:numPr>
          <w:ilvl w:val="0"/>
          <w:numId w:val="5"/>
        </w:numPr>
        <w:tabs>
          <w:tab w:val="clear" w:pos="709"/>
          <w:tab w:val="left" w:pos="844"/>
        </w:tabs>
        <w:suppressAutoHyphens w:val="0"/>
        <w:spacing w:after="0" w:line="373" w:lineRule="exact"/>
        <w:jc w:val="left"/>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 xml:space="preserve">Выявлена взаимосвязь значений параметра Хёрста с субъективными методами оценки качества восприятия видео. Определена зависимость субъективных оценок </w:t>
      </w:r>
      <w:r w:rsidRPr="00D62940">
        <w:rPr>
          <w:rFonts w:ascii="Times New Roman" w:eastAsia="Times New Roman" w:hAnsi="Times New Roman" w:cs="Times New Roman"/>
          <w:color w:val="000000"/>
          <w:kern w:val="0"/>
          <w:lang w:val="en-US" w:eastAsia="en-US" w:bidi="en-US"/>
        </w:rPr>
        <w:t>QoE</w:t>
      </w:r>
      <w:r w:rsidRPr="00D62940">
        <w:rPr>
          <w:rFonts w:ascii="Times New Roman" w:eastAsia="Times New Roman" w:hAnsi="Times New Roman" w:cs="Times New Roman"/>
          <w:color w:val="000000"/>
          <w:kern w:val="0"/>
          <w:lang w:eastAsia="en-US" w:bidi="en-US"/>
        </w:rPr>
        <w:t xml:space="preserve"> </w:t>
      </w:r>
      <w:r w:rsidRPr="00D62940">
        <w:rPr>
          <w:rFonts w:ascii="Times New Roman" w:eastAsia="Times New Roman" w:hAnsi="Times New Roman" w:cs="Times New Roman"/>
          <w:color w:val="000000"/>
          <w:kern w:val="0"/>
          <w:lang w:eastAsia="ru-RU" w:bidi="ru-RU"/>
        </w:rPr>
        <w:t>видео от значений параметра Хёрста.</w:t>
      </w:r>
    </w:p>
    <w:p w14:paraId="2EBB9DB6" w14:textId="77777777" w:rsidR="00D62940" w:rsidRPr="00D62940" w:rsidRDefault="00D62940" w:rsidP="00FF144C">
      <w:pPr>
        <w:framePr w:w="7862" w:h="3052" w:hRule="exact" w:wrap="none" w:vAnchor="page" w:hAnchor="page" w:x="1699" w:y="1464"/>
        <w:numPr>
          <w:ilvl w:val="0"/>
          <w:numId w:val="5"/>
        </w:numPr>
        <w:tabs>
          <w:tab w:val="clear" w:pos="709"/>
          <w:tab w:val="left" w:pos="844"/>
        </w:tabs>
        <w:suppressAutoHyphens w:val="0"/>
        <w:spacing w:after="0" w:line="373" w:lineRule="exact"/>
        <w:jc w:val="left"/>
        <w:rPr>
          <w:rFonts w:ascii="Times New Roman" w:eastAsia="Times New Roman" w:hAnsi="Times New Roman" w:cs="Times New Roman"/>
          <w:kern w:val="0"/>
          <w:lang w:eastAsia="ru-RU" w:bidi="ru-RU"/>
        </w:rPr>
      </w:pPr>
      <w:r w:rsidRPr="00D62940">
        <w:rPr>
          <w:rFonts w:ascii="Times New Roman" w:eastAsia="Times New Roman" w:hAnsi="Times New Roman" w:cs="Times New Roman"/>
          <w:color w:val="000000"/>
          <w:kern w:val="0"/>
          <w:lang w:eastAsia="ru-RU" w:bidi="ru-RU"/>
        </w:rPr>
        <w:t>Предложен метод объективной оценки качества восприятия видео на основе выявленной взаимосвязи путем измерения параметра Хёрста. Параметр Хёрста может быть использован как объективная метрика оценки качества восприятия видео по аналогии с /^-фактором, используемым для оценки передачи речи в рекомендациях Международного Союза Электросвязи.</w:t>
      </w:r>
    </w:p>
    <w:p w14:paraId="69299BFF" w14:textId="77777777" w:rsidR="00D62940" w:rsidRPr="00D62940" w:rsidRDefault="00D62940" w:rsidP="00D62940"/>
    <w:sectPr w:rsidR="00D62940" w:rsidRPr="00D62940"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B8036" w14:textId="77777777" w:rsidR="00FF144C" w:rsidRDefault="00FF144C">
      <w:pPr>
        <w:spacing w:after="0" w:line="240" w:lineRule="auto"/>
      </w:pPr>
      <w:r>
        <w:separator/>
      </w:r>
    </w:p>
  </w:endnote>
  <w:endnote w:type="continuationSeparator" w:id="0">
    <w:p w14:paraId="65D61D8C" w14:textId="77777777" w:rsidR="00FF144C" w:rsidRDefault="00FF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E394F" w14:textId="77777777" w:rsidR="00FF144C" w:rsidRDefault="00FF144C"/>
    <w:p w14:paraId="05396CE3" w14:textId="77777777" w:rsidR="00FF144C" w:rsidRDefault="00FF144C"/>
    <w:p w14:paraId="0712E422" w14:textId="77777777" w:rsidR="00FF144C" w:rsidRDefault="00FF144C"/>
    <w:p w14:paraId="7AC6B182" w14:textId="77777777" w:rsidR="00FF144C" w:rsidRDefault="00FF144C"/>
    <w:p w14:paraId="3394BB2B" w14:textId="77777777" w:rsidR="00FF144C" w:rsidRDefault="00FF144C"/>
    <w:p w14:paraId="6BDD2CAC" w14:textId="77777777" w:rsidR="00FF144C" w:rsidRDefault="00FF144C"/>
    <w:p w14:paraId="1F07AA56" w14:textId="77777777" w:rsidR="00FF144C" w:rsidRDefault="00FF14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961268" wp14:editId="094CED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5C3C7" w14:textId="77777777" w:rsidR="00FF144C" w:rsidRDefault="00FF1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612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05C3C7" w14:textId="77777777" w:rsidR="00FF144C" w:rsidRDefault="00FF1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1E75CB" w14:textId="77777777" w:rsidR="00FF144C" w:rsidRDefault="00FF144C"/>
    <w:p w14:paraId="1F99AA57" w14:textId="77777777" w:rsidR="00FF144C" w:rsidRDefault="00FF144C"/>
    <w:p w14:paraId="65288AEB" w14:textId="77777777" w:rsidR="00FF144C" w:rsidRDefault="00FF14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452F20" wp14:editId="642DBF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77ADF" w14:textId="77777777" w:rsidR="00FF144C" w:rsidRDefault="00FF144C"/>
                          <w:p w14:paraId="1561A251" w14:textId="77777777" w:rsidR="00FF144C" w:rsidRDefault="00FF1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452F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E77ADF" w14:textId="77777777" w:rsidR="00FF144C" w:rsidRDefault="00FF144C"/>
                    <w:p w14:paraId="1561A251" w14:textId="77777777" w:rsidR="00FF144C" w:rsidRDefault="00FF1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6645DE" w14:textId="77777777" w:rsidR="00FF144C" w:rsidRDefault="00FF144C"/>
    <w:p w14:paraId="71933016" w14:textId="77777777" w:rsidR="00FF144C" w:rsidRDefault="00FF144C">
      <w:pPr>
        <w:rPr>
          <w:sz w:val="2"/>
          <w:szCs w:val="2"/>
        </w:rPr>
      </w:pPr>
    </w:p>
    <w:p w14:paraId="36A89F0C" w14:textId="77777777" w:rsidR="00FF144C" w:rsidRDefault="00FF144C"/>
    <w:p w14:paraId="7DEA6E4A" w14:textId="77777777" w:rsidR="00FF144C" w:rsidRDefault="00FF144C">
      <w:pPr>
        <w:spacing w:after="0" w:line="240" w:lineRule="auto"/>
      </w:pPr>
    </w:p>
  </w:footnote>
  <w:footnote w:type="continuationSeparator" w:id="0">
    <w:p w14:paraId="77747777" w14:textId="77777777" w:rsidR="00FF144C" w:rsidRDefault="00FF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01C3469"/>
    <w:multiLevelType w:val="multilevel"/>
    <w:tmpl w:val="A5D09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44C"/>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174902</TotalTime>
  <Pages>5</Pages>
  <Words>1078</Words>
  <Characters>6149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5644</cp:revision>
  <cp:lastPrinted>2009-02-06T05:36:00Z</cp:lastPrinted>
  <dcterms:created xsi:type="dcterms:W3CDTF">2024-01-07T13:43:00Z</dcterms:created>
  <dcterms:modified xsi:type="dcterms:W3CDTF">2025-10-01T15:44:00Z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