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78891" w14:textId="77777777" w:rsidR="0032497F" w:rsidRDefault="0032497F" w:rsidP="0032497F">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Касамара</w:t>
      </w:r>
      <w:proofErr w:type="spellEnd"/>
      <w:r>
        <w:rPr>
          <w:rFonts w:ascii="Helvetica" w:hAnsi="Helvetica" w:cs="Helvetica"/>
          <w:b/>
          <w:bCs w:val="0"/>
          <w:color w:val="222222"/>
          <w:sz w:val="21"/>
          <w:szCs w:val="21"/>
        </w:rPr>
        <w:t>, Валерия Александровна.</w:t>
      </w:r>
    </w:p>
    <w:p w14:paraId="342ED148" w14:textId="77777777" w:rsidR="0032497F" w:rsidRDefault="0032497F" w:rsidP="0032497F">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Либеральные ценности и электоральное поведение российских </w:t>
      </w:r>
      <w:proofErr w:type="gramStart"/>
      <w:r>
        <w:rPr>
          <w:rFonts w:ascii="Helvetica" w:hAnsi="Helvetica" w:cs="Helvetica"/>
          <w:caps/>
          <w:color w:val="222222"/>
          <w:sz w:val="21"/>
          <w:szCs w:val="21"/>
        </w:rPr>
        <w:t>избирателей :</w:t>
      </w:r>
      <w:proofErr w:type="gramEnd"/>
      <w:r>
        <w:rPr>
          <w:rFonts w:ascii="Helvetica" w:hAnsi="Helvetica" w:cs="Helvetica"/>
          <w:caps/>
          <w:color w:val="222222"/>
          <w:sz w:val="21"/>
          <w:szCs w:val="21"/>
        </w:rPr>
        <w:t xml:space="preserve"> Политологический анализ : диссертация ... кандидата политических наук : 23.00.02. - Москва, 2005. - 230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031F9040" w14:textId="77777777" w:rsidR="0032497F" w:rsidRDefault="0032497F" w:rsidP="0032497F">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Касамара</w:t>
      </w:r>
      <w:proofErr w:type="spellEnd"/>
      <w:r>
        <w:rPr>
          <w:rFonts w:ascii="Arial" w:hAnsi="Arial" w:cs="Arial"/>
          <w:color w:val="646B71"/>
          <w:sz w:val="18"/>
          <w:szCs w:val="18"/>
        </w:rPr>
        <w:t>, Валерия Александровна</w:t>
      </w:r>
    </w:p>
    <w:p w14:paraId="6CED9999" w14:textId="77777777" w:rsidR="0032497F" w:rsidRDefault="0032497F" w:rsidP="003249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1иберальные идеологии и массовое сознание. идеологии в электоральной политике. </w:t>
      </w:r>
      <w:proofErr w:type="spellStart"/>
      <w:r>
        <w:rPr>
          <w:rFonts w:ascii="Arial" w:hAnsi="Arial" w:cs="Arial"/>
          <w:color w:val="333333"/>
          <w:sz w:val="21"/>
          <w:szCs w:val="21"/>
        </w:rPr>
        <w:t>юция</w:t>
      </w:r>
      <w:proofErr w:type="spellEnd"/>
      <w:r>
        <w:rPr>
          <w:rFonts w:ascii="Arial" w:hAnsi="Arial" w:cs="Arial"/>
          <w:color w:val="333333"/>
          <w:sz w:val="21"/>
          <w:szCs w:val="21"/>
        </w:rPr>
        <w:t xml:space="preserve"> либеральной идеологии и политического поведения в ах стабильной демократии (Западная Европа и США) в XX веке. 3 Либеральные ценности в электоральном поведении гелей стабильных и новых демократий.</w:t>
      </w:r>
    </w:p>
    <w:p w14:paraId="722A852F" w14:textId="77777777" w:rsidR="0032497F" w:rsidRDefault="0032497F" w:rsidP="003249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1мика популярности либеральных политических ценностей и их использования в политической жизни развитых </w:t>
      </w:r>
      <w:proofErr w:type="spellStart"/>
      <w:r>
        <w:rPr>
          <w:rFonts w:ascii="Arial" w:hAnsi="Arial" w:cs="Arial"/>
          <w:color w:val="333333"/>
          <w:sz w:val="21"/>
          <w:szCs w:val="21"/>
        </w:rPr>
        <w:t>тических</w:t>
      </w:r>
      <w:proofErr w:type="spellEnd"/>
      <w:r>
        <w:rPr>
          <w:rFonts w:ascii="Arial" w:hAnsi="Arial" w:cs="Arial"/>
          <w:color w:val="333333"/>
          <w:sz w:val="21"/>
          <w:szCs w:val="21"/>
        </w:rPr>
        <w:t xml:space="preserve"> стран во второй половине XX века.</w:t>
      </w:r>
    </w:p>
    <w:p w14:paraId="7823CDB0" w14:textId="0B55C83F" w:rsidR="00F37380" w:rsidRPr="0032497F" w:rsidRDefault="00F37380" w:rsidP="0032497F"/>
    <w:sectPr w:rsidR="00F37380" w:rsidRPr="0032497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67FD6" w14:textId="77777777" w:rsidR="006A665A" w:rsidRDefault="006A665A">
      <w:pPr>
        <w:spacing w:after="0" w:line="240" w:lineRule="auto"/>
      </w:pPr>
      <w:r>
        <w:separator/>
      </w:r>
    </w:p>
  </w:endnote>
  <w:endnote w:type="continuationSeparator" w:id="0">
    <w:p w14:paraId="14376B74" w14:textId="77777777" w:rsidR="006A665A" w:rsidRDefault="006A6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8C24F" w14:textId="77777777" w:rsidR="006A665A" w:rsidRDefault="006A665A"/>
    <w:p w14:paraId="74032956" w14:textId="77777777" w:rsidR="006A665A" w:rsidRDefault="006A665A"/>
    <w:p w14:paraId="3855C3E0" w14:textId="77777777" w:rsidR="006A665A" w:rsidRDefault="006A665A"/>
    <w:p w14:paraId="4D483720" w14:textId="77777777" w:rsidR="006A665A" w:rsidRDefault="006A665A"/>
    <w:p w14:paraId="66779CCA" w14:textId="77777777" w:rsidR="006A665A" w:rsidRDefault="006A665A"/>
    <w:p w14:paraId="15C6ED3E" w14:textId="77777777" w:rsidR="006A665A" w:rsidRDefault="006A665A"/>
    <w:p w14:paraId="0B8820AB" w14:textId="77777777" w:rsidR="006A665A" w:rsidRDefault="006A665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26621EB" wp14:editId="432FE97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13914" w14:textId="77777777" w:rsidR="006A665A" w:rsidRDefault="006A665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6621E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2013914" w14:textId="77777777" w:rsidR="006A665A" w:rsidRDefault="006A665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059FBFE" w14:textId="77777777" w:rsidR="006A665A" w:rsidRDefault="006A665A"/>
    <w:p w14:paraId="1724F7C6" w14:textId="77777777" w:rsidR="006A665A" w:rsidRDefault="006A665A"/>
    <w:p w14:paraId="004218C3" w14:textId="77777777" w:rsidR="006A665A" w:rsidRDefault="006A665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01D7EA9" wp14:editId="2690E4D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26A2C" w14:textId="77777777" w:rsidR="006A665A" w:rsidRDefault="006A665A"/>
                          <w:p w14:paraId="580FD733" w14:textId="77777777" w:rsidR="006A665A" w:rsidRDefault="006A665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1D7EA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BE26A2C" w14:textId="77777777" w:rsidR="006A665A" w:rsidRDefault="006A665A"/>
                    <w:p w14:paraId="580FD733" w14:textId="77777777" w:rsidR="006A665A" w:rsidRDefault="006A665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2BCAAAB" w14:textId="77777777" w:rsidR="006A665A" w:rsidRDefault="006A665A"/>
    <w:p w14:paraId="1AEC2624" w14:textId="77777777" w:rsidR="006A665A" w:rsidRDefault="006A665A">
      <w:pPr>
        <w:rPr>
          <w:sz w:val="2"/>
          <w:szCs w:val="2"/>
        </w:rPr>
      </w:pPr>
    </w:p>
    <w:p w14:paraId="707FFA14" w14:textId="77777777" w:rsidR="006A665A" w:rsidRDefault="006A665A"/>
    <w:p w14:paraId="78A9BA89" w14:textId="77777777" w:rsidR="006A665A" w:rsidRDefault="006A665A">
      <w:pPr>
        <w:spacing w:after="0" w:line="240" w:lineRule="auto"/>
      </w:pPr>
    </w:p>
  </w:footnote>
  <w:footnote w:type="continuationSeparator" w:id="0">
    <w:p w14:paraId="122B67FB" w14:textId="77777777" w:rsidR="006A665A" w:rsidRDefault="006A66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65A"/>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67019</TotalTime>
  <Pages>1</Pages>
  <Words>108</Words>
  <Characters>618</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1598</cp:revision>
  <cp:lastPrinted>2009-02-06T05:36:00Z</cp:lastPrinted>
  <dcterms:created xsi:type="dcterms:W3CDTF">2024-01-07T13:43:00Z</dcterms:created>
  <dcterms:modified xsi:type="dcterms:W3CDTF">2025-04-10T10:57:00Z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