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1D4E8" w14:textId="77777777" w:rsidR="00D70478" w:rsidRDefault="00D70478" w:rsidP="00D70478">
      <w:pPr>
        <w:pStyle w:val="210"/>
        <w:shd w:val="clear" w:color="auto" w:fill="auto"/>
        <w:ind w:left="360"/>
      </w:pPr>
      <w:r>
        <w:rPr>
          <w:rStyle w:val="21"/>
          <w:color w:val="000000"/>
        </w:rPr>
        <w:t>Федеральное государственное автономное образовательное учреждение</w:t>
      </w:r>
    </w:p>
    <w:p w14:paraId="7041BF91" w14:textId="77777777" w:rsidR="00D70478" w:rsidRDefault="00D70478" w:rsidP="00D70478">
      <w:pPr>
        <w:pStyle w:val="210"/>
        <w:shd w:val="clear" w:color="auto" w:fill="auto"/>
        <w:ind w:left="20"/>
      </w:pPr>
      <w:r>
        <w:rPr>
          <w:rStyle w:val="21"/>
          <w:color w:val="000000"/>
        </w:rPr>
        <w:t>высшего образования</w:t>
      </w:r>
    </w:p>
    <w:p w14:paraId="255EFE1C" w14:textId="77777777" w:rsidR="00D70478" w:rsidRDefault="00D70478" w:rsidP="00D70478">
      <w:pPr>
        <w:pStyle w:val="210"/>
        <w:shd w:val="clear" w:color="auto" w:fill="auto"/>
        <w:ind w:left="20"/>
      </w:pPr>
      <w:r>
        <w:rPr>
          <w:rStyle w:val="21"/>
          <w:color w:val="000000"/>
        </w:rPr>
        <w:t>«ДАЛЬНЕВОСТОЧНЫЙ ФЕДЕРАЛЬНЫЙ УНИВЕРСИТЕТ»</w:t>
      </w:r>
    </w:p>
    <w:p w14:paraId="48474952" w14:textId="77777777" w:rsidR="00D70478" w:rsidRDefault="00D70478" w:rsidP="00D70478">
      <w:pPr>
        <w:pStyle w:val="210"/>
        <w:shd w:val="clear" w:color="auto" w:fill="auto"/>
        <w:spacing w:after="1590"/>
        <w:ind w:left="20"/>
      </w:pPr>
      <w:r>
        <w:rPr>
          <w:rStyle w:val="21"/>
          <w:color w:val="000000"/>
        </w:rPr>
        <w:t>(ДВФУ)</w:t>
      </w:r>
    </w:p>
    <w:p w14:paraId="71D49DC3" w14:textId="77777777" w:rsidR="00D70478" w:rsidRDefault="00D70478" w:rsidP="00D70478">
      <w:pPr>
        <w:pStyle w:val="210"/>
        <w:shd w:val="clear" w:color="auto" w:fill="auto"/>
        <w:spacing w:after="2257" w:line="280" w:lineRule="exact"/>
        <w:jc w:val="right"/>
      </w:pPr>
      <w:r>
        <w:rPr>
          <w:rStyle w:val="21"/>
          <w:color w:val="000000"/>
        </w:rPr>
        <w:t>На правах рукописи</w:t>
      </w:r>
    </w:p>
    <w:p w14:paraId="04B52CEB" w14:textId="77777777" w:rsidR="00D70478" w:rsidRDefault="00D70478" w:rsidP="00D70478">
      <w:pPr>
        <w:pStyle w:val="210"/>
        <w:shd w:val="clear" w:color="auto" w:fill="auto"/>
        <w:spacing w:after="652" w:line="280" w:lineRule="exact"/>
        <w:ind w:left="20"/>
      </w:pPr>
      <w:r>
        <w:rPr>
          <w:rStyle w:val="21"/>
          <w:color w:val="000000"/>
        </w:rPr>
        <w:t xml:space="preserve">ЦИНЬ </w:t>
      </w:r>
      <w:proofErr w:type="spellStart"/>
      <w:r>
        <w:rPr>
          <w:rStyle w:val="21"/>
          <w:color w:val="000000"/>
        </w:rPr>
        <w:t>Сяофэн</w:t>
      </w:r>
      <w:proofErr w:type="spellEnd"/>
    </w:p>
    <w:p w14:paraId="3588D637" w14:textId="77777777" w:rsidR="00D70478" w:rsidRDefault="00D70478" w:rsidP="00D70478">
      <w:pPr>
        <w:pStyle w:val="30"/>
        <w:shd w:val="clear" w:color="auto" w:fill="auto"/>
        <w:spacing w:before="0" w:after="720"/>
        <w:ind w:left="20" w:firstLine="0"/>
      </w:pPr>
      <w:r>
        <w:rPr>
          <w:rStyle w:val="3"/>
          <w:b/>
          <w:bCs/>
          <w:color w:val="000000"/>
        </w:rPr>
        <w:t>РОССИЙСКО-КИТАЙСКАЯ МЕЖКУЛЬТУРНАЯ</w:t>
      </w:r>
      <w:r>
        <w:rPr>
          <w:rStyle w:val="3"/>
          <w:b/>
          <w:bCs/>
          <w:color w:val="000000"/>
        </w:rPr>
        <w:br/>
        <w:t>КОММУНИКАЦИЯ В ХУДОЖЕСТВЕННОЙ ЖИЗНИ И ТВОРЧЕСТВЕ</w:t>
      </w:r>
      <w:r>
        <w:rPr>
          <w:rStyle w:val="3"/>
          <w:b/>
          <w:bCs/>
          <w:color w:val="000000"/>
        </w:rPr>
        <w:br/>
        <w:t>КИТАЙСКИХ ХУДОЖНИКОВ РЕАЛИСТИЧЕСКОЙ ШКОЛЫ</w:t>
      </w:r>
      <w:r>
        <w:rPr>
          <w:rStyle w:val="3"/>
          <w:b/>
          <w:bCs/>
          <w:color w:val="000000"/>
        </w:rPr>
        <w:br/>
        <w:t>КОНЦА XX - НАЧАЛА XXI ВЕКА</w:t>
      </w:r>
      <w:r>
        <w:rPr>
          <w:rStyle w:val="3"/>
          <w:b/>
          <w:bCs/>
          <w:color w:val="000000"/>
        </w:rPr>
        <w:br/>
      </w:r>
      <w:r>
        <w:rPr>
          <w:rStyle w:val="21"/>
          <w:b w:val="0"/>
          <w:bCs w:val="0"/>
          <w:color w:val="000000"/>
        </w:rPr>
        <w:t>24.00.01 - Теория и история культуры</w:t>
      </w:r>
    </w:p>
    <w:p w14:paraId="5D8EC136" w14:textId="77777777" w:rsidR="00D70478" w:rsidRDefault="00D70478" w:rsidP="00D70478">
      <w:pPr>
        <w:pStyle w:val="210"/>
        <w:shd w:val="clear" w:color="auto" w:fill="auto"/>
        <w:spacing w:after="1260" w:line="322" w:lineRule="exact"/>
        <w:ind w:left="20"/>
      </w:pPr>
      <w:r>
        <w:rPr>
          <w:rStyle w:val="21"/>
          <w:color w:val="000000"/>
        </w:rPr>
        <w:t>ДИССЕРТАЦИЯ</w:t>
      </w:r>
      <w:r>
        <w:rPr>
          <w:rStyle w:val="21"/>
          <w:color w:val="000000"/>
        </w:rPr>
        <w:br/>
      </w:r>
      <w:r>
        <w:rPr>
          <w:rStyle w:val="21"/>
          <w:color w:val="000000"/>
        </w:rPr>
        <w:lastRenderedPageBreak/>
        <w:t>на соискание ученой степени</w:t>
      </w:r>
      <w:r>
        <w:rPr>
          <w:rStyle w:val="21"/>
          <w:color w:val="000000"/>
        </w:rPr>
        <w:br/>
        <w:t>кандидата искусствоведения</w:t>
      </w:r>
    </w:p>
    <w:p w14:paraId="48972E86" w14:textId="77777777" w:rsidR="00D70478" w:rsidRDefault="00D70478" w:rsidP="00D70478">
      <w:pPr>
        <w:pStyle w:val="210"/>
        <w:shd w:val="clear" w:color="auto" w:fill="auto"/>
        <w:spacing w:line="322" w:lineRule="exact"/>
        <w:ind w:left="4680"/>
        <w:jc w:val="both"/>
      </w:pPr>
      <w:r>
        <w:rPr>
          <w:rStyle w:val="21"/>
          <w:color w:val="000000"/>
        </w:rPr>
        <w:t>Научный руководитель:</w:t>
      </w:r>
    </w:p>
    <w:p w14:paraId="6AE0B8D2" w14:textId="77777777" w:rsidR="00D70478" w:rsidRDefault="00D70478" w:rsidP="00D70478">
      <w:pPr>
        <w:pStyle w:val="210"/>
        <w:shd w:val="clear" w:color="auto" w:fill="auto"/>
        <w:spacing w:after="1593" w:line="322" w:lineRule="exact"/>
        <w:ind w:left="4680"/>
        <w:jc w:val="both"/>
      </w:pPr>
      <w:r>
        <w:rPr>
          <w:rStyle w:val="21"/>
          <w:color w:val="000000"/>
        </w:rPr>
        <w:t>Федоровская Наталья Александровна, доктор искусствоведения, доцент</w:t>
      </w:r>
    </w:p>
    <w:p w14:paraId="4A1F50F1" w14:textId="77777777" w:rsidR="00D70478" w:rsidRDefault="00D70478" w:rsidP="00D70478">
      <w:pPr>
        <w:pStyle w:val="210"/>
        <w:shd w:val="clear" w:color="auto" w:fill="auto"/>
        <w:spacing w:line="280" w:lineRule="exact"/>
        <w:ind w:left="20"/>
      </w:pPr>
      <w:r>
        <w:rPr>
          <w:rStyle w:val="21"/>
          <w:color w:val="000000"/>
        </w:rPr>
        <w:t>Владивосток</w:t>
      </w:r>
    </w:p>
    <w:p w14:paraId="2E7102BF" w14:textId="77777777" w:rsidR="00D70478" w:rsidRDefault="00D70478" w:rsidP="00D70478">
      <w:pPr>
        <w:pStyle w:val="210"/>
        <w:shd w:val="clear" w:color="auto" w:fill="auto"/>
        <w:spacing w:line="280" w:lineRule="exact"/>
        <w:ind w:left="20"/>
      </w:pPr>
      <w:r>
        <w:rPr>
          <w:rStyle w:val="21"/>
          <w:color w:val="000000"/>
        </w:rPr>
        <w:t>2022</w:t>
      </w:r>
      <w:r>
        <w:br w:type="page"/>
      </w:r>
    </w:p>
    <w:p w14:paraId="40832105" w14:textId="77777777" w:rsidR="00D70478" w:rsidRDefault="00D70478" w:rsidP="00D70478">
      <w:pPr>
        <w:pStyle w:val="30"/>
        <w:shd w:val="clear" w:color="auto" w:fill="auto"/>
        <w:spacing w:before="0" w:after="632" w:line="280" w:lineRule="exact"/>
        <w:ind w:right="460" w:firstLine="0"/>
      </w:pPr>
      <w:r>
        <w:rPr>
          <w:rStyle w:val="3"/>
          <w:b/>
          <w:bCs/>
          <w:color w:val="000000"/>
        </w:rPr>
        <w:lastRenderedPageBreak/>
        <w:t>ОГЛАВЛЕНИЕ</w:t>
      </w:r>
    </w:p>
    <w:p w14:paraId="0196892C" w14:textId="77777777" w:rsidR="00D70478" w:rsidRDefault="00D70478" w:rsidP="00D70478">
      <w:pPr>
        <w:pStyle w:val="76"/>
        <w:tabs>
          <w:tab w:val="left" w:leader="dot" w:pos="8320"/>
        </w:tabs>
        <w:spacing w:after="299" w:line="280" w:lineRule="exact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77"/>
          <w:b/>
          <w:bCs/>
          <w:color w:val="000000"/>
        </w:rPr>
        <w:t>ВВЕДЕНИЕ</w:t>
      </w:r>
      <w:r>
        <w:rPr>
          <w:rStyle w:val="77"/>
          <w:b/>
          <w:bCs/>
          <w:color w:val="000000"/>
        </w:rPr>
        <w:tab/>
        <w:t xml:space="preserve"> 3</w:t>
      </w:r>
    </w:p>
    <w:p w14:paraId="071913FC" w14:textId="77777777" w:rsidR="00D70478" w:rsidRDefault="00D70478" w:rsidP="00D70478">
      <w:pPr>
        <w:pStyle w:val="76"/>
        <w:spacing w:after="0" w:line="322" w:lineRule="exact"/>
      </w:pPr>
      <w:r>
        <w:rPr>
          <w:rStyle w:val="77"/>
          <w:b/>
          <w:bCs/>
          <w:color w:val="000000"/>
        </w:rPr>
        <w:t>ГЛАВА 1</w:t>
      </w:r>
    </w:p>
    <w:p w14:paraId="68206A76" w14:textId="77777777" w:rsidR="00D70478" w:rsidRDefault="00D70478" w:rsidP="00D70478">
      <w:pPr>
        <w:pStyle w:val="76"/>
        <w:tabs>
          <w:tab w:val="left" w:pos="2755"/>
          <w:tab w:val="left" w:pos="5698"/>
        </w:tabs>
        <w:spacing w:after="0" w:line="322" w:lineRule="exact"/>
      </w:pPr>
      <w:r>
        <w:rPr>
          <w:rStyle w:val="77"/>
          <w:b/>
          <w:bCs/>
          <w:color w:val="000000"/>
        </w:rPr>
        <w:t>Предпосылки</w:t>
      </w:r>
      <w:r>
        <w:rPr>
          <w:rStyle w:val="77"/>
          <w:b/>
          <w:bCs/>
          <w:color w:val="000000"/>
        </w:rPr>
        <w:tab/>
        <w:t>возникновения</w:t>
      </w:r>
      <w:r>
        <w:rPr>
          <w:rStyle w:val="77"/>
          <w:b/>
          <w:bCs/>
          <w:color w:val="000000"/>
        </w:rPr>
        <w:tab/>
        <w:t>российско-китайских</w:t>
      </w:r>
    </w:p>
    <w:p w14:paraId="3EA113E3" w14:textId="77777777" w:rsidR="00D70478" w:rsidRDefault="00D70478" w:rsidP="00D70478">
      <w:pPr>
        <w:pStyle w:val="76"/>
        <w:tabs>
          <w:tab w:val="right" w:leader="dot" w:pos="9071"/>
        </w:tabs>
        <w:spacing w:after="0" w:line="322" w:lineRule="exact"/>
      </w:pPr>
      <w:r>
        <w:rPr>
          <w:rStyle w:val="77"/>
          <w:b/>
          <w:bCs/>
          <w:color w:val="000000"/>
        </w:rPr>
        <w:t>межкультурных связей в сфере изобразительного искусства конца XX - начала XXI века</w:t>
      </w:r>
      <w:r>
        <w:rPr>
          <w:rStyle w:val="77"/>
          <w:b/>
          <w:bCs/>
          <w:color w:val="000000"/>
        </w:rPr>
        <w:tab/>
        <w:t xml:space="preserve"> 18</w:t>
      </w:r>
    </w:p>
    <w:p w14:paraId="4484B38C" w14:textId="77777777" w:rsidR="00D70478" w:rsidRDefault="00D70478" w:rsidP="0022680F">
      <w:pPr>
        <w:pStyle w:val="76"/>
        <w:widowControl w:val="0"/>
        <w:numPr>
          <w:ilvl w:val="0"/>
          <w:numId w:val="1"/>
        </w:numPr>
        <w:tabs>
          <w:tab w:val="left" w:pos="1068"/>
        </w:tabs>
        <w:spacing w:after="0" w:line="322" w:lineRule="exact"/>
        <w:ind w:left="580"/>
        <w:jc w:val="both"/>
      </w:pPr>
      <w:r>
        <w:rPr>
          <w:rStyle w:val="77"/>
          <w:b/>
          <w:bCs/>
          <w:color w:val="000000"/>
        </w:rPr>
        <w:t>Основные подходы к пониманию межкультурной</w:t>
      </w:r>
    </w:p>
    <w:p w14:paraId="31E8D1A9" w14:textId="77777777" w:rsidR="00D70478" w:rsidRDefault="00D70478" w:rsidP="00D70478">
      <w:pPr>
        <w:pStyle w:val="76"/>
        <w:tabs>
          <w:tab w:val="right" w:leader="dot" w:pos="9071"/>
        </w:tabs>
        <w:spacing w:after="0" w:line="322" w:lineRule="exact"/>
        <w:ind w:left="580"/>
      </w:pPr>
      <w:r>
        <w:rPr>
          <w:rStyle w:val="77"/>
          <w:b/>
          <w:bCs/>
          <w:color w:val="000000"/>
        </w:rPr>
        <w:t>коммуникации в сфере искусства</w:t>
      </w:r>
      <w:r>
        <w:rPr>
          <w:rStyle w:val="77"/>
          <w:b/>
          <w:bCs/>
          <w:color w:val="000000"/>
        </w:rPr>
        <w:tab/>
        <w:t xml:space="preserve"> 18</w:t>
      </w:r>
    </w:p>
    <w:p w14:paraId="4BC00507" w14:textId="77777777" w:rsidR="00D70478" w:rsidRDefault="00D70478" w:rsidP="0022680F">
      <w:pPr>
        <w:pStyle w:val="76"/>
        <w:widowControl w:val="0"/>
        <w:numPr>
          <w:ilvl w:val="0"/>
          <w:numId w:val="1"/>
        </w:numPr>
        <w:tabs>
          <w:tab w:val="left" w:pos="1111"/>
          <w:tab w:val="right" w:leader="dot" w:pos="8458"/>
        </w:tabs>
        <w:spacing w:after="0" w:line="322" w:lineRule="exact"/>
        <w:ind w:left="580"/>
      </w:pPr>
      <w:r>
        <w:rPr>
          <w:rStyle w:val="77"/>
          <w:b/>
          <w:bCs/>
          <w:color w:val="000000"/>
        </w:rPr>
        <w:t xml:space="preserve">Межкультурная коммуникация в контексте </w:t>
      </w:r>
      <w:proofErr w:type="spellStart"/>
      <w:r>
        <w:rPr>
          <w:rStyle w:val="77"/>
          <w:b/>
          <w:bCs/>
          <w:color w:val="000000"/>
        </w:rPr>
        <w:t>российско</w:t>
      </w:r>
      <w:r>
        <w:rPr>
          <w:rStyle w:val="77"/>
          <w:b/>
          <w:bCs/>
          <w:color w:val="000000"/>
        </w:rPr>
        <w:softHyphen/>
        <w:t>китайских</w:t>
      </w:r>
      <w:proofErr w:type="spellEnd"/>
      <w:r>
        <w:rPr>
          <w:rStyle w:val="77"/>
          <w:b/>
          <w:bCs/>
          <w:color w:val="000000"/>
        </w:rPr>
        <w:t xml:space="preserve"> межгосударственных отношений</w:t>
      </w:r>
      <w:r>
        <w:rPr>
          <w:rStyle w:val="77"/>
          <w:b/>
          <w:bCs/>
          <w:color w:val="000000"/>
        </w:rPr>
        <w:tab/>
        <w:t xml:space="preserve"> 31</w:t>
      </w:r>
    </w:p>
    <w:p w14:paraId="208DC612" w14:textId="77777777" w:rsidR="00D70478" w:rsidRDefault="00D70478" w:rsidP="0022680F">
      <w:pPr>
        <w:pStyle w:val="76"/>
        <w:widowControl w:val="0"/>
        <w:numPr>
          <w:ilvl w:val="0"/>
          <w:numId w:val="1"/>
        </w:numPr>
        <w:tabs>
          <w:tab w:val="left" w:pos="1087"/>
        </w:tabs>
        <w:spacing w:after="0" w:line="322" w:lineRule="exact"/>
        <w:ind w:left="580"/>
        <w:jc w:val="both"/>
      </w:pPr>
      <w:r>
        <w:rPr>
          <w:rStyle w:val="77"/>
          <w:b/>
          <w:bCs/>
          <w:color w:val="000000"/>
        </w:rPr>
        <w:t>Формирование взаимодействия в сфере изобразительного</w:t>
      </w:r>
    </w:p>
    <w:p w14:paraId="79F462EC" w14:textId="77777777" w:rsidR="00D70478" w:rsidRDefault="00D70478" w:rsidP="00D70478">
      <w:pPr>
        <w:pStyle w:val="76"/>
        <w:tabs>
          <w:tab w:val="right" w:leader="dot" w:pos="9071"/>
        </w:tabs>
        <w:spacing w:after="0" w:line="322" w:lineRule="exact"/>
        <w:ind w:left="580"/>
      </w:pPr>
      <w:hyperlink w:anchor="bookmark2" w:tooltip="Current Document" w:history="1">
        <w:r>
          <w:rPr>
            <w:rStyle w:val="77"/>
            <w:b/>
            <w:bCs/>
            <w:color w:val="000000"/>
          </w:rPr>
          <w:t>искусства</w:t>
        </w:r>
        <w:r>
          <w:rPr>
            <w:rStyle w:val="77"/>
            <w:b/>
            <w:bCs/>
            <w:color w:val="000000"/>
          </w:rPr>
          <w:tab/>
          <w:t xml:space="preserve"> 40</w:t>
        </w:r>
      </w:hyperlink>
    </w:p>
    <w:p w14:paraId="2F83F564" w14:textId="77777777" w:rsidR="00D70478" w:rsidRDefault="00D70478" w:rsidP="0022680F">
      <w:pPr>
        <w:pStyle w:val="76"/>
        <w:widowControl w:val="0"/>
        <w:numPr>
          <w:ilvl w:val="0"/>
          <w:numId w:val="1"/>
        </w:numPr>
        <w:tabs>
          <w:tab w:val="left" w:pos="1087"/>
        </w:tabs>
        <w:spacing w:after="0" w:line="322" w:lineRule="exact"/>
        <w:ind w:left="580"/>
        <w:jc w:val="both"/>
      </w:pPr>
      <w:r>
        <w:rPr>
          <w:rStyle w:val="77"/>
          <w:b/>
          <w:bCs/>
          <w:color w:val="000000"/>
        </w:rPr>
        <w:t>Осмысление русского изобразительного искусства</w:t>
      </w:r>
    </w:p>
    <w:p w14:paraId="7469C854" w14:textId="77777777" w:rsidR="00D70478" w:rsidRDefault="00D70478" w:rsidP="00D70478">
      <w:pPr>
        <w:pStyle w:val="76"/>
        <w:tabs>
          <w:tab w:val="right" w:leader="dot" w:pos="9071"/>
        </w:tabs>
        <w:spacing w:after="300" w:line="322" w:lineRule="exact"/>
        <w:ind w:left="580"/>
      </w:pPr>
      <w:r>
        <w:rPr>
          <w:rStyle w:val="77"/>
          <w:b/>
          <w:bCs/>
          <w:color w:val="000000"/>
        </w:rPr>
        <w:t>китайскими искусствоведами</w:t>
      </w:r>
      <w:r>
        <w:rPr>
          <w:rStyle w:val="77"/>
          <w:b/>
          <w:bCs/>
          <w:color w:val="000000"/>
        </w:rPr>
        <w:tab/>
        <w:t xml:space="preserve"> 52</w:t>
      </w:r>
    </w:p>
    <w:p w14:paraId="193737E7" w14:textId="77777777" w:rsidR="00D70478" w:rsidRDefault="00D70478" w:rsidP="00D70478">
      <w:pPr>
        <w:pStyle w:val="76"/>
        <w:spacing w:after="0" w:line="322" w:lineRule="exact"/>
      </w:pPr>
      <w:r>
        <w:rPr>
          <w:rStyle w:val="77"/>
          <w:b/>
          <w:bCs/>
          <w:color w:val="000000"/>
        </w:rPr>
        <w:t>ГЛАВА 2</w:t>
      </w:r>
    </w:p>
    <w:p w14:paraId="76685648" w14:textId="77777777" w:rsidR="00D70478" w:rsidRDefault="00D70478" w:rsidP="00D70478">
      <w:pPr>
        <w:pStyle w:val="76"/>
        <w:tabs>
          <w:tab w:val="right" w:leader="dot" w:pos="8458"/>
        </w:tabs>
        <w:spacing w:after="0" w:line="322" w:lineRule="exact"/>
        <w:ind w:right="700"/>
      </w:pPr>
      <w:r>
        <w:rPr>
          <w:rStyle w:val="77"/>
          <w:b/>
          <w:bCs/>
          <w:color w:val="000000"/>
        </w:rPr>
        <w:t xml:space="preserve">Художественная жизнь реалистической школы китайской живописи конца </w:t>
      </w:r>
      <w:r>
        <w:rPr>
          <w:rStyle w:val="77"/>
          <w:b/>
          <w:bCs/>
          <w:color w:val="000000"/>
          <w:lang w:val="en-US" w:eastAsia="en-US"/>
        </w:rPr>
        <w:t>XX</w:t>
      </w:r>
      <w:r w:rsidRPr="00D70478">
        <w:rPr>
          <w:rStyle w:val="77"/>
          <w:b/>
          <w:bCs/>
          <w:color w:val="000000"/>
          <w:lang w:eastAsia="en-US"/>
        </w:rPr>
        <w:t xml:space="preserve"> </w:t>
      </w:r>
      <w:r>
        <w:rPr>
          <w:rStyle w:val="77"/>
          <w:b/>
          <w:bCs/>
          <w:color w:val="000000"/>
        </w:rPr>
        <w:t xml:space="preserve">- начала </w:t>
      </w:r>
      <w:r>
        <w:rPr>
          <w:rStyle w:val="77"/>
          <w:b/>
          <w:bCs/>
          <w:color w:val="000000"/>
          <w:lang w:val="en-US" w:eastAsia="en-US"/>
        </w:rPr>
        <w:t>XXI</w:t>
      </w:r>
      <w:r w:rsidRPr="00D70478">
        <w:rPr>
          <w:rStyle w:val="77"/>
          <w:b/>
          <w:bCs/>
          <w:color w:val="000000"/>
          <w:lang w:eastAsia="en-US"/>
        </w:rPr>
        <w:t xml:space="preserve"> </w:t>
      </w:r>
      <w:r>
        <w:rPr>
          <w:rStyle w:val="77"/>
          <w:b/>
          <w:bCs/>
          <w:color w:val="000000"/>
        </w:rPr>
        <w:t xml:space="preserve">века в контексте </w:t>
      </w:r>
      <w:proofErr w:type="spellStart"/>
      <w:r>
        <w:rPr>
          <w:rStyle w:val="77"/>
          <w:b/>
          <w:bCs/>
          <w:color w:val="000000"/>
        </w:rPr>
        <w:t>российско</w:t>
      </w:r>
      <w:r>
        <w:rPr>
          <w:rStyle w:val="77"/>
          <w:b/>
          <w:bCs/>
          <w:color w:val="000000"/>
        </w:rPr>
        <w:softHyphen/>
        <w:t>китайской</w:t>
      </w:r>
      <w:proofErr w:type="spellEnd"/>
      <w:r>
        <w:rPr>
          <w:rStyle w:val="77"/>
          <w:b/>
          <w:bCs/>
          <w:color w:val="000000"/>
        </w:rPr>
        <w:t xml:space="preserve"> межкультурной коммуникации</w:t>
      </w:r>
      <w:r>
        <w:rPr>
          <w:rStyle w:val="77"/>
          <w:b/>
          <w:bCs/>
          <w:color w:val="000000"/>
        </w:rPr>
        <w:tab/>
        <w:t xml:space="preserve"> 66</w:t>
      </w:r>
    </w:p>
    <w:p w14:paraId="1BC2FF4B" w14:textId="77777777" w:rsidR="00D70478" w:rsidRDefault="00D70478" w:rsidP="0022680F">
      <w:pPr>
        <w:pStyle w:val="76"/>
        <w:widowControl w:val="0"/>
        <w:numPr>
          <w:ilvl w:val="0"/>
          <w:numId w:val="2"/>
        </w:numPr>
        <w:tabs>
          <w:tab w:val="left" w:pos="1092"/>
          <w:tab w:val="left" w:leader="dot" w:pos="8447"/>
          <w:tab w:val="right" w:pos="9071"/>
        </w:tabs>
        <w:spacing w:after="0" w:line="322" w:lineRule="exact"/>
        <w:ind w:left="580"/>
        <w:jc w:val="both"/>
      </w:pPr>
      <w:r>
        <w:rPr>
          <w:rStyle w:val="77"/>
          <w:b/>
          <w:bCs/>
          <w:color w:val="000000"/>
        </w:rPr>
        <w:t>Высшее Образование в сфере изобразительного искусства</w:t>
      </w:r>
      <w:r>
        <w:rPr>
          <w:rStyle w:val="77"/>
          <w:b/>
          <w:bCs/>
          <w:color w:val="000000"/>
        </w:rPr>
        <w:tab/>
      </w:r>
      <w:r>
        <w:rPr>
          <w:rStyle w:val="77"/>
          <w:b/>
          <w:bCs/>
          <w:color w:val="000000"/>
        </w:rPr>
        <w:tab/>
        <w:t>66</w:t>
      </w:r>
    </w:p>
    <w:p w14:paraId="22C8B2E5" w14:textId="77777777" w:rsidR="00D70478" w:rsidRDefault="00D70478" w:rsidP="0022680F">
      <w:pPr>
        <w:pStyle w:val="76"/>
        <w:widowControl w:val="0"/>
        <w:numPr>
          <w:ilvl w:val="0"/>
          <w:numId w:val="2"/>
        </w:numPr>
        <w:tabs>
          <w:tab w:val="left" w:pos="1111"/>
          <w:tab w:val="right" w:leader="dot" w:pos="9071"/>
        </w:tabs>
        <w:spacing w:after="0" w:line="322" w:lineRule="exact"/>
        <w:ind w:left="580"/>
        <w:jc w:val="both"/>
      </w:pPr>
      <w:hyperlink w:anchor="bookmark7" w:tooltip="Current Document" w:history="1">
        <w:r>
          <w:rPr>
            <w:rStyle w:val="77"/>
            <w:b/>
            <w:bCs/>
            <w:color w:val="000000"/>
          </w:rPr>
          <w:t>Творческие союзы</w:t>
        </w:r>
        <w:r>
          <w:rPr>
            <w:rStyle w:val="77"/>
            <w:b/>
            <w:bCs/>
            <w:color w:val="000000"/>
          </w:rPr>
          <w:tab/>
          <w:t xml:space="preserve"> 88</w:t>
        </w:r>
      </w:hyperlink>
    </w:p>
    <w:p w14:paraId="0883BC15" w14:textId="77777777" w:rsidR="00D70478" w:rsidRDefault="00D70478" w:rsidP="0022680F">
      <w:pPr>
        <w:pStyle w:val="76"/>
        <w:widowControl w:val="0"/>
        <w:numPr>
          <w:ilvl w:val="0"/>
          <w:numId w:val="2"/>
        </w:numPr>
        <w:tabs>
          <w:tab w:val="left" w:pos="1111"/>
        </w:tabs>
        <w:spacing w:after="300" w:line="322" w:lineRule="exact"/>
        <w:ind w:left="580"/>
        <w:jc w:val="both"/>
      </w:pPr>
      <w:r>
        <w:rPr>
          <w:rStyle w:val="77"/>
          <w:b/>
          <w:bCs/>
          <w:color w:val="000000"/>
        </w:rPr>
        <w:t>Галереи и арт-рынки, представляющие российскую живопись 106</w:t>
      </w:r>
    </w:p>
    <w:p w14:paraId="40D330A5" w14:textId="77777777" w:rsidR="00D70478" w:rsidRDefault="00D70478" w:rsidP="00D70478">
      <w:pPr>
        <w:pStyle w:val="76"/>
        <w:spacing w:after="0" w:line="322" w:lineRule="exact"/>
      </w:pPr>
      <w:r>
        <w:rPr>
          <w:rStyle w:val="77"/>
          <w:b/>
          <w:bCs/>
          <w:color w:val="000000"/>
        </w:rPr>
        <w:t>ГЛАВА 3</w:t>
      </w:r>
    </w:p>
    <w:p w14:paraId="00FDFA92" w14:textId="77777777" w:rsidR="00D70478" w:rsidRDefault="00D70478" w:rsidP="00D70478">
      <w:pPr>
        <w:pStyle w:val="76"/>
        <w:tabs>
          <w:tab w:val="right" w:leader="dot" w:pos="9071"/>
        </w:tabs>
        <w:spacing w:after="0" w:line="322" w:lineRule="exact"/>
      </w:pPr>
      <w:r>
        <w:rPr>
          <w:rStyle w:val="77"/>
          <w:b/>
          <w:bCs/>
          <w:color w:val="000000"/>
        </w:rPr>
        <w:t xml:space="preserve">Межкультурная коммуникация в жизни и творчестве художников-живописцев Китая </w:t>
      </w:r>
      <w:r>
        <w:rPr>
          <w:rStyle w:val="77"/>
          <w:b/>
          <w:bCs/>
          <w:color w:val="000000"/>
        </w:rPr>
        <w:tab/>
        <w:t xml:space="preserve"> 133</w:t>
      </w:r>
    </w:p>
    <w:p w14:paraId="2A82513D" w14:textId="77777777" w:rsidR="00D70478" w:rsidRDefault="00D70478" w:rsidP="0022680F">
      <w:pPr>
        <w:pStyle w:val="76"/>
        <w:widowControl w:val="0"/>
        <w:numPr>
          <w:ilvl w:val="1"/>
          <w:numId w:val="2"/>
        </w:numPr>
        <w:tabs>
          <w:tab w:val="left" w:pos="1087"/>
        </w:tabs>
        <w:spacing w:after="0" w:line="322" w:lineRule="exact"/>
        <w:ind w:left="580"/>
        <w:jc w:val="both"/>
      </w:pPr>
      <w:r>
        <w:rPr>
          <w:rStyle w:val="77"/>
          <w:b/>
          <w:bCs/>
          <w:color w:val="000000"/>
        </w:rPr>
        <w:t>Проявление межкультурных коммуникаций в жизни и</w:t>
      </w:r>
    </w:p>
    <w:p w14:paraId="64734C5A" w14:textId="77777777" w:rsidR="00D70478" w:rsidRDefault="00D70478" w:rsidP="00D70478">
      <w:pPr>
        <w:pStyle w:val="76"/>
        <w:tabs>
          <w:tab w:val="right" w:leader="dot" w:pos="9071"/>
        </w:tabs>
        <w:spacing w:after="0" w:line="322" w:lineRule="exact"/>
        <w:ind w:left="580"/>
      </w:pPr>
      <w:r>
        <w:rPr>
          <w:rStyle w:val="77"/>
          <w:b/>
          <w:bCs/>
          <w:color w:val="000000"/>
        </w:rPr>
        <w:t>творчестве художников-живописцев Китая</w:t>
      </w:r>
      <w:r>
        <w:rPr>
          <w:rStyle w:val="77"/>
          <w:b/>
          <w:bCs/>
          <w:color w:val="000000"/>
        </w:rPr>
        <w:tab/>
        <w:t xml:space="preserve"> 134</w:t>
      </w:r>
    </w:p>
    <w:p w14:paraId="36451112" w14:textId="77777777" w:rsidR="00D70478" w:rsidRDefault="00D70478" w:rsidP="0022680F">
      <w:pPr>
        <w:pStyle w:val="76"/>
        <w:widowControl w:val="0"/>
        <w:numPr>
          <w:ilvl w:val="1"/>
          <w:numId w:val="2"/>
        </w:numPr>
        <w:tabs>
          <w:tab w:val="left" w:pos="1106"/>
        </w:tabs>
        <w:spacing w:after="0" w:line="322" w:lineRule="exact"/>
        <w:ind w:left="580"/>
        <w:jc w:val="both"/>
      </w:pPr>
      <w:r>
        <w:rPr>
          <w:rStyle w:val="77"/>
          <w:b/>
          <w:bCs/>
          <w:color w:val="000000"/>
        </w:rPr>
        <w:t>Жанрово-стилевая специфика произведений современных</w:t>
      </w:r>
    </w:p>
    <w:p w14:paraId="12AC9EC8" w14:textId="77777777" w:rsidR="00D70478" w:rsidRDefault="00D70478" w:rsidP="00D70478">
      <w:pPr>
        <w:pStyle w:val="76"/>
        <w:tabs>
          <w:tab w:val="left" w:leader="dot" w:pos="8447"/>
          <w:tab w:val="right" w:pos="9071"/>
        </w:tabs>
        <w:spacing w:after="333" w:line="322" w:lineRule="exact"/>
        <w:ind w:left="580"/>
      </w:pPr>
      <w:r>
        <w:rPr>
          <w:rStyle w:val="77"/>
          <w:b/>
          <w:bCs/>
          <w:color w:val="000000"/>
        </w:rPr>
        <w:t>российских и китайских художников, учившихся в России</w:t>
      </w:r>
      <w:r>
        <w:rPr>
          <w:rStyle w:val="77"/>
          <w:b/>
          <w:bCs/>
          <w:color w:val="000000"/>
        </w:rPr>
        <w:tab/>
      </w:r>
      <w:r>
        <w:rPr>
          <w:rStyle w:val="77"/>
          <w:b/>
          <w:bCs/>
          <w:color w:val="000000"/>
        </w:rPr>
        <w:tab/>
        <w:t>148</w:t>
      </w:r>
    </w:p>
    <w:p w14:paraId="03541DD3" w14:textId="77777777" w:rsidR="00D70478" w:rsidRDefault="00D70478" w:rsidP="00D70478">
      <w:pPr>
        <w:pStyle w:val="76"/>
        <w:tabs>
          <w:tab w:val="right" w:leader="dot" w:pos="9071"/>
        </w:tabs>
        <w:spacing w:after="385" w:line="280" w:lineRule="exact"/>
      </w:pPr>
      <w:r>
        <w:rPr>
          <w:rStyle w:val="77"/>
          <w:b/>
          <w:bCs/>
          <w:color w:val="000000"/>
        </w:rPr>
        <w:t>ЗАКЛЮЧЕНИЕ</w:t>
      </w:r>
      <w:r>
        <w:rPr>
          <w:rStyle w:val="77"/>
          <w:b/>
          <w:bCs/>
          <w:color w:val="000000"/>
        </w:rPr>
        <w:tab/>
        <w:t xml:space="preserve"> 180</w:t>
      </w:r>
    </w:p>
    <w:p w14:paraId="4D08DFD9" w14:textId="77777777" w:rsidR="00D70478" w:rsidRDefault="00D70478" w:rsidP="00D70478">
      <w:pPr>
        <w:pStyle w:val="76"/>
        <w:tabs>
          <w:tab w:val="right" w:leader="dot" w:pos="9071"/>
        </w:tabs>
        <w:spacing w:after="332" w:line="280" w:lineRule="exact"/>
      </w:pPr>
      <w:r>
        <w:rPr>
          <w:rStyle w:val="77"/>
          <w:b/>
          <w:bCs/>
          <w:color w:val="000000"/>
        </w:rPr>
        <w:t>СПИСОК ИСПОЛЬЗОВАННОЙ ЛИТЕРАТУРЫ</w:t>
      </w:r>
      <w:r>
        <w:rPr>
          <w:rStyle w:val="77"/>
          <w:b/>
          <w:bCs/>
          <w:color w:val="000000"/>
        </w:rPr>
        <w:tab/>
        <w:t xml:space="preserve"> 187</w:t>
      </w:r>
    </w:p>
    <w:p w14:paraId="68806A83" w14:textId="21703513" w:rsidR="00D70478" w:rsidRDefault="00D70478" w:rsidP="00D70478">
      <w:pPr>
        <w:pStyle w:val="210"/>
        <w:shd w:val="clear" w:color="auto" w:fill="auto"/>
        <w:spacing w:line="280" w:lineRule="exact"/>
        <w:jc w:val="both"/>
      </w:pPr>
      <w:r>
        <w:lastRenderedPageBreak/>
        <w:fldChar w:fldCharType="end"/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21E93CE2" wp14:editId="0C472C03">
                <wp:simplePos x="0" y="0"/>
                <wp:positionH relativeFrom="margin">
                  <wp:posOffset>5612765</wp:posOffset>
                </wp:positionH>
                <wp:positionV relativeFrom="paragraph">
                  <wp:posOffset>-20320</wp:posOffset>
                </wp:positionV>
                <wp:extent cx="289560" cy="177800"/>
                <wp:effectExtent l="2540" t="1905" r="3175" b="1270"/>
                <wp:wrapSquare wrapText="left"/>
                <wp:docPr id="84" name="Надпись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D168E5" w14:textId="77777777" w:rsidR="00D70478" w:rsidRDefault="00D70478" w:rsidP="00D70478">
                            <w:pPr>
                              <w:pStyle w:val="210"/>
                              <w:shd w:val="clear" w:color="auto" w:fill="auto"/>
                              <w:spacing w:line="280" w:lineRule="exac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222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E93CE2" id="_x0000_t202" coordsize="21600,21600" o:spt="202" path="m,l,21600r21600,l21600,xe">
                <v:stroke joinstyle="miter"/>
                <v:path gradientshapeok="t" o:connecttype="rect"/>
              </v:shapetype>
              <v:shape id="Надпись 84" o:spid="_x0000_s1026" type="#_x0000_t202" style="position:absolute;left:0;text-align:left;margin-left:441.95pt;margin-top:-1.6pt;width:22.8pt;height:14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" filled="f" stroked="f">
                <v:textbox style="mso-fit-shape-to-text:t" inset="0,0,0,0">
                  <w:txbxContent>
                    <w:p w14:paraId="0BD168E5" w14:textId="77777777" w:rsidR="00D70478" w:rsidRDefault="00D70478" w:rsidP="00D70478">
                      <w:pPr>
                        <w:pStyle w:val="210"/>
                        <w:shd w:val="clear" w:color="auto" w:fill="auto"/>
                        <w:spacing w:line="280" w:lineRule="exact"/>
                      </w:pPr>
                      <w:r>
                        <w:rPr>
                          <w:rStyle w:val="2Exact"/>
                          <w:color w:val="000000"/>
                        </w:rPr>
                        <w:t>222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rStyle w:val="21"/>
          <w:color w:val="000000"/>
        </w:rPr>
        <w:t>ПРИЛОЖЕНИЕ</w:t>
      </w:r>
      <w:r>
        <w:br w:type="page"/>
      </w:r>
    </w:p>
    <w:p w14:paraId="3A857ED0" w14:textId="07E6EB75" w:rsidR="00D36C9B" w:rsidRDefault="00D36C9B" w:rsidP="00D70478"/>
    <w:p w14:paraId="40E39C1B" w14:textId="76E87EEA" w:rsidR="00D70478" w:rsidRDefault="00D70478" w:rsidP="00D70478"/>
    <w:p w14:paraId="5059BF4F" w14:textId="1E0D0D8C" w:rsidR="00D70478" w:rsidRDefault="00D70478" w:rsidP="00D70478"/>
    <w:p w14:paraId="0D944A57" w14:textId="77777777" w:rsidR="00D70478" w:rsidRDefault="00D70478" w:rsidP="00D70478">
      <w:pPr>
        <w:pStyle w:val="30"/>
        <w:shd w:val="clear" w:color="auto" w:fill="auto"/>
        <w:spacing w:before="0" w:after="467" w:line="280" w:lineRule="exact"/>
        <w:ind w:firstLine="0"/>
      </w:pPr>
      <w:r>
        <w:rPr>
          <w:rStyle w:val="3"/>
          <w:b/>
          <w:bCs/>
          <w:color w:val="000000"/>
        </w:rPr>
        <w:t>ЗАКЛЮЧЕНИЕ</w:t>
      </w:r>
    </w:p>
    <w:p w14:paraId="0CF4B616" w14:textId="77777777" w:rsidR="00D70478" w:rsidRDefault="00D70478" w:rsidP="00D70478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>Постоянные процессы взаимодействия между Россией и Китаем формирует различные формы коммуникации. Особый интерес представляет межкультурная коммуникация, позволяющая прослеживать внешние и внутренние процессы взаимодействия и взаимовлияния как между культурами в целом, так и отдельными личностями.</w:t>
      </w:r>
    </w:p>
    <w:p w14:paraId="22FA329A" w14:textId="77777777" w:rsidR="00D70478" w:rsidRDefault="00D70478" w:rsidP="00D70478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>Изучение особенностей межкультурных коммуникаций в сфере изобразительного искусства позволяет говорить о том, что, во-первых, коммуникативные процессы в изобразительном искусстве тесно связаны с общеисторическими и социально-политическими тенденциями, которые характеризуют межгосударственные отношения между нашими странами. Изучение истории российско-китайских отношений на протяжении многих веков показывает, что значительное место во взаимодействии и взаимном интересе между странами лежит в сфере искусства, как наивысшей с точки зрений художественной ценности и эстетики, формы объективизации культуры.</w:t>
      </w:r>
    </w:p>
    <w:p w14:paraId="7373F1CB" w14:textId="77777777" w:rsidR="00D70478" w:rsidRDefault="00D70478" w:rsidP="00D70478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 xml:space="preserve">Во-вторых, определено, что тенденции межкультурных связей России и Китая в сфере изобразительного искусства, которые рассматриваются в период конца </w:t>
      </w:r>
      <w:r>
        <w:rPr>
          <w:rStyle w:val="21"/>
          <w:color w:val="000000"/>
          <w:lang w:val="en-US" w:eastAsia="en-US"/>
        </w:rPr>
        <w:t>XX</w:t>
      </w:r>
      <w:r>
        <w:rPr>
          <w:rStyle w:val="21"/>
          <w:color w:val="000000"/>
        </w:rPr>
        <w:t xml:space="preserve">-начала XXI века, имеют четко прослеживаемые предпосылки и укладываются в общую концепцию развития взаимоотношений между странами. Доминирующую роль здесь играет реалистическая школа живописи, которая </w:t>
      </w:r>
      <w:r>
        <w:rPr>
          <w:rStyle w:val="21"/>
          <w:color w:val="000000"/>
        </w:rPr>
        <w:lastRenderedPageBreak/>
        <w:t xml:space="preserve">наиболее полно воспринимается в Китае и отражает художественные стремления и эстетические предпочтения китайского официального живописного искусства. В настоящее время русская живописная школа активно изучается в Китае как на уровне художественного образования, так и на уровне научного осмысления китайскими исследователями. Установлено, что специфика </w:t>
      </w:r>
      <w:proofErr w:type="spellStart"/>
      <w:r>
        <w:rPr>
          <w:rStyle w:val="21"/>
          <w:color w:val="000000"/>
        </w:rPr>
        <w:t>российско</w:t>
      </w:r>
      <w:r>
        <w:rPr>
          <w:rStyle w:val="21"/>
          <w:color w:val="000000"/>
        </w:rPr>
        <w:softHyphen/>
        <w:t>китайской</w:t>
      </w:r>
      <w:proofErr w:type="spellEnd"/>
      <w:r>
        <w:rPr>
          <w:rStyle w:val="21"/>
          <w:color w:val="000000"/>
        </w:rPr>
        <w:t xml:space="preserve"> межкультурной коммуникации в области реалистического искусства отражается в исследованиях китайских искусствоведов русского и советского искусства, она тесно связана с этапами построения межгосударственных отношений и постепенного усвоения реалистического искусства, прошедшего путь от подражания к глубинному осмыслению.</w:t>
      </w:r>
    </w:p>
    <w:p w14:paraId="420FED43" w14:textId="77777777" w:rsidR="00D70478" w:rsidRDefault="00D70478" w:rsidP="00D70478">
      <w:pPr>
        <w:pStyle w:val="210"/>
        <w:shd w:val="clear" w:color="auto" w:fill="auto"/>
        <w:tabs>
          <w:tab w:val="left" w:pos="3888"/>
          <w:tab w:val="left" w:pos="6154"/>
        </w:tabs>
        <w:spacing w:line="480" w:lineRule="exact"/>
        <w:ind w:firstLine="740"/>
        <w:jc w:val="both"/>
      </w:pPr>
      <w:r>
        <w:rPr>
          <w:rStyle w:val="21"/>
          <w:color w:val="000000"/>
        </w:rPr>
        <w:t>В-третьих, рассмотрение существующих форм и многочисленных типы межкультурных коммуникаций, которые рассматриваются отечественными и зарубежными исследователями позволяет говорить о том, что изобразительное искусство наряду с общеизвестными признаками коммуникационных связей обладает рядом специфических черт, которые позволяют говорить о</w:t>
      </w:r>
      <w:r>
        <w:rPr>
          <w:rStyle w:val="21"/>
          <w:color w:val="000000"/>
        </w:rPr>
        <w:tab/>
        <w:t>формировании</w:t>
      </w:r>
      <w:r>
        <w:rPr>
          <w:rStyle w:val="21"/>
          <w:color w:val="000000"/>
        </w:rPr>
        <w:tab/>
        <w:t>специфических форм</w:t>
      </w:r>
    </w:p>
    <w:p w14:paraId="780DE832" w14:textId="77777777" w:rsidR="00D70478" w:rsidRDefault="00D70478" w:rsidP="00D70478">
      <w:pPr>
        <w:pStyle w:val="210"/>
        <w:shd w:val="clear" w:color="auto" w:fill="auto"/>
        <w:spacing w:line="480" w:lineRule="exact"/>
        <w:jc w:val="both"/>
      </w:pPr>
      <w:r>
        <w:rPr>
          <w:rStyle w:val="21"/>
          <w:color w:val="000000"/>
        </w:rPr>
        <w:t>коммуникационных связей. Так, сюда входит и внутриличностное восприятие и рецепция российского искусства китайскими художниками, и межличностное общение на самых разных уровнях, и контакты между художественными группами и организациями, и художественные мероприятия - выставки, медийная деятельность, что относится уже к массовой коммуникации.</w:t>
      </w:r>
    </w:p>
    <w:p w14:paraId="4891C398" w14:textId="77777777" w:rsidR="00D70478" w:rsidRDefault="00D70478" w:rsidP="00D70478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 xml:space="preserve">По направленности информационного потока, степени инициативности </w:t>
      </w:r>
      <w:proofErr w:type="spellStart"/>
      <w:r>
        <w:rPr>
          <w:rStyle w:val="21"/>
          <w:color w:val="000000"/>
        </w:rPr>
        <w:t>акторов</w:t>
      </w:r>
      <w:proofErr w:type="spellEnd"/>
      <w:r>
        <w:rPr>
          <w:rStyle w:val="21"/>
          <w:color w:val="000000"/>
        </w:rPr>
        <w:t xml:space="preserve"> и степени организованности можно выделить горизонтальные и </w:t>
      </w:r>
      <w:r>
        <w:rPr>
          <w:rStyle w:val="21"/>
          <w:color w:val="000000"/>
        </w:rPr>
        <w:lastRenderedPageBreak/>
        <w:t>вертикальные, односторонние и двусторонние, стихийные и организованные коммуникации.</w:t>
      </w:r>
    </w:p>
    <w:p w14:paraId="1B097AC2" w14:textId="77777777" w:rsidR="00D70478" w:rsidRDefault="00D70478" w:rsidP="00D70478">
      <w:pPr>
        <w:pStyle w:val="210"/>
        <w:shd w:val="clear" w:color="auto" w:fill="auto"/>
        <w:tabs>
          <w:tab w:val="left" w:pos="2117"/>
        </w:tabs>
        <w:spacing w:line="480" w:lineRule="exact"/>
        <w:ind w:firstLine="740"/>
        <w:jc w:val="both"/>
      </w:pPr>
      <w:r>
        <w:rPr>
          <w:rStyle w:val="21"/>
          <w:color w:val="000000"/>
        </w:rPr>
        <w:t>Целевой критерий, как указывалось выше, порождает всё многообразие форм коммуникации. Так, информативные коммуникации имеют своими формами выставки, презентации, издание иностранной литературы, культурное просвещение и досуг туристов. Образовательные коммуникации подразумевают такие формы, как лекции, мастер-классы и другие формы обучения китайских студентов-художников в российских вузах. Научные коммуникации</w:t>
      </w:r>
      <w:r>
        <w:rPr>
          <w:rStyle w:val="21"/>
          <w:color w:val="000000"/>
        </w:rPr>
        <w:tab/>
        <w:t>осуществляются посредством форм совместных</w:t>
      </w:r>
    </w:p>
    <w:p w14:paraId="55B72477" w14:textId="77777777" w:rsidR="00D70478" w:rsidRDefault="00D70478" w:rsidP="00D70478">
      <w:pPr>
        <w:pStyle w:val="210"/>
        <w:shd w:val="clear" w:color="auto" w:fill="auto"/>
        <w:tabs>
          <w:tab w:val="left" w:pos="2117"/>
        </w:tabs>
        <w:spacing w:line="480" w:lineRule="exact"/>
        <w:jc w:val="both"/>
      </w:pPr>
      <w:r>
        <w:rPr>
          <w:rStyle w:val="21"/>
          <w:color w:val="000000"/>
        </w:rPr>
        <w:t>конференций, дискуссий, диспутов. Медиа-коммуникации возникают в таких формах, как</w:t>
      </w:r>
      <w:r>
        <w:rPr>
          <w:rStyle w:val="21"/>
          <w:color w:val="000000"/>
        </w:rPr>
        <w:tab/>
        <w:t>брифинги и пресс-конференции. Пропагандистские</w:t>
      </w:r>
    </w:p>
    <w:p w14:paraId="6DFEC7B6" w14:textId="77777777" w:rsidR="00D70478" w:rsidRDefault="00D70478" w:rsidP="00D70478">
      <w:pPr>
        <w:pStyle w:val="210"/>
        <w:shd w:val="clear" w:color="auto" w:fill="auto"/>
        <w:spacing w:line="480" w:lineRule="exact"/>
        <w:jc w:val="both"/>
      </w:pPr>
      <w:r>
        <w:rPr>
          <w:rStyle w:val="21"/>
          <w:color w:val="000000"/>
        </w:rPr>
        <w:t>коммуникации могут быть осуществлены, например, в форме проектов, направленных на распространение своей культуры в другой стране).</w:t>
      </w:r>
    </w:p>
    <w:p w14:paraId="62409331" w14:textId="77777777" w:rsidR="00D70478" w:rsidRDefault="00D70478" w:rsidP="00D70478">
      <w:pPr>
        <w:pStyle w:val="210"/>
        <w:shd w:val="clear" w:color="auto" w:fill="auto"/>
        <w:spacing w:line="480" w:lineRule="exact"/>
        <w:jc w:val="both"/>
      </w:pPr>
      <w:r>
        <w:rPr>
          <w:rStyle w:val="21"/>
          <w:color w:val="000000"/>
        </w:rPr>
        <w:t>Наконец, политические и законодательные коммуникации подразумевают такие формы, как разнообразные контакты между правительственными органами двух стран в сфере культуры.</w:t>
      </w:r>
    </w:p>
    <w:p w14:paraId="625BA53A" w14:textId="77777777" w:rsidR="00D70478" w:rsidRDefault="00D70478" w:rsidP="00D70478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 xml:space="preserve">Художественная жизнь китайской реалистической школы демонстрирует формы российско-китайского взаимодействия на уровне системы высшего образования, деятельности творческих союзов, галерей и арт-рынка, свидетельствующих о значимости русской /советской школы реалистической </w:t>
      </w:r>
      <w:r>
        <w:rPr>
          <w:rStyle w:val="21"/>
          <w:color w:val="000000"/>
        </w:rPr>
        <w:lastRenderedPageBreak/>
        <w:t>масляной живописи для профессионалов и ценителей искусства в Китае.</w:t>
      </w:r>
    </w:p>
    <w:p w14:paraId="70DE8785" w14:textId="77777777" w:rsidR="00D70478" w:rsidRDefault="00D70478" w:rsidP="00D70478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 xml:space="preserve">Изучение особенностей художественной жизни реалистической школы китайской живописи конца </w:t>
      </w:r>
      <w:r>
        <w:rPr>
          <w:rStyle w:val="21"/>
          <w:color w:val="000000"/>
          <w:lang w:val="en-US" w:eastAsia="en-US"/>
        </w:rPr>
        <w:t>XX</w:t>
      </w:r>
      <w:r>
        <w:rPr>
          <w:rStyle w:val="21"/>
          <w:color w:val="000000"/>
        </w:rPr>
        <w:t>-начала XXI века позволило установить ряд коммуникации форм, к которым относятся восприятие системы художественного образования как на уровне структуры в целом, так и в рамках международных обменов студентами, обучающимися в российских и китайских художественных вузах. Высокий уровень масштабности данной коммуникации подтверждается наличием в ней всего спектра ранее обозначенных критериев. Ещё одной особенностью российско-китайской межкультурной коммуникации в сфере художественного образования является сохранение в ней вертикального и одностороннего типов коммуникации. Большинство мероприятий в сфере художественного образования по-прежнему транслирует в Китай российский опыт, но не наоборот. Китайские студенты с большой охотой едут учиться в художественные образовательные учреждения России, в то время как российские студенты не спешат учиться основам реалистического искусства в Китае.</w:t>
      </w:r>
    </w:p>
    <w:p w14:paraId="2401F746" w14:textId="77777777" w:rsidR="00D70478" w:rsidRDefault="00D70478" w:rsidP="00D70478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 xml:space="preserve">Творческие союзы могут быть названы специфической и даже в чём-то уникальной формой российско-китайской межкультурной коммуникации. Это двусторонняя горизонтальная коммуникация, которая способна работать вместе с тем как на </w:t>
      </w:r>
      <w:proofErr w:type="spellStart"/>
      <w:r>
        <w:rPr>
          <w:rStyle w:val="21"/>
          <w:color w:val="000000"/>
        </w:rPr>
        <w:t>межорганизационном</w:t>
      </w:r>
      <w:proofErr w:type="spellEnd"/>
      <w:r>
        <w:rPr>
          <w:rStyle w:val="21"/>
          <w:color w:val="000000"/>
        </w:rPr>
        <w:t xml:space="preserve">, так и на межличностном уровне. Так, организованный в 2008 г. Филиал китайских художников в России (Советском Союзе) служит не только собранием китайских художников с общей судьбой, но и каналом коммуникации с различными институтами и людьми в России, где практически у всех членов Филиала остались определённые связи, где их помнят и уважают. Поэтому </w:t>
      </w:r>
      <w:proofErr w:type="gramStart"/>
      <w:r>
        <w:rPr>
          <w:rStyle w:val="21"/>
          <w:color w:val="000000"/>
        </w:rPr>
        <w:t>помимо собственно</w:t>
      </w:r>
      <w:proofErr w:type="gramEnd"/>
      <w:r>
        <w:rPr>
          <w:rStyle w:val="21"/>
          <w:color w:val="000000"/>
        </w:rPr>
        <w:t xml:space="preserve"> </w:t>
      </w:r>
      <w:proofErr w:type="spellStart"/>
      <w:r>
        <w:rPr>
          <w:rStyle w:val="21"/>
          <w:color w:val="000000"/>
        </w:rPr>
        <w:t>внутрикитайских</w:t>
      </w:r>
      <w:proofErr w:type="spellEnd"/>
      <w:r>
        <w:rPr>
          <w:rStyle w:val="21"/>
          <w:color w:val="000000"/>
        </w:rPr>
        <w:t xml:space="preserve"> функций, функция </w:t>
      </w:r>
      <w:r>
        <w:rPr>
          <w:rStyle w:val="21"/>
          <w:color w:val="000000"/>
        </w:rPr>
        <w:lastRenderedPageBreak/>
        <w:t>межкультурной коммуникации для Филиала китайских художников также присутствует. То же в целом касается и Союза китайских художников и музыкантов в России. В свою очередь, для Китайско-российской ассоциации масляной живописи функция межкультурной коммуникации является первичной. Особенность этой ассоциации в том, что коммуникация в её рамках является двусторонней и горизонтальной: ассоциация старается в организации выставочного процесса уделять равное внимание как российским, так и китайским художникам.</w:t>
      </w:r>
    </w:p>
    <w:p w14:paraId="7A77F8F1" w14:textId="77777777" w:rsidR="00D70478" w:rsidRDefault="00D70478" w:rsidP="00D70478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>Еще одной выявленной автором формой межкультурной коммуникации становится взаимодействие на уровне галерей и арт-рынка в целом. Рассмотренные крупнейшие галереи и арт-рынки Китая позволяют говорить о том, что русское искусство реалистической школы активно выставляется в Китае и имеет высокий спрос. Китайские арт-рынки - та форма межкультурной коммуникации, которая принадлежит к стихийному её типу, а следовательно, отражает наиболее естественные тенденции данной коммуникации. Выше мы отмечали, что межкультурная коммуникация в сферах художественного образования и отчасти выставочного процесса может быть отнесена к одностороннему типу в том числе и потому, что главный интерес российской стороны нередко сугубо коммерческий. Арт- рынки реализуют данную коммуникативную функцию в полной мере. И поскольку здесь обе стороны равным образом заинтересованы в конечном результате, коммуникация как таковая приобретает поистине двусторонний характер: каждая из сторон получает то, что хочет: китайская сторона - произведения искусства, российская сторона - деньги. Однако, как легко заметить, в своём межкультурном аспекте коммуникация остаётся односторонней: культурный продут получает только китайская сторона.</w:t>
      </w:r>
    </w:p>
    <w:p w14:paraId="67961E73" w14:textId="77777777" w:rsidR="00D70478" w:rsidRDefault="00D70478" w:rsidP="00D70478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lastRenderedPageBreak/>
        <w:t>Наряду с внешними формами межкультурных коммуникаций были выявлены внутренние, глубинные формы взаимодействия, свидетельствующие о проникновении русской культуры на образно-стилевом и жанровом уровнях в реалистическую школу Китая.</w:t>
      </w:r>
    </w:p>
    <w:p w14:paraId="051B0702" w14:textId="77777777" w:rsidR="00D70478" w:rsidRDefault="00D70478" w:rsidP="00D70478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>Рассмотренные биографии живописцев, как российских в контексте Китая, так и собственно китайских, проливают свет на их участие в российско-китайской межкультурной коммуникации в сфере изобразительного искусства, и, главное, способны выявить некоторые особенности данной коммуникации. Российско-китайский межкультурный опыт подтверждает, что изобразительное искусство - та область, в которой межкультурная коммуникация развивается под влиянием таланта и харизмы отдельных личностей.</w:t>
      </w:r>
    </w:p>
    <w:p w14:paraId="78E89A69" w14:textId="77777777" w:rsidR="00D70478" w:rsidRDefault="00D70478" w:rsidP="00D70478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 xml:space="preserve">В рассматриваемый исторический период сложилось второе поколение китайских художников, воспринимающих русскую живописную академическую школу и получающих образование в России. Кроме того, значительный вклад в осуществление уже опосредованного влияния русской культурной традиции оказывают китайские художники первого поколения, которые получили образование в России еще в советское время и продолжают нести адаптированную традицию русской школы в художественных ученых заведениях Китая. Такие художники, как например, Ли </w:t>
      </w:r>
      <w:proofErr w:type="spellStart"/>
      <w:r>
        <w:rPr>
          <w:rStyle w:val="21"/>
          <w:color w:val="000000"/>
        </w:rPr>
        <w:t>Тяньсян</w:t>
      </w:r>
      <w:proofErr w:type="spellEnd"/>
      <w:r>
        <w:rPr>
          <w:rStyle w:val="21"/>
          <w:color w:val="000000"/>
        </w:rPr>
        <w:t xml:space="preserve">, Цянь </w:t>
      </w:r>
      <w:proofErr w:type="spellStart"/>
      <w:r>
        <w:rPr>
          <w:rStyle w:val="21"/>
          <w:color w:val="000000"/>
        </w:rPr>
        <w:t>Шаоу</w:t>
      </w:r>
      <w:proofErr w:type="spellEnd"/>
      <w:r>
        <w:rPr>
          <w:rStyle w:val="21"/>
          <w:color w:val="000000"/>
        </w:rPr>
        <w:t xml:space="preserve">, Линь </w:t>
      </w:r>
      <w:proofErr w:type="spellStart"/>
      <w:r>
        <w:rPr>
          <w:rStyle w:val="21"/>
          <w:color w:val="000000"/>
        </w:rPr>
        <w:t>Ган</w:t>
      </w:r>
      <w:proofErr w:type="spellEnd"/>
      <w:r>
        <w:rPr>
          <w:rStyle w:val="21"/>
          <w:color w:val="000000"/>
        </w:rPr>
        <w:t xml:space="preserve">, </w:t>
      </w:r>
      <w:proofErr w:type="spellStart"/>
      <w:r>
        <w:rPr>
          <w:rStyle w:val="21"/>
          <w:color w:val="000000"/>
        </w:rPr>
        <w:t>Цюань</w:t>
      </w:r>
      <w:proofErr w:type="spellEnd"/>
      <w:r>
        <w:rPr>
          <w:rStyle w:val="21"/>
          <w:color w:val="000000"/>
        </w:rPr>
        <w:t xml:space="preserve"> </w:t>
      </w:r>
      <w:proofErr w:type="spellStart"/>
      <w:r>
        <w:rPr>
          <w:rStyle w:val="21"/>
          <w:color w:val="000000"/>
        </w:rPr>
        <w:t>Шанши</w:t>
      </w:r>
      <w:proofErr w:type="spellEnd"/>
      <w:r>
        <w:rPr>
          <w:rStyle w:val="21"/>
          <w:color w:val="000000"/>
        </w:rPr>
        <w:t xml:space="preserve">, </w:t>
      </w:r>
      <w:proofErr w:type="spellStart"/>
      <w:r>
        <w:rPr>
          <w:rStyle w:val="21"/>
          <w:color w:val="000000"/>
        </w:rPr>
        <w:t>Сяо</w:t>
      </w:r>
      <w:proofErr w:type="spellEnd"/>
      <w:r>
        <w:rPr>
          <w:rStyle w:val="21"/>
          <w:color w:val="000000"/>
        </w:rPr>
        <w:t xml:space="preserve"> Фэн, Ло </w:t>
      </w:r>
      <w:proofErr w:type="spellStart"/>
      <w:r>
        <w:rPr>
          <w:rStyle w:val="21"/>
          <w:color w:val="000000"/>
        </w:rPr>
        <w:t>Гунлю</w:t>
      </w:r>
      <w:proofErr w:type="spellEnd"/>
      <w:r>
        <w:rPr>
          <w:rStyle w:val="21"/>
          <w:color w:val="000000"/>
        </w:rPr>
        <w:t xml:space="preserve">, Цянь </w:t>
      </w:r>
      <w:proofErr w:type="spellStart"/>
      <w:r>
        <w:rPr>
          <w:rStyle w:val="21"/>
          <w:color w:val="000000"/>
        </w:rPr>
        <w:t>Шаоу</w:t>
      </w:r>
      <w:proofErr w:type="spellEnd"/>
      <w:r>
        <w:rPr>
          <w:rStyle w:val="21"/>
          <w:color w:val="000000"/>
        </w:rPr>
        <w:t xml:space="preserve">, Сун </w:t>
      </w:r>
      <w:proofErr w:type="spellStart"/>
      <w:r>
        <w:rPr>
          <w:rStyle w:val="21"/>
          <w:color w:val="000000"/>
        </w:rPr>
        <w:t>Тао</w:t>
      </w:r>
      <w:proofErr w:type="spellEnd"/>
      <w:r>
        <w:rPr>
          <w:rStyle w:val="21"/>
          <w:color w:val="000000"/>
        </w:rPr>
        <w:t xml:space="preserve">, Е </w:t>
      </w:r>
      <w:proofErr w:type="spellStart"/>
      <w:r>
        <w:rPr>
          <w:rStyle w:val="21"/>
          <w:color w:val="000000"/>
        </w:rPr>
        <w:t>Нань</w:t>
      </w:r>
      <w:proofErr w:type="spellEnd"/>
      <w:r>
        <w:rPr>
          <w:rStyle w:val="21"/>
          <w:color w:val="000000"/>
        </w:rPr>
        <w:t xml:space="preserve">, Дай </w:t>
      </w:r>
      <w:proofErr w:type="spellStart"/>
      <w:r>
        <w:rPr>
          <w:rStyle w:val="21"/>
          <w:color w:val="000000"/>
        </w:rPr>
        <w:t>Шихэ</w:t>
      </w:r>
      <w:proofErr w:type="spellEnd"/>
      <w:r>
        <w:rPr>
          <w:rStyle w:val="21"/>
          <w:color w:val="000000"/>
        </w:rPr>
        <w:t xml:space="preserve">, Ван Теню, Ван </w:t>
      </w:r>
      <w:proofErr w:type="spellStart"/>
      <w:r>
        <w:rPr>
          <w:rStyle w:val="21"/>
          <w:color w:val="000000"/>
        </w:rPr>
        <w:t>Шаолунь</w:t>
      </w:r>
      <w:proofErr w:type="spellEnd"/>
      <w:r>
        <w:rPr>
          <w:rStyle w:val="21"/>
          <w:color w:val="000000"/>
        </w:rPr>
        <w:t xml:space="preserve">, Чжун </w:t>
      </w:r>
      <w:proofErr w:type="spellStart"/>
      <w:r>
        <w:rPr>
          <w:rStyle w:val="21"/>
          <w:color w:val="000000"/>
        </w:rPr>
        <w:t>Цзяньцю</w:t>
      </w:r>
      <w:proofErr w:type="spellEnd"/>
      <w:r>
        <w:rPr>
          <w:rStyle w:val="21"/>
          <w:color w:val="000000"/>
        </w:rPr>
        <w:t xml:space="preserve"> и др. Наблюдение над межличностным взаимодействием на уровне учитель-ученик, друг-коллега, формирует тесные внутренние межкультурные связи, которые влияют на сознание и подсознание, мировоззрение обеих сторон.</w:t>
      </w:r>
    </w:p>
    <w:p w14:paraId="0E78A150" w14:textId="77777777" w:rsidR="00D70478" w:rsidRDefault="00D70478" w:rsidP="00D70478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lastRenderedPageBreak/>
        <w:t xml:space="preserve">В исследовании выявлены примеры плодотворных творческих союзов российских и китайских художников, когда в ходе межличностной коммуникации двух творческих натур происходит их художественное взаимообогащение, что выражается в их новых произведениях. Таковы примеры взаимодействия китайских и русских художников Юрия </w:t>
      </w:r>
      <w:proofErr w:type="spellStart"/>
      <w:r>
        <w:rPr>
          <w:rStyle w:val="21"/>
          <w:color w:val="000000"/>
        </w:rPr>
        <w:t>Калюты</w:t>
      </w:r>
      <w:proofErr w:type="spellEnd"/>
      <w:r>
        <w:rPr>
          <w:rStyle w:val="21"/>
          <w:color w:val="000000"/>
        </w:rPr>
        <w:t xml:space="preserve"> и Ван </w:t>
      </w:r>
      <w:proofErr w:type="spellStart"/>
      <w:r>
        <w:rPr>
          <w:rStyle w:val="21"/>
          <w:color w:val="000000"/>
        </w:rPr>
        <w:t>Шаолунь</w:t>
      </w:r>
      <w:proofErr w:type="spellEnd"/>
      <w:r>
        <w:rPr>
          <w:rStyle w:val="21"/>
          <w:color w:val="000000"/>
        </w:rPr>
        <w:t xml:space="preserve">, Д. Ю. Васильева и Чжун </w:t>
      </w:r>
      <w:proofErr w:type="spellStart"/>
      <w:r>
        <w:rPr>
          <w:rStyle w:val="21"/>
          <w:color w:val="000000"/>
        </w:rPr>
        <w:t>Цзяньцю</w:t>
      </w:r>
      <w:proofErr w:type="spellEnd"/>
      <w:r>
        <w:rPr>
          <w:rStyle w:val="21"/>
          <w:color w:val="000000"/>
        </w:rPr>
        <w:t xml:space="preserve"> и др. позволяют объективно прослеживать влияние на формирование авторского художественного стиля. Это добрый знак, который говорит, что в российско-китайской межкультурной коммуникации в сфере изобразительного искусства тенденция односторонности ослабевает, и обе стороны начинают испытывать взаимный творческий интерес.</w:t>
      </w:r>
    </w:p>
    <w:p w14:paraId="44D13495" w14:textId="77777777" w:rsidR="00D70478" w:rsidRDefault="00D70478" w:rsidP="00D70478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>Подтверждением коммуникации служит искусствоведческий анализ жанровой и образно-стилевой специфики произведений изобразительного искусства художников второго поколения реалистической школы. Установлено, что существуют специфические особенности в восприятии академических жанров изобразительного искусства, которые были адаптированы в Китае с учетом менталитета и исторических условий. Русские художники, особенно художники двух поколений Санкт- Петербургского государственного академического института живописи, скульптуры и архитектуры имени И. Е. Репина имеют большое влияние на китайское искусство, а также являются основой китайско-российских художественных обменов. Китайские художники дополнительно компенсировали недостатки китайской живописи, изучая преимущества русского искусства. Это привело к значительному прогрессу в искусстве живописи по всему Китаю и оказало глубокое влияние.</w:t>
      </w:r>
    </w:p>
    <w:p w14:paraId="28DB0CA6" w14:textId="77777777" w:rsidR="00D70478" w:rsidRDefault="00D70478" w:rsidP="00D70478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 xml:space="preserve">Не менее интересные формы взаимодействия дает изучение </w:t>
      </w:r>
      <w:proofErr w:type="spellStart"/>
      <w:r>
        <w:rPr>
          <w:rStyle w:val="21"/>
          <w:color w:val="000000"/>
        </w:rPr>
        <w:t>образно</w:t>
      </w:r>
      <w:r>
        <w:rPr>
          <w:rStyle w:val="21"/>
          <w:color w:val="000000"/>
        </w:rPr>
        <w:softHyphen/>
      </w:r>
      <w:r>
        <w:rPr>
          <w:rStyle w:val="21"/>
          <w:color w:val="000000"/>
        </w:rPr>
        <w:lastRenderedPageBreak/>
        <w:t>стилевой</w:t>
      </w:r>
      <w:proofErr w:type="spellEnd"/>
      <w:r>
        <w:rPr>
          <w:rStyle w:val="21"/>
          <w:color w:val="000000"/>
        </w:rPr>
        <w:t xml:space="preserve"> специфики. Русское реалистическое искусство долгое время оказывает влияние на развитие китайского искусства. На первый взгляд, Россия имеет культурную мощь в основном в распространение культурных ценностей в Китай, но в, тоже время подвержена влиянию древней китайской цивилизации. Данная ситуация постоянно связана с обменом между Китаем и Россией в области изобразительного искусства, и прекрасные художники нового поколения Китая учились в России.</w:t>
      </w:r>
    </w:p>
    <w:p w14:paraId="768111F2" w14:textId="77777777" w:rsidR="00D70478" w:rsidRDefault="00D70478" w:rsidP="00D70478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>Таким образом, времена меняются, расстояния сжимаются,</w:t>
      </w:r>
    </w:p>
    <w:p w14:paraId="509A625B" w14:textId="77777777" w:rsidR="00D70478" w:rsidRDefault="00D70478" w:rsidP="00D70478">
      <w:pPr>
        <w:pStyle w:val="210"/>
        <w:shd w:val="clear" w:color="auto" w:fill="auto"/>
        <w:tabs>
          <w:tab w:val="left" w:pos="1884"/>
          <w:tab w:val="left" w:pos="3142"/>
          <w:tab w:val="left" w:pos="4678"/>
        </w:tabs>
        <w:spacing w:line="480" w:lineRule="exact"/>
        <w:jc w:val="both"/>
      </w:pPr>
      <w:r>
        <w:rPr>
          <w:rStyle w:val="21"/>
          <w:color w:val="000000"/>
        </w:rPr>
        <w:t>коммуникации между людьми принимают более частый и интенсивный характер. В эпоху стремительной глобализации на фоне современных тенденций и идейных течений западного искусства реалистическая живопись на первый</w:t>
      </w:r>
      <w:r>
        <w:rPr>
          <w:rStyle w:val="21"/>
          <w:color w:val="000000"/>
        </w:rPr>
        <w:tab/>
        <w:t>взгляд</w:t>
      </w:r>
      <w:r>
        <w:rPr>
          <w:rStyle w:val="21"/>
          <w:color w:val="000000"/>
        </w:rPr>
        <w:tab/>
        <w:t>выглядит</w:t>
      </w:r>
      <w:r>
        <w:rPr>
          <w:rStyle w:val="21"/>
          <w:color w:val="000000"/>
        </w:rPr>
        <w:tab/>
        <w:t>отсталым стилевым направление</w:t>
      </w:r>
    </w:p>
    <w:p w14:paraId="4DBC1732" w14:textId="77777777" w:rsidR="00D70478" w:rsidRDefault="00D70478" w:rsidP="00D70478">
      <w:pPr>
        <w:pStyle w:val="210"/>
        <w:shd w:val="clear" w:color="auto" w:fill="auto"/>
        <w:tabs>
          <w:tab w:val="left" w:pos="1884"/>
          <w:tab w:val="left" w:pos="3142"/>
          <w:tab w:val="left" w:pos="4678"/>
        </w:tabs>
        <w:spacing w:line="480" w:lineRule="exact"/>
        <w:jc w:val="both"/>
      </w:pPr>
      <w:r>
        <w:rPr>
          <w:rStyle w:val="21"/>
          <w:color w:val="000000"/>
        </w:rPr>
        <w:t>изобразительного искусства. Однако на сегодняшний день по-прежнему сохраняется огромный потенциал развития реалистической живописи, культурное</w:t>
      </w:r>
      <w:r>
        <w:rPr>
          <w:rStyle w:val="21"/>
          <w:color w:val="000000"/>
        </w:rPr>
        <w:tab/>
        <w:t>наследие</w:t>
      </w:r>
      <w:r>
        <w:rPr>
          <w:rStyle w:val="21"/>
          <w:color w:val="000000"/>
        </w:rPr>
        <w:tab/>
        <w:t>которого</w:t>
      </w:r>
      <w:r>
        <w:rPr>
          <w:rStyle w:val="21"/>
          <w:color w:val="000000"/>
        </w:rPr>
        <w:tab/>
        <w:t>нельзя переоценить. Китайское</w:t>
      </w:r>
    </w:p>
    <w:p w14:paraId="43D2C6B6" w14:textId="77777777" w:rsidR="00D70478" w:rsidRDefault="00D70478" w:rsidP="00D70478">
      <w:pPr>
        <w:pStyle w:val="210"/>
        <w:shd w:val="clear" w:color="auto" w:fill="auto"/>
        <w:spacing w:line="480" w:lineRule="exact"/>
        <w:jc w:val="both"/>
      </w:pPr>
      <w:r>
        <w:rPr>
          <w:rStyle w:val="21"/>
          <w:color w:val="000000"/>
        </w:rPr>
        <w:t>реалистическое искусство, продолжая существовать на базисе, заложенном русским и советским реализмом, не только пытается синтезировать его с элементами национальной живописи, но и смело экспериментирует с новыми веяниями, рождая свой, особый стиль, ставший неотъемлемой частью национального художественного стиля, гармонично вписываются в многовековую культуру Китая, составляя его своеобразие и самобытность.</w:t>
      </w:r>
    </w:p>
    <w:p w14:paraId="081DFD07" w14:textId="77777777" w:rsidR="00D70478" w:rsidRDefault="00D70478" w:rsidP="00D70478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lastRenderedPageBreak/>
        <w:t>Будучи важной частью мира искусства Китая, второе поколение художников, обучавшихся в России, стремится направить воздействие русской реалистической живописи на благо китайского общества и народа и реализуют свои идеи в адаптированном под национальные особенности восприятия историческом, бытовом и пейзажном жанрах. Полагая, что назначение реалистической живописи в развитии лучших душевных качеств человека, китайские мастера стараются стимулировать развитие этого направления изобразительного искусства, содействуя установлению социально-культурной гармонии и прогрессу Китая. Китайские живописцы, обучавшиеся в России, высоко держат свое знамя, непрерывно совершенствуясь в различных направлениях изобразительного искусства. Они вдыхают новую жизнь в современный мир китайского творчества, позволяя увидеть прошлое, настоящее и будущее Поднебесной через ее культурную составляющую, заполняя новые страницы её истории.</w:t>
      </w:r>
    </w:p>
    <w:p w14:paraId="75CD7126" w14:textId="47BDB728" w:rsidR="00D70478" w:rsidRDefault="00D70478" w:rsidP="00D70478"/>
    <w:p w14:paraId="54285A7D" w14:textId="2B2448E6" w:rsidR="002D0F0E" w:rsidRDefault="002D0F0E" w:rsidP="00D70478"/>
    <w:p w14:paraId="60B7D7B7" w14:textId="77777777" w:rsidR="002D0F0E" w:rsidRPr="00F6628F" w:rsidRDefault="002D0F0E" w:rsidP="002D0F0E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628F">
        <w:rPr>
          <w:rFonts w:ascii="Times New Roman" w:hAnsi="Times New Roman" w:cs="Times New Roman"/>
          <w:sz w:val="28"/>
          <w:szCs w:val="28"/>
        </w:rPr>
        <w:t>Заключение</w:t>
      </w:r>
    </w:p>
    <w:p w14:paraId="07DB8451" w14:textId="77777777" w:rsidR="002D0F0E" w:rsidRPr="00F6628F" w:rsidRDefault="002D0F0E" w:rsidP="002D0F0E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628F">
        <w:rPr>
          <w:rFonts w:ascii="Times New Roman" w:hAnsi="Times New Roman" w:cs="Times New Roman"/>
          <w:sz w:val="28"/>
          <w:szCs w:val="28"/>
        </w:rPr>
        <w:t>В работе проведено исследование заключения эксперта как средства доказывания в гражданском и арбитражном процессе. Сравнение правового регулирования доказывания в гражданском и арбитражном процессе осуществлялось с применением метода сравнительного правоведения</w:t>
      </w:r>
    </w:p>
    <w:p w14:paraId="0B6FBC12" w14:textId="77777777" w:rsidR="002D0F0E" w:rsidRPr="00F6628F" w:rsidRDefault="002D0F0E" w:rsidP="002D0F0E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628F">
        <w:rPr>
          <w:rFonts w:ascii="Times New Roman" w:hAnsi="Times New Roman" w:cs="Times New Roman"/>
          <w:sz w:val="28"/>
          <w:szCs w:val="28"/>
        </w:rPr>
        <w:t>Автор изучил относящиеся к теме исследования научные работы, нормативно-правовые акты с учетом их изменений, а также Проект Федерального закона № 306504-6 «О судебно-экспертной деятельности в Российской Федерации».</w:t>
      </w:r>
    </w:p>
    <w:p w14:paraId="588EAB32" w14:textId="77777777" w:rsidR="002D0F0E" w:rsidRPr="00F6628F" w:rsidRDefault="002D0F0E" w:rsidP="002D0F0E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628F">
        <w:rPr>
          <w:rFonts w:ascii="Times New Roman" w:hAnsi="Times New Roman" w:cs="Times New Roman"/>
          <w:sz w:val="28"/>
          <w:szCs w:val="28"/>
        </w:rPr>
        <w:t xml:space="preserve">Значительное место в работе занимает анализ судебной практики по вопросам назначения и проведения судебной экспертизы, а также использования судами заключений экспертов при разрешении гражданских споров. В частности, в работе проанализированы положения Постановления Пленума Высшего арбитражного суда РФ от 04.04.2014г. </w:t>
      </w:r>
      <w:r w:rsidRPr="00F6628F">
        <w:rPr>
          <w:rFonts w:ascii="Times New Roman" w:hAnsi="Times New Roman" w:cs="Times New Roman"/>
          <w:sz w:val="28"/>
          <w:szCs w:val="28"/>
        </w:rPr>
        <w:lastRenderedPageBreak/>
        <w:t>№ 23 «О некоторых вопросах практики применения арбитражными судами законодательства об экспертизе», а также ранее действующего Постановление Пленума Высшего арбитражного суда РФ от 20.12.2006г. № 66 «О некоторых вопросах практики применения арбитражными судами законодательства об экспертизе» и использованы материалы судебных дел, рассмотренных судами общей юрисдикции и арбитражными судами.</w:t>
      </w:r>
    </w:p>
    <w:p w14:paraId="744A80E4" w14:textId="77777777" w:rsidR="002D0F0E" w:rsidRPr="00F6628F" w:rsidRDefault="002D0F0E" w:rsidP="002D0F0E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628F">
        <w:rPr>
          <w:rFonts w:ascii="Times New Roman" w:hAnsi="Times New Roman" w:cs="Times New Roman"/>
          <w:sz w:val="28"/>
          <w:szCs w:val="28"/>
        </w:rPr>
        <w:t>На основе анализа судебной практики в работе выявлены пробелы в законодательстве, которые снижают эффективность использования института судебной экспертизы в гражданском судопроизводстве. Предложено решение теоретических и практических проблем, которым ранее не было уделено достаточно внимания.</w:t>
      </w:r>
    </w:p>
    <w:p w14:paraId="693FA1F6" w14:textId="77777777" w:rsidR="002D0F0E" w:rsidRPr="00F6628F" w:rsidRDefault="002D0F0E" w:rsidP="002D0F0E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628F">
        <w:rPr>
          <w:rFonts w:ascii="Times New Roman" w:hAnsi="Times New Roman" w:cs="Times New Roman"/>
          <w:sz w:val="28"/>
          <w:szCs w:val="28"/>
        </w:rPr>
        <w:t>В первой главе диссертации дана общая характеристика судебной экспертизы как формы использования специальных знаний в гражданском и арбитражном процессе, а также разграничена деятельности эксперта и специалиста.</w:t>
      </w:r>
    </w:p>
    <w:p w14:paraId="49355360" w14:textId="77777777" w:rsidR="002D0F0E" w:rsidRPr="00F6628F" w:rsidRDefault="002D0F0E" w:rsidP="002D0F0E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628F">
        <w:rPr>
          <w:rFonts w:ascii="Times New Roman" w:hAnsi="Times New Roman" w:cs="Times New Roman"/>
          <w:sz w:val="28"/>
          <w:szCs w:val="28"/>
        </w:rPr>
        <w:t>173</w:t>
      </w:r>
    </w:p>
    <w:p w14:paraId="1DCC7121" w14:textId="77777777" w:rsidR="002D0F0E" w:rsidRPr="00F6628F" w:rsidRDefault="002D0F0E" w:rsidP="002D0F0E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628F">
        <w:rPr>
          <w:rFonts w:ascii="Times New Roman" w:hAnsi="Times New Roman" w:cs="Times New Roman"/>
          <w:sz w:val="28"/>
          <w:szCs w:val="28"/>
        </w:rPr>
        <w:t>В работе предложена концепция, согласно которой необходимо соблюдение установленных автором на этапе назначения судебной экспертизы ряда условий, среди которых: обладание экспертом специальными знаниями; вид экспертизы; сроки проведения судебной экспертизы; предложение кандидатур экспертов. Предполагается, что такой подход позволит суду общей юрисдикции обеспечить выбор надлежащего эксперта, а также полноту и верное направление исследования.</w:t>
      </w:r>
    </w:p>
    <w:p w14:paraId="471CBE01" w14:textId="77777777" w:rsidR="002D0F0E" w:rsidRPr="00F6628F" w:rsidRDefault="002D0F0E" w:rsidP="002D0F0E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628F">
        <w:rPr>
          <w:rFonts w:ascii="Times New Roman" w:hAnsi="Times New Roman" w:cs="Times New Roman"/>
          <w:sz w:val="28"/>
          <w:szCs w:val="28"/>
        </w:rPr>
        <w:t>В ходе исследования выявлено отсутствие легального определения понятия экспертной организации. Предложено такое определение, а также альтернативные требования, предъявляемые к негосударственным судебно-экспертным организациям.</w:t>
      </w:r>
    </w:p>
    <w:p w14:paraId="34B1FCFD" w14:textId="77777777" w:rsidR="002D0F0E" w:rsidRPr="00F6628F" w:rsidRDefault="002D0F0E" w:rsidP="002D0F0E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628F">
        <w:rPr>
          <w:rFonts w:ascii="Times New Roman" w:hAnsi="Times New Roman" w:cs="Times New Roman"/>
          <w:sz w:val="28"/>
          <w:szCs w:val="28"/>
        </w:rPr>
        <w:t>Анализ процессуального статуса эксперта на разных этапах осуществления им процессуальных функций позволил автору сделать вывод о том, что объем прав и обязанностей эксперта по ГПК РФ и АПК РФ не одинаков. Автор полагает, что такое положение создает неоправданные различия в статусе экспертов, привлекаемых для проведения исследований в разных видах гражданского судопроизводства, и приводит к неравнозначности данных ими заключений. Представляется, что нормы о правах и обязанностях эксперта в гражданском и арбитражном процессе следует унифицировать.</w:t>
      </w:r>
    </w:p>
    <w:p w14:paraId="2B433A79" w14:textId="77777777" w:rsidR="002D0F0E" w:rsidRPr="00F6628F" w:rsidRDefault="002D0F0E" w:rsidP="002D0F0E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628F">
        <w:rPr>
          <w:rFonts w:ascii="Times New Roman" w:hAnsi="Times New Roman" w:cs="Times New Roman"/>
          <w:sz w:val="28"/>
          <w:szCs w:val="28"/>
        </w:rPr>
        <w:lastRenderedPageBreak/>
        <w:t>Предложено различать статус эксперта на этапе проведения судебной экспертизы и на этапе исследования заключения эксперта в судебном заседании.</w:t>
      </w:r>
    </w:p>
    <w:p w14:paraId="4D26EF26" w14:textId="77777777" w:rsidR="002D0F0E" w:rsidRPr="00F6628F" w:rsidRDefault="002D0F0E" w:rsidP="002D0F0E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628F">
        <w:rPr>
          <w:rFonts w:ascii="Times New Roman" w:hAnsi="Times New Roman" w:cs="Times New Roman"/>
          <w:sz w:val="28"/>
          <w:szCs w:val="28"/>
        </w:rPr>
        <w:t>Выявлены недостатки правового регулирования порядка проведения судебной экспертизы лицом, назначенным судом, и прав лиц, участвующих в деле, на этапе проведения исследования. Видится целесообразным указывать в определении суда на необходимость обеспечения присутствия лиц, участвующих в деле, при проведении экспертизы. Для обеспечения указанного права предлагается установить процессуально-правовую</w:t>
      </w:r>
    </w:p>
    <w:p w14:paraId="69B171AC" w14:textId="77777777" w:rsidR="002D0F0E" w:rsidRPr="00F6628F" w:rsidRDefault="002D0F0E" w:rsidP="002D0F0E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628F">
        <w:rPr>
          <w:rFonts w:ascii="Times New Roman" w:hAnsi="Times New Roman" w:cs="Times New Roman"/>
          <w:sz w:val="28"/>
          <w:szCs w:val="28"/>
        </w:rPr>
        <w:t>174</w:t>
      </w:r>
    </w:p>
    <w:p w14:paraId="5762D0C3" w14:textId="77777777" w:rsidR="002D0F0E" w:rsidRPr="00F6628F" w:rsidRDefault="002D0F0E" w:rsidP="002D0F0E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628F">
        <w:rPr>
          <w:rFonts w:ascii="Times New Roman" w:hAnsi="Times New Roman" w:cs="Times New Roman"/>
          <w:sz w:val="28"/>
          <w:szCs w:val="28"/>
        </w:rPr>
        <w:t>ответственность эксперта за нарушение им прав лиц, участвующих в деле, присутствовать при проведении судебной экспертизы</w:t>
      </w:r>
    </w:p>
    <w:p w14:paraId="04EFBDA8" w14:textId="77777777" w:rsidR="002D0F0E" w:rsidRPr="00F6628F" w:rsidRDefault="002D0F0E" w:rsidP="002D0F0E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628F">
        <w:rPr>
          <w:rFonts w:ascii="Times New Roman" w:hAnsi="Times New Roman" w:cs="Times New Roman"/>
          <w:sz w:val="28"/>
          <w:szCs w:val="28"/>
        </w:rPr>
        <w:t>Установлено отсутствие в правовом регулировании судебной экспертизы процессуального порядка сбора и передачи документов, образцов и материалов эксперту. Установлено также отсутствие механизма обеспечения права лиц, участвующих в деле, присутствовать при проведении судебной экспертизы, а также ответственности эксперта за виновное нарушение данного права.</w:t>
      </w:r>
    </w:p>
    <w:p w14:paraId="7C4B9052" w14:textId="77777777" w:rsidR="002D0F0E" w:rsidRPr="00F6628F" w:rsidRDefault="002D0F0E" w:rsidP="002D0F0E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628F">
        <w:rPr>
          <w:rFonts w:ascii="Times New Roman" w:hAnsi="Times New Roman" w:cs="Times New Roman"/>
          <w:sz w:val="28"/>
          <w:szCs w:val="28"/>
        </w:rPr>
        <w:t>Сделаны соответствующие предложения по устранению данных пробелов. В частности, автор пришел к выводу о необходимости установления процессуально-правовой ответственности эксперта в виде штрафа и компенсации лицам, чьи права нарушены, расходов на проезд к месту проведения экспертизы и в связи с потерей времени.</w:t>
      </w:r>
    </w:p>
    <w:p w14:paraId="79ECA620" w14:textId="77777777" w:rsidR="002D0F0E" w:rsidRPr="00F6628F" w:rsidRDefault="002D0F0E" w:rsidP="002D0F0E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628F">
        <w:rPr>
          <w:rFonts w:ascii="Times New Roman" w:hAnsi="Times New Roman" w:cs="Times New Roman"/>
          <w:sz w:val="28"/>
          <w:szCs w:val="28"/>
        </w:rPr>
        <w:t>Обоснована необходимость обеспечения лиц, участвующих в деле, копиями заключения эксперта заблаговременно до судебного заседания.</w:t>
      </w:r>
    </w:p>
    <w:p w14:paraId="06AE2213" w14:textId="77777777" w:rsidR="002D0F0E" w:rsidRPr="00F6628F" w:rsidRDefault="002D0F0E" w:rsidP="002D0F0E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628F">
        <w:rPr>
          <w:rFonts w:ascii="Times New Roman" w:hAnsi="Times New Roman" w:cs="Times New Roman"/>
          <w:sz w:val="28"/>
          <w:szCs w:val="28"/>
        </w:rPr>
        <w:t>На основе теоретических выводов, диссертантом сформулированы предложения по совершенствованию процессуального законодательства, посвященного правовому положению экспертов, с учетом возможной унификации норм этого законодательства. В их числе следующие предложения:</w:t>
      </w:r>
    </w:p>
    <w:p w14:paraId="615DDD89" w14:textId="77777777" w:rsidR="002D0F0E" w:rsidRPr="00F6628F" w:rsidRDefault="002D0F0E" w:rsidP="002D0F0E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628F">
        <w:rPr>
          <w:rFonts w:ascii="Times New Roman" w:hAnsi="Times New Roman" w:cs="Times New Roman"/>
          <w:sz w:val="28"/>
          <w:szCs w:val="28"/>
        </w:rPr>
        <w:t xml:space="preserve">1) заменить установленное в ч. 4 ст. 55 АПК право эксперта «отказаться от дачи заключения по вопросам, выходящим за пределы его специальных знаний, а также в случае, если представленные ему материалы недостаточны для дачи заключения», обязанностью суда (аналогично положению </w:t>
      </w:r>
      <w:proofErr w:type="spellStart"/>
      <w:r w:rsidRPr="00F6628F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F6628F">
        <w:rPr>
          <w:rFonts w:ascii="Times New Roman" w:hAnsi="Times New Roman" w:cs="Times New Roman"/>
          <w:sz w:val="28"/>
          <w:szCs w:val="28"/>
        </w:rPr>
        <w:t>. 3 ст. 16 Закона о ГСЭД).</w:t>
      </w:r>
    </w:p>
    <w:p w14:paraId="6908B82B" w14:textId="77777777" w:rsidR="002D0F0E" w:rsidRPr="00F6628F" w:rsidRDefault="002D0F0E" w:rsidP="002D0F0E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628F">
        <w:rPr>
          <w:rFonts w:ascii="Times New Roman" w:hAnsi="Times New Roman" w:cs="Times New Roman"/>
          <w:sz w:val="28"/>
          <w:szCs w:val="28"/>
        </w:rPr>
        <w:lastRenderedPageBreak/>
        <w:t>2) Дополнить ст. 85 ГПК и ст. 55 АПК следующим положением: «Эксперт также имеет иные права и обязанности, предусмотренные действующим законодательством», что позволит обеспечить применение норм Закона о ГСЭД ко всем лицам, привлеченным в качестве экспертов. На практике нередко о существовании этого закона забывают.</w:t>
      </w:r>
    </w:p>
    <w:p w14:paraId="0E8E3CF0" w14:textId="77777777" w:rsidR="002D0F0E" w:rsidRPr="00F6628F" w:rsidRDefault="002D0F0E" w:rsidP="002D0F0E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628F">
        <w:rPr>
          <w:rFonts w:ascii="Times New Roman" w:hAnsi="Times New Roman" w:cs="Times New Roman"/>
          <w:sz w:val="28"/>
          <w:szCs w:val="28"/>
        </w:rPr>
        <w:t>175</w:t>
      </w:r>
    </w:p>
    <w:p w14:paraId="01C48B93" w14:textId="77777777" w:rsidR="002D0F0E" w:rsidRPr="00F6628F" w:rsidRDefault="002D0F0E" w:rsidP="002D0F0E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628F">
        <w:rPr>
          <w:rFonts w:ascii="Times New Roman" w:hAnsi="Times New Roman" w:cs="Times New Roman"/>
          <w:sz w:val="28"/>
          <w:szCs w:val="28"/>
        </w:rPr>
        <w:t>2. Ввести в ГПК и АПК нормы о процессуально-правовой ответственности эксперта за нарушение им прав лиц, участвующих в деле, присутствовать при проведении судебной экспертизы, а именно:</w:t>
      </w:r>
    </w:p>
    <w:p w14:paraId="6C2B2558" w14:textId="77777777" w:rsidR="002D0F0E" w:rsidRPr="00F6628F" w:rsidRDefault="002D0F0E" w:rsidP="002D0F0E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628F">
        <w:rPr>
          <w:rFonts w:ascii="Times New Roman" w:hAnsi="Times New Roman" w:cs="Times New Roman"/>
          <w:sz w:val="28"/>
          <w:szCs w:val="28"/>
        </w:rPr>
        <w:t>1) дополнить статью 85 ГПК РФ частью 6 следующего содержания: «За нарушение прав лиц, участвующих в деле, присутствовать при проведении экспертизы, на эксперта может быть наложен судебный штраф в порядке и в размерах, которые установлены в главе 8 настоящего Кодекса. Кроме того, на него может быть возложена обязанность выплаты лицам, чьи права нарушены, компенсации расходов на проезд к месту проведения экспертизы, а также денежной компенсации в связи с потерей времени».</w:t>
      </w:r>
    </w:p>
    <w:p w14:paraId="4E44A1D9" w14:textId="77777777" w:rsidR="002D0F0E" w:rsidRPr="00F6628F" w:rsidRDefault="002D0F0E" w:rsidP="002D0F0E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628F">
        <w:rPr>
          <w:rFonts w:ascii="Times New Roman" w:hAnsi="Times New Roman" w:cs="Times New Roman"/>
          <w:sz w:val="28"/>
          <w:szCs w:val="28"/>
        </w:rPr>
        <w:t>2) внести в часть 6 статьи 55 АПК абзац следующего содержания: «За нарушение прав лиц, участвующих в деле, присутствовать при проведении экспертизы, на эксперта может быть наложен судебный штраф в порядке и в размерах, которые установлены в главе 11 настоящего Кодекса. Кроме того, на него может быть возложена обязанность выплаты лицам, чьи права нарушены, компенсации расходов на проезд к месту проведения экспертизы, а также денежной компенсации в связи с потерей времени».</w:t>
      </w:r>
    </w:p>
    <w:p w14:paraId="3A01DC92" w14:textId="77777777" w:rsidR="002D0F0E" w:rsidRPr="00F6628F" w:rsidRDefault="002D0F0E" w:rsidP="002D0F0E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628F">
        <w:rPr>
          <w:rFonts w:ascii="Times New Roman" w:hAnsi="Times New Roman" w:cs="Times New Roman"/>
          <w:sz w:val="28"/>
          <w:szCs w:val="28"/>
        </w:rPr>
        <w:t>3. Закрепить в ГПК и АПК порядок получения судом материалов и образцов, необходимых для проведения судебной экспертизы:</w:t>
      </w:r>
    </w:p>
    <w:p w14:paraId="7477A59A" w14:textId="77777777" w:rsidR="002D0F0E" w:rsidRPr="00F6628F" w:rsidRDefault="002D0F0E" w:rsidP="002D0F0E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628F">
        <w:rPr>
          <w:rFonts w:ascii="Times New Roman" w:hAnsi="Times New Roman" w:cs="Times New Roman"/>
          <w:sz w:val="28"/>
          <w:szCs w:val="28"/>
        </w:rPr>
        <w:t>«В случае, если для проведения судебной экспертизы требуется предоставить эксперту документы и материалы, которые имеются у лиц, участвующих в деле, или иных лиц, суд вправе истребовать их в порядке, установленном настоящим Кодексом для истребования доказательств.</w:t>
      </w:r>
    </w:p>
    <w:p w14:paraId="2D18F99C" w14:textId="77777777" w:rsidR="002D0F0E" w:rsidRPr="00F6628F" w:rsidRDefault="002D0F0E" w:rsidP="002D0F0E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628F">
        <w:rPr>
          <w:rFonts w:ascii="Times New Roman" w:hAnsi="Times New Roman" w:cs="Times New Roman"/>
          <w:sz w:val="28"/>
          <w:szCs w:val="28"/>
        </w:rPr>
        <w:t>Полученные документы и материалы (в форме надлежащим образом заверенных копий) приобщаются в материалы дела на основании определения суда.</w:t>
      </w:r>
    </w:p>
    <w:p w14:paraId="322CA878" w14:textId="77777777" w:rsidR="002D0F0E" w:rsidRPr="00F6628F" w:rsidRDefault="002D0F0E" w:rsidP="002D0F0E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628F">
        <w:rPr>
          <w:rFonts w:ascii="Times New Roman" w:hAnsi="Times New Roman" w:cs="Times New Roman"/>
          <w:sz w:val="28"/>
          <w:szCs w:val="28"/>
        </w:rPr>
        <w:t>Суд вправе получать образцы почерка или иные образцы для сравнительного исследования у лиц, участвующих в деле, в целях передачи их эксперту».</w:t>
      </w:r>
    </w:p>
    <w:p w14:paraId="2A0D7114" w14:textId="77777777" w:rsidR="002D0F0E" w:rsidRPr="00D70478" w:rsidRDefault="002D0F0E" w:rsidP="00D70478"/>
    <w:sectPr w:rsidR="002D0F0E" w:rsidRPr="00D7047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D6D5D" w14:textId="77777777" w:rsidR="0022680F" w:rsidRDefault="0022680F">
      <w:pPr>
        <w:spacing w:after="0" w:line="240" w:lineRule="auto"/>
      </w:pPr>
      <w:r>
        <w:separator/>
      </w:r>
    </w:p>
  </w:endnote>
  <w:endnote w:type="continuationSeparator" w:id="0">
    <w:p w14:paraId="2952A90C" w14:textId="77777777" w:rsidR="0022680F" w:rsidRDefault="00226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67B41" w14:textId="77777777" w:rsidR="0022680F" w:rsidRDefault="0022680F">
      <w:pPr>
        <w:spacing w:after="0" w:line="240" w:lineRule="auto"/>
      </w:pPr>
      <w:r>
        <w:separator/>
      </w:r>
    </w:p>
  </w:footnote>
  <w:footnote w:type="continuationSeparator" w:id="0">
    <w:p w14:paraId="5CA3180A" w14:textId="77777777" w:rsidR="0022680F" w:rsidRDefault="00226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2680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multilevel"/>
    <w:tmpl w:val="00000016"/>
    <w:lvl w:ilvl="0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19"/>
    <w:multiLevelType w:val="multilevel"/>
    <w:tmpl w:val="00000018"/>
    <w:lvl w:ilvl="0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B46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2ED5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22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958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3A2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272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4F75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7E2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C9F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4E5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4FF7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1C9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2AA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0E8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6CA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93B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3F7A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0F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1E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2B6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A11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6F31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266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042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0A7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2DCE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0E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00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9FA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6FC0"/>
    <w:rsid w:val="00307060"/>
    <w:rsid w:val="00307372"/>
    <w:rsid w:val="003073CA"/>
    <w:rsid w:val="00307877"/>
    <w:rsid w:val="003078D4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0F5"/>
    <w:rsid w:val="00315112"/>
    <w:rsid w:val="00315142"/>
    <w:rsid w:val="00315259"/>
    <w:rsid w:val="0031527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D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AC5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C5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94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187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8BF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374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326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16B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3E5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400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3F08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2AE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25F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6EE0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3A1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5F6A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439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063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7B3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0FCE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1E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CA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5CE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7BF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811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599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989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B3F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173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AD3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BB5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1C3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7A8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20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5DB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1FF7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2EF1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490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155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098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1C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03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5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777"/>
    <w:rsid w:val="00851847"/>
    <w:rsid w:val="0085190F"/>
    <w:rsid w:val="008519D6"/>
    <w:rsid w:val="00851AA1"/>
    <w:rsid w:val="00851B4E"/>
    <w:rsid w:val="00851C2A"/>
    <w:rsid w:val="00851D56"/>
    <w:rsid w:val="00851D59"/>
    <w:rsid w:val="00851EAB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55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C33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360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6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098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72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BBF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CAC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8B4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5E9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1EE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D8C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BA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0D4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093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061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8CA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8FC"/>
    <w:rsid w:val="00B01A51"/>
    <w:rsid w:val="00B01A78"/>
    <w:rsid w:val="00B01B23"/>
    <w:rsid w:val="00B01C7F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5EDC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82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4B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204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2D1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3C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B4C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0E38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67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9D6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4F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0D7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1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AA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E94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2B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9B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B4D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478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18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6F67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6F4A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3F22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48C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646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1F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0CD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227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3FA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19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4E8E"/>
    <w:rsid w:val="00EA5046"/>
    <w:rsid w:val="00EA53A1"/>
    <w:rsid w:val="00EA5409"/>
    <w:rsid w:val="00EA550E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34C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9C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67"/>
    <w:rsid w:val="00F314D4"/>
    <w:rsid w:val="00F31642"/>
    <w:rsid w:val="00F317FC"/>
    <w:rsid w:val="00F31941"/>
    <w:rsid w:val="00F31B76"/>
    <w:rsid w:val="00F31CA6"/>
    <w:rsid w:val="00F31ED6"/>
    <w:rsid w:val="00F3209D"/>
    <w:rsid w:val="00F320DE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4F9A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4D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829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62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474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,Подпись к картинке + Times New Roman,Не полужирный Exact,17 p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,Оглавление (3) + 10 pt,Оглавление + 11 pt,Основной текст (20) + 11 pt,Полужирный112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aliases w:val="Интервал 0 pt15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,Интервал 0 pt5,Масштаб 90%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,Колонтитул + 15 pt1,Основной текст (2) + 10 pt1,Интервал 2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,Оглавление (4) + Не полужирный2,Курсив61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,Заголовок №11 + 13 pt,Не курсив21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,Оглавление + 6,5 pt6,9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Полужирный2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link w:val="213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,Интервал 0 pt14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,Основной текст (41) + Bookman Old Style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aliases w:val="Не курсив11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4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,Заголовок №3 + Arial Narrow,5 pt16,Основной текст (2) + 13 pt3,Курсив9,Основной текст (6) + Candara1,7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,Основной текст (2) + 8 pt1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5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,Оглавление (2) + 14 pt,Не курсив4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7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8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8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9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,5 pt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,Основной текст (6) + Lucida Sans Unicode,Заголовок №3 + MS Reference Sans Serif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4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4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  <w:style w:type="character" w:customStyle="1" w:styleId="133Exact">
    <w:name w:val="Основной текст (133) Exact"/>
    <w:basedOn w:val="a0"/>
    <w:link w:val="133"/>
    <w:uiPriority w:val="99"/>
    <w:rsid w:val="001A27E2"/>
    <w:rPr>
      <w:rFonts w:ascii="Garamond" w:hAnsi="Garamond" w:cs="Garamond"/>
      <w:b/>
      <w:bCs/>
      <w:sz w:val="8"/>
      <w:szCs w:val="8"/>
      <w:shd w:val="clear" w:color="auto" w:fill="FFFFFF"/>
      <w:lang w:val="uk-UA" w:eastAsia="uk-UA"/>
    </w:rPr>
  </w:style>
  <w:style w:type="character" w:customStyle="1" w:styleId="1335">
    <w:name w:val="Основной текст (133) + 5"/>
    <w:aliases w:val="5 pt9,Курсив Exact1"/>
    <w:basedOn w:val="133Exact"/>
    <w:uiPriority w:val="99"/>
    <w:rsid w:val="001A27E2"/>
    <w:rPr>
      <w:rFonts w:ascii="Garamond" w:hAnsi="Garamond" w:cs="Garamond"/>
      <w:b/>
      <w:bCs/>
      <w:i/>
      <w:iCs/>
      <w:sz w:val="11"/>
      <w:szCs w:val="11"/>
      <w:shd w:val="clear" w:color="auto" w:fill="FFFFFF"/>
      <w:lang w:val="uk-UA" w:eastAsia="uk-UA"/>
    </w:rPr>
  </w:style>
  <w:style w:type="character" w:customStyle="1" w:styleId="131">
    <w:name w:val="Основной текст (131)_"/>
    <w:basedOn w:val="a0"/>
    <w:link w:val="1310"/>
    <w:uiPriority w:val="99"/>
    <w:rsid w:val="001A27E2"/>
    <w:rPr>
      <w:rFonts w:ascii="Times New Roman" w:hAnsi="Times New Roman"/>
      <w:b/>
      <w:bCs/>
      <w:sz w:val="8"/>
      <w:szCs w:val="8"/>
      <w:shd w:val="clear" w:color="auto" w:fill="FFFFFF"/>
    </w:rPr>
  </w:style>
  <w:style w:type="character" w:customStyle="1" w:styleId="1311pt">
    <w:name w:val="Основной текст (131) + Интервал 1 pt"/>
    <w:basedOn w:val="131"/>
    <w:uiPriority w:val="99"/>
    <w:rsid w:val="001A27E2"/>
    <w:rPr>
      <w:rFonts w:ascii="Times New Roman" w:hAnsi="Times New Roman"/>
      <w:b/>
      <w:bCs/>
      <w:spacing w:val="20"/>
      <w:sz w:val="8"/>
      <w:szCs w:val="8"/>
      <w:shd w:val="clear" w:color="auto" w:fill="FFFFFF"/>
    </w:rPr>
  </w:style>
  <w:style w:type="character" w:customStyle="1" w:styleId="132">
    <w:name w:val="Основной текст (132)_"/>
    <w:basedOn w:val="a0"/>
    <w:link w:val="1320"/>
    <w:uiPriority w:val="99"/>
    <w:rsid w:val="001A27E2"/>
    <w:rPr>
      <w:rFonts w:ascii="Times New Roman" w:hAnsi="Times New Roman"/>
      <w:w w:val="150"/>
      <w:sz w:val="14"/>
      <w:szCs w:val="14"/>
      <w:shd w:val="clear" w:color="auto" w:fill="FFFFFF"/>
    </w:rPr>
  </w:style>
  <w:style w:type="character" w:customStyle="1" w:styleId="1321">
    <w:name w:val="Основной текст (132) + Малые прописные"/>
    <w:basedOn w:val="132"/>
    <w:uiPriority w:val="99"/>
    <w:rsid w:val="001A27E2"/>
    <w:rPr>
      <w:rFonts w:ascii="Times New Roman" w:hAnsi="Times New Roman"/>
      <w:smallCaps/>
      <w:w w:val="150"/>
      <w:sz w:val="14"/>
      <w:szCs w:val="14"/>
      <w:shd w:val="clear" w:color="auto" w:fill="FFFFFF"/>
      <w:lang w:val="uk-UA" w:eastAsia="uk-UA"/>
    </w:rPr>
  </w:style>
  <w:style w:type="paragraph" w:customStyle="1" w:styleId="133">
    <w:name w:val="Основной текст (133)"/>
    <w:basedOn w:val="a"/>
    <w:link w:val="133Exact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Garamond" w:hAnsi="Garamond" w:cs="Garamond"/>
      <w:b/>
      <w:bCs/>
      <w:sz w:val="8"/>
      <w:szCs w:val="8"/>
      <w:lang w:val="uk-UA" w:eastAsia="uk-UA"/>
    </w:rPr>
  </w:style>
  <w:style w:type="paragraph" w:customStyle="1" w:styleId="1310">
    <w:name w:val="Основной текст (131)"/>
    <w:basedOn w:val="a"/>
    <w:link w:val="131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8"/>
      <w:szCs w:val="8"/>
    </w:rPr>
  </w:style>
  <w:style w:type="paragraph" w:customStyle="1" w:styleId="1320">
    <w:name w:val="Основной текст (132)"/>
    <w:basedOn w:val="a"/>
    <w:link w:val="132"/>
    <w:uiPriority w:val="99"/>
    <w:rsid w:val="001A27E2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w w:val="150"/>
      <w:sz w:val="14"/>
      <w:szCs w:val="14"/>
    </w:rPr>
  </w:style>
  <w:style w:type="paragraph" w:customStyle="1" w:styleId="5210">
    <w:name w:val="Заголовок №5 (2)1"/>
    <w:basedOn w:val="a"/>
    <w:uiPriority w:val="99"/>
    <w:rsid w:val="009F48B4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B522D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0">
    <w:name w:val="Оглавление (2) + 11 pt"/>
    <w:basedOn w:val="23"/>
    <w:uiPriority w:val="99"/>
    <w:rsid w:val="00B018FC"/>
    <w:rPr>
      <w:rFonts w:ascii="Times New Roman" w:hAnsi="Times New Roman" w:cs="Times New Roman"/>
      <w:b/>
      <w:bCs/>
      <w:i w:val="0"/>
      <w:iCs w:val="0"/>
      <w:sz w:val="22"/>
      <w:szCs w:val="22"/>
      <w:u w:val="none"/>
      <w:shd w:val="clear" w:color="auto" w:fill="FFFFFF"/>
    </w:rPr>
  </w:style>
  <w:style w:type="character" w:customStyle="1" w:styleId="411pt">
    <w:name w:val="Оглавление (4) + 11 pt"/>
    <w:aliases w:val="Полужирный16,Малые прописные5,Основной текст (5) + 14 pt4"/>
    <w:basedOn w:val="43"/>
    <w:uiPriority w:val="99"/>
    <w:rsid w:val="00B018FC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4d">
    <w:name w:val="Оглавление (4) + Не полужирный"/>
    <w:basedOn w:val="43"/>
    <w:uiPriority w:val="99"/>
    <w:rsid w:val="00B018FC"/>
    <w:rPr>
      <w:rFonts w:ascii="Times New Roman" w:hAnsi="Times New Roman" w:cs="Times New Roman"/>
      <w:spacing w:val="0"/>
      <w:sz w:val="21"/>
      <w:szCs w:val="21"/>
      <w:u w:val="none"/>
      <w:shd w:val="clear" w:color="auto" w:fill="FFFFFF"/>
    </w:rPr>
  </w:style>
  <w:style w:type="character" w:customStyle="1" w:styleId="3f2">
    <w:name w:val="Оглавление (3) + Не полужирный"/>
    <w:basedOn w:val="36"/>
    <w:uiPriority w:val="99"/>
    <w:rsid w:val="00B018F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styleId="76">
    <w:name w:val="toc 7"/>
    <w:basedOn w:val="a"/>
    <w:next w:val="a"/>
    <w:link w:val="77"/>
    <w:autoRedefine/>
    <w:uiPriority w:val="39"/>
    <w:semiHidden/>
    <w:unhideWhenUsed/>
    <w:rsid w:val="00851777"/>
    <w:pPr>
      <w:spacing w:after="100"/>
      <w:ind w:left="1200"/>
    </w:pPr>
  </w:style>
  <w:style w:type="character" w:customStyle="1" w:styleId="103pt">
    <w:name w:val="Основной текст (10) + Интервал 3 pt"/>
    <w:basedOn w:val="100"/>
    <w:uiPriority w:val="99"/>
    <w:rsid w:val="00851777"/>
    <w:rPr>
      <w:rFonts w:ascii="Times New Roman" w:hAnsi="Times New Roman" w:cs="Times New Roman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Georgia">
    <w:name w:val="Оглавление + Georgia"/>
    <w:aliases w:val="Интервал 0 pt106"/>
    <w:basedOn w:val="af0"/>
    <w:uiPriority w:val="99"/>
    <w:rsid w:val="00860655"/>
    <w:rPr>
      <w:rFonts w:ascii="Georgia" w:hAnsi="Georgia" w:cs="Georgia"/>
      <w:b w:val="0"/>
      <w:bCs w:val="0"/>
      <w:spacing w:val="0"/>
      <w:sz w:val="26"/>
      <w:szCs w:val="26"/>
      <w:u w:val="none"/>
      <w:shd w:val="clear" w:color="auto" w:fill="FFFFFF"/>
    </w:rPr>
  </w:style>
  <w:style w:type="character" w:customStyle="1" w:styleId="aff3">
    <w:name w:val="Колонтитул + Курсив"/>
    <w:aliases w:val="Интервал 0 pt105"/>
    <w:basedOn w:val="ad"/>
    <w:uiPriority w:val="99"/>
    <w:rsid w:val="00860655"/>
    <w:rPr>
      <w:rFonts w:ascii="Consolas" w:hAnsi="Consolas" w:cs="Consolas"/>
      <w:i/>
      <w:iCs/>
      <w:spacing w:val="0"/>
      <w:sz w:val="26"/>
      <w:szCs w:val="26"/>
      <w:u w:val="none"/>
      <w:shd w:val="clear" w:color="auto" w:fill="FFFFFF"/>
    </w:rPr>
  </w:style>
  <w:style w:type="character" w:customStyle="1" w:styleId="3f3">
    <w:name w:val="Сноска (3)_"/>
    <w:basedOn w:val="a0"/>
    <w:link w:val="3f4"/>
    <w:uiPriority w:val="99"/>
    <w:rsid w:val="00860655"/>
    <w:rPr>
      <w:rFonts w:ascii="Georgia" w:hAnsi="Georgia" w:cs="Georgia"/>
      <w:sz w:val="28"/>
      <w:szCs w:val="28"/>
      <w:shd w:val="clear" w:color="auto" w:fill="FFFFFF"/>
      <w:lang w:val="uk-UA" w:eastAsia="uk-UA"/>
    </w:rPr>
  </w:style>
  <w:style w:type="character" w:customStyle="1" w:styleId="2Georgia12">
    <w:name w:val="Основной текст (2) + Georgia12"/>
    <w:basedOn w:val="21"/>
    <w:uiPriority w:val="99"/>
    <w:rsid w:val="00860655"/>
    <w:rPr>
      <w:rFonts w:ascii="Georgia" w:hAnsi="Georgia" w:cs="Georgia"/>
      <w:spacing w:val="-20"/>
      <w:sz w:val="26"/>
      <w:szCs w:val="26"/>
      <w:shd w:val="clear" w:color="auto" w:fill="FFFFFF"/>
    </w:rPr>
  </w:style>
  <w:style w:type="paragraph" w:customStyle="1" w:styleId="3f4">
    <w:name w:val="Сноска (3)"/>
    <w:basedOn w:val="a"/>
    <w:link w:val="3f3"/>
    <w:uiPriority w:val="99"/>
    <w:rsid w:val="00860655"/>
    <w:pPr>
      <w:widowControl w:val="0"/>
      <w:shd w:val="clear" w:color="auto" w:fill="FFFFFF"/>
      <w:spacing w:after="0" w:line="240" w:lineRule="atLeast"/>
    </w:pPr>
    <w:rPr>
      <w:rFonts w:ascii="Georgia" w:hAnsi="Georgia" w:cs="Georgia"/>
      <w:sz w:val="28"/>
      <w:szCs w:val="28"/>
      <w:lang w:val="uk-UA" w:eastAsia="uk-UA"/>
    </w:rPr>
  </w:style>
  <w:style w:type="character" w:customStyle="1" w:styleId="620">
    <w:name w:val="Заголовок №6 (2)_"/>
    <w:basedOn w:val="a0"/>
    <w:link w:val="621"/>
    <w:uiPriority w:val="99"/>
    <w:rsid w:val="001C4F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21">
    <w:name w:val="Заголовок №6 (2)"/>
    <w:basedOn w:val="a"/>
    <w:link w:val="620"/>
    <w:uiPriority w:val="99"/>
    <w:rsid w:val="001C4FF7"/>
    <w:pPr>
      <w:widowControl w:val="0"/>
      <w:shd w:val="clear" w:color="auto" w:fill="FFFFFF"/>
      <w:spacing w:before="420" w:after="0" w:line="480" w:lineRule="exact"/>
      <w:ind w:firstLine="700"/>
      <w:jc w:val="both"/>
      <w:outlineLvl w:val="5"/>
    </w:pPr>
    <w:rPr>
      <w:rFonts w:ascii="Times New Roman" w:hAnsi="Times New Roman"/>
      <w:sz w:val="26"/>
      <w:szCs w:val="26"/>
    </w:rPr>
  </w:style>
  <w:style w:type="character" w:customStyle="1" w:styleId="214pt2">
    <w:name w:val="Основной текст (2) + 14 pt2"/>
    <w:aliases w:val="Полужирный26"/>
    <w:basedOn w:val="21"/>
    <w:uiPriority w:val="99"/>
    <w:rsid w:val="005B3CC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5">
    <w:name w:val="Основной текст (31)"/>
    <w:basedOn w:val="313"/>
    <w:uiPriority w:val="99"/>
    <w:rsid w:val="00E17646"/>
    <w:rPr>
      <w:rFonts w:ascii="Arial Narrow" w:hAnsi="Arial Narrow" w:cs="Arial Narrow"/>
      <w:b w:val="0"/>
      <w:bCs w:val="0"/>
      <w:sz w:val="13"/>
      <w:szCs w:val="13"/>
      <w:shd w:val="clear" w:color="auto" w:fill="FFFFFF"/>
      <w:lang w:val="uk-UA" w:eastAsia="uk-UA"/>
    </w:rPr>
  </w:style>
  <w:style w:type="character" w:customStyle="1" w:styleId="210pt">
    <w:name w:val="Оглавление (2) + 10 pt"/>
    <w:aliases w:val="Не курсив5"/>
    <w:basedOn w:val="19"/>
    <w:uiPriority w:val="99"/>
    <w:rsid w:val="004178BF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26">
    <w:name w:val="Основной текст (2)2"/>
    <w:basedOn w:val="21"/>
    <w:uiPriority w:val="99"/>
    <w:rsid w:val="004178B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b">
    <w:name w:val="Основной текст (2) + Курсив1"/>
    <w:aliases w:val="Интервал 0 pt2"/>
    <w:basedOn w:val="21"/>
    <w:uiPriority w:val="99"/>
    <w:rsid w:val="004178BF"/>
    <w:rPr>
      <w:rFonts w:ascii="Times New Roman" w:hAnsi="Times New Roman" w:cs="Times New Roman"/>
      <w:i/>
      <w:iCs/>
      <w:spacing w:val="-10"/>
      <w:sz w:val="28"/>
      <w:szCs w:val="28"/>
      <w:shd w:val="clear" w:color="auto" w:fill="FFFFFF"/>
      <w:lang w:val="en-US" w:eastAsia="en-US"/>
    </w:rPr>
  </w:style>
  <w:style w:type="paragraph" w:customStyle="1" w:styleId="1011">
    <w:name w:val="Заголовок №101"/>
    <w:basedOn w:val="a"/>
    <w:uiPriority w:val="99"/>
    <w:rsid w:val="003C36C5"/>
    <w:pPr>
      <w:widowControl w:val="0"/>
      <w:shd w:val="clear" w:color="auto" w:fill="FFFFFF"/>
      <w:spacing w:before="1020" w:after="720" w:line="240" w:lineRule="atLeast"/>
      <w:ind w:hanging="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1">
    <w:name w:val="Заголовок №61"/>
    <w:basedOn w:val="a"/>
    <w:uiPriority w:val="99"/>
    <w:rsid w:val="003C36C5"/>
    <w:pPr>
      <w:widowControl w:val="0"/>
      <w:shd w:val="clear" w:color="auto" w:fill="FFFFFF"/>
      <w:spacing w:before="720" w:after="900" w:line="619" w:lineRule="exact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f5">
    <w:name w:val="Основной текст (3) + Малые прописные"/>
    <w:basedOn w:val="3"/>
    <w:uiPriority w:val="99"/>
    <w:rsid w:val="00DC6F67"/>
    <w:rPr>
      <w:rFonts w:ascii="Century Schoolbook" w:hAnsi="Century Schoolbook" w:cs="Century Schoolbook"/>
      <w:b/>
      <w:bCs/>
      <w:smallCaps/>
      <w:sz w:val="26"/>
      <w:szCs w:val="26"/>
      <w:u w:val="none"/>
      <w:shd w:val="clear" w:color="auto" w:fill="FFFFFF"/>
    </w:rPr>
  </w:style>
  <w:style w:type="character" w:customStyle="1" w:styleId="516ptExact">
    <w:name w:val="Основной текст (5) + 16 pt Exact"/>
    <w:basedOn w:val="5Exact"/>
    <w:uiPriority w:val="99"/>
    <w:rsid w:val="003059FA"/>
    <w:rPr>
      <w:rFonts w:ascii="Arial" w:hAnsi="Arial" w:cs="Arial"/>
      <w:sz w:val="32"/>
      <w:szCs w:val="32"/>
      <w:u w:val="none"/>
    </w:rPr>
  </w:style>
  <w:style w:type="character" w:customStyle="1" w:styleId="215pt0">
    <w:name w:val="Оглавление (2) + 15 pt"/>
    <w:basedOn w:val="19"/>
    <w:uiPriority w:val="99"/>
    <w:rsid w:val="003059FA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2Exact12">
    <w:name w:val="Основной текст (2) Exact12"/>
    <w:basedOn w:val="21"/>
    <w:uiPriority w:val="99"/>
    <w:rsid w:val="004873E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/>
    </w:rPr>
  </w:style>
  <w:style w:type="character" w:customStyle="1" w:styleId="130">
    <w:name w:val="Заголовок №13_"/>
    <w:basedOn w:val="a0"/>
    <w:link w:val="1311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4">
    <w:name w:val="Заголовок №13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22">
    <w:name w:val="Заголовок №132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3pt">
    <w:name w:val="Заголовок №13 + Интервал 3 pt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2">
    <w:name w:val="Заголовок №13 + Интервал 3 pt2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1">
    <w:name w:val="Заголовок №13 + Интервал 3 pt1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4e">
    <w:name w:val="Основной текст (4) + Не полужирный"/>
    <w:aliases w:val="Не курсив Exact"/>
    <w:basedOn w:val="4Exact"/>
    <w:uiPriority w:val="99"/>
    <w:rsid w:val="004873E5"/>
    <w:rPr>
      <w:rFonts w:ascii="Times New Roman" w:hAnsi="Times New Roman" w:cs="Times New Roman"/>
      <w:b w:val="0"/>
      <w:bCs w:val="0"/>
      <w:noProof/>
      <w:sz w:val="22"/>
      <w:szCs w:val="22"/>
      <w:u w:val="none"/>
    </w:rPr>
  </w:style>
  <w:style w:type="paragraph" w:customStyle="1" w:styleId="1311">
    <w:name w:val="Заголовок №131"/>
    <w:basedOn w:val="a"/>
    <w:link w:val="130"/>
    <w:uiPriority w:val="99"/>
    <w:rsid w:val="004873E5"/>
    <w:pPr>
      <w:widowControl w:val="0"/>
      <w:shd w:val="clear" w:color="auto" w:fill="FFFFFF"/>
      <w:spacing w:before="1020" w:after="1320" w:line="240" w:lineRule="atLeast"/>
    </w:pPr>
    <w:rPr>
      <w:rFonts w:ascii="Impact" w:hAnsi="Impact" w:cs="Impact"/>
      <w:spacing w:val="40"/>
      <w:sz w:val="26"/>
      <w:szCs w:val="26"/>
    </w:rPr>
  </w:style>
  <w:style w:type="character" w:customStyle="1" w:styleId="143">
    <w:name w:val="Заголовок №14_"/>
    <w:basedOn w:val="a0"/>
    <w:link w:val="144"/>
    <w:uiPriority w:val="99"/>
    <w:rsid w:val="004873E5"/>
    <w:rPr>
      <w:rFonts w:ascii="Times New Roman" w:hAnsi="Times New Roman"/>
      <w:b/>
      <w:bCs/>
      <w:sz w:val="32"/>
      <w:szCs w:val="32"/>
      <w:shd w:val="clear" w:color="auto" w:fill="FFFFFF"/>
    </w:rPr>
  </w:style>
  <w:style w:type="character" w:customStyle="1" w:styleId="1012">
    <w:name w:val="Колонтитул + 101"/>
    <w:aliases w:val="5 pt69"/>
    <w:basedOn w:val="ad"/>
    <w:uiPriority w:val="99"/>
    <w:rsid w:val="004873E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uk-UA" w:eastAsia="uk-UA"/>
    </w:rPr>
  </w:style>
  <w:style w:type="paragraph" w:customStyle="1" w:styleId="144">
    <w:name w:val="Заголовок №14"/>
    <w:basedOn w:val="a"/>
    <w:link w:val="143"/>
    <w:uiPriority w:val="99"/>
    <w:rsid w:val="004873E5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0pt0">
    <w:name w:val="Оглавление + Интервал 0 pt"/>
    <w:basedOn w:val="40"/>
    <w:uiPriority w:val="99"/>
    <w:rsid w:val="005043A1"/>
    <w:rPr>
      <w:rFonts w:ascii="Times New Roman" w:hAnsi="Times New Roman" w:cs="Times New Roman"/>
      <w:spacing w:val="-10"/>
      <w:sz w:val="26"/>
      <w:szCs w:val="26"/>
      <w:u w:val="single"/>
    </w:rPr>
  </w:style>
  <w:style w:type="paragraph" w:customStyle="1" w:styleId="412">
    <w:name w:val="Оглавление (4)1"/>
    <w:basedOn w:val="a"/>
    <w:uiPriority w:val="99"/>
    <w:rsid w:val="005043A1"/>
    <w:pPr>
      <w:widowControl w:val="0"/>
      <w:shd w:val="clear" w:color="auto" w:fill="FFFFFF"/>
      <w:spacing w:after="0" w:line="459" w:lineRule="exact"/>
      <w:ind w:hanging="600"/>
      <w:jc w:val="both"/>
    </w:pPr>
    <w:rPr>
      <w:rFonts w:ascii="Times New Roman" w:eastAsia="Times New Roman" w:hAnsi="Times New Roman" w:cs="Times New Roman"/>
      <w:spacing w:val="-10"/>
      <w:sz w:val="26"/>
      <w:szCs w:val="26"/>
    </w:rPr>
  </w:style>
  <w:style w:type="character" w:customStyle="1" w:styleId="aff4">
    <w:name w:val="Колонтитул + Не полужирный"/>
    <w:basedOn w:val="ad"/>
    <w:uiPriority w:val="99"/>
    <w:rsid w:val="00F44F9A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2Candara2">
    <w:name w:val="Основной текст (2) + Candara2"/>
    <w:aliases w:val="12 pt3"/>
    <w:basedOn w:val="21"/>
    <w:uiPriority w:val="99"/>
    <w:rsid w:val="00F44F9A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105">
    <w:name w:val="Основной текст (10) + Полужирный"/>
    <w:basedOn w:val="100"/>
    <w:uiPriority w:val="99"/>
    <w:rsid w:val="00B01C7F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78">
    <w:name w:val="Основной текст (7) + Не курсив"/>
    <w:basedOn w:val="7"/>
    <w:uiPriority w:val="99"/>
    <w:rsid w:val="00B01C7F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0C6622"/>
    <w:rPr>
      <w:rFonts w:ascii="Sylfaen" w:hAnsi="Sylfaen" w:cs="Sylfaen"/>
      <w:b/>
      <w:bCs/>
      <w:spacing w:val="40"/>
      <w:sz w:val="26"/>
      <w:szCs w:val="26"/>
      <w:u w:val="none"/>
      <w:shd w:val="clear" w:color="auto" w:fill="FFFFFF"/>
    </w:rPr>
  </w:style>
  <w:style w:type="character" w:customStyle="1" w:styleId="42pt0">
    <w:name w:val="Основной текст (4) + Интервал 2 pt"/>
    <w:basedOn w:val="41"/>
    <w:uiPriority w:val="99"/>
    <w:rsid w:val="00276042"/>
    <w:rPr>
      <w:rFonts w:ascii="Courier New" w:hAnsi="Courier New" w:cs="Courier New"/>
      <w:b/>
      <w:bCs/>
      <w:spacing w:val="50"/>
      <w:sz w:val="30"/>
      <w:szCs w:val="30"/>
      <w:shd w:val="clear" w:color="auto" w:fill="FFFFFF"/>
    </w:rPr>
  </w:style>
  <w:style w:type="character" w:customStyle="1" w:styleId="914pt">
    <w:name w:val="Основной текст (9) + 14 pt"/>
    <w:aliases w:val="Полужирный129"/>
    <w:basedOn w:val="94"/>
    <w:uiPriority w:val="99"/>
    <w:rsid w:val="006D3173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40pt">
    <w:name w:val="Основной текст (14) + Интервал 0 pt"/>
    <w:basedOn w:val="140"/>
    <w:uiPriority w:val="99"/>
    <w:rsid w:val="006D3173"/>
    <w:rPr>
      <w:rFonts w:ascii="Courier New" w:hAnsi="Courier New" w:cs="Courier New"/>
      <w:b/>
      <w:bCs/>
      <w:spacing w:val="0"/>
      <w:sz w:val="14"/>
      <w:szCs w:val="14"/>
      <w:shd w:val="clear" w:color="auto" w:fill="FFFFFF"/>
    </w:rPr>
  </w:style>
  <w:style w:type="character" w:customStyle="1" w:styleId="271">
    <w:name w:val="Основной текст (2) + 71"/>
    <w:aliases w:val="5 pt30,Полужирный45,Малые прописные13,Основной текст (5) + 11,Курсив36"/>
    <w:basedOn w:val="21"/>
    <w:uiPriority w:val="99"/>
    <w:rsid w:val="006D3173"/>
    <w:rPr>
      <w:rFonts w:ascii="Times New Roman" w:hAnsi="Times New Roman" w:cs="Times New Roman"/>
      <w:b/>
      <w:bCs/>
      <w:smallCaps/>
      <w:sz w:val="15"/>
      <w:szCs w:val="15"/>
      <w:shd w:val="clear" w:color="auto" w:fill="FFFFFF"/>
    </w:rPr>
  </w:style>
  <w:style w:type="character" w:customStyle="1" w:styleId="166">
    <w:name w:val="Заголовок №16 (6)_"/>
    <w:basedOn w:val="a0"/>
    <w:link w:val="1660"/>
    <w:uiPriority w:val="99"/>
    <w:rsid w:val="006D317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300">
    <w:name w:val="Основной текст (130)_"/>
    <w:basedOn w:val="a0"/>
    <w:link w:val="1301"/>
    <w:uiPriority w:val="99"/>
    <w:rsid w:val="006D3173"/>
    <w:rPr>
      <w:rFonts w:ascii="Book Antiqua" w:hAnsi="Book Antiqua" w:cs="Book Antiqua"/>
      <w:sz w:val="11"/>
      <w:szCs w:val="11"/>
      <w:shd w:val="clear" w:color="auto" w:fill="FFFFFF"/>
    </w:rPr>
  </w:style>
  <w:style w:type="paragraph" w:customStyle="1" w:styleId="1660">
    <w:name w:val="Заголовок №16 (6)"/>
    <w:basedOn w:val="a"/>
    <w:link w:val="166"/>
    <w:uiPriority w:val="99"/>
    <w:rsid w:val="006D3173"/>
    <w:pPr>
      <w:widowControl w:val="0"/>
      <w:shd w:val="clear" w:color="auto" w:fill="FFFFFF"/>
      <w:spacing w:after="660" w:line="240" w:lineRule="atLeast"/>
      <w:jc w:val="center"/>
    </w:pPr>
    <w:rPr>
      <w:rFonts w:ascii="Times New Roman" w:hAnsi="Times New Roman"/>
      <w:sz w:val="22"/>
      <w:szCs w:val="22"/>
    </w:rPr>
  </w:style>
  <w:style w:type="paragraph" w:customStyle="1" w:styleId="1301">
    <w:name w:val="Основной текст (130)"/>
    <w:basedOn w:val="a"/>
    <w:link w:val="1300"/>
    <w:uiPriority w:val="99"/>
    <w:rsid w:val="006D3173"/>
    <w:pPr>
      <w:widowControl w:val="0"/>
      <w:shd w:val="clear" w:color="auto" w:fill="FFFFFF"/>
      <w:spacing w:after="0" w:line="240" w:lineRule="atLeast"/>
    </w:pPr>
    <w:rPr>
      <w:rFonts w:ascii="Book Antiqua" w:hAnsi="Book Antiqua" w:cs="Book Antiqua"/>
      <w:sz w:val="11"/>
      <w:szCs w:val="11"/>
    </w:rPr>
  </w:style>
  <w:style w:type="character" w:customStyle="1" w:styleId="227">
    <w:name w:val="Заголовок №22_"/>
    <w:basedOn w:val="a0"/>
    <w:link w:val="228"/>
    <w:uiPriority w:val="99"/>
    <w:rsid w:val="00C959D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8">
    <w:name w:val="Заголовок №22"/>
    <w:basedOn w:val="a"/>
    <w:link w:val="227"/>
    <w:uiPriority w:val="99"/>
    <w:rsid w:val="00C959D6"/>
    <w:pPr>
      <w:widowControl w:val="0"/>
      <w:shd w:val="clear" w:color="auto" w:fill="FFFFFF"/>
      <w:spacing w:before="720" w:after="0" w:line="456" w:lineRule="exact"/>
      <w:ind w:hanging="1920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3pt">
    <w:name w:val="Основной текст (3) + Интервал 3 pt"/>
    <w:basedOn w:val="3"/>
    <w:uiPriority w:val="99"/>
    <w:rsid w:val="00D90F18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4Exact2">
    <w:name w:val="Основной текст (4) + Малые прописные Exact"/>
    <w:basedOn w:val="41"/>
    <w:uiPriority w:val="99"/>
    <w:rsid w:val="00822C45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38"/>
      <w:szCs w:val="38"/>
      <w:u w:val="none"/>
      <w:shd w:val="clear" w:color="auto" w:fill="FFFFFF"/>
      <w:lang w:val="en-US" w:eastAsia="en-US"/>
    </w:rPr>
  </w:style>
  <w:style w:type="character" w:customStyle="1" w:styleId="53pt">
    <w:name w:val="Основной текст (5) + Интервал 3 pt"/>
    <w:basedOn w:val="51"/>
    <w:uiPriority w:val="99"/>
    <w:rsid w:val="00822C45"/>
    <w:rPr>
      <w:rFonts w:ascii="Times New Roman" w:hAnsi="Times New Roman" w:cs="Times New Roman"/>
      <w:b/>
      <w:bCs/>
      <w:spacing w:val="60"/>
      <w:sz w:val="28"/>
      <w:szCs w:val="28"/>
      <w:u w:val="none"/>
      <w:shd w:val="clear" w:color="auto" w:fill="FFFFFF"/>
    </w:rPr>
  </w:style>
  <w:style w:type="character" w:customStyle="1" w:styleId="213">
    <w:name w:val="Заголовок №21_"/>
    <w:basedOn w:val="a0"/>
    <w:link w:val="212"/>
    <w:uiPriority w:val="99"/>
    <w:rsid w:val="00822C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5">
    <w:name w:val="Заголовок №24_"/>
    <w:basedOn w:val="a0"/>
    <w:link w:val="246"/>
    <w:uiPriority w:val="99"/>
    <w:rsid w:val="00822C4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6">
    <w:name w:val="Заголовок №24"/>
    <w:basedOn w:val="a"/>
    <w:link w:val="245"/>
    <w:uiPriority w:val="99"/>
    <w:rsid w:val="00822C45"/>
    <w:pPr>
      <w:widowControl w:val="0"/>
      <w:shd w:val="clear" w:color="auto" w:fill="FFFFFF"/>
      <w:spacing w:after="48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77">
    <w:name w:val="Оглавление 7 Знак"/>
    <w:basedOn w:val="a0"/>
    <w:link w:val="76"/>
    <w:uiPriority w:val="99"/>
    <w:rsid w:val="008C1360"/>
  </w:style>
  <w:style w:type="character" w:customStyle="1" w:styleId="720">
    <w:name w:val="Заголовок №7 (2)_"/>
    <w:basedOn w:val="a0"/>
    <w:link w:val="721"/>
    <w:uiPriority w:val="99"/>
    <w:rsid w:val="008C13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721">
    <w:name w:val="Заголовок №7 (2)1"/>
    <w:basedOn w:val="a"/>
    <w:link w:val="720"/>
    <w:uiPriority w:val="99"/>
    <w:rsid w:val="008C1360"/>
    <w:pPr>
      <w:widowControl w:val="0"/>
      <w:shd w:val="clear" w:color="auto" w:fill="FFFFFF"/>
      <w:spacing w:before="420" w:after="0" w:line="475" w:lineRule="exact"/>
      <w:outlineLvl w:val="6"/>
    </w:pPr>
    <w:rPr>
      <w:rFonts w:ascii="Times New Roman" w:hAnsi="Times New Roman"/>
      <w:sz w:val="28"/>
      <w:szCs w:val="28"/>
    </w:rPr>
  </w:style>
  <w:style w:type="character" w:customStyle="1" w:styleId="83">
    <w:name w:val="Заголовок №8_"/>
    <w:basedOn w:val="a0"/>
    <w:link w:val="84"/>
    <w:uiPriority w:val="99"/>
    <w:rsid w:val="0048216B"/>
    <w:rPr>
      <w:b/>
      <w:bCs/>
      <w:sz w:val="30"/>
      <w:szCs w:val="30"/>
      <w:shd w:val="clear" w:color="auto" w:fill="FFFFFF"/>
    </w:rPr>
  </w:style>
  <w:style w:type="paragraph" w:customStyle="1" w:styleId="84">
    <w:name w:val="Заголовок №8"/>
    <w:basedOn w:val="a"/>
    <w:link w:val="83"/>
    <w:uiPriority w:val="99"/>
    <w:rsid w:val="0048216B"/>
    <w:pPr>
      <w:widowControl w:val="0"/>
      <w:shd w:val="clear" w:color="auto" w:fill="FFFFFF"/>
      <w:spacing w:before="960" w:after="1200" w:line="355" w:lineRule="exact"/>
      <w:jc w:val="center"/>
      <w:outlineLvl w:val="7"/>
    </w:pPr>
    <w:rPr>
      <w:b/>
      <w:bCs/>
      <w:sz w:val="30"/>
      <w:szCs w:val="30"/>
    </w:rPr>
  </w:style>
  <w:style w:type="paragraph" w:customStyle="1" w:styleId="214">
    <w:name w:val="Подпись к картинке (2)1"/>
    <w:basedOn w:val="a"/>
    <w:link w:val="2f3"/>
    <w:uiPriority w:val="99"/>
    <w:rsid w:val="001E32A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640">
    <w:name w:val="Основной текст (64)_"/>
    <w:basedOn w:val="a0"/>
    <w:link w:val="641"/>
    <w:uiPriority w:val="99"/>
    <w:rsid w:val="001E32AA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641">
    <w:name w:val="Основной текст (64)"/>
    <w:basedOn w:val="a"/>
    <w:link w:val="640"/>
    <w:uiPriority w:val="99"/>
    <w:rsid w:val="001E32AA"/>
    <w:pPr>
      <w:widowControl w:val="0"/>
      <w:shd w:val="clear" w:color="auto" w:fill="FFFFFF"/>
      <w:spacing w:after="0" w:line="317" w:lineRule="exact"/>
      <w:ind w:firstLine="800"/>
      <w:jc w:val="both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820">
    <w:name w:val="Заголовок №8 (2)_"/>
    <w:basedOn w:val="a0"/>
    <w:link w:val="821"/>
    <w:uiPriority w:val="99"/>
    <w:rsid w:val="00772EF1"/>
    <w:rPr>
      <w:rFonts w:ascii="Arial Narrow" w:hAnsi="Arial Narrow" w:cs="Arial Narrow"/>
      <w:sz w:val="30"/>
      <w:szCs w:val="30"/>
      <w:shd w:val="clear" w:color="auto" w:fill="FFFFFF"/>
    </w:rPr>
  </w:style>
  <w:style w:type="paragraph" w:customStyle="1" w:styleId="821">
    <w:name w:val="Заголовок №8 (2)1"/>
    <w:basedOn w:val="a"/>
    <w:link w:val="820"/>
    <w:uiPriority w:val="99"/>
    <w:rsid w:val="00772EF1"/>
    <w:pPr>
      <w:widowControl w:val="0"/>
      <w:shd w:val="clear" w:color="auto" w:fill="FFFFFF"/>
      <w:spacing w:after="1080" w:line="240" w:lineRule="atLeast"/>
      <w:jc w:val="both"/>
      <w:outlineLvl w:val="7"/>
    </w:pPr>
    <w:rPr>
      <w:rFonts w:ascii="Arial Narrow" w:hAnsi="Arial Narrow" w:cs="Arial Narrow"/>
      <w:sz w:val="30"/>
      <w:szCs w:val="30"/>
    </w:rPr>
  </w:style>
  <w:style w:type="character" w:customStyle="1" w:styleId="11Exact0">
    <w:name w:val="Заголовок №11 Exact"/>
    <w:basedOn w:val="a0"/>
    <w:uiPriority w:val="99"/>
    <w:rsid w:val="001D41C9"/>
    <w:rPr>
      <w:rFonts w:ascii="Times New Roman" w:hAnsi="Times New Roman" w:cs="Times New Roman"/>
      <w:i/>
      <w:iCs/>
      <w:spacing w:val="20"/>
      <w:sz w:val="28"/>
      <w:szCs w:val="28"/>
      <w:u w:val="none"/>
    </w:rPr>
  </w:style>
  <w:style w:type="character" w:customStyle="1" w:styleId="2ff0">
    <w:name w:val="Колонтитул (2) + Не полужирный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50">
    <w:name w:val="Основной текст (75)_"/>
    <w:basedOn w:val="a0"/>
    <w:link w:val="751"/>
    <w:uiPriority w:val="99"/>
    <w:rsid w:val="001D41C9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c">
    <w:name w:val="Колонтитул (2) + Не полужирный1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751">
    <w:name w:val="Основной текст (75)1"/>
    <w:basedOn w:val="a"/>
    <w:link w:val="750"/>
    <w:uiPriority w:val="99"/>
    <w:rsid w:val="001D41C9"/>
    <w:pPr>
      <w:widowControl w:val="0"/>
      <w:shd w:val="clear" w:color="auto" w:fill="FFFFFF"/>
      <w:spacing w:after="0" w:line="490" w:lineRule="exact"/>
      <w:ind w:hanging="2060"/>
      <w:jc w:val="both"/>
    </w:pPr>
    <w:rPr>
      <w:rFonts w:ascii="Times New Roman" w:hAnsi="Times New Roman"/>
      <w:sz w:val="26"/>
      <w:szCs w:val="26"/>
    </w:rPr>
  </w:style>
  <w:style w:type="character" w:customStyle="1" w:styleId="Exact1">
    <w:name w:val="Подпись к картинке + Курсив Exact"/>
    <w:basedOn w:val="Exact"/>
    <w:uiPriority w:val="99"/>
    <w:rsid w:val="00CD38AA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LucidaSansUnicode">
    <w:name w:val="Подпись к картинке + Lucida Sans Unicode"/>
    <w:aliases w:val="12 pt Exact"/>
    <w:basedOn w:val="Exact"/>
    <w:uiPriority w:val="99"/>
    <w:rsid w:val="00CD38AA"/>
    <w:rPr>
      <w:rFonts w:ascii="Lucida Sans Unicode" w:hAnsi="Lucida Sans Unicode" w:cs="Lucida Sans Unicode"/>
      <w:w w:val="100"/>
      <w:sz w:val="24"/>
      <w:szCs w:val="24"/>
      <w:u w:val="none"/>
    </w:rPr>
  </w:style>
  <w:style w:type="character" w:customStyle="1" w:styleId="213ptExact">
    <w:name w:val="Подпись к картинке (2) + 13 pt Exact"/>
    <w:basedOn w:val="2Exact0"/>
    <w:uiPriority w:val="99"/>
    <w:rsid w:val="00CD38AA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52">
    <w:name w:val="Основной текст (15)_"/>
    <w:basedOn w:val="a0"/>
    <w:link w:val="154"/>
    <w:uiPriority w:val="99"/>
    <w:rsid w:val="00CD38AA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21d">
    <w:name w:val="Основной текст (21)_"/>
    <w:basedOn w:val="a0"/>
    <w:link w:val="21e"/>
    <w:uiPriority w:val="99"/>
    <w:rsid w:val="00CD38AA"/>
    <w:rPr>
      <w:rFonts w:ascii="Times New Roman" w:hAnsi="Times New Roman"/>
      <w:w w:val="250"/>
      <w:sz w:val="8"/>
      <w:szCs w:val="8"/>
      <w:shd w:val="clear" w:color="auto" w:fill="FFFFFF"/>
      <w:lang w:val="uk-UA" w:eastAsia="uk-UA"/>
    </w:rPr>
  </w:style>
  <w:style w:type="paragraph" w:customStyle="1" w:styleId="154">
    <w:name w:val="Основной текст (15)"/>
    <w:basedOn w:val="a"/>
    <w:link w:val="152"/>
    <w:uiPriority w:val="99"/>
    <w:rsid w:val="00CD38AA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8"/>
      <w:szCs w:val="8"/>
    </w:rPr>
  </w:style>
  <w:style w:type="paragraph" w:customStyle="1" w:styleId="21e">
    <w:name w:val="Основной текст (21)"/>
    <w:basedOn w:val="a"/>
    <w:link w:val="21d"/>
    <w:uiPriority w:val="99"/>
    <w:rsid w:val="00CD38AA"/>
    <w:pPr>
      <w:widowControl w:val="0"/>
      <w:shd w:val="clear" w:color="auto" w:fill="FFFFFF"/>
      <w:spacing w:after="0" w:line="240" w:lineRule="atLeast"/>
    </w:pPr>
    <w:rPr>
      <w:rFonts w:ascii="Times New Roman" w:hAnsi="Times New Roman"/>
      <w:w w:val="250"/>
      <w:sz w:val="8"/>
      <w:szCs w:val="8"/>
      <w:lang w:val="uk-UA" w:eastAsia="uk-UA"/>
    </w:rPr>
  </w:style>
  <w:style w:type="character" w:customStyle="1" w:styleId="4f">
    <w:name w:val="Колонтитул4"/>
    <w:basedOn w:val="ad"/>
    <w:uiPriority w:val="99"/>
    <w:rsid w:val="007007A8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aff5">
    <w:name w:val="Колонтитул + Малые прописные"/>
    <w:basedOn w:val="ad"/>
    <w:uiPriority w:val="99"/>
    <w:rsid w:val="00645811"/>
    <w:rPr>
      <w:rFonts w:ascii="Times New Roman" w:hAnsi="Times New Roman" w:cs="Times New Roman"/>
      <w:b/>
      <w:bCs/>
      <w:smallCaps/>
      <w:sz w:val="26"/>
      <w:szCs w:val="26"/>
      <w:u w:val="none"/>
      <w:shd w:val="clear" w:color="auto" w:fill="FFFFFF"/>
    </w:rPr>
  </w:style>
  <w:style w:type="character" w:customStyle="1" w:styleId="5b">
    <w:name w:val="Основной текст (5) + Не полужирный"/>
    <w:basedOn w:val="51"/>
    <w:uiPriority w:val="99"/>
    <w:rsid w:val="00A471EE"/>
    <w:rPr>
      <w:rFonts w:ascii="Times New Roman" w:hAnsi="Times New Roman" w:cs="Times New Roman"/>
      <w:spacing w:val="20"/>
      <w:sz w:val="28"/>
      <w:szCs w:val="28"/>
      <w:u w:val="none"/>
      <w:shd w:val="clear" w:color="auto" w:fill="FFFFFF"/>
    </w:rPr>
  </w:style>
  <w:style w:type="character" w:customStyle="1" w:styleId="430">
    <w:name w:val="Основной текст (43)_"/>
    <w:basedOn w:val="a0"/>
    <w:link w:val="431"/>
    <w:uiPriority w:val="99"/>
    <w:rsid w:val="00A471EE"/>
    <w:rPr>
      <w:rFonts w:ascii="Franklin Gothic Heavy" w:hAnsi="Franklin Gothic Heavy" w:cs="Franklin Gothic Heavy"/>
      <w:spacing w:val="-10"/>
      <w:sz w:val="34"/>
      <w:szCs w:val="34"/>
      <w:shd w:val="clear" w:color="auto" w:fill="FFFFFF"/>
    </w:rPr>
  </w:style>
  <w:style w:type="paragraph" w:customStyle="1" w:styleId="431">
    <w:name w:val="Основной текст (43)"/>
    <w:basedOn w:val="a"/>
    <w:link w:val="430"/>
    <w:uiPriority w:val="99"/>
    <w:rsid w:val="00A471EE"/>
    <w:pPr>
      <w:widowControl w:val="0"/>
      <w:shd w:val="clear" w:color="auto" w:fill="FFFFFF"/>
      <w:spacing w:after="720" w:line="240" w:lineRule="atLeast"/>
    </w:pPr>
    <w:rPr>
      <w:rFonts w:ascii="Franklin Gothic Heavy" w:hAnsi="Franklin Gothic Heavy" w:cs="Franklin Gothic Heavy"/>
      <w:spacing w:val="-10"/>
      <w:sz w:val="34"/>
      <w:szCs w:val="34"/>
    </w:rPr>
  </w:style>
  <w:style w:type="character" w:customStyle="1" w:styleId="31pt0">
    <w:name w:val="Заголовок №3 + Интервал 1 pt"/>
    <w:basedOn w:val="32"/>
    <w:uiPriority w:val="99"/>
    <w:rsid w:val="00EC734C"/>
    <w:rPr>
      <w:rFonts w:ascii="Times New Roman" w:hAnsi="Times New Roman" w:cs="Times New Roman"/>
      <w:b/>
      <w:bCs/>
      <w:spacing w:val="30"/>
      <w:sz w:val="32"/>
      <w:szCs w:val="32"/>
      <w:u w:val="none"/>
      <w:shd w:val="clear" w:color="auto" w:fill="FFFFFF"/>
    </w:rPr>
  </w:style>
  <w:style w:type="character" w:customStyle="1" w:styleId="68">
    <w:name w:val="Основной текст (6) + Не курсив"/>
    <w:basedOn w:val="6"/>
    <w:uiPriority w:val="99"/>
    <w:rsid w:val="00DF3F22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20pt1">
    <w:name w:val="Колонтитул (2) + Интервал 0 pt1"/>
    <w:basedOn w:val="2f6"/>
    <w:uiPriority w:val="99"/>
    <w:rsid w:val="00DF3F22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FA3829"/>
    <w:rPr>
      <w:rFonts w:ascii="Impact" w:hAnsi="Impact" w:cs="Impact"/>
      <w:b w:val="0"/>
      <w:bCs w:val="0"/>
      <w:spacing w:val="40"/>
      <w:w w:val="75"/>
      <w:sz w:val="26"/>
      <w:szCs w:val="26"/>
      <w:u w:val="none"/>
    </w:rPr>
  </w:style>
  <w:style w:type="character" w:customStyle="1" w:styleId="10pt0">
    <w:name w:val="Заголовок №1 + Интервал 0 pt"/>
    <w:basedOn w:val="14"/>
    <w:uiPriority w:val="99"/>
    <w:rsid w:val="00FA3829"/>
    <w:rPr>
      <w:rFonts w:ascii="Times New Roman" w:hAnsi="Times New Roman" w:cs="Impact"/>
      <w:spacing w:val="-10"/>
      <w:sz w:val="32"/>
      <w:szCs w:val="32"/>
      <w:shd w:val="clear" w:color="auto" w:fill="FFFFFF"/>
      <w:lang w:val="uk-UA" w:eastAsia="uk-UA"/>
    </w:rPr>
  </w:style>
  <w:style w:type="character" w:customStyle="1" w:styleId="2ff1">
    <w:name w:val="Колонтитул2"/>
    <w:basedOn w:val="ad"/>
    <w:uiPriority w:val="99"/>
    <w:rsid w:val="0078549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24">
    <w:name w:val="Основной текст (32)_"/>
    <w:basedOn w:val="a0"/>
    <w:link w:val="325"/>
    <w:uiPriority w:val="99"/>
    <w:rsid w:val="004F6EE0"/>
    <w:rPr>
      <w:rFonts w:ascii="Franklin Gothic Heavy" w:hAnsi="Franklin Gothic Heavy" w:cs="Franklin Gothic Heavy"/>
      <w:spacing w:val="-10"/>
      <w:sz w:val="10"/>
      <w:szCs w:val="10"/>
      <w:shd w:val="clear" w:color="auto" w:fill="FFFFFF"/>
    </w:rPr>
  </w:style>
  <w:style w:type="paragraph" w:customStyle="1" w:styleId="325">
    <w:name w:val="Основной текст (32)"/>
    <w:basedOn w:val="a"/>
    <w:link w:val="324"/>
    <w:uiPriority w:val="99"/>
    <w:rsid w:val="004F6EE0"/>
    <w:pPr>
      <w:widowControl w:val="0"/>
      <w:shd w:val="clear" w:color="auto" w:fill="FFFFFF"/>
      <w:spacing w:before="180" w:after="0" w:line="240" w:lineRule="atLeast"/>
    </w:pPr>
    <w:rPr>
      <w:rFonts w:ascii="Franklin Gothic Heavy" w:hAnsi="Franklin Gothic Heavy" w:cs="Franklin Gothic Heavy"/>
      <w:spacing w:val="-10"/>
      <w:sz w:val="10"/>
      <w:szCs w:val="10"/>
    </w:rPr>
  </w:style>
  <w:style w:type="character" w:customStyle="1" w:styleId="SegoeUI">
    <w:name w:val="Колонтитул + Segoe UI"/>
    <w:basedOn w:val="ad"/>
    <w:uiPriority w:val="99"/>
    <w:rsid w:val="003150F5"/>
    <w:rPr>
      <w:rFonts w:ascii="Segoe UI" w:hAnsi="Segoe UI" w:cs="Segoe UI"/>
      <w:spacing w:val="0"/>
      <w:sz w:val="18"/>
      <w:szCs w:val="18"/>
      <w:u w:val="none"/>
      <w:shd w:val="clear" w:color="auto" w:fill="FFFFFF"/>
    </w:rPr>
  </w:style>
  <w:style w:type="character" w:customStyle="1" w:styleId="5Exact0">
    <w:name w:val="Заголовок №5 Exact"/>
    <w:basedOn w:val="a0"/>
    <w:uiPriority w:val="99"/>
    <w:rsid w:val="003150F5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Exact">
    <w:name w:val="Основной текст (21) Exact"/>
    <w:basedOn w:val="a0"/>
    <w:uiPriority w:val="99"/>
    <w:rsid w:val="003150F5"/>
    <w:rPr>
      <w:rFonts w:ascii="Consolas" w:hAnsi="Consolas" w:cs="Consolas"/>
      <w:b/>
      <w:bCs/>
      <w:sz w:val="44"/>
      <w:szCs w:val="44"/>
      <w:shd w:val="clear" w:color="auto" w:fill="FFFFFF"/>
    </w:rPr>
  </w:style>
  <w:style w:type="character" w:customStyle="1" w:styleId="3-2ptExact">
    <w:name w:val="Основной текст (3) + Интервал -2 pt Exact"/>
    <w:basedOn w:val="3"/>
    <w:uiPriority w:val="99"/>
    <w:rsid w:val="003150F5"/>
    <w:rPr>
      <w:rFonts w:ascii="Courier New" w:hAnsi="Courier New" w:cs="Courier New"/>
      <w:b/>
      <w:bCs/>
      <w:spacing w:val="-40"/>
      <w:sz w:val="30"/>
      <w:szCs w:val="30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5837B3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3-2pt">
    <w:name w:val="Основной текст (3) + Интервал -2 pt"/>
    <w:basedOn w:val="3"/>
    <w:uiPriority w:val="99"/>
    <w:rsid w:val="005837B3"/>
    <w:rPr>
      <w:rFonts w:ascii="Courier New" w:hAnsi="Courier New" w:cs="Courier New"/>
      <w:b/>
      <w:bCs/>
      <w:spacing w:val="-40"/>
      <w:sz w:val="28"/>
      <w:szCs w:val="28"/>
      <w:u w:val="none"/>
      <w:shd w:val="clear" w:color="auto" w:fill="FFFFFF"/>
    </w:rPr>
  </w:style>
  <w:style w:type="character" w:customStyle="1" w:styleId="91pt">
    <w:name w:val="Основной текст (9) + Интервал 1 pt"/>
    <w:basedOn w:val="94"/>
    <w:uiPriority w:val="99"/>
    <w:rsid w:val="005837B3"/>
    <w:rPr>
      <w:rFonts w:ascii="Times New Roman" w:hAnsi="Times New Roman" w:cs="Times New Roman"/>
      <w:b/>
      <w:bCs/>
      <w:i/>
      <w:iCs/>
      <w:spacing w:val="20"/>
      <w:sz w:val="30"/>
      <w:szCs w:val="30"/>
      <w:u w:val="none"/>
      <w:shd w:val="clear" w:color="auto" w:fill="FFFFFF"/>
    </w:rPr>
  </w:style>
  <w:style w:type="character" w:customStyle="1" w:styleId="1213ptExact">
    <w:name w:val="Основной текст (12) + 13 pt Exact"/>
    <w:basedOn w:val="120"/>
    <w:uiPriority w:val="99"/>
    <w:rsid w:val="005837B3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13Exact">
    <w:name w:val="Основной текст (13) Exact"/>
    <w:basedOn w:val="a0"/>
    <w:link w:val="135"/>
    <w:uiPriority w:val="99"/>
    <w:rsid w:val="005837B3"/>
    <w:rPr>
      <w:rFonts w:ascii="Sylfaen" w:hAnsi="Sylfaen" w:cs="Sylfaen"/>
      <w:i/>
      <w:iCs/>
      <w:spacing w:val="-10"/>
      <w:sz w:val="44"/>
      <w:szCs w:val="44"/>
      <w:shd w:val="clear" w:color="auto" w:fill="FFFFFF"/>
      <w:lang w:val="en-US" w:eastAsia="en-US"/>
    </w:rPr>
  </w:style>
  <w:style w:type="character" w:customStyle="1" w:styleId="14Exact">
    <w:name w:val="Основной текст (14) Exact"/>
    <w:basedOn w:val="a0"/>
    <w:uiPriority w:val="99"/>
    <w:rsid w:val="005837B3"/>
    <w:rPr>
      <w:rFonts w:ascii="Arial" w:hAnsi="Arial" w:cs="Arial"/>
      <w:sz w:val="11"/>
      <w:szCs w:val="11"/>
      <w:u w:val="none"/>
      <w:lang w:val="uk-UA" w:eastAsia="uk-UA"/>
    </w:rPr>
  </w:style>
  <w:style w:type="paragraph" w:customStyle="1" w:styleId="135">
    <w:name w:val="Основной текст (13)"/>
    <w:basedOn w:val="a"/>
    <w:link w:val="13Exact"/>
    <w:uiPriority w:val="99"/>
    <w:rsid w:val="005837B3"/>
    <w:pPr>
      <w:widowControl w:val="0"/>
      <w:shd w:val="clear" w:color="auto" w:fill="FFFFFF"/>
      <w:spacing w:after="0" w:line="240" w:lineRule="atLeast"/>
      <w:jc w:val="right"/>
    </w:pPr>
    <w:rPr>
      <w:rFonts w:ascii="Sylfaen" w:hAnsi="Sylfaen" w:cs="Sylfaen"/>
      <w:i/>
      <w:iCs/>
      <w:spacing w:val="-10"/>
      <w:sz w:val="44"/>
      <w:szCs w:val="44"/>
      <w:lang w:val="en-US" w:eastAsia="en-US"/>
    </w:rPr>
  </w:style>
  <w:style w:type="character" w:customStyle="1" w:styleId="7Exact0">
    <w:name w:val="Основной текст (7) + Не курсив Exact"/>
    <w:basedOn w:val="7"/>
    <w:uiPriority w:val="99"/>
    <w:rsid w:val="00443374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ff2">
    <w:name w:val="Оглавление (2) + Курсив"/>
    <w:basedOn w:val="23"/>
    <w:uiPriority w:val="99"/>
    <w:rsid w:val="00443374"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character" w:customStyle="1" w:styleId="aff6">
    <w:name w:val="Оглавление + Не курсив"/>
    <w:basedOn w:val="af0"/>
    <w:uiPriority w:val="99"/>
    <w:rsid w:val="00443374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413">
    <w:name w:val="Оглавление (4) + Не полужирный1"/>
    <w:basedOn w:val="43"/>
    <w:uiPriority w:val="99"/>
    <w:rsid w:val="00443374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36">
    <w:name w:val="Основной текст (13)_"/>
    <w:basedOn w:val="a0"/>
    <w:uiPriority w:val="99"/>
    <w:rsid w:val="00367AC5"/>
    <w:rPr>
      <w:rFonts w:ascii="Times New Roman" w:hAnsi="Times New Roman" w:cs="Times New Roman"/>
      <w:b/>
      <w:bCs/>
      <w:spacing w:val="0"/>
      <w:sz w:val="22"/>
      <w:szCs w:val="22"/>
      <w:u w:val="none"/>
    </w:rPr>
  </w:style>
  <w:style w:type="character" w:customStyle="1" w:styleId="512">
    <w:name w:val="Основной текст (51)_"/>
    <w:basedOn w:val="a0"/>
    <w:link w:val="513"/>
    <w:uiPriority w:val="99"/>
    <w:rsid w:val="00367AC5"/>
    <w:rPr>
      <w:rFonts w:ascii="Times New Roman" w:hAnsi="Times New Roman"/>
      <w:spacing w:val="10"/>
      <w:sz w:val="8"/>
      <w:szCs w:val="8"/>
      <w:shd w:val="clear" w:color="auto" w:fill="FFFFFF"/>
    </w:rPr>
  </w:style>
  <w:style w:type="paragraph" w:customStyle="1" w:styleId="513">
    <w:name w:val="Основной текст (51)"/>
    <w:basedOn w:val="a"/>
    <w:link w:val="512"/>
    <w:uiPriority w:val="99"/>
    <w:rsid w:val="00367AC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8"/>
      <w:szCs w:val="8"/>
    </w:rPr>
  </w:style>
  <w:style w:type="character" w:customStyle="1" w:styleId="160pt">
    <w:name w:val="Основной текст (16) + Интервал 0 pt"/>
    <w:basedOn w:val="160"/>
    <w:uiPriority w:val="99"/>
    <w:rsid w:val="003078D4"/>
    <w:rPr>
      <w:rFonts w:ascii="Sylfaen" w:hAnsi="Sylfaen" w:cs="Sylfaen"/>
      <w:spacing w:val="0"/>
      <w:sz w:val="15"/>
      <w:szCs w:val="15"/>
      <w:shd w:val="clear" w:color="auto" w:fill="FFFFFF"/>
    </w:rPr>
  </w:style>
  <w:style w:type="character" w:customStyle="1" w:styleId="400">
    <w:name w:val="Основной текст (40)_"/>
    <w:basedOn w:val="a0"/>
    <w:link w:val="401"/>
    <w:uiPriority w:val="99"/>
    <w:rsid w:val="003078D4"/>
    <w:rPr>
      <w:rFonts w:ascii="Times New Roman" w:hAnsi="Times New Roman"/>
      <w:sz w:val="8"/>
      <w:szCs w:val="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3078D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</w:rPr>
  </w:style>
  <w:style w:type="character" w:customStyle="1" w:styleId="27Exact">
    <w:name w:val="Основной текст (27) Exact"/>
    <w:basedOn w:val="a0"/>
    <w:link w:val="270"/>
    <w:uiPriority w:val="99"/>
    <w:rsid w:val="00F31467"/>
    <w:rPr>
      <w:rFonts w:ascii="MS Reference Sans Serif" w:hAnsi="MS Reference Sans Serif" w:cs="MS Reference Sans Serif"/>
      <w:i/>
      <w:iCs/>
      <w:sz w:val="36"/>
      <w:szCs w:val="36"/>
      <w:shd w:val="clear" w:color="auto" w:fill="FFFFFF"/>
    </w:rPr>
  </w:style>
  <w:style w:type="paragraph" w:customStyle="1" w:styleId="270">
    <w:name w:val="Основной текст (27)"/>
    <w:basedOn w:val="a"/>
    <w:link w:val="27Exact"/>
    <w:uiPriority w:val="99"/>
    <w:rsid w:val="00F31467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i/>
      <w:iCs/>
      <w:sz w:val="36"/>
      <w:szCs w:val="36"/>
    </w:rPr>
  </w:style>
  <w:style w:type="character" w:customStyle="1" w:styleId="2Candara68">
    <w:name w:val="Основной текст (2) + Candara68"/>
    <w:aliases w:val="14 pt81,Курсив339,Интервал 0 pt155"/>
    <w:basedOn w:val="21"/>
    <w:uiPriority w:val="99"/>
    <w:rsid w:val="00D63B4D"/>
    <w:rPr>
      <w:rFonts w:ascii="Candara" w:hAnsi="Candara" w:cs="Candara"/>
      <w:i/>
      <w:iCs/>
      <w:spacing w:val="-10"/>
      <w:sz w:val="28"/>
      <w:szCs w:val="28"/>
      <w:shd w:val="clear" w:color="auto" w:fill="FFFFFF"/>
    </w:rPr>
  </w:style>
  <w:style w:type="character" w:customStyle="1" w:styleId="3f6">
    <w:name w:val="Колонтитул (3)_"/>
    <w:basedOn w:val="a0"/>
    <w:link w:val="316"/>
    <w:uiPriority w:val="99"/>
    <w:rsid w:val="00D63B4D"/>
    <w:rPr>
      <w:rFonts w:ascii="Times New Roman" w:hAnsi="Times New Roman"/>
      <w:shd w:val="clear" w:color="auto" w:fill="FFFFFF"/>
    </w:rPr>
  </w:style>
  <w:style w:type="character" w:customStyle="1" w:styleId="311pt2">
    <w:name w:val="Колонтитул (3) + 11 pt2"/>
    <w:basedOn w:val="3f6"/>
    <w:uiPriority w:val="99"/>
    <w:rsid w:val="00D63B4D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Candara28">
    <w:name w:val="Основной текст (2) + Candara28"/>
    <w:aliases w:val="10 pt21"/>
    <w:basedOn w:val="21"/>
    <w:uiPriority w:val="99"/>
    <w:rsid w:val="00D63B4D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70">
    <w:name w:val="Колонтитул (17)_"/>
    <w:basedOn w:val="a0"/>
    <w:link w:val="171"/>
    <w:uiPriority w:val="99"/>
    <w:rsid w:val="00D63B4D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712pt6">
    <w:name w:val="Колонтитул (17) + 12 pt6"/>
    <w:aliases w:val="Полужирный70"/>
    <w:basedOn w:val="170"/>
    <w:uiPriority w:val="99"/>
    <w:rsid w:val="00D63B4D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1712pt1">
    <w:name w:val="Колонтитул (17) + 12 pt1"/>
    <w:basedOn w:val="170"/>
    <w:uiPriority w:val="99"/>
    <w:rsid w:val="00D63B4D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316">
    <w:name w:val="Колонтитул (3)1"/>
    <w:basedOn w:val="a"/>
    <w:link w:val="3f6"/>
    <w:uiPriority w:val="99"/>
    <w:rsid w:val="00D63B4D"/>
    <w:pPr>
      <w:widowControl w:val="0"/>
      <w:shd w:val="clear" w:color="auto" w:fill="FFFFFF"/>
      <w:spacing w:after="0" w:line="490" w:lineRule="exact"/>
    </w:pPr>
    <w:rPr>
      <w:rFonts w:ascii="Times New Roman" w:hAnsi="Times New Roman"/>
    </w:rPr>
  </w:style>
  <w:style w:type="paragraph" w:customStyle="1" w:styleId="6410">
    <w:name w:val="Основной текст (64)1"/>
    <w:basedOn w:val="a"/>
    <w:uiPriority w:val="99"/>
    <w:rsid w:val="00D63B4D"/>
    <w:pPr>
      <w:widowControl w:val="0"/>
      <w:shd w:val="clear" w:color="auto" w:fill="FFFFFF"/>
      <w:spacing w:after="420" w:line="485" w:lineRule="exact"/>
      <w:ind w:firstLine="7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71">
    <w:name w:val="Колонтитул (17)"/>
    <w:basedOn w:val="a"/>
    <w:link w:val="170"/>
    <w:uiPriority w:val="99"/>
    <w:rsid w:val="00D63B4D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26"/>
      <w:szCs w:val="26"/>
    </w:rPr>
  </w:style>
  <w:style w:type="character" w:customStyle="1" w:styleId="201">
    <w:name w:val="Основной текст (20)_"/>
    <w:basedOn w:val="a0"/>
    <w:link w:val="2010"/>
    <w:uiPriority w:val="99"/>
    <w:rsid w:val="00541063"/>
    <w:rPr>
      <w:rFonts w:ascii="Times New Roman" w:hAnsi="Times New Roman"/>
      <w:i/>
      <w:iCs/>
      <w:shd w:val="clear" w:color="auto" w:fill="FFFFFF"/>
    </w:rPr>
  </w:style>
  <w:style w:type="character" w:customStyle="1" w:styleId="1812pt4">
    <w:name w:val="Основной текст (18) + 12 pt4"/>
    <w:aliases w:val="Не полужирный36,Курсив47"/>
    <w:basedOn w:val="18"/>
    <w:uiPriority w:val="99"/>
    <w:rsid w:val="00541063"/>
    <w:rPr>
      <w:rFonts w:ascii="Times New Roman" w:hAnsi="Times New Roman"/>
      <w:b w:val="0"/>
      <w:bCs w:val="0"/>
      <w:i/>
      <w:iCs/>
      <w:sz w:val="24"/>
      <w:szCs w:val="24"/>
      <w:shd w:val="clear" w:color="auto" w:fill="FFFFFF"/>
    </w:rPr>
  </w:style>
  <w:style w:type="paragraph" w:customStyle="1" w:styleId="181">
    <w:name w:val="Основной текст (18)1"/>
    <w:basedOn w:val="a"/>
    <w:uiPriority w:val="99"/>
    <w:rsid w:val="00541063"/>
    <w:pPr>
      <w:widowControl w:val="0"/>
      <w:shd w:val="clear" w:color="auto" w:fill="FFFFFF"/>
      <w:spacing w:before="300" w:after="0" w:line="485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10">
    <w:name w:val="Основной текст (20)1"/>
    <w:basedOn w:val="a"/>
    <w:link w:val="201"/>
    <w:uiPriority w:val="99"/>
    <w:rsid w:val="00541063"/>
    <w:pPr>
      <w:widowControl w:val="0"/>
      <w:shd w:val="clear" w:color="auto" w:fill="FFFFFF"/>
      <w:spacing w:after="0" w:line="480" w:lineRule="exact"/>
      <w:jc w:val="right"/>
    </w:pPr>
    <w:rPr>
      <w:rFonts w:ascii="Times New Roman" w:hAnsi="Times New Roman"/>
      <w:i/>
      <w:iCs/>
    </w:rPr>
  </w:style>
  <w:style w:type="character" w:customStyle="1" w:styleId="432">
    <w:name w:val="Заголовок №4 (3)_"/>
    <w:basedOn w:val="a0"/>
    <w:link w:val="433"/>
    <w:uiPriority w:val="99"/>
    <w:rsid w:val="00AC58CA"/>
    <w:rPr>
      <w:rFonts w:ascii="Candara" w:hAnsi="Candara" w:cs="Candara"/>
      <w:sz w:val="18"/>
      <w:szCs w:val="18"/>
      <w:shd w:val="clear" w:color="auto" w:fill="FFFFFF"/>
    </w:rPr>
  </w:style>
  <w:style w:type="paragraph" w:customStyle="1" w:styleId="2310">
    <w:name w:val="Основной текст (23)1"/>
    <w:basedOn w:val="a"/>
    <w:uiPriority w:val="99"/>
    <w:rsid w:val="00AC58CA"/>
    <w:pPr>
      <w:widowControl w:val="0"/>
      <w:shd w:val="clear" w:color="auto" w:fill="FFFFFF"/>
      <w:spacing w:after="0" w:line="480" w:lineRule="exact"/>
      <w:jc w:val="both"/>
    </w:pPr>
    <w:rPr>
      <w:rFonts w:ascii="Candara" w:eastAsia="Times New Roman" w:hAnsi="Candara" w:cs="Candara"/>
      <w:sz w:val="18"/>
      <w:szCs w:val="18"/>
    </w:rPr>
  </w:style>
  <w:style w:type="paragraph" w:customStyle="1" w:styleId="433">
    <w:name w:val="Заголовок №4 (3)"/>
    <w:basedOn w:val="a"/>
    <w:link w:val="432"/>
    <w:uiPriority w:val="99"/>
    <w:rsid w:val="00AC58CA"/>
    <w:pPr>
      <w:widowControl w:val="0"/>
      <w:shd w:val="clear" w:color="auto" w:fill="FFFFFF"/>
      <w:spacing w:after="240" w:line="240" w:lineRule="atLeast"/>
      <w:ind w:hanging="1020"/>
      <w:jc w:val="both"/>
      <w:outlineLvl w:val="3"/>
    </w:pPr>
    <w:rPr>
      <w:rFonts w:ascii="Candara" w:hAnsi="Candara" w:cs="Candara"/>
      <w:sz w:val="18"/>
      <w:szCs w:val="18"/>
    </w:rPr>
  </w:style>
  <w:style w:type="character" w:customStyle="1" w:styleId="69">
    <w:name w:val="Основной текст (6) + Не полужирный"/>
    <w:basedOn w:val="6"/>
    <w:uiPriority w:val="99"/>
    <w:rsid w:val="0059591E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822">
    <w:name w:val="Основной текст (8)2"/>
    <w:basedOn w:val="8"/>
    <w:uiPriority w:val="99"/>
    <w:rsid w:val="0059591E"/>
    <w:rPr>
      <w:rFonts w:ascii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9E7CAC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9E7CA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1"/>
      <w:szCs w:val="21"/>
    </w:rPr>
  </w:style>
  <w:style w:type="character" w:customStyle="1" w:styleId="317">
    <w:name w:val="Оглавление (3) + Не полужирный1"/>
    <w:basedOn w:val="36"/>
    <w:uiPriority w:val="99"/>
    <w:rsid w:val="004F525F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92">
    <w:name w:val="Основной текст (29)_"/>
    <w:basedOn w:val="a0"/>
    <w:link w:val="293"/>
    <w:uiPriority w:val="99"/>
    <w:rsid w:val="007E0D1C"/>
    <w:rPr>
      <w:rFonts w:ascii="Times New Roman" w:hAnsi="Times New Roman"/>
      <w:spacing w:val="20"/>
      <w:sz w:val="22"/>
      <w:szCs w:val="22"/>
      <w:shd w:val="clear" w:color="auto" w:fill="FFFFFF"/>
    </w:rPr>
  </w:style>
  <w:style w:type="character" w:customStyle="1" w:styleId="290pt">
    <w:name w:val="Основной текст (29) + Интервал 0 pt"/>
    <w:basedOn w:val="292"/>
    <w:uiPriority w:val="99"/>
    <w:rsid w:val="007E0D1C"/>
    <w:rPr>
      <w:rFonts w:ascii="Times New Roman" w:hAnsi="Times New Roman"/>
      <w:spacing w:val="0"/>
      <w:sz w:val="22"/>
      <w:szCs w:val="22"/>
      <w:shd w:val="clear" w:color="auto" w:fill="FFFFFF"/>
    </w:rPr>
  </w:style>
  <w:style w:type="paragraph" w:customStyle="1" w:styleId="293">
    <w:name w:val="Основной текст (29)"/>
    <w:basedOn w:val="a"/>
    <w:link w:val="292"/>
    <w:uiPriority w:val="99"/>
    <w:rsid w:val="007E0D1C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pacing w:val="20"/>
      <w:sz w:val="22"/>
      <w:szCs w:val="22"/>
    </w:rPr>
  </w:style>
  <w:style w:type="character" w:customStyle="1" w:styleId="1613pt">
    <w:name w:val="Основной текст (16) + 13 pt"/>
    <w:aliases w:val="Курсив5"/>
    <w:basedOn w:val="160"/>
    <w:uiPriority w:val="99"/>
    <w:rsid w:val="006D7AD3"/>
    <w:rPr>
      <w:rFonts w:ascii="Times New Roman" w:hAnsi="Times New Roman"/>
      <w:i/>
      <w:iCs/>
      <w:spacing w:val="40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6D7AD3"/>
    <w:pPr>
      <w:widowControl w:val="0"/>
      <w:shd w:val="clear" w:color="auto" w:fill="FFFFFF"/>
      <w:spacing w:after="0" w:line="446" w:lineRule="exact"/>
      <w:ind w:hanging="460"/>
      <w:jc w:val="both"/>
    </w:pPr>
    <w:rPr>
      <w:rFonts w:ascii="Times New Roman" w:hAnsi="Times New Roman"/>
      <w:spacing w:val="40"/>
      <w:sz w:val="42"/>
      <w:szCs w:val="42"/>
    </w:rPr>
  </w:style>
  <w:style w:type="character" w:customStyle="1" w:styleId="414">
    <w:name w:val="Основной текст (41)_"/>
    <w:basedOn w:val="a0"/>
    <w:link w:val="415"/>
    <w:uiPriority w:val="99"/>
    <w:rsid w:val="00935C7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15">
    <w:name w:val="Основной текст (41)"/>
    <w:basedOn w:val="a"/>
    <w:link w:val="414"/>
    <w:uiPriority w:val="99"/>
    <w:rsid w:val="00935C72"/>
    <w:pPr>
      <w:widowControl w:val="0"/>
      <w:shd w:val="clear" w:color="auto" w:fill="FFFFFF"/>
      <w:spacing w:after="0" w:line="379" w:lineRule="exact"/>
      <w:ind w:hanging="340"/>
      <w:jc w:val="both"/>
    </w:pPr>
    <w:rPr>
      <w:rFonts w:ascii="Times New Roman" w:hAnsi="Times New Roman"/>
      <w:sz w:val="26"/>
      <w:szCs w:val="26"/>
    </w:rPr>
  </w:style>
  <w:style w:type="character" w:customStyle="1" w:styleId="670">
    <w:name w:val="Основной текст (6)7"/>
    <w:basedOn w:val="6"/>
    <w:uiPriority w:val="99"/>
    <w:rsid w:val="00E57227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256F31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6a">
    <w:name w:val="Заголовок №6 + Не полужирный"/>
    <w:basedOn w:val="63"/>
    <w:uiPriority w:val="99"/>
    <w:rsid w:val="00256F31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11pt5">
    <w:name w:val="Основной текст (2) + 11 pt5"/>
    <w:basedOn w:val="21"/>
    <w:uiPriority w:val="99"/>
    <w:rsid w:val="00256F3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514pt">
    <w:name w:val="Основной текст (5) + 14 pt"/>
    <w:aliases w:val="Курсив35"/>
    <w:basedOn w:val="51"/>
    <w:uiPriority w:val="99"/>
    <w:rsid w:val="00256F31"/>
    <w:rPr>
      <w:rFonts w:ascii="Times New Roman" w:hAnsi="Times New Roman" w:cs="Impact"/>
      <w:i/>
      <w:iCs/>
      <w:spacing w:val="20"/>
      <w:sz w:val="28"/>
      <w:szCs w:val="28"/>
      <w:shd w:val="clear" w:color="auto" w:fill="FFFFFF"/>
      <w:lang w:val="en-US" w:eastAsia="en-US"/>
    </w:rPr>
  </w:style>
  <w:style w:type="character" w:customStyle="1" w:styleId="370">
    <w:name w:val="Основной текст (37)_"/>
    <w:basedOn w:val="a0"/>
    <w:link w:val="371"/>
    <w:uiPriority w:val="99"/>
    <w:rsid w:val="00256F31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3711pt">
    <w:name w:val="Основной текст (37) + 11 pt"/>
    <w:aliases w:val="Не курсив25"/>
    <w:basedOn w:val="370"/>
    <w:uiPriority w:val="99"/>
    <w:rsid w:val="00256F31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3714pt">
    <w:name w:val="Основной текст (37) + 14 pt"/>
    <w:basedOn w:val="370"/>
    <w:uiPriority w:val="99"/>
    <w:rsid w:val="00256F31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514pt5">
    <w:name w:val="Основной текст (5) + 14 pt5"/>
    <w:basedOn w:val="51"/>
    <w:uiPriority w:val="99"/>
    <w:rsid w:val="00256F31"/>
    <w:rPr>
      <w:rFonts w:ascii="Times New Roman" w:hAnsi="Times New Roman" w:cs="Impact"/>
      <w:spacing w:val="20"/>
      <w:sz w:val="28"/>
      <w:szCs w:val="28"/>
      <w:shd w:val="clear" w:color="auto" w:fill="FFFFFF"/>
    </w:rPr>
  </w:style>
  <w:style w:type="character" w:customStyle="1" w:styleId="540">
    <w:name w:val="Основной текст (5)4"/>
    <w:basedOn w:val="51"/>
    <w:uiPriority w:val="99"/>
    <w:rsid w:val="00256F31"/>
    <w:rPr>
      <w:rFonts w:ascii="Times New Roman" w:hAnsi="Times New Roman" w:cs="Impact"/>
      <w:spacing w:val="20"/>
      <w:sz w:val="22"/>
      <w:szCs w:val="22"/>
      <w:u w:val="single"/>
      <w:shd w:val="clear" w:color="auto" w:fill="FFFFFF"/>
      <w:lang w:val="en-US" w:eastAsia="en-US"/>
    </w:rPr>
  </w:style>
  <w:style w:type="paragraph" w:customStyle="1" w:styleId="371">
    <w:name w:val="Основной текст (37)1"/>
    <w:basedOn w:val="a"/>
    <w:link w:val="370"/>
    <w:uiPriority w:val="99"/>
    <w:rsid w:val="00256F31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i/>
      <w:iCs/>
      <w:sz w:val="23"/>
      <w:szCs w:val="23"/>
    </w:rPr>
  </w:style>
  <w:style w:type="character" w:customStyle="1" w:styleId="170pt">
    <w:name w:val="Основной текст (17) + Интервал 0 pt"/>
    <w:basedOn w:val="172"/>
    <w:uiPriority w:val="99"/>
    <w:rsid w:val="002810A7"/>
    <w:rPr>
      <w:rFonts w:ascii="Calibri" w:hAnsi="Calibri" w:cs="Calibri"/>
      <w:spacing w:val="-10"/>
      <w:sz w:val="22"/>
      <w:szCs w:val="22"/>
      <w:shd w:val="clear" w:color="auto" w:fill="FFFFFF"/>
    </w:rPr>
  </w:style>
  <w:style w:type="character" w:customStyle="1" w:styleId="173">
    <w:name w:val="Заголовок №17 (3)_"/>
    <w:basedOn w:val="a0"/>
    <w:link w:val="1730"/>
    <w:uiPriority w:val="99"/>
    <w:rsid w:val="00AC0934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1730">
    <w:name w:val="Заголовок №17 (3)"/>
    <w:basedOn w:val="a"/>
    <w:link w:val="173"/>
    <w:uiPriority w:val="99"/>
    <w:rsid w:val="00AC0934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103288</TotalTime>
  <Pages>17</Pages>
  <Words>3267</Words>
  <Characters>18627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7010</cp:revision>
  <dcterms:created xsi:type="dcterms:W3CDTF">2024-06-20T08:51:00Z</dcterms:created>
  <dcterms:modified xsi:type="dcterms:W3CDTF">2024-10-14T19:03:00Z</dcterms:modified>
  <cp:category/>
</cp:coreProperties>
</file>