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7"/>
            <w:color w:val="0070C0"/>
          </w:rPr>
          <w:t>http://www.mydisser.com/search.html</w:t>
        </w:r>
      </w:hyperlink>
    </w:p>
    <w:p w:rsidR="0033024A" w:rsidRPr="0028163E" w:rsidRDefault="0033024A" w:rsidP="0033024A">
      <w:pPr>
        <w:spacing w:line="360" w:lineRule="auto"/>
        <w:ind w:left="540" w:right="21"/>
        <w:jc w:val="center"/>
        <w:rPr>
          <w:b/>
          <w:sz w:val="28"/>
          <w:szCs w:val="28"/>
          <w:lang w:val="uk-UA"/>
        </w:rPr>
      </w:pPr>
      <w:bookmarkStart w:id="0" w:name="_Hlt159839706"/>
      <w:bookmarkEnd w:id="0"/>
      <w:r w:rsidRPr="0028163E">
        <w:rPr>
          <w:b/>
          <w:sz w:val="28"/>
          <w:szCs w:val="28"/>
          <w:lang w:val="uk-UA"/>
        </w:rPr>
        <w:t xml:space="preserve">ДУ «ІНСТИТУТ ТЕРАПІЇ ІМ. Л.Т. МАЛОЇ  </w:t>
      </w:r>
    </w:p>
    <w:p w:rsidR="0033024A" w:rsidRPr="0028163E" w:rsidRDefault="0033024A" w:rsidP="0033024A">
      <w:pPr>
        <w:spacing w:line="360" w:lineRule="auto"/>
        <w:ind w:left="540" w:right="21"/>
        <w:jc w:val="center"/>
        <w:rPr>
          <w:b/>
          <w:sz w:val="28"/>
          <w:szCs w:val="28"/>
          <w:lang w:val="uk-UA"/>
        </w:rPr>
      </w:pPr>
      <w:r w:rsidRPr="0028163E">
        <w:rPr>
          <w:b/>
          <w:sz w:val="28"/>
          <w:szCs w:val="28"/>
          <w:lang w:val="uk-UA"/>
        </w:rPr>
        <w:t>АКАДЕМІЇ МЕДИЧНИХ НАУК УКРАЇНИ»</w:t>
      </w:r>
    </w:p>
    <w:p w:rsidR="0033024A" w:rsidRPr="0028163E" w:rsidRDefault="0033024A" w:rsidP="0033024A">
      <w:pPr>
        <w:spacing w:line="360" w:lineRule="auto"/>
        <w:ind w:left="540" w:right="21"/>
        <w:rPr>
          <w:sz w:val="28"/>
          <w:szCs w:val="28"/>
          <w:lang w:val="uk-UA"/>
        </w:rPr>
      </w:pPr>
    </w:p>
    <w:p w:rsidR="0033024A" w:rsidRPr="0028163E" w:rsidRDefault="0033024A" w:rsidP="0033024A">
      <w:pPr>
        <w:spacing w:line="360" w:lineRule="auto"/>
        <w:ind w:left="540" w:right="21"/>
        <w:rPr>
          <w:sz w:val="28"/>
          <w:lang w:val="uk-UA"/>
        </w:rPr>
      </w:pPr>
    </w:p>
    <w:p w:rsidR="0033024A" w:rsidRPr="0028163E" w:rsidRDefault="0033024A" w:rsidP="0033024A">
      <w:pPr>
        <w:spacing w:line="360" w:lineRule="auto"/>
        <w:ind w:left="540" w:right="21"/>
        <w:jc w:val="right"/>
        <w:rPr>
          <w:sz w:val="28"/>
          <w:lang w:val="uk-UA"/>
        </w:rPr>
      </w:pPr>
      <w:r w:rsidRPr="0028163E">
        <w:rPr>
          <w:sz w:val="28"/>
          <w:lang w:val="uk-UA"/>
        </w:rPr>
        <w:t>На правах рукопису</w:t>
      </w:r>
    </w:p>
    <w:p w:rsidR="0033024A" w:rsidRPr="0028163E" w:rsidRDefault="0033024A" w:rsidP="0033024A">
      <w:pPr>
        <w:pStyle w:val="6"/>
        <w:ind w:left="540" w:right="21"/>
        <w:rPr>
          <w:bCs/>
          <w:sz w:val="28"/>
          <w:szCs w:val="28"/>
          <w:lang w:val="uk-UA"/>
        </w:rPr>
      </w:pPr>
      <w:r w:rsidRPr="0028163E">
        <w:rPr>
          <w:bCs/>
          <w:sz w:val="28"/>
          <w:szCs w:val="28"/>
          <w:lang w:val="uk-UA"/>
        </w:rPr>
        <w:t xml:space="preserve">Жукова Вікторія Борисівна  </w:t>
      </w:r>
    </w:p>
    <w:p w:rsidR="0033024A" w:rsidRPr="0028163E" w:rsidRDefault="0033024A" w:rsidP="0033024A">
      <w:pPr>
        <w:ind w:left="540" w:right="21"/>
        <w:rPr>
          <w:sz w:val="28"/>
          <w:szCs w:val="28"/>
          <w:lang w:val="uk-UA"/>
        </w:rPr>
      </w:pPr>
    </w:p>
    <w:p w:rsidR="0033024A" w:rsidRPr="0028163E" w:rsidRDefault="0033024A" w:rsidP="0033024A">
      <w:pPr>
        <w:spacing w:line="360" w:lineRule="auto"/>
        <w:ind w:left="540" w:right="21"/>
        <w:jc w:val="right"/>
        <w:rPr>
          <w:sz w:val="28"/>
          <w:lang w:val="uk-UA"/>
        </w:rPr>
      </w:pPr>
    </w:p>
    <w:p w:rsidR="0033024A" w:rsidRPr="0024143F" w:rsidRDefault="0033024A" w:rsidP="0033024A">
      <w:pPr>
        <w:spacing w:line="360" w:lineRule="auto"/>
        <w:ind w:left="540" w:right="21"/>
        <w:jc w:val="center"/>
        <w:rPr>
          <w:sz w:val="28"/>
          <w:lang w:val="uk-UA"/>
        </w:rPr>
      </w:pPr>
      <w:r w:rsidRPr="0028163E">
        <w:rPr>
          <w:sz w:val="28"/>
          <w:lang w:val="uk-UA"/>
        </w:rPr>
        <w:t>УДК: 616.342-002:616.13-004.6]-092</w:t>
      </w:r>
    </w:p>
    <w:p w:rsidR="0033024A" w:rsidRPr="0024143F" w:rsidRDefault="0033024A" w:rsidP="0033024A">
      <w:pPr>
        <w:pStyle w:val="6"/>
        <w:ind w:left="540" w:right="21"/>
        <w:rPr>
          <w:sz w:val="28"/>
          <w:szCs w:val="28"/>
          <w:lang w:val="uk-UA"/>
        </w:rPr>
      </w:pPr>
    </w:p>
    <w:p w:rsidR="0033024A" w:rsidRPr="0024143F" w:rsidRDefault="0033024A" w:rsidP="0033024A">
      <w:pPr>
        <w:pStyle w:val="6"/>
        <w:ind w:left="540" w:right="21"/>
        <w:rPr>
          <w:b w:val="0"/>
          <w:bCs/>
          <w:sz w:val="28"/>
          <w:szCs w:val="28"/>
          <w:lang w:val="uk-UA"/>
        </w:rPr>
      </w:pPr>
    </w:p>
    <w:p w:rsidR="0033024A" w:rsidRPr="0024143F" w:rsidRDefault="0033024A" w:rsidP="0033024A">
      <w:pPr>
        <w:pStyle w:val="affffffff2"/>
        <w:spacing w:after="0"/>
        <w:ind w:left="540" w:right="21"/>
        <w:jc w:val="center"/>
        <w:rPr>
          <w:b/>
          <w:szCs w:val="28"/>
          <w:lang w:val="uk-UA"/>
        </w:rPr>
      </w:pPr>
      <w:bookmarkStart w:id="1" w:name="_GoBack"/>
      <w:r w:rsidRPr="0024143F">
        <w:rPr>
          <w:b/>
          <w:szCs w:val="28"/>
          <w:lang w:val="uk-UA"/>
        </w:rPr>
        <w:t>ВПЛИВ ЕРАДИКАЦІЇ ГЕЛІКОБАКТЕРНОЇ ІНФЕКЦІЇ НА ГІПЕРГОМОЦИСТЕЇНЕМІЮ У ХВОРИХ</w:t>
      </w:r>
    </w:p>
    <w:p w:rsidR="0033024A" w:rsidRPr="0024143F" w:rsidRDefault="0033024A" w:rsidP="0033024A">
      <w:pPr>
        <w:pStyle w:val="affffffff2"/>
        <w:spacing w:after="0"/>
        <w:ind w:left="540" w:right="21"/>
        <w:jc w:val="center"/>
        <w:rPr>
          <w:b/>
          <w:szCs w:val="28"/>
          <w:lang w:val="uk-UA"/>
        </w:rPr>
      </w:pPr>
      <w:r w:rsidRPr="0024143F">
        <w:rPr>
          <w:b/>
          <w:szCs w:val="28"/>
          <w:lang w:val="uk-UA"/>
        </w:rPr>
        <w:t>НА ХРОНІЧНИЙ АТРОФІЧНИЙ  ГАСТРИТ У ПОЄДНАННІ З АТЕРОСКЛЕРОЗОМ</w:t>
      </w:r>
    </w:p>
    <w:bookmarkEnd w:id="1"/>
    <w:p w:rsidR="0033024A" w:rsidRPr="0024143F" w:rsidRDefault="0033024A" w:rsidP="0033024A">
      <w:pPr>
        <w:pStyle w:val="affffffff2"/>
        <w:spacing w:after="0"/>
        <w:ind w:left="540" w:right="21"/>
        <w:jc w:val="both"/>
        <w:rPr>
          <w:b/>
          <w:szCs w:val="28"/>
          <w:lang w:val="uk-UA"/>
        </w:rPr>
      </w:pPr>
    </w:p>
    <w:p w:rsidR="0033024A" w:rsidRPr="0024143F" w:rsidRDefault="0033024A" w:rsidP="0033024A">
      <w:pPr>
        <w:pStyle w:val="affffffff2"/>
        <w:spacing w:after="0" w:line="360" w:lineRule="auto"/>
        <w:ind w:left="540" w:right="21"/>
        <w:jc w:val="center"/>
        <w:rPr>
          <w:szCs w:val="28"/>
          <w:lang w:val="uk-UA"/>
        </w:rPr>
      </w:pPr>
      <w:r w:rsidRPr="0024143F">
        <w:rPr>
          <w:szCs w:val="28"/>
          <w:lang w:val="uk-UA"/>
        </w:rPr>
        <w:t>14.01.02 – внутрішні хвороби</w:t>
      </w:r>
    </w:p>
    <w:p w:rsidR="0033024A" w:rsidRPr="0024143F" w:rsidRDefault="0033024A" w:rsidP="0033024A">
      <w:pPr>
        <w:spacing w:line="360" w:lineRule="auto"/>
        <w:ind w:left="540" w:right="21"/>
        <w:rPr>
          <w:sz w:val="28"/>
          <w:szCs w:val="28"/>
          <w:lang w:val="uk-UA"/>
        </w:rPr>
      </w:pPr>
    </w:p>
    <w:p w:rsidR="0033024A" w:rsidRPr="0024143F" w:rsidRDefault="0033024A" w:rsidP="0033024A">
      <w:pPr>
        <w:spacing w:line="360" w:lineRule="auto"/>
        <w:ind w:left="540" w:right="21"/>
        <w:jc w:val="center"/>
        <w:rPr>
          <w:sz w:val="28"/>
          <w:szCs w:val="28"/>
          <w:lang w:val="uk-UA"/>
        </w:rPr>
      </w:pPr>
      <w:r w:rsidRPr="0024143F">
        <w:rPr>
          <w:sz w:val="28"/>
          <w:szCs w:val="28"/>
          <w:lang w:val="uk-UA"/>
        </w:rPr>
        <w:t>Дисертація на здобуття наукового ступеня</w:t>
      </w:r>
    </w:p>
    <w:p w:rsidR="0033024A" w:rsidRPr="0024143F" w:rsidRDefault="0033024A" w:rsidP="0033024A">
      <w:pPr>
        <w:spacing w:line="360" w:lineRule="auto"/>
        <w:ind w:left="540" w:right="21"/>
        <w:jc w:val="center"/>
        <w:rPr>
          <w:sz w:val="28"/>
          <w:szCs w:val="28"/>
          <w:lang w:val="uk-UA"/>
        </w:rPr>
      </w:pPr>
      <w:r w:rsidRPr="0024143F">
        <w:rPr>
          <w:sz w:val="28"/>
          <w:szCs w:val="28"/>
          <w:lang w:val="uk-UA"/>
        </w:rPr>
        <w:t>кандидата медичних наук</w:t>
      </w:r>
    </w:p>
    <w:p w:rsidR="0033024A" w:rsidRPr="0024143F" w:rsidRDefault="0033024A" w:rsidP="0033024A">
      <w:pPr>
        <w:spacing w:line="360" w:lineRule="auto"/>
        <w:ind w:left="540" w:right="21"/>
        <w:jc w:val="right"/>
        <w:rPr>
          <w:sz w:val="28"/>
          <w:szCs w:val="28"/>
          <w:lang w:val="uk-UA"/>
        </w:rPr>
      </w:pPr>
    </w:p>
    <w:p w:rsidR="0033024A" w:rsidRPr="0024143F" w:rsidRDefault="0033024A" w:rsidP="0033024A">
      <w:pPr>
        <w:spacing w:line="360" w:lineRule="auto"/>
        <w:ind w:left="540" w:right="21"/>
        <w:jc w:val="right"/>
        <w:rPr>
          <w:sz w:val="28"/>
          <w:szCs w:val="28"/>
          <w:lang w:val="uk-UA"/>
        </w:rPr>
      </w:pPr>
    </w:p>
    <w:p w:rsidR="0033024A" w:rsidRPr="0024143F" w:rsidRDefault="0033024A" w:rsidP="0033024A">
      <w:pPr>
        <w:spacing w:line="360" w:lineRule="auto"/>
        <w:ind w:left="540" w:right="21"/>
        <w:jc w:val="both"/>
        <w:rPr>
          <w:b/>
          <w:bCs/>
          <w:sz w:val="28"/>
          <w:szCs w:val="28"/>
          <w:lang w:val="uk-UA"/>
        </w:rPr>
      </w:pPr>
    </w:p>
    <w:p w:rsidR="0033024A" w:rsidRPr="0024143F" w:rsidRDefault="0033024A" w:rsidP="0033024A">
      <w:pPr>
        <w:spacing w:line="360" w:lineRule="auto"/>
        <w:ind w:left="540" w:right="21"/>
        <w:jc w:val="both"/>
        <w:rPr>
          <w:b/>
          <w:bCs/>
          <w:sz w:val="28"/>
          <w:szCs w:val="28"/>
          <w:lang w:val="uk-UA"/>
        </w:rPr>
      </w:pPr>
      <w:r w:rsidRPr="0024143F">
        <w:rPr>
          <w:b/>
          <w:bCs/>
          <w:sz w:val="28"/>
          <w:szCs w:val="28"/>
          <w:lang w:val="uk-UA"/>
        </w:rPr>
        <w:t xml:space="preserve">                                                                                      Науковий керівник:</w:t>
      </w:r>
    </w:p>
    <w:p w:rsidR="0033024A" w:rsidRPr="0024143F" w:rsidRDefault="0033024A" w:rsidP="0033024A">
      <w:pPr>
        <w:spacing w:line="360" w:lineRule="auto"/>
        <w:ind w:left="540" w:right="21"/>
        <w:jc w:val="both"/>
        <w:rPr>
          <w:b/>
          <w:bCs/>
          <w:sz w:val="28"/>
          <w:szCs w:val="28"/>
          <w:lang w:val="uk-UA"/>
        </w:rPr>
      </w:pPr>
      <w:r w:rsidRPr="0024143F">
        <w:rPr>
          <w:b/>
          <w:bCs/>
          <w:sz w:val="28"/>
          <w:szCs w:val="28"/>
          <w:lang w:val="uk-UA"/>
        </w:rPr>
        <w:t xml:space="preserve">                                                                                      доктор медичних наук,</w:t>
      </w:r>
    </w:p>
    <w:p w:rsidR="0033024A" w:rsidRPr="0024143F" w:rsidRDefault="0033024A" w:rsidP="0033024A">
      <w:pPr>
        <w:pStyle w:val="afffffffb"/>
        <w:ind w:left="540" w:right="21"/>
        <w:rPr>
          <w:b/>
          <w:bCs/>
          <w:szCs w:val="28"/>
          <w:lang w:val="uk-UA"/>
        </w:rPr>
      </w:pPr>
      <w:r w:rsidRPr="0024143F">
        <w:rPr>
          <w:b/>
          <w:bCs/>
          <w:szCs w:val="28"/>
          <w:lang w:val="uk-UA"/>
        </w:rPr>
        <w:t xml:space="preserve">                                                                            професор О.Я. Бабак</w:t>
      </w:r>
    </w:p>
    <w:p w:rsidR="0033024A" w:rsidRPr="0024143F" w:rsidRDefault="0033024A" w:rsidP="0033024A">
      <w:pPr>
        <w:pStyle w:val="afffffffb"/>
        <w:ind w:left="540" w:right="21"/>
        <w:rPr>
          <w:b/>
          <w:bCs/>
          <w:szCs w:val="28"/>
          <w:lang w:val="uk-UA"/>
        </w:rPr>
      </w:pPr>
    </w:p>
    <w:p w:rsidR="0033024A" w:rsidRPr="0024143F" w:rsidRDefault="0033024A" w:rsidP="0033024A">
      <w:pPr>
        <w:pStyle w:val="afffffffb"/>
        <w:ind w:left="540" w:right="21"/>
        <w:rPr>
          <w:b/>
          <w:bCs/>
          <w:szCs w:val="28"/>
          <w:lang w:val="uk-UA"/>
        </w:rPr>
      </w:pPr>
    </w:p>
    <w:p w:rsidR="0033024A" w:rsidRPr="0024143F" w:rsidRDefault="0033024A" w:rsidP="0033024A">
      <w:pPr>
        <w:pStyle w:val="afffffffb"/>
        <w:ind w:left="540" w:right="21"/>
        <w:rPr>
          <w:b/>
          <w:bCs/>
          <w:szCs w:val="28"/>
          <w:lang w:val="uk-UA"/>
        </w:rPr>
      </w:pPr>
    </w:p>
    <w:p w:rsidR="0033024A" w:rsidRPr="0024143F" w:rsidRDefault="0033024A" w:rsidP="0033024A">
      <w:pPr>
        <w:pStyle w:val="afffffffb"/>
        <w:ind w:left="540" w:right="21"/>
        <w:rPr>
          <w:b/>
          <w:szCs w:val="28"/>
          <w:lang w:val="uk-UA"/>
        </w:rPr>
      </w:pPr>
      <w:r w:rsidRPr="0024143F">
        <w:rPr>
          <w:b/>
          <w:szCs w:val="28"/>
          <w:lang w:val="uk-UA"/>
        </w:rPr>
        <w:t>Харків – 2007</w:t>
      </w:r>
    </w:p>
    <w:p w:rsidR="0033024A" w:rsidRPr="0024143F" w:rsidRDefault="0033024A" w:rsidP="0033024A">
      <w:pPr>
        <w:pStyle w:val="afffffffb"/>
        <w:ind w:left="540" w:right="21"/>
        <w:rPr>
          <w:b/>
          <w:bCs/>
          <w:szCs w:val="28"/>
          <w:lang w:val="uk-UA"/>
        </w:rPr>
      </w:pPr>
    </w:p>
    <w:p w:rsidR="0033024A" w:rsidRPr="0024143F" w:rsidRDefault="0033024A" w:rsidP="0033024A">
      <w:pPr>
        <w:pStyle w:val="afffffffb"/>
        <w:ind w:left="540" w:right="21"/>
        <w:rPr>
          <w:b/>
          <w:bCs/>
          <w:szCs w:val="28"/>
          <w:lang w:val="uk-UA"/>
        </w:rPr>
      </w:pPr>
      <w:r w:rsidRPr="0024143F">
        <w:rPr>
          <w:b/>
          <w:bCs/>
          <w:szCs w:val="28"/>
          <w:lang w:val="uk-UA"/>
        </w:rPr>
        <w:t>ЗМІСТ</w:t>
      </w:r>
    </w:p>
    <w:p w:rsidR="0033024A" w:rsidRPr="0024143F" w:rsidRDefault="0033024A" w:rsidP="0033024A">
      <w:pPr>
        <w:ind w:left="540" w:right="21"/>
        <w:jc w:val="both"/>
        <w:rPr>
          <w:b/>
          <w:bCs/>
          <w:sz w:val="28"/>
          <w:szCs w:val="28"/>
          <w:lang w:val="uk-UA"/>
        </w:rPr>
      </w:pPr>
    </w:p>
    <w:p w:rsidR="0033024A" w:rsidRPr="0024143F" w:rsidRDefault="0033024A" w:rsidP="0033024A">
      <w:pPr>
        <w:spacing w:line="360" w:lineRule="auto"/>
        <w:ind w:left="540" w:right="21"/>
        <w:jc w:val="both"/>
        <w:rPr>
          <w:sz w:val="28"/>
          <w:szCs w:val="28"/>
          <w:lang w:val="uk-UA"/>
        </w:rPr>
      </w:pPr>
      <w:r w:rsidRPr="0024143F">
        <w:rPr>
          <w:sz w:val="28"/>
          <w:szCs w:val="28"/>
          <w:lang w:val="uk-UA"/>
        </w:rPr>
        <w:t>ПЕРЕЛІК УМОВНИХ СКОРОЧЕНЬ....................................................................4</w:t>
      </w:r>
    </w:p>
    <w:p w:rsidR="0033024A" w:rsidRPr="0024143F" w:rsidRDefault="0033024A" w:rsidP="0033024A">
      <w:pPr>
        <w:spacing w:line="360" w:lineRule="auto"/>
        <w:ind w:left="540" w:right="21"/>
        <w:jc w:val="both"/>
        <w:rPr>
          <w:sz w:val="28"/>
          <w:szCs w:val="28"/>
          <w:lang w:val="uk-UA"/>
        </w:rPr>
      </w:pPr>
      <w:r w:rsidRPr="0024143F">
        <w:rPr>
          <w:sz w:val="28"/>
          <w:szCs w:val="28"/>
          <w:lang w:val="uk-UA"/>
        </w:rPr>
        <w:t>ВСТУП......................................................................................................................5</w:t>
      </w:r>
    </w:p>
    <w:p w:rsidR="0033024A" w:rsidRPr="0024143F" w:rsidRDefault="0033024A" w:rsidP="0033024A">
      <w:pPr>
        <w:spacing w:line="360" w:lineRule="auto"/>
        <w:ind w:left="540" w:right="21"/>
        <w:jc w:val="both"/>
        <w:rPr>
          <w:sz w:val="28"/>
          <w:szCs w:val="28"/>
          <w:lang w:val="uk-UA"/>
        </w:rPr>
      </w:pPr>
      <w:r w:rsidRPr="0024143F">
        <w:rPr>
          <w:sz w:val="28"/>
          <w:szCs w:val="28"/>
          <w:lang w:val="uk-UA"/>
        </w:rPr>
        <w:t>РОЗДІЛ 1. ОГЛЯД ЛІТЕРАТУРИ........................................................................13</w:t>
      </w:r>
    </w:p>
    <w:p w:rsidR="0033024A" w:rsidRPr="0024143F" w:rsidRDefault="0033024A" w:rsidP="0033024A">
      <w:pPr>
        <w:pStyle w:val="afffffffb"/>
        <w:ind w:left="540" w:right="23"/>
        <w:rPr>
          <w:bCs/>
          <w:szCs w:val="28"/>
          <w:lang w:val="uk-UA"/>
        </w:rPr>
      </w:pPr>
      <w:r w:rsidRPr="0024143F">
        <w:rPr>
          <w:bCs/>
          <w:szCs w:val="28"/>
          <w:lang w:val="uk-UA"/>
        </w:rPr>
        <w:t xml:space="preserve">1.1. Сучасні уявлення про інфекцію Нelicobacter pylori....................................13 </w:t>
      </w:r>
    </w:p>
    <w:p w:rsidR="0033024A" w:rsidRPr="0024143F" w:rsidRDefault="0033024A" w:rsidP="0033024A">
      <w:pPr>
        <w:pStyle w:val="afffffffb"/>
        <w:tabs>
          <w:tab w:val="right" w:pos="9638"/>
        </w:tabs>
        <w:ind w:left="540"/>
        <w:rPr>
          <w:bCs/>
          <w:szCs w:val="28"/>
          <w:lang w:val="uk-UA"/>
        </w:rPr>
      </w:pPr>
      <w:r w:rsidRPr="0024143F">
        <w:rPr>
          <w:bCs/>
          <w:szCs w:val="28"/>
          <w:lang w:val="uk-UA"/>
        </w:rPr>
        <w:t>1.2. Гіпергомоцистеїнемія як фактор ризику розвитку атеросклерозу…….....2</w:t>
      </w:r>
      <w:r w:rsidRPr="0024143F">
        <w:rPr>
          <w:bCs/>
          <w:spacing w:val="6"/>
          <w:szCs w:val="28"/>
          <w:lang w:val="uk-UA"/>
        </w:rPr>
        <w:t xml:space="preserve">2  </w:t>
      </w:r>
      <w:r w:rsidRPr="0024143F">
        <w:rPr>
          <w:bCs/>
          <w:szCs w:val="28"/>
          <w:lang w:val="uk-UA"/>
        </w:rPr>
        <w:t xml:space="preserve"> </w:t>
      </w:r>
    </w:p>
    <w:p w:rsidR="0033024A" w:rsidRPr="0024143F" w:rsidRDefault="0033024A" w:rsidP="0033024A">
      <w:pPr>
        <w:pStyle w:val="1"/>
        <w:tabs>
          <w:tab w:val="left" w:pos="1134"/>
        </w:tabs>
        <w:spacing w:line="360" w:lineRule="auto"/>
        <w:ind w:left="540" w:right="21"/>
        <w:jc w:val="both"/>
        <w:rPr>
          <w:bCs w:val="0"/>
          <w:sz w:val="28"/>
          <w:szCs w:val="28"/>
          <w:lang w:val="uk-UA"/>
        </w:rPr>
      </w:pPr>
      <w:r w:rsidRPr="0024143F">
        <w:rPr>
          <w:bCs w:val="0"/>
          <w:sz w:val="28"/>
          <w:szCs w:val="28"/>
          <w:lang w:val="uk-UA"/>
        </w:rPr>
        <w:t xml:space="preserve">1.3. Етіологічні та патогенетичні підходи в лікуванні підвищеного рівня гомоцистеїну крові…............................................................................................26 </w:t>
      </w:r>
    </w:p>
    <w:p w:rsidR="0033024A" w:rsidRPr="0024143F" w:rsidRDefault="0033024A" w:rsidP="0033024A">
      <w:pPr>
        <w:pStyle w:val="afffffffb"/>
        <w:ind w:left="540" w:right="23"/>
        <w:rPr>
          <w:bCs/>
          <w:szCs w:val="28"/>
          <w:lang w:val="uk-UA"/>
        </w:rPr>
      </w:pPr>
      <w:r w:rsidRPr="0024143F">
        <w:rPr>
          <w:bCs/>
          <w:szCs w:val="28"/>
          <w:lang w:val="uk-UA"/>
        </w:rPr>
        <w:t xml:space="preserve">1.4. Механізми формування H.pylori-асоційованого  хронічного атрофічного гастриту у хворих на ішемічну хворобу серця...................................................28  </w:t>
      </w:r>
    </w:p>
    <w:p w:rsidR="0033024A" w:rsidRPr="0024143F" w:rsidRDefault="0033024A" w:rsidP="0033024A">
      <w:pPr>
        <w:pStyle w:val="24"/>
        <w:spacing w:line="360" w:lineRule="auto"/>
        <w:ind w:left="540" w:right="21"/>
        <w:jc w:val="both"/>
        <w:rPr>
          <w:szCs w:val="28"/>
          <w:lang w:val="uk-UA"/>
        </w:rPr>
      </w:pPr>
      <w:r w:rsidRPr="0024143F">
        <w:rPr>
          <w:szCs w:val="28"/>
          <w:lang w:val="uk-UA"/>
        </w:rPr>
        <w:t>РОЗДІЛ 2. МАТЕРІАЛИ І МЕТОДИ ДОСЛІДЖЕННЯ....................................30</w:t>
      </w:r>
    </w:p>
    <w:p w:rsidR="0033024A" w:rsidRPr="0024143F" w:rsidRDefault="0033024A" w:rsidP="0033024A">
      <w:pPr>
        <w:spacing w:line="360" w:lineRule="auto"/>
        <w:ind w:left="540" w:right="21"/>
        <w:jc w:val="both"/>
        <w:rPr>
          <w:bCs/>
          <w:sz w:val="28"/>
          <w:szCs w:val="28"/>
          <w:lang w:val="uk-UA"/>
        </w:rPr>
      </w:pPr>
      <w:r w:rsidRPr="0024143F">
        <w:rPr>
          <w:bCs/>
          <w:sz w:val="28"/>
          <w:szCs w:val="28"/>
          <w:lang w:val="uk-UA"/>
        </w:rPr>
        <w:t>2.1. Характеристика методів дослідження та лікування, що застосовувалися. Математична обробка результатів дослідження………………………………30</w:t>
      </w:r>
    </w:p>
    <w:p w:rsidR="0033024A" w:rsidRPr="0024143F" w:rsidRDefault="0033024A" w:rsidP="0033024A">
      <w:pPr>
        <w:spacing w:line="360" w:lineRule="auto"/>
        <w:ind w:left="540" w:right="21"/>
        <w:jc w:val="both"/>
        <w:rPr>
          <w:sz w:val="28"/>
          <w:szCs w:val="28"/>
          <w:lang w:val="uk-UA"/>
        </w:rPr>
      </w:pPr>
      <w:r w:rsidRPr="0024143F">
        <w:rPr>
          <w:sz w:val="28"/>
          <w:szCs w:val="28"/>
          <w:lang w:val="uk-UA"/>
        </w:rPr>
        <w:t>2.1.1. Методи клініко-лабораторного дослідження……………………………30</w:t>
      </w:r>
    </w:p>
    <w:p w:rsidR="0033024A" w:rsidRPr="0024143F" w:rsidRDefault="0033024A" w:rsidP="0033024A">
      <w:pPr>
        <w:spacing w:line="360" w:lineRule="auto"/>
        <w:ind w:left="540"/>
        <w:jc w:val="both"/>
        <w:rPr>
          <w:sz w:val="28"/>
          <w:szCs w:val="28"/>
          <w:lang w:val="uk-UA"/>
        </w:rPr>
      </w:pPr>
      <w:r w:rsidRPr="0024143F">
        <w:rPr>
          <w:sz w:val="28"/>
          <w:szCs w:val="28"/>
          <w:lang w:val="uk-UA"/>
        </w:rPr>
        <w:t>2.1.2. Дослідження шлунково-кишкового тракту……………………………...3</w:t>
      </w:r>
      <w:r w:rsidRPr="0024143F">
        <w:rPr>
          <w:sz w:val="28"/>
          <w:szCs w:val="28"/>
        </w:rPr>
        <w:t>2</w:t>
      </w:r>
      <w:r w:rsidRPr="0024143F">
        <w:rPr>
          <w:sz w:val="28"/>
          <w:szCs w:val="28"/>
          <w:lang w:val="uk-UA"/>
        </w:rPr>
        <w:t xml:space="preserve"> </w:t>
      </w:r>
    </w:p>
    <w:p w:rsidR="0033024A" w:rsidRPr="0024143F" w:rsidRDefault="0033024A" w:rsidP="0033024A">
      <w:pPr>
        <w:spacing w:line="360" w:lineRule="auto"/>
        <w:ind w:left="540" w:right="21"/>
        <w:jc w:val="both"/>
        <w:rPr>
          <w:sz w:val="28"/>
          <w:szCs w:val="28"/>
          <w:lang w:val="uk-UA"/>
        </w:rPr>
      </w:pPr>
      <w:r w:rsidRPr="0024143F">
        <w:rPr>
          <w:sz w:val="28"/>
          <w:szCs w:val="28"/>
          <w:lang w:val="uk-UA"/>
        </w:rPr>
        <w:t>2.1.3. Дослідження серцево-судинної системи………………………………...35</w:t>
      </w:r>
    </w:p>
    <w:p w:rsidR="0033024A" w:rsidRPr="0024143F" w:rsidRDefault="0033024A" w:rsidP="0033024A">
      <w:pPr>
        <w:spacing w:line="360" w:lineRule="auto"/>
        <w:ind w:left="540" w:right="21"/>
        <w:jc w:val="both"/>
        <w:rPr>
          <w:sz w:val="28"/>
          <w:szCs w:val="28"/>
          <w:lang w:val="uk-UA"/>
        </w:rPr>
      </w:pPr>
      <w:r w:rsidRPr="0024143F">
        <w:rPr>
          <w:sz w:val="28"/>
          <w:szCs w:val="28"/>
          <w:lang w:val="uk-UA"/>
        </w:rPr>
        <w:lastRenderedPageBreak/>
        <w:t>2.1.4. Методи лікування, що застосовувалися…………………………………3</w:t>
      </w:r>
      <w:r w:rsidRPr="0024143F">
        <w:rPr>
          <w:sz w:val="28"/>
          <w:szCs w:val="28"/>
        </w:rPr>
        <w:t>6</w:t>
      </w:r>
    </w:p>
    <w:p w:rsidR="0033024A" w:rsidRPr="0024143F" w:rsidRDefault="0033024A" w:rsidP="0033024A">
      <w:pPr>
        <w:spacing w:line="360" w:lineRule="auto"/>
        <w:ind w:left="540" w:right="21"/>
        <w:jc w:val="both"/>
        <w:rPr>
          <w:sz w:val="28"/>
          <w:szCs w:val="28"/>
        </w:rPr>
      </w:pPr>
      <w:r w:rsidRPr="0024143F">
        <w:rPr>
          <w:sz w:val="28"/>
          <w:szCs w:val="28"/>
          <w:lang w:val="uk-UA"/>
        </w:rPr>
        <w:t>2.1.5. Статистична обробка результатів дослідження…………………………</w:t>
      </w:r>
      <w:r w:rsidRPr="0024143F">
        <w:rPr>
          <w:sz w:val="28"/>
          <w:szCs w:val="28"/>
        </w:rPr>
        <w:t>39</w:t>
      </w:r>
    </w:p>
    <w:p w:rsidR="0033024A" w:rsidRPr="0024143F" w:rsidRDefault="0033024A" w:rsidP="0033024A">
      <w:pPr>
        <w:pStyle w:val="afffffffb"/>
        <w:ind w:left="540" w:right="21"/>
        <w:rPr>
          <w:bCs/>
          <w:szCs w:val="28"/>
          <w:lang w:val="uk-UA"/>
        </w:rPr>
      </w:pPr>
      <w:r w:rsidRPr="0024143F">
        <w:rPr>
          <w:bCs/>
          <w:szCs w:val="28"/>
          <w:lang w:val="uk-UA"/>
        </w:rPr>
        <w:t>2.2. Клінічна характеристика обстежених хворих…………………………......4</w:t>
      </w:r>
      <w:r w:rsidRPr="0024143F">
        <w:rPr>
          <w:bCs/>
          <w:szCs w:val="28"/>
        </w:rPr>
        <w:t>0</w:t>
      </w:r>
    </w:p>
    <w:p w:rsidR="0033024A" w:rsidRPr="0024143F" w:rsidRDefault="0033024A" w:rsidP="0033024A">
      <w:pPr>
        <w:pStyle w:val="afffffffb"/>
        <w:ind w:left="540" w:right="21"/>
        <w:jc w:val="both"/>
        <w:rPr>
          <w:spacing w:val="-4"/>
          <w:szCs w:val="28"/>
          <w:lang w:val="uk-UA"/>
        </w:rPr>
      </w:pPr>
      <w:r w:rsidRPr="0024143F">
        <w:rPr>
          <w:spacing w:val="-4"/>
          <w:szCs w:val="28"/>
          <w:lang w:val="uk-UA"/>
        </w:rPr>
        <w:t>РОЗДІЛ 3. СТАН СЛИЗОВОЇ ОБОЛОНКИ ШЛУНКУ ТА ДВАНАДЦЯТИПАЛОЇ КИШКИ У ХВОРИХ НА ХРОНІЧНИЙ АТРОФІЧНИЙ ГАСТРИТ………………………..………………………….....................................5</w:t>
      </w:r>
      <w:r w:rsidRPr="0024143F">
        <w:rPr>
          <w:spacing w:val="-4"/>
          <w:szCs w:val="28"/>
        </w:rPr>
        <w:t>0</w:t>
      </w:r>
    </w:p>
    <w:p w:rsidR="0033024A" w:rsidRPr="0024143F" w:rsidRDefault="0033024A" w:rsidP="0033024A">
      <w:pPr>
        <w:pStyle w:val="afffffffb"/>
        <w:ind w:left="540" w:right="21"/>
        <w:rPr>
          <w:spacing w:val="-2"/>
          <w:szCs w:val="28"/>
          <w:lang w:val="uk-UA"/>
        </w:rPr>
      </w:pPr>
      <w:r w:rsidRPr="0024143F">
        <w:rPr>
          <w:bCs/>
          <w:szCs w:val="28"/>
          <w:lang w:val="uk-UA"/>
        </w:rPr>
        <w:t xml:space="preserve">3.1. </w:t>
      </w:r>
      <w:r w:rsidRPr="0024143F">
        <w:rPr>
          <w:spacing w:val="-2"/>
          <w:szCs w:val="28"/>
          <w:lang w:val="uk-UA"/>
        </w:rPr>
        <w:t>Ендоскопічна характеристика слизової оболонки гастродуоденальної зони у хворих на хронічний атрофічний гастрит……………………………………..5</w:t>
      </w:r>
      <w:r w:rsidRPr="0024143F">
        <w:rPr>
          <w:spacing w:val="-2"/>
          <w:szCs w:val="28"/>
        </w:rPr>
        <w:t>0</w:t>
      </w:r>
    </w:p>
    <w:p w:rsidR="0033024A" w:rsidRPr="002155DE" w:rsidRDefault="0033024A" w:rsidP="0033024A">
      <w:pPr>
        <w:pStyle w:val="afffffffb"/>
        <w:ind w:left="540"/>
        <w:rPr>
          <w:szCs w:val="28"/>
          <w:lang w:val="uk-UA"/>
        </w:rPr>
      </w:pPr>
      <w:r w:rsidRPr="0024143F">
        <w:rPr>
          <w:bCs/>
          <w:szCs w:val="28"/>
          <w:lang w:val="uk-UA"/>
        </w:rPr>
        <w:t xml:space="preserve">3.2. </w:t>
      </w:r>
      <w:r w:rsidRPr="0024143F">
        <w:rPr>
          <w:szCs w:val="28"/>
          <w:lang w:val="uk-UA"/>
        </w:rPr>
        <w:t>Морфологічні особливості слизової оболонки шлунку у хворих на хронічний атрофічний гастрит……………………………………...…………..54</w:t>
      </w:r>
    </w:p>
    <w:p w:rsidR="0033024A" w:rsidRPr="002155DE" w:rsidRDefault="0033024A" w:rsidP="0033024A">
      <w:pPr>
        <w:pStyle w:val="1"/>
        <w:spacing w:line="360" w:lineRule="auto"/>
        <w:ind w:left="540" w:right="21"/>
        <w:jc w:val="both"/>
        <w:rPr>
          <w:sz w:val="28"/>
          <w:szCs w:val="28"/>
          <w:lang w:val="uk-UA"/>
        </w:rPr>
      </w:pPr>
      <w:r w:rsidRPr="002155DE">
        <w:rPr>
          <w:sz w:val="28"/>
          <w:szCs w:val="28"/>
          <w:lang w:val="uk-UA"/>
        </w:rPr>
        <w:t>РОЗДІЛ 4. СТАН ЛІПІДНОГО ОБМІНУ У ХВОРИХ НА ХРОНІЧНИЙ АТРОФІЧНИЙ ГАСТРИТ………………………………………………………62</w:t>
      </w:r>
    </w:p>
    <w:p w:rsidR="0033024A" w:rsidRPr="002155DE" w:rsidRDefault="0033024A" w:rsidP="0033024A">
      <w:pPr>
        <w:pStyle w:val="1"/>
        <w:spacing w:line="360" w:lineRule="auto"/>
        <w:ind w:left="540" w:right="21"/>
        <w:jc w:val="both"/>
        <w:rPr>
          <w:sz w:val="28"/>
          <w:szCs w:val="28"/>
          <w:lang w:val="uk-UA"/>
        </w:rPr>
      </w:pPr>
      <w:r w:rsidRPr="002155DE">
        <w:rPr>
          <w:sz w:val="28"/>
          <w:szCs w:val="28"/>
          <w:lang w:val="uk-UA"/>
        </w:rPr>
        <w:t>РОЗДІЛ 5. УЛЬТРАСОНОГРАФІЧНА КАРТИНА ЗАГАЛЬНИХ СОННИХ АРТЕРІЙ У ХВОРИХ ХРОНІЧНИМ АТРОФІЧНИМ ГАСТРИТОМ……….7</w:t>
      </w:r>
      <w:r w:rsidRPr="002155DE">
        <w:rPr>
          <w:sz w:val="28"/>
          <w:szCs w:val="28"/>
        </w:rPr>
        <w:t>5</w:t>
      </w:r>
    </w:p>
    <w:p w:rsidR="0033024A" w:rsidRPr="002155DE" w:rsidRDefault="0033024A" w:rsidP="0033024A">
      <w:pPr>
        <w:pStyle w:val="1"/>
        <w:spacing w:line="360" w:lineRule="auto"/>
        <w:ind w:left="540" w:right="21"/>
        <w:jc w:val="both"/>
        <w:rPr>
          <w:sz w:val="28"/>
          <w:szCs w:val="28"/>
        </w:rPr>
      </w:pPr>
      <w:r w:rsidRPr="002155DE">
        <w:rPr>
          <w:sz w:val="28"/>
          <w:szCs w:val="28"/>
          <w:lang w:val="uk-UA"/>
        </w:rPr>
        <w:t>РОЗДІЛ 6. ПОКАЗНИКИ РІВНЯ ПЛАЗМОВОГО ГОМОЦИСТЕЇНУ У ХВОРИХ НА ХРОНІЧНИЙ АТРОФІЧНИЙ ГАСТРИТ……………………...9</w:t>
      </w:r>
      <w:r w:rsidRPr="002155DE">
        <w:rPr>
          <w:sz w:val="28"/>
          <w:szCs w:val="28"/>
        </w:rPr>
        <w:t>1</w:t>
      </w:r>
    </w:p>
    <w:p w:rsidR="0033024A" w:rsidRPr="002155DE" w:rsidRDefault="0033024A" w:rsidP="0033024A">
      <w:pPr>
        <w:pStyle w:val="affffffff2"/>
        <w:spacing w:after="0" w:line="360" w:lineRule="auto"/>
        <w:ind w:left="540" w:right="21"/>
        <w:jc w:val="both"/>
        <w:rPr>
          <w:szCs w:val="28"/>
        </w:rPr>
      </w:pPr>
      <w:r w:rsidRPr="002155DE">
        <w:rPr>
          <w:spacing w:val="20"/>
          <w:szCs w:val="28"/>
          <w:lang w:val="uk-UA"/>
        </w:rPr>
        <w:t xml:space="preserve">РОЗДІЛ 7. </w:t>
      </w:r>
      <w:r w:rsidRPr="002155DE">
        <w:rPr>
          <w:bCs/>
          <w:spacing w:val="20"/>
          <w:szCs w:val="28"/>
          <w:lang w:val="uk-UA"/>
        </w:rPr>
        <w:t xml:space="preserve">ЕФЕКТИВНІСТЬ ЛІКУВАННЯ ХВОРИХ НА </w:t>
      </w:r>
      <w:r w:rsidRPr="002155DE">
        <w:rPr>
          <w:spacing w:val="20"/>
          <w:szCs w:val="28"/>
          <w:lang w:val="uk-UA"/>
        </w:rPr>
        <w:t xml:space="preserve">ХРОНІЧНИЙ АТРОФІЧНИЙ ГАСТРИТ У ПОЄДНАННІ З </w:t>
      </w:r>
      <w:r w:rsidRPr="002155DE">
        <w:rPr>
          <w:spacing w:val="20"/>
          <w:szCs w:val="28"/>
          <w:lang w:val="uk-UA"/>
        </w:rPr>
        <w:lastRenderedPageBreak/>
        <w:t>АТЕРОСКЛЕРОЗОМ</w:t>
      </w:r>
      <w:r w:rsidRPr="002155DE">
        <w:rPr>
          <w:szCs w:val="28"/>
          <w:lang w:val="uk-UA"/>
        </w:rPr>
        <w:t>………………………………………………………..10</w:t>
      </w:r>
      <w:r w:rsidRPr="002155DE">
        <w:rPr>
          <w:szCs w:val="28"/>
        </w:rPr>
        <w:t>1</w:t>
      </w:r>
    </w:p>
    <w:p w:rsidR="0033024A" w:rsidRPr="002155DE" w:rsidRDefault="0033024A" w:rsidP="0033024A">
      <w:pPr>
        <w:pStyle w:val="24"/>
        <w:spacing w:line="360" w:lineRule="auto"/>
        <w:ind w:left="540" w:right="21"/>
        <w:jc w:val="both"/>
        <w:rPr>
          <w:szCs w:val="28"/>
          <w:lang w:val="uk-UA"/>
        </w:rPr>
      </w:pPr>
      <w:r w:rsidRPr="002155DE">
        <w:rPr>
          <w:szCs w:val="28"/>
          <w:lang w:val="uk-UA"/>
        </w:rPr>
        <w:t>АНАЛІЗ І УЗАГАЛЬНЕННЯ РЕЗУЛЬТАТІВ ДОСЛІДЖЕННЯ…………....11</w:t>
      </w:r>
      <w:r w:rsidRPr="002155DE">
        <w:rPr>
          <w:szCs w:val="28"/>
        </w:rPr>
        <w:t>5</w:t>
      </w:r>
    </w:p>
    <w:p w:rsidR="0033024A" w:rsidRPr="002155DE" w:rsidRDefault="0033024A" w:rsidP="0033024A">
      <w:pPr>
        <w:pStyle w:val="24"/>
        <w:spacing w:line="360" w:lineRule="auto"/>
        <w:ind w:left="540" w:right="21"/>
        <w:jc w:val="both"/>
        <w:rPr>
          <w:szCs w:val="28"/>
          <w:lang w:val="uk-UA"/>
        </w:rPr>
      </w:pPr>
      <w:r w:rsidRPr="002155DE">
        <w:rPr>
          <w:szCs w:val="28"/>
          <w:lang w:val="uk-UA"/>
        </w:rPr>
        <w:t>ВИСНОВКИ.........................................................................................................13</w:t>
      </w:r>
      <w:r w:rsidRPr="002155DE">
        <w:rPr>
          <w:szCs w:val="28"/>
        </w:rPr>
        <w:t>1</w:t>
      </w:r>
    </w:p>
    <w:p w:rsidR="0033024A" w:rsidRPr="002155DE" w:rsidRDefault="0033024A" w:rsidP="0033024A">
      <w:pPr>
        <w:pStyle w:val="24"/>
        <w:spacing w:line="360" w:lineRule="auto"/>
        <w:ind w:left="540" w:right="21"/>
        <w:jc w:val="both"/>
        <w:rPr>
          <w:szCs w:val="28"/>
          <w:lang w:val="uk-UA"/>
        </w:rPr>
      </w:pPr>
      <w:r w:rsidRPr="002155DE">
        <w:rPr>
          <w:szCs w:val="28"/>
          <w:lang w:val="uk-UA"/>
        </w:rPr>
        <w:t>ПРАКТИЧНІ  РЕКОМЕНДАЦІЇ........................................................................13</w:t>
      </w:r>
      <w:r w:rsidRPr="002155DE">
        <w:rPr>
          <w:szCs w:val="28"/>
        </w:rPr>
        <w:t>3</w:t>
      </w:r>
    </w:p>
    <w:p w:rsidR="0033024A" w:rsidRPr="002155DE" w:rsidRDefault="0033024A" w:rsidP="0033024A">
      <w:pPr>
        <w:pStyle w:val="afffffffb"/>
        <w:tabs>
          <w:tab w:val="left" w:pos="360"/>
        </w:tabs>
        <w:ind w:left="540" w:right="21"/>
        <w:rPr>
          <w:b/>
          <w:bCs/>
          <w:szCs w:val="28"/>
          <w:lang w:val="uk-UA"/>
        </w:rPr>
      </w:pPr>
      <w:r w:rsidRPr="002155DE">
        <w:rPr>
          <w:szCs w:val="28"/>
          <w:lang w:val="uk-UA"/>
        </w:rPr>
        <w:t>СПИСОК ВИКОРИСТАНИХ ДЖЕРЕЛ............................................................13</w:t>
      </w:r>
      <w:r w:rsidRPr="002155DE">
        <w:rPr>
          <w:szCs w:val="28"/>
        </w:rPr>
        <w:t>4</w:t>
      </w:r>
      <w:r w:rsidRPr="002155DE">
        <w:rPr>
          <w:b/>
          <w:bCs/>
          <w:szCs w:val="28"/>
          <w:lang w:val="uk-UA"/>
        </w:rPr>
        <w:t xml:space="preserve"> </w:t>
      </w:r>
    </w:p>
    <w:p w:rsidR="0033024A" w:rsidRPr="002155DE" w:rsidRDefault="0033024A" w:rsidP="0033024A">
      <w:pPr>
        <w:pStyle w:val="afffffffb"/>
        <w:ind w:left="540" w:right="21" w:firstLine="720"/>
        <w:rPr>
          <w:bCs/>
          <w:szCs w:val="28"/>
          <w:lang w:val="uk-UA"/>
        </w:rPr>
      </w:pPr>
    </w:p>
    <w:p w:rsidR="0033024A" w:rsidRPr="002155DE" w:rsidRDefault="0033024A" w:rsidP="0033024A">
      <w:pPr>
        <w:pStyle w:val="afffffffb"/>
        <w:ind w:left="540" w:right="21" w:firstLine="720"/>
        <w:rPr>
          <w:bCs/>
          <w:szCs w:val="28"/>
          <w:lang w:val="uk-UA"/>
        </w:rPr>
      </w:pPr>
    </w:p>
    <w:p w:rsidR="0033024A" w:rsidRPr="002155DE" w:rsidRDefault="0033024A" w:rsidP="0033024A">
      <w:pPr>
        <w:pStyle w:val="afffffffb"/>
        <w:ind w:left="540" w:right="21" w:firstLine="720"/>
        <w:rPr>
          <w:bCs/>
          <w:szCs w:val="28"/>
          <w:lang w:val="uk-UA"/>
        </w:rPr>
      </w:pPr>
    </w:p>
    <w:p w:rsidR="0033024A" w:rsidRPr="002155DE" w:rsidRDefault="0033024A" w:rsidP="0033024A">
      <w:pPr>
        <w:pStyle w:val="afffffffb"/>
        <w:ind w:left="540" w:right="21" w:firstLine="720"/>
        <w:rPr>
          <w:bCs/>
          <w:szCs w:val="28"/>
          <w:lang w:val="uk-UA"/>
        </w:rPr>
      </w:pPr>
    </w:p>
    <w:p w:rsidR="0033024A" w:rsidRPr="002155DE" w:rsidRDefault="0033024A" w:rsidP="0033024A">
      <w:pPr>
        <w:pStyle w:val="afffffffb"/>
        <w:ind w:left="540" w:right="21" w:firstLine="720"/>
        <w:rPr>
          <w:bCs/>
          <w:szCs w:val="28"/>
          <w:lang w:val="uk-UA"/>
        </w:rPr>
      </w:pPr>
    </w:p>
    <w:p w:rsidR="0033024A" w:rsidRPr="002155DE" w:rsidRDefault="0033024A" w:rsidP="0033024A">
      <w:pPr>
        <w:pStyle w:val="afffffffb"/>
        <w:ind w:left="540" w:right="21" w:firstLine="720"/>
        <w:rPr>
          <w:bCs/>
          <w:szCs w:val="28"/>
          <w:lang w:val="uk-UA"/>
        </w:rPr>
      </w:pPr>
    </w:p>
    <w:p w:rsidR="0033024A" w:rsidRPr="002155DE" w:rsidRDefault="0033024A" w:rsidP="0033024A">
      <w:pPr>
        <w:pStyle w:val="afffffffb"/>
        <w:ind w:left="540" w:right="21" w:firstLine="720"/>
        <w:rPr>
          <w:bCs/>
          <w:szCs w:val="28"/>
          <w:lang w:val="uk-UA"/>
        </w:rPr>
      </w:pPr>
    </w:p>
    <w:p w:rsidR="0033024A" w:rsidRPr="002155DE" w:rsidRDefault="0033024A" w:rsidP="0033024A">
      <w:pPr>
        <w:pStyle w:val="afffffffb"/>
        <w:ind w:left="540" w:right="21" w:firstLine="720"/>
        <w:rPr>
          <w:bCs/>
          <w:szCs w:val="28"/>
          <w:lang w:val="uk-UA"/>
        </w:rPr>
      </w:pPr>
    </w:p>
    <w:p w:rsidR="0033024A" w:rsidRPr="002155DE" w:rsidRDefault="0033024A" w:rsidP="0033024A">
      <w:pPr>
        <w:pStyle w:val="afffffffb"/>
        <w:ind w:left="540" w:right="21" w:firstLine="720"/>
        <w:rPr>
          <w:bCs/>
          <w:szCs w:val="28"/>
          <w:lang w:val="uk-UA"/>
        </w:rPr>
      </w:pPr>
    </w:p>
    <w:p w:rsidR="0033024A" w:rsidRPr="002155DE" w:rsidRDefault="0033024A" w:rsidP="0033024A">
      <w:pPr>
        <w:pStyle w:val="afffffffb"/>
        <w:ind w:left="540" w:right="21" w:firstLine="720"/>
        <w:rPr>
          <w:bCs/>
          <w:szCs w:val="28"/>
          <w:lang w:val="uk-UA"/>
        </w:rPr>
      </w:pPr>
    </w:p>
    <w:p w:rsidR="0033024A" w:rsidRPr="002155DE" w:rsidRDefault="0033024A" w:rsidP="0033024A">
      <w:pPr>
        <w:pStyle w:val="afffffffb"/>
        <w:ind w:left="540" w:right="21" w:firstLine="720"/>
        <w:rPr>
          <w:bCs/>
          <w:szCs w:val="28"/>
          <w:lang w:val="uk-UA"/>
        </w:rPr>
      </w:pPr>
    </w:p>
    <w:p w:rsidR="0033024A" w:rsidRPr="002155DE" w:rsidRDefault="0033024A" w:rsidP="0033024A">
      <w:pPr>
        <w:pStyle w:val="afffffffb"/>
        <w:ind w:left="540" w:right="21" w:firstLine="720"/>
        <w:rPr>
          <w:bCs/>
          <w:szCs w:val="28"/>
          <w:lang w:val="uk-UA"/>
        </w:rPr>
      </w:pPr>
    </w:p>
    <w:p w:rsidR="0033024A" w:rsidRPr="002155DE" w:rsidRDefault="0033024A" w:rsidP="0033024A">
      <w:pPr>
        <w:pStyle w:val="afffffffb"/>
        <w:ind w:left="540" w:right="21" w:firstLine="720"/>
        <w:rPr>
          <w:bCs/>
          <w:szCs w:val="28"/>
          <w:lang w:val="uk-UA"/>
        </w:rPr>
      </w:pPr>
    </w:p>
    <w:p w:rsidR="0033024A" w:rsidRPr="002155DE" w:rsidRDefault="0033024A" w:rsidP="0033024A">
      <w:pPr>
        <w:pStyle w:val="afffffffb"/>
        <w:ind w:left="540" w:right="21" w:firstLine="720"/>
        <w:rPr>
          <w:bCs/>
          <w:szCs w:val="28"/>
          <w:lang w:val="uk-UA"/>
        </w:rPr>
      </w:pPr>
    </w:p>
    <w:p w:rsidR="0033024A" w:rsidRPr="002155DE" w:rsidRDefault="0033024A" w:rsidP="0033024A">
      <w:pPr>
        <w:pStyle w:val="afffffffb"/>
        <w:ind w:left="540" w:right="21" w:firstLine="720"/>
        <w:rPr>
          <w:bCs/>
          <w:szCs w:val="28"/>
          <w:lang w:val="uk-UA"/>
        </w:rPr>
      </w:pPr>
    </w:p>
    <w:p w:rsidR="0033024A" w:rsidRPr="002155DE" w:rsidRDefault="0033024A" w:rsidP="0033024A">
      <w:pPr>
        <w:pStyle w:val="afffffffb"/>
        <w:ind w:left="540" w:right="21" w:firstLine="720"/>
        <w:rPr>
          <w:bCs/>
          <w:szCs w:val="28"/>
          <w:lang w:val="uk-UA"/>
        </w:rPr>
      </w:pPr>
    </w:p>
    <w:p w:rsidR="0033024A" w:rsidRPr="002155DE" w:rsidRDefault="0033024A" w:rsidP="0033024A">
      <w:pPr>
        <w:pStyle w:val="afffffffb"/>
        <w:ind w:left="540" w:right="21" w:firstLine="720"/>
        <w:rPr>
          <w:bCs/>
          <w:szCs w:val="28"/>
          <w:lang w:val="uk-UA"/>
        </w:rPr>
      </w:pPr>
    </w:p>
    <w:p w:rsidR="0033024A" w:rsidRPr="002155DE" w:rsidRDefault="0033024A" w:rsidP="0033024A">
      <w:pPr>
        <w:pStyle w:val="afffffffb"/>
        <w:ind w:left="540" w:right="21" w:firstLine="720"/>
        <w:rPr>
          <w:bCs/>
          <w:szCs w:val="28"/>
          <w:lang w:val="uk-UA"/>
        </w:rPr>
      </w:pPr>
    </w:p>
    <w:p w:rsidR="0033024A" w:rsidRPr="002155DE" w:rsidRDefault="0033024A" w:rsidP="0033024A">
      <w:pPr>
        <w:pStyle w:val="afffffffb"/>
        <w:ind w:left="540" w:right="21" w:firstLine="709"/>
        <w:rPr>
          <w:b/>
          <w:bCs/>
          <w:szCs w:val="28"/>
          <w:lang w:val="uk-UA"/>
        </w:rPr>
      </w:pPr>
    </w:p>
    <w:p w:rsidR="0033024A" w:rsidRPr="002155DE" w:rsidRDefault="0033024A" w:rsidP="0033024A">
      <w:pPr>
        <w:tabs>
          <w:tab w:val="left" w:pos="1440"/>
        </w:tabs>
        <w:spacing w:line="360" w:lineRule="auto"/>
        <w:ind w:left="540" w:right="21"/>
        <w:jc w:val="center"/>
        <w:rPr>
          <w:lang w:val="uk-UA"/>
        </w:rPr>
      </w:pPr>
      <w:r w:rsidRPr="002155DE">
        <w:rPr>
          <w:b/>
          <w:bCs/>
          <w:szCs w:val="28"/>
          <w:lang w:val="uk-UA"/>
        </w:rPr>
        <w:t xml:space="preserve"> </w:t>
      </w:r>
      <w:r w:rsidRPr="002155DE">
        <w:rPr>
          <w:b/>
          <w:bCs/>
          <w:sz w:val="28"/>
          <w:szCs w:val="28"/>
          <w:lang w:val="uk-UA"/>
        </w:rPr>
        <w:t>ПЕРЕЛІК УМОВНИХ СКОРОЧЕНЬ</w:t>
      </w:r>
    </w:p>
    <w:p w:rsidR="0033024A" w:rsidRPr="002155DE" w:rsidRDefault="0033024A" w:rsidP="0033024A">
      <w:pPr>
        <w:spacing w:line="360" w:lineRule="auto"/>
        <w:jc w:val="center"/>
        <w:rPr>
          <w:lang w:val="uk-UA"/>
        </w:rPr>
      </w:pPr>
      <w:r w:rsidRPr="002155DE">
        <w:rPr>
          <w:lang w:val="uk-UA"/>
        </w:rPr>
        <w:t xml:space="preserve"> </w:t>
      </w:r>
    </w:p>
    <w:p w:rsidR="0033024A" w:rsidRPr="002155DE" w:rsidRDefault="0033024A" w:rsidP="0033024A">
      <w:pPr>
        <w:spacing w:line="360" w:lineRule="auto"/>
        <w:ind w:left="540"/>
        <w:rPr>
          <w:sz w:val="28"/>
          <w:szCs w:val="28"/>
          <w:lang w:val="uk-UA"/>
        </w:rPr>
      </w:pPr>
      <w:r w:rsidRPr="002155DE">
        <w:rPr>
          <w:sz w:val="28"/>
          <w:szCs w:val="28"/>
          <w:lang w:val="uk-UA"/>
        </w:rPr>
        <w:t xml:space="preserve">АБ -  атеросклеротична бляшка </w:t>
      </w:r>
    </w:p>
    <w:p w:rsidR="0033024A" w:rsidRPr="002155DE" w:rsidRDefault="0033024A" w:rsidP="0033024A">
      <w:pPr>
        <w:spacing w:line="360" w:lineRule="auto"/>
        <w:ind w:left="540"/>
        <w:rPr>
          <w:sz w:val="28"/>
          <w:szCs w:val="28"/>
          <w:lang w:val="uk-UA"/>
        </w:rPr>
      </w:pPr>
      <w:r w:rsidRPr="002155DE">
        <w:rPr>
          <w:sz w:val="28"/>
          <w:szCs w:val="28"/>
          <w:lang w:val="uk-UA"/>
        </w:rPr>
        <w:lastRenderedPageBreak/>
        <w:t xml:space="preserve">АТ - артеріальний тиск </w:t>
      </w:r>
    </w:p>
    <w:p w:rsidR="0033024A" w:rsidRPr="002155DE" w:rsidRDefault="0033024A" w:rsidP="0033024A">
      <w:pPr>
        <w:spacing w:line="360" w:lineRule="auto"/>
        <w:ind w:left="540"/>
        <w:rPr>
          <w:sz w:val="28"/>
          <w:szCs w:val="28"/>
          <w:lang w:val="uk-UA"/>
        </w:rPr>
      </w:pPr>
      <w:r w:rsidRPr="002155DE">
        <w:rPr>
          <w:sz w:val="28"/>
          <w:szCs w:val="28"/>
          <w:lang w:val="uk-UA"/>
        </w:rPr>
        <w:t xml:space="preserve">Гіпо-α-ЛП - гіпо-α-ліпопротеїдемія </w:t>
      </w:r>
    </w:p>
    <w:p w:rsidR="0033024A" w:rsidRPr="002155DE" w:rsidRDefault="0033024A" w:rsidP="0033024A">
      <w:pPr>
        <w:spacing w:line="360" w:lineRule="auto"/>
        <w:ind w:left="540"/>
        <w:rPr>
          <w:sz w:val="28"/>
          <w:szCs w:val="28"/>
          <w:lang w:val="uk-UA"/>
        </w:rPr>
      </w:pPr>
      <w:r w:rsidRPr="002155DE">
        <w:rPr>
          <w:sz w:val="28"/>
          <w:szCs w:val="28"/>
          <w:lang w:val="uk-UA"/>
        </w:rPr>
        <w:t xml:space="preserve">ГГЦ - гіпергомоцистеїнемія </w:t>
      </w:r>
    </w:p>
    <w:p w:rsidR="0033024A" w:rsidRPr="002155DE" w:rsidRDefault="0033024A" w:rsidP="0033024A">
      <w:pPr>
        <w:spacing w:line="360" w:lineRule="auto"/>
        <w:ind w:left="540"/>
        <w:rPr>
          <w:sz w:val="28"/>
          <w:szCs w:val="28"/>
          <w:lang w:val="uk-UA"/>
        </w:rPr>
      </w:pPr>
      <w:r w:rsidRPr="002155DE">
        <w:rPr>
          <w:sz w:val="28"/>
          <w:szCs w:val="28"/>
          <w:lang w:val="uk-UA"/>
        </w:rPr>
        <w:t xml:space="preserve">ГЦ - гомоцистеїн </w:t>
      </w:r>
    </w:p>
    <w:p w:rsidR="0033024A" w:rsidRPr="002155DE" w:rsidRDefault="0033024A" w:rsidP="0033024A">
      <w:pPr>
        <w:spacing w:line="360" w:lineRule="auto"/>
        <w:ind w:left="540"/>
        <w:rPr>
          <w:sz w:val="28"/>
          <w:szCs w:val="28"/>
          <w:lang w:val="uk-UA"/>
        </w:rPr>
      </w:pPr>
      <w:r w:rsidRPr="002155DE">
        <w:rPr>
          <w:sz w:val="28"/>
          <w:szCs w:val="28"/>
          <w:lang w:val="uk-UA"/>
        </w:rPr>
        <w:t xml:space="preserve">ДЛП - дисліпідемії </w:t>
      </w:r>
    </w:p>
    <w:p w:rsidR="0033024A" w:rsidRPr="002155DE" w:rsidRDefault="0033024A" w:rsidP="0033024A">
      <w:pPr>
        <w:spacing w:line="360" w:lineRule="auto"/>
        <w:ind w:left="540"/>
        <w:rPr>
          <w:sz w:val="28"/>
          <w:szCs w:val="28"/>
          <w:lang w:val="uk-UA"/>
        </w:rPr>
      </w:pPr>
      <w:r w:rsidRPr="002155DE">
        <w:rPr>
          <w:sz w:val="28"/>
          <w:szCs w:val="28"/>
          <w:lang w:val="uk-UA"/>
        </w:rPr>
        <w:t xml:space="preserve">ЕКГ- електрокардіографія  </w:t>
      </w:r>
    </w:p>
    <w:p w:rsidR="0033024A" w:rsidRPr="002155DE" w:rsidRDefault="0033024A" w:rsidP="0033024A">
      <w:pPr>
        <w:spacing w:line="360" w:lineRule="auto"/>
        <w:ind w:left="540"/>
        <w:rPr>
          <w:sz w:val="28"/>
          <w:szCs w:val="28"/>
          <w:lang w:val="uk-UA"/>
        </w:rPr>
      </w:pPr>
      <w:r w:rsidRPr="002155DE">
        <w:rPr>
          <w:sz w:val="28"/>
          <w:szCs w:val="28"/>
          <w:lang w:val="uk-UA"/>
        </w:rPr>
        <w:t>ЗСА - загальні сонні артерії</w:t>
      </w:r>
    </w:p>
    <w:p w:rsidR="0033024A" w:rsidRPr="002155DE" w:rsidRDefault="0033024A" w:rsidP="0033024A">
      <w:pPr>
        <w:spacing w:line="360" w:lineRule="auto"/>
        <w:ind w:left="540"/>
        <w:rPr>
          <w:sz w:val="28"/>
          <w:szCs w:val="28"/>
          <w:lang w:val="uk-UA"/>
        </w:rPr>
      </w:pPr>
      <w:r w:rsidRPr="002155DE">
        <w:rPr>
          <w:sz w:val="28"/>
          <w:szCs w:val="28"/>
          <w:lang w:val="uk-UA"/>
        </w:rPr>
        <w:t xml:space="preserve">ЗХС - загальний холестерин   </w:t>
      </w:r>
    </w:p>
    <w:p w:rsidR="0033024A" w:rsidRPr="002155DE" w:rsidRDefault="0033024A" w:rsidP="0033024A">
      <w:pPr>
        <w:spacing w:line="360" w:lineRule="auto"/>
        <w:ind w:left="540"/>
        <w:rPr>
          <w:sz w:val="28"/>
          <w:szCs w:val="28"/>
          <w:lang w:val="uk-UA"/>
        </w:rPr>
      </w:pPr>
      <w:r w:rsidRPr="002155DE">
        <w:rPr>
          <w:sz w:val="28"/>
          <w:szCs w:val="28"/>
          <w:lang w:val="uk-UA"/>
        </w:rPr>
        <w:t xml:space="preserve">ІАПФ - інгібітори ангіотензинперетворюючих ферментів </w:t>
      </w:r>
    </w:p>
    <w:p w:rsidR="0033024A" w:rsidRPr="002155DE" w:rsidRDefault="0033024A" w:rsidP="0033024A">
      <w:pPr>
        <w:spacing w:line="360" w:lineRule="auto"/>
        <w:ind w:left="540"/>
        <w:rPr>
          <w:sz w:val="28"/>
          <w:szCs w:val="28"/>
          <w:lang w:val="uk-UA"/>
        </w:rPr>
      </w:pPr>
      <w:r w:rsidRPr="002155DE">
        <w:rPr>
          <w:sz w:val="28"/>
          <w:szCs w:val="28"/>
          <w:lang w:val="uk-UA"/>
        </w:rPr>
        <w:t xml:space="preserve">ІХС - ішемічна хвороба серця </w:t>
      </w:r>
    </w:p>
    <w:p w:rsidR="0033024A" w:rsidRPr="002155DE" w:rsidRDefault="0033024A" w:rsidP="0033024A">
      <w:pPr>
        <w:spacing w:line="360" w:lineRule="auto"/>
        <w:ind w:left="540"/>
        <w:rPr>
          <w:sz w:val="28"/>
          <w:szCs w:val="28"/>
          <w:lang w:val="uk-UA"/>
        </w:rPr>
      </w:pPr>
      <w:r w:rsidRPr="002155DE">
        <w:rPr>
          <w:sz w:val="28"/>
          <w:szCs w:val="28"/>
          <w:lang w:val="uk-UA"/>
        </w:rPr>
        <w:t xml:space="preserve">КА - коефіцієнт атерогенності  </w:t>
      </w:r>
    </w:p>
    <w:p w:rsidR="0033024A" w:rsidRPr="002155DE" w:rsidRDefault="0033024A" w:rsidP="0033024A">
      <w:pPr>
        <w:spacing w:line="360" w:lineRule="auto"/>
        <w:ind w:left="540"/>
        <w:rPr>
          <w:sz w:val="28"/>
          <w:szCs w:val="28"/>
          <w:lang w:val="uk-UA"/>
        </w:rPr>
      </w:pPr>
      <w:r w:rsidRPr="002155DE">
        <w:rPr>
          <w:sz w:val="28"/>
          <w:szCs w:val="28"/>
          <w:lang w:val="uk-UA"/>
        </w:rPr>
        <w:t>КІМ - комплекс інтіма-медіа</w:t>
      </w:r>
    </w:p>
    <w:p w:rsidR="0033024A" w:rsidRPr="002155DE" w:rsidRDefault="0033024A" w:rsidP="0033024A">
      <w:pPr>
        <w:spacing w:line="360" w:lineRule="auto"/>
        <w:ind w:left="540"/>
        <w:rPr>
          <w:sz w:val="28"/>
          <w:szCs w:val="28"/>
          <w:lang w:val="uk-UA"/>
        </w:rPr>
      </w:pPr>
      <w:r w:rsidRPr="002155DE">
        <w:rPr>
          <w:sz w:val="28"/>
          <w:szCs w:val="28"/>
          <w:lang w:val="uk-UA"/>
        </w:rPr>
        <w:t xml:space="preserve">СОШ - слизова оболонка шлунку </w:t>
      </w:r>
    </w:p>
    <w:p w:rsidR="0033024A" w:rsidRPr="002155DE" w:rsidRDefault="0033024A" w:rsidP="0033024A">
      <w:pPr>
        <w:spacing w:line="360" w:lineRule="auto"/>
        <w:ind w:left="540"/>
        <w:rPr>
          <w:sz w:val="28"/>
          <w:szCs w:val="28"/>
          <w:lang w:val="uk-UA"/>
        </w:rPr>
      </w:pPr>
      <w:r w:rsidRPr="002155DE">
        <w:rPr>
          <w:sz w:val="28"/>
          <w:szCs w:val="28"/>
          <w:lang w:val="uk-UA"/>
        </w:rPr>
        <w:t xml:space="preserve">ТГ - тригліцериди  </w:t>
      </w:r>
    </w:p>
    <w:p w:rsidR="0033024A" w:rsidRPr="002155DE" w:rsidRDefault="0033024A" w:rsidP="0033024A">
      <w:pPr>
        <w:spacing w:line="360" w:lineRule="auto"/>
        <w:ind w:left="540"/>
        <w:rPr>
          <w:sz w:val="28"/>
          <w:szCs w:val="28"/>
          <w:lang w:val="uk-UA"/>
        </w:rPr>
      </w:pPr>
      <w:r w:rsidRPr="002155DE">
        <w:rPr>
          <w:sz w:val="28"/>
          <w:szCs w:val="28"/>
          <w:lang w:val="uk-UA"/>
        </w:rPr>
        <w:t>Ф.К.- функціональний клас</w:t>
      </w:r>
    </w:p>
    <w:p w:rsidR="0033024A" w:rsidRPr="002155DE" w:rsidRDefault="0033024A" w:rsidP="0033024A">
      <w:pPr>
        <w:spacing w:line="360" w:lineRule="auto"/>
        <w:ind w:left="540"/>
        <w:rPr>
          <w:sz w:val="28"/>
          <w:szCs w:val="28"/>
          <w:lang w:val="uk-UA"/>
        </w:rPr>
      </w:pPr>
      <w:r w:rsidRPr="002155DE">
        <w:rPr>
          <w:sz w:val="28"/>
          <w:szCs w:val="28"/>
          <w:lang w:val="uk-UA"/>
        </w:rPr>
        <w:t>ХАГ - хронічний атрофічний гастрит</w:t>
      </w:r>
    </w:p>
    <w:p w:rsidR="0033024A" w:rsidRPr="002155DE" w:rsidRDefault="0033024A" w:rsidP="0033024A">
      <w:pPr>
        <w:spacing w:line="360" w:lineRule="auto"/>
        <w:ind w:left="540"/>
        <w:rPr>
          <w:sz w:val="28"/>
          <w:szCs w:val="28"/>
          <w:lang w:val="uk-UA"/>
        </w:rPr>
      </w:pPr>
      <w:r w:rsidRPr="002155DE">
        <w:rPr>
          <w:sz w:val="28"/>
          <w:szCs w:val="28"/>
          <w:lang w:val="uk-UA"/>
        </w:rPr>
        <w:t xml:space="preserve">ХС ЛПВГ - холестерин ліпопротеїдів високої густини  </w:t>
      </w:r>
    </w:p>
    <w:p w:rsidR="0033024A" w:rsidRPr="002155DE" w:rsidRDefault="0033024A" w:rsidP="0033024A">
      <w:pPr>
        <w:spacing w:line="360" w:lineRule="auto"/>
        <w:ind w:left="540"/>
        <w:rPr>
          <w:sz w:val="28"/>
          <w:szCs w:val="28"/>
          <w:lang w:val="uk-UA"/>
        </w:rPr>
      </w:pPr>
      <w:r w:rsidRPr="002155DE">
        <w:rPr>
          <w:sz w:val="28"/>
          <w:szCs w:val="28"/>
          <w:lang w:val="uk-UA"/>
        </w:rPr>
        <w:t xml:space="preserve">ХС ЛПДНГ -  холестерин ліпопротеїдів дуже низької густини </w:t>
      </w:r>
    </w:p>
    <w:p w:rsidR="0033024A" w:rsidRPr="002155DE" w:rsidRDefault="0033024A" w:rsidP="0033024A">
      <w:pPr>
        <w:spacing w:line="360" w:lineRule="auto"/>
        <w:ind w:left="540"/>
        <w:rPr>
          <w:sz w:val="28"/>
          <w:szCs w:val="28"/>
          <w:lang w:val="uk-UA"/>
        </w:rPr>
      </w:pPr>
      <w:r w:rsidRPr="002155DE">
        <w:rPr>
          <w:sz w:val="28"/>
          <w:szCs w:val="28"/>
          <w:lang w:val="uk-UA"/>
        </w:rPr>
        <w:t>ХС ЛПНГ - холестерину ліпопротеїдів низької густини</w:t>
      </w:r>
    </w:p>
    <w:p w:rsidR="0033024A" w:rsidRPr="002155DE" w:rsidRDefault="0033024A" w:rsidP="0033024A">
      <w:pPr>
        <w:spacing w:line="360" w:lineRule="auto"/>
        <w:ind w:left="540"/>
        <w:rPr>
          <w:sz w:val="28"/>
          <w:szCs w:val="28"/>
          <w:lang w:val="uk-UA"/>
        </w:rPr>
      </w:pPr>
      <w:r w:rsidRPr="002155DE">
        <w:rPr>
          <w:sz w:val="28"/>
          <w:szCs w:val="28"/>
          <w:lang w:val="uk-UA"/>
        </w:rPr>
        <w:t xml:space="preserve">ЧСС - частота серцевих скорочень </w:t>
      </w:r>
    </w:p>
    <w:p w:rsidR="0033024A" w:rsidRPr="002155DE" w:rsidRDefault="0033024A" w:rsidP="0033024A">
      <w:pPr>
        <w:spacing w:line="360" w:lineRule="auto"/>
        <w:ind w:left="540"/>
        <w:rPr>
          <w:sz w:val="28"/>
          <w:szCs w:val="28"/>
          <w:lang w:val="uk-UA"/>
        </w:rPr>
      </w:pPr>
      <w:r w:rsidRPr="002155DE">
        <w:rPr>
          <w:sz w:val="28"/>
          <w:szCs w:val="28"/>
          <w:lang w:val="uk-UA"/>
        </w:rPr>
        <w:t xml:space="preserve">Н.pylori - Нelicobacter pylori </w:t>
      </w:r>
    </w:p>
    <w:p w:rsidR="0033024A" w:rsidRPr="002155DE" w:rsidRDefault="0033024A" w:rsidP="0033024A">
      <w:pPr>
        <w:spacing w:line="360" w:lineRule="auto"/>
        <w:ind w:left="540"/>
        <w:rPr>
          <w:sz w:val="28"/>
          <w:szCs w:val="28"/>
          <w:lang w:val="uk-UA"/>
        </w:rPr>
      </w:pPr>
      <w:r w:rsidRPr="002155DE">
        <w:rPr>
          <w:sz w:val="28"/>
          <w:szCs w:val="28"/>
          <w:lang w:val="uk-UA"/>
        </w:rPr>
        <w:t xml:space="preserve">NO - окис азоту   </w:t>
      </w:r>
    </w:p>
    <w:p w:rsidR="0033024A" w:rsidRPr="002155DE" w:rsidRDefault="0033024A" w:rsidP="0033024A">
      <w:pPr>
        <w:spacing w:line="360" w:lineRule="auto"/>
        <w:ind w:left="540"/>
        <w:rPr>
          <w:sz w:val="28"/>
          <w:szCs w:val="28"/>
          <w:lang w:val="uk-UA"/>
        </w:rPr>
      </w:pPr>
    </w:p>
    <w:p w:rsidR="0033024A" w:rsidRPr="002155DE" w:rsidRDefault="0033024A" w:rsidP="0033024A">
      <w:pPr>
        <w:spacing w:line="360" w:lineRule="auto"/>
        <w:ind w:left="540"/>
        <w:rPr>
          <w:sz w:val="28"/>
          <w:szCs w:val="28"/>
          <w:lang w:val="uk-UA"/>
        </w:rPr>
      </w:pPr>
    </w:p>
    <w:p w:rsidR="0033024A" w:rsidRPr="002155DE" w:rsidRDefault="0033024A" w:rsidP="0033024A">
      <w:pPr>
        <w:spacing w:line="360" w:lineRule="auto"/>
        <w:ind w:left="540"/>
        <w:rPr>
          <w:sz w:val="28"/>
          <w:szCs w:val="28"/>
          <w:lang w:val="uk-UA"/>
        </w:rPr>
      </w:pPr>
    </w:p>
    <w:p w:rsidR="0033024A" w:rsidRPr="002155DE" w:rsidRDefault="0033024A" w:rsidP="0033024A">
      <w:pPr>
        <w:spacing w:line="360" w:lineRule="auto"/>
        <w:ind w:left="540"/>
        <w:rPr>
          <w:sz w:val="28"/>
          <w:szCs w:val="28"/>
          <w:lang w:val="uk-UA"/>
        </w:rPr>
      </w:pPr>
    </w:p>
    <w:p w:rsidR="0033024A" w:rsidRPr="002155DE" w:rsidRDefault="0033024A" w:rsidP="0033024A">
      <w:pPr>
        <w:spacing w:line="360" w:lineRule="auto"/>
        <w:ind w:left="540"/>
        <w:rPr>
          <w:sz w:val="28"/>
          <w:szCs w:val="28"/>
          <w:lang w:val="uk-UA"/>
        </w:rPr>
      </w:pPr>
    </w:p>
    <w:p w:rsidR="0033024A" w:rsidRPr="002155DE" w:rsidRDefault="0033024A" w:rsidP="0033024A">
      <w:pPr>
        <w:spacing w:line="360" w:lineRule="auto"/>
        <w:ind w:left="540" w:right="21" w:firstLine="709"/>
        <w:jc w:val="center"/>
        <w:rPr>
          <w:b/>
          <w:sz w:val="28"/>
          <w:szCs w:val="28"/>
          <w:lang w:val="uk-UA"/>
        </w:rPr>
      </w:pPr>
      <w:r w:rsidRPr="002155DE">
        <w:rPr>
          <w:b/>
          <w:sz w:val="28"/>
          <w:szCs w:val="28"/>
          <w:lang w:val="uk-UA"/>
        </w:rPr>
        <w:t>ВСТУП</w:t>
      </w:r>
    </w:p>
    <w:p w:rsidR="0033024A" w:rsidRPr="002155DE" w:rsidRDefault="0033024A" w:rsidP="0033024A">
      <w:pPr>
        <w:spacing w:line="360" w:lineRule="auto"/>
        <w:ind w:left="540" w:right="21" w:firstLine="709"/>
        <w:jc w:val="center"/>
        <w:rPr>
          <w:b/>
          <w:sz w:val="28"/>
          <w:szCs w:val="28"/>
          <w:lang w:val="uk-UA"/>
        </w:rPr>
      </w:pPr>
    </w:p>
    <w:p w:rsidR="0033024A" w:rsidRPr="002155DE" w:rsidRDefault="0033024A" w:rsidP="0033024A">
      <w:pPr>
        <w:pStyle w:val="38"/>
        <w:ind w:left="540" w:right="21" w:firstLine="736"/>
        <w:rPr>
          <w:sz w:val="28"/>
          <w:szCs w:val="28"/>
          <w:lang w:val="uk-UA"/>
        </w:rPr>
      </w:pPr>
      <w:r w:rsidRPr="002155DE">
        <w:rPr>
          <w:b/>
          <w:sz w:val="28"/>
          <w:szCs w:val="28"/>
          <w:lang w:val="uk-UA"/>
        </w:rPr>
        <w:t xml:space="preserve">Актуальність. </w:t>
      </w:r>
      <w:r w:rsidRPr="002155DE">
        <w:rPr>
          <w:sz w:val="28"/>
          <w:szCs w:val="28"/>
          <w:lang w:val="uk-UA"/>
        </w:rPr>
        <w:t xml:space="preserve">Проблема поєднаних захворювань на теперішній час є актуальним питанням сучасної клінічної та наукової медицини,  </w:t>
      </w:r>
      <w:r w:rsidRPr="002155DE">
        <w:rPr>
          <w:sz w:val="28"/>
          <w:szCs w:val="28"/>
          <w:lang w:val="uk-UA"/>
        </w:rPr>
        <w:lastRenderedPageBreak/>
        <w:t xml:space="preserve">яка набуває також важливого соціально-економічного значення як  в Україні, так і в світі в цілому. Сумісне існування захворювань може привносити особливості у клінічну картину хвороби, вплинути на лабораторно-інструментальні показники, що потребує диференційованих підходів до лікування такої категорії пацієнтів. Доволі яскравим та нерідким прикладом такої ситуації є поєднання хронічного атрофічного гастриту із атеросклерозом, зокрема, його перебіг на тлі найчастішої клінічної форми атеросклерозу - ішемічної хвороби серця. </w:t>
      </w:r>
    </w:p>
    <w:p w:rsidR="0033024A" w:rsidRPr="002155DE" w:rsidRDefault="0033024A" w:rsidP="0033024A">
      <w:pPr>
        <w:spacing w:line="360" w:lineRule="auto"/>
        <w:ind w:left="540" w:firstLine="720"/>
        <w:jc w:val="both"/>
        <w:rPr>
          <w:sz w:val="28"/>
          <w:szCs w:val="28"/>
          <w:lang w:val="uk-UA"/>
        </w:rPr>
      </w:pPr>
      <w:r w:rsidRPr="002155DE">
        <w:rPr>
          <w:sz w:val="28"/>
          <w:szCs w:val="28"/>
          <w:lang w:val="uk-UA"/>
        </w:rPr>
        <w:t>Захворювання травного каналу в усьому світі залишаються одними з широко розповсюджених уражень внутрішніх органів. Така проблема актуальна і в Україні - за останнє десятиріччя частота гастроентерологічних захворювань збільшилася на 53% [</w:t>
      </w:r>
      <w:r w:rsidRPr="002155DE">
        <w:rPr>
          <w:sz w:val="28"/>
          <w:szCs w:val="28"/>
        </w:rPr>
        <w:t>69</w:t>
      </w:r>
      <w:r w:rsidRPr="002155DE">
        <w:rPr>
          <w:sz w:val="28"/>
          <w:szCs w:val="28"/>
          <w:lang w:val="uk-UA"/>
        </w:rPr>
        <w:t>]</w:t>
      </w:r>
      <w:r w:rsidRPr="002155DE">
        <w:rPr>
          <w:sz w:val="28"/>
          <w:szCs w:val="28"/>
        </w:rPr>
        <w:t>.</w:t>
      </w:r>
    </w:p>
    <w:p w:rsidR="0033024A" w:rsidRPr="002155DE" w:rsidRDefault="0033024A" w:rsidP="0033024A">
      <w:pPr>
        <w:spacing w:line="360" w:lineRule="auto"/>
        <w:ind w:left="540" w:firstLine="720"/>
        <w:jc w:val="both"/>
        <w:rPr>
          <w:sz w:val="28"/>
          <w:szCs w:val="28"/>
          <w:lang w:val="uk-UA"/>
        </w:rPr>
      </w:pPr>
      <w:r w:rsidRPr="002155DE">
        <w:rPr>
          <w:sz w:val="28"/>
          <w:szCs w:val="28"/>
          <w:lang w:val="uk-UA"/>
        </w:rPr>
        <w:t xml:space="preserve">Захворювання, асоційовані з Нelicobacter pylori посідають чільне місце у структурі хвороб травного каналу. Гелікобактерна інфекція є широко розповсюдженою, вважається, що нею інфіковано близько половини загальної популяції [197]. В Україні рівень iнфiкованостi дорослого населення високий, показники складають близько 70% [64]. Такому положенню в Україні міг сприяти існуючий ще до недавні "ефект запізнення" щодо упровадження концепції антигелікобактерної терапії [41,44,60].    </w:t>
      </w:r>
    </w:p>
    <w:p w:rsidR="0033024A" w:rsidRPr="002155DE" w:rsidRDefault="0033024A" w:rsidP="0033024A">
      <w:pPr>
        <w:spacing w:line="360" w:lineRule="auto"/>
        <w:ind w:left="540" w:firstLine="720"/>
        <w:jc w:val="both"/>
        <w:rPr>
          <w:b/>
          <w:sz w:val="28"/>
          <w:szCs w:val="28"/>
          <w:lang w:val="uk-UA"/>
        </w:rPr>
      </w:pPr>
      <w:r w:rsidRPr="002155DE">
        <w:rPr>
          <w:sz w:val="28"/>
          <w:szCs w:val="28"/>
          <w:lang w:val="uk-UA"/>
        </w:rPr>
        <w:t>Згідно сучасних поглядів, тривала персистенція гелікобактерій у слизовій оболонці шлунка закономірно приводить до розвитку хронічного  атрофічного гастриту [5,20,22,35,45,197,204]. Закордонні статистичні дані [197] свідчать, що атрофія слизової оболонки шлунку формується у  половини інфікованих гелікобактеріями хворих, що складає близько 1,5 більйона осіб загальної популяції.</w:t>
      </w:r>
    </w:p>
    <w:p w:rsidR="0033024A" w:rsidRPr="002155DE" w:rsidRDefault="0033024A" w:rsidP="0033024A">
      <w:pPr>
        <w:pStyle w:val="38"/>
        <w:ind w:left="540" w:right="21" w:firstLine="709"/>
        <w:rPr>
          <w:sz w:val="28"/>
          <w:szCs w:val="28"/>
          <w:lang w:val="uk-UA"/>
        </w:rPr>
      </w:pPr>
      <w:r w:rsidRPr="002155DE">
        <w:rPr>
          <w:sz w:val="28"/>
          <w:szCs w:val="28"/>
          <w:lang w:val="uk-UA"/>
        </w:rPr>
        <w:t xml:space="preserve">В свою чергу, серед уражень внутрішніх органів з найбільшою частотою зустрічаються захворювання серцево-судинної системи, зокрема, ішемічна хвороба серця. Патологія серцево-судинної системи, </w:t>
      </w:r>
      <w:r w:rsidRPr="002155DE">
        <w:rPr>
          <w:sz w:val="28"/>
          <w:szCs w:val="28"/>
          <w:lang w:val="uk-UA"/>
        </w:rPr>
        <w:lastRenderedPageBreak/>
        <w:t xml:space="preserve">що в більшості випадків викликана  атеросклерозом, в усьому світі залишається основною причиною захворюваності, втрати працездатності, інвалідності та смертності [24]. </w:t>
      </w:r>
    </w:p>
    <w:p w:rsidR="0033024A" w:rsidRPr="002155DE" w:rsidRDefault="0033024A" w:rsidP="0033024A">
      <w:pPr>
        <w:pStyle w:val="38"/>
        <w:ind w:left="540" w:right="21" w:firstLine="709"/>
        <w:rPr>
          <w:sz w:val="28"/>
          <w:szCs w:val="28"/>
          <w:lang w:val="uk-UA"/>
        </w:rPr>
      </w:pPr>
      <w:r w:rsidRPr="002155DE">
        <w:rPr>
          <w:sz w:val="28"/>
          <w:szCs w:val="28"/>
          <w:lang w:val="uk-UA"/>
        </w:rPr>
        <w:t xml:space="preserve"> Тривалий час поєднання хронічного атрофічного гастриту з ішемічною хворобою серця розглядалося як наслідок їхньої широкої розповсюдженості. Однак, дослідження останніх часів довели, що ці захворювання мають ряд спільних патогенетичних ланок, серед яких звертають на себе  увагу  підвищення рівня гомоцистеїну (ГЦ) в крові та модифікація ліпідного обміну. </w:t>
      </w:r>
    </w:p>
    <w:p w:rsidR="0033024A" w:rsidRPr="002155DE" w:rsidRDefault="0033024A" w:rsidP="0033024A">
      <w:pPr>
        <w:spacing w:line="360" w:lineRule="auto"/>
        <w:ind w:left="540" w:right="21" w:firstLine="720"/>
        <w:jc w:val="both"/>
        <w:rPr>
          <w:sz w:val="28"/>
          <w:szCs w:val="28"/>
          <w:lang w:val="uk-UA"/>
        </w:rPr>
      </w:pPr>
      <w:r w:rsidRPr="002155DE">
        <w:rPr>
          <w:sz w:val="28"/>
          <w:szCs w:val="28"/>
          <w:lang w:val="uk-UA"/>
        </w:rPr>
        <w:t xml:space="preserve">На теперішній час при розгляданні патогенезу як гелікобактеріозу,  так і атеросклерозу значна увага приділяється змінам у ліпідному та ліпопротеїдному спектрах крові. Здатність гелікобактеріозу модифікувати  ліпідний обмін підтверджується рядом робіт. Зокрема, виявлено, що  Нelicobacter pylori-асоційовані захворювання нерідко взаємопов'язані із  підвищенням рівня загального холестерину, тригліцеридів, холестерину ліпопротеїдів низької густини, зниженням рівня холестерину ліпопротеїдів високої  густини тощо [77,82,123]. В свою чергу, роль порушень ліпідного спектру крові у розвитку та прогресуванні атеросклерозу є доказаною та незаперечною [29,30].  </w:t>
      </w:r>
    </w:p>
    <w:p w:rsidR="0033024A" w:rsidRPr="002155DE" w:rsidRDefault="0033024A" w:rsidP="0033024A">
      <w:pPr>
        <w:pStyle w:val="38"/>
        <w:ind w:left="540" w:right="21" w:firstLine="709"/>
        <w:rPr>
          <w:sz w:val="28"/>
          <w:szCs w:val="28"/>
          <w:lang w:val="uk-UA"/>
        </w:rPr>
      </w:pPr>
      <w:r w:rsidRPr="002155DE">
        <w:rPr>
          <w:sz w:val="28"/>
          <w:szCs w:val="28"/>
          <w:lang w:val="uk-UA"/>
        </w:rPr>
        <w:t>Водночас, багатьма дослідниками [83,156,164,175,176,198,210] підкреслюється провідна роль Нelicobacter pylori-асоційованого хронічного атрофічного гастриту в розвитку підвищення рівню ГЦ крові. Для атрофії слизової оболонки шлунка є характерним зменшення кількості та функціональної активності спеціалізованих гландулоцитів, які забезпечують секреторну функцію шлунка. Деструктивні зміни у парієтальних клітинах викликають зниження секреції внутрішнього фактора [84,147] та пепсину [147], що сприяє  малабсорбції вітаміна  В</w:t>
      </w:r>
      <w:r w:rsidRPr="002155DE">
        <w:rPr>
          <w:sz w:val="28"/>
          <w:szCs w:val="28"/>
          <w:vertAlign w:val="subscript"/>
          <w:lang w:val="uk-UA"/>
        </w:rPr>
        <w:t>12</w:t>
      </w:r>
      <w:r w:rsidRPr="002155DE">
        <w:rPr>
          <w:sz w:val="28"/>
          <w:szCs w:val="28"/>
          <w:lang w:val="uk-UA"/>
        </w:rPr>
        <w:t xml:space="preserve"> з їжі. Вітамін В</w:t>
      </w:r>
      <w:r w:rsidRPr="002155DE">
        <w:rPr>
          <w:sz w:val="28"/>
          <w:szCs w:val="28"/>
          <w:vertAlign w:val="subscript"/>
          <w:lang w:val="uk-UA"/>
        </w:rPr>
        <w:t xml:space="preserve">12 </w:t>
      </w:r>
      <w:r w:rsidRPr="002155DE">
        <w:rPr>
          <w:sz w:val="28"/>
          <w:szCs w:val="28"/>
          <w:lang w:val="uk-UA"/>
        </w:rPr>
        <w:t xml:space="preserve">відіграє роль кофермента метаболічних реакцій амінокислоти ГЦ, відповідно до зниження у крові його вмісту,  рівень ГЦ крові зростає.  Із підвищеним рівнем ГЦ крові  пов'язують цілу низку </w:t>
      </w:r>
      <w:r w:rsidRPr="002155DE">
        <w:rPr>
          <w:sz w:val="28"/>
          <w:szCs w:val="28"/>
          <w:lang w:val="uk-UA"/>
        </w:rPr>
        <w:lastRenderedPageBreak/>
        <w:t xml:space="preserve">метаболічних змін, </w:t>
      </w:r>
      <w:r w:rsidRPr="002155DE">
        <w:rPr>
          <w:rStyle w:val="aff2"/>
          <w:b w:val="0"/>
          <w:sz w:val="28"/>
          <w:szCs w:val="28"/>
          <w:lang w:val="uk-UA"/>
        </w:rPr>
        <w:t>порушення функції ендотелію,</w:t>
      </w:r>
      <w:r w:rsidRPr="002155DE">
        <w:rPr>
          <w:sz w:val="28"/>
          <w:szCs w:val="28"/>
          <w:lang w:val="uk-UA"/>
        </w:rPr>
        <w:t xml:space="preserve"> активацію тромбоцитів та коагуляційного каскаду тощо. Саме ці патогенетичні ланки гіпергомоцистеїнемії можуть чинити проатерогенну та протромботичну дію. На сьогоднішній час  гіпергомоцистеїнемію крові визнано незалежним фактором розвитку атеросклерозу коронарних, церебральних та периферичних судин [90,128,157,201]. За думкою окремих дослідників [166,169,173] підвищений рівень ГЦ пов’язаний із атеросклерозом навіть тісніше, ніж гіперхолестеринемія. </w:t>
      </w:r>
    </w:p>
    <w:p w:rsidR="0033024A" w:rsidRPr="002155DE" w:rsidRDefault="0033024A" w:rsidP="0033024A">
      <w:pPr>
        <w:spacing w:line="360" w:lineRule="auto"/>
        <w:ind w:left="540" w:firstLine="720"/>
        <w:jc w:val="both"/>
        <w:rPr>
          <w:sz w:val="28"/>
          <w:szCs w:val="28"/>
          <w:lang w:val="uk-UA"/>
        </w:rPr>
      </w:pPr>
      <w:r w:rsidRPr="002155DE">
        <w:rPr>
          <w:sz w:val="28"/>
          <w:szCs w:val="28"/>
          <w:lang w:val="uk-UA"/>
        </w:rPr>
        <w:t xml:space="preserve">На сьогоднішній день для зменшення рівню ГЦ крові використовують вітамінотерапію (В </w:t>
      </w:r>
      <w:r w:rsidRPr="002155DE">
        <w:rPr>
          <w:sz w:val="28"/>
          <w:szCs w:val="28"/>
          <w:vertAlign w:val="subscript"/>
          <w:lang w:val="uk-UA"/>
        </w:rPr>
        <w:t xml:space="preserve">6 </w:t>
      </w:r>
      <w:r w:rsidRPr="002155DE">
        <w:rPr>
          <w:sz w:val="28"/>
          <w:szCs w:val="28"/>
          <w:lang w:val="uk-UA"/>
        </w:rPr>
        <w:t>та В</w:t>
      </w:r>
      <w:r w:rsidRPr="002155DE">
        <w:rPr>
          <w:sz w:val="28"/>
          <w:szCs w:val="28"/>
          <w:vertAlign w:val="subscript"/>
          <w:lang w:val="uk-UA"/>
        </w:rPr>
        <w:t xml:space="preserve"> 12, </w:t>
      </w:r>
      <w:r w:rsidRPr="002155DE">
        <w:rPr>
          <w:sz w:val="28"/>
          <w:szCs w:val="28"/>
          <w:lang w:val="uk-UA"/>
        </w:rPr>
        <w:t xml:space="preserve">фолієву кислоту), бетаїн та його попередник холін, ацетілцистеїн. Також призначають дієту, збагачену вище перерахованими складниками. Використання цих засобів засновано на їхній  здатності активувати метаболізм ГЦ, знижуючи, таким чином, його концентрацію у крові. Тож, така терапія є симптоматичною, вона здатна тимчасово корегувати метаболічні порушення обміну ГЦ, але не може вплинути на причину їхнього розвитку. В той самий час, існує небагато робіт, які б використовували патогенетичну терапію гіпергомоцистеїнемії,   враховуючи  першопричину її появи. </w:t>
      </w:r>
    </w:p>
    <w:p w:rsidR="0033024A" w:rsidRPr="002155DE" w:rsidRDefault="0033024A" w:rsidP="0033024A">
      <w:pPr>
        <w:pStyle w:val="affffffff2"/>
        <w:spacing w:after="0" w:line="360" w:lineRule="auto"/>
        <w:ind w:left="540" w:right="21" w:firstLine="709"/>
        <w:jc w:val="both"/>
        <w:rPr>
          <w:b/>
          <w:bCs/>
          <w:szCs w:val="28"/>
          <w:lang w:val="uk-UA"/>
        </w:rPr>
      </w:pPr>
      <w:r w:rsidRPr="002155DE">
        <w:rPr>
          <w:szCs w:val="28"/>
          <w:lang w:val="uk-UA"/>
        </w:rPr>
        <w:t xml:space="preserve">Гелікобактеріоз, що сприяє розвитку хронічного атрофічного гастриту, здатен позначатися на рівні ГЦ крові. Загальноприйнятим методом лікування Нelicobacter pylori-асоційованого хронічного атрофічного гастриту є призначення ерадикаційної терапії. В свою чергу, вдала ерадикація гелікобактерної інфекції здатна  зменшувати запалення та викликати регрес  атрофічних змін слизової оболонки шлунку.  </w:t>
      </w:r>
    </w:p>
    <w:p w:rsidR="0033024A" w:rsidRPr="002155DE" w:rsidRDefault="0033024A" w:rsidP="0033024A">
      <w:pPr>
        <w:pStyle w:val="35"/>
        <w:spacing w:line="360" w:lineRule="auto"/>
        <w:ind w:left="540" w:firstLine="720"/>
        <w:jc w:val="both"/>
        <w:rPr>
          <w:sz w:val="28"/>
          <w:szCs w:val="28"/>
          <w:lang w:val="uk-UA"/>
        </w:rPr>
      </w:pPr>
      <w:r w:rsidRPr="002155DE">
        <w:rPr>
          <w:sz w:val="28"/>
          <w:szCs w:val="28"/>
          <w:lang w:val="uk-UA"/>
        </w:rPr>
        <w:t xml:space="preserve">Таким чином, наявність спільних патогенетичних ланок, зокрема підвищення рівню ГЦ крові, робить перебіг хронічного атрофічного гастриту на тлі ішемічної хвороби серця  не випадковим, а можливо,  і закономірним. В той самий час, вплив ерадикації гелікобактерної інфекції на гіпергомоцистеїнемію у хворих Нelicobacter pylori –асоційованим  хронічним атрофічним гастритом у поєднанні з </w:t>
      </w:r>
      <w:r w:rsidRPr="002155DE">
        <w:rPr>
          <w:sz w:val="28"/>
          <w:szCs w:val="28"/>
          <w:lang w:val="uk-UA"/>
        </w:rPr>
        <w:lastRenderedPageBreak/>
        <w:t>атеросклерозом  спеціально не вичався</w:t>
      </w:r>
    </w:p>
    <w:p w:rsidR="0033024A" w:rsidRPr="002155DE" w:rsidRDefault="0033024A" w:rsidP="0033024A">
      <w:pPr>
        <w:pStyle w:val="affffffff2"/>
        <w:spacing w:after="0" w:line="360" w:lineRule="auto"/>
        <w:ind w:left="540" w:right="21" w:firstLine="720"/>
        <w:jc w:val="both"/>
        <w:rPr>
          <w:szCs w:val="28"/>
          <w:lang w:val="uk-UA"/>
        </w:rPr>
      </w:pPr>
      <w:r w:rsidRPr="002155DE">
        <w:rPr>
          <w:b/>
          <w:bCs/>
          <w:szCs w:val="28"/>
          <w:lang w:val="uk-UA"/>
        </w:rPr>
        <w:t xml:space="preserve">Зв’язок роботи з науковими програмами, планами, темами. </w:t>
      </w:r>
      <w:r w:rsidRPr="002155DE">
        <w:rPr>
          <w:szCs w:val="28"/>
          <w:lang w:val="uk-UA"/>
        </w:rPr>
        <w:t xml:space="preserve">Дисертаційна робота  на тему: „Вплив ерадикації гелікобактерної інфекції на гіпергомоцистеїнемію у хворих на хронічний атрофічний гастрит у поєднанні з атеросклерозом”  виконана у відповідності із планом науково-дослідних робіт ДУ "Інститут терапії ім. Л.Т. Малої АМН України", затвердженим АМН України, і є фрагментом  науково-дослідної роботи відділу захворювань печінки і шлунково-кишкового тракту: “Розробити методи діагностики і профілактики прогресування H.pylori- асоційованого гастриту” (номер державної реєстрації  0105U000757). Роль автора – розробка клініко-патогенетично обґрунтованої схеми лікування гіпергомоцистеїнемії у хворих хронічним атрофічним гастритом у поєднанні з атеросклерозом. </w:t>
      </w:r>
    </w:p>
    <w:p w:rsidR="0033024A" w:rsidRPr="002155DE" w:rsidRDefault="0033024A" w:rsidP="0033024A">
      <w:pPr>
        <w:pStyle w:val="affffffff2"/>
        <w:spacing w:line="360" w:lineRule="auto"/>
        <w:ind w:left="540" w:right="21" w:firstLine="709"/>
        <w:jc w:val="both"/>
        <w:rPr>
          <w:szCs w:val="28"/>
          <w:lang w:val="uk-UA"/>
        </w:rPr>
      </w:pPr>
      <w:r w:rsidRPr="002155DE">
        <w:rPr>
          <w:b/>
          <w:bCs/>
          <w:szCs w:val="28"/>
          <w:lang w:val="uk-UA"/>
        </w:rPr>
        <w:t xml:space="preserve">Мета дослідження: </w:t>
      </w:r>
      <w:r w:rsidRPr="002155DE">
        <w:rPr>
          <w:bCs/>
          <w:szCs w:val="28"/>
          <w:lang w:val="uk-UA"/>
        </w:rPr>
        <w:t xml:space="preserve">Розробка способу патогенетично обґрунтованої терапії </w:t>
      </w:r>
      <w:r w:rsidRPr="002155DE">
        <w:rPr>
          <w:szCs w:val="28"/>
          <w:lang w:val="uk-UA"/>
        </w:rPr>
        <w:t>гіпергомоцистеїнемії</w:t>
      </w:r>
      <w:r w:rsidRPr="002155DE">
        <w:rPr>
          <w:bCs/>
          <w:szCs w:val="28"/>
          <w:lang w:val="uk-UA"/>
        </w:rPr>
        <w:t xml:space="preserve"> у хворих на </w:t>
      </w:r>
      <w:r w:rsidRPr="002155DE">
        <w:rPr>
          <w:szCs w:val="28"/>
          <w:lang w:val="uk-UA"/>
        </w:rPr>
        <w:t xml:space="preserve">хронічний атрофічний гастрит у поєднанні з атеросклерозом на підставі дослідження у них особливості клінічної картини, ендоскопічних, ультрасонографічних, біохімічних, імуноферментних, морфологічних та гістологічних показників.  </w:t>
      </w:r>
    </w:p>
    <w:p w:rsidR="0033024A" w:rsidRPr="002155DE" w:rsidRDefault="0033024A" w:rsidP="0033024A">
      <w:pPr>
        <w:pStyle w:val="affffffff2"/>
        <w:spacing w:line="360" w:lineRule="auto"/>
        <w:ind w:left="540" w:right="21" w:firstLine="709"/>
        <w:jc w:val="both"/>
        <w:rPr>
          <w:b/>
          <w:bCs/>
          <w:szCs w:val="28"/>
          <w:lang w:val="uk-UA"/>
        </w:rPr>
      </w:pPr>
      <w:r w:rsidRPr="002155DE">
        <w:rPr>
          <w:szCs w:val="28"/>
          <w:lang w:val="uk-UA"/>
        </w:rPr>
        <w:t xml:space="preserve">Для здійснення даної мети були поставлені наступні </w:t>
      </w:r>
      <w:r w:rsidRPr="002155DE">
        <w:rPr>
          <w:b/>
          <w:bCs/>
          <w:szCs w:val="28"/>
          <w:lang w:val="uk-UA"/>
        </w:rPr>
        <w:t>завдання:</w:t>
      </w:r>
    </w:p>
    <w:p w:rsidR="0033024A" w:rsidRPr="002155DE" w:rsidRDefault="0033024A" w:rsidP="00305CB0">
      <w:pPr>
        <w:numPr>
          <w:ilvl w:val="0"/>
          <w:numId w:val="56"/>
        </w:numPr>
        <w:tabs>
          <w:tab w:val="clear" w:pos="2884"/>
          <w:tab w:val="num" w:pos="720"/>
          <w:tab w:val="num" w:pos="1418"/>
        </w:tabs>
        <w:suppressAutoHyphens w:val="0"/>
        <w:spacing w:line="360" w:lineRule="auto"/>
        <w:ind w:left="720" w:firstLine="273"/>
        <w:jc w:val="both"/>
        <w:rPr>
          <w:spacing w:val="-6"/>
          <w:sz w:val="28"/>
          <w:szCs w:val="28"/>
          <w:lang w:val="uk-UA"/>
        </w:rPr>
      </w:pPr>
      <w:r w:rsidRPr="002155DE">
        <w:rPr>
          <w:spacing w:val="-6"/>
          <w:sz w:val="28"/>
          <w:szCs w:val="28"/>
          <w:lang w:val="uk-UA"/>
        </w:rPr>
        <w:t xml:space="preserve">Вивчити характер та частоту клінічних ознак у хворих на хронічний атрофічний гастрит, який перебігає на тлі ішемічної хвороби серця.   </w:t>
      </w:r>
    </w:p>
    <w:p w:rsidR="0033024A" w:rsidRPr="002155DE" w:rsidRDefault="0033024A" w:rsidP="00305CB0">
      <w:pPr>
        <w:numPr>
          <w:ilvl w:val="0"/>
          <w:numId w:val="56"/>
        </w:numPr>
        <w:tabs>
          <w:tab w:val="clear" w:pos="2884"/>
          <w:tab w:val="num" w:pos="720"/>
          <w:tab w:val="num" w:pos="1418"/>
        </w:tabs>
        <w:suppressAutoHyphens w:val="0"/>
        <w:spacing w:line="360" w:lineRule="auto"/>
        <w:ind w:left="720" w:firstLine="273"/>
        <w:jc w:val="both"/>
        <w:rPr>
          <w:spacing w:val="-6"/>
          <w:sz w:val="28"/>
          <w:szCs w:val="28"/>
          <w:lang w:val="uk-UA"/>
        </w:rPr>
      </w:pPr>
      <w:r w:rsidRPr="002155DE">
        <w:rPr>
          <w:spacing w:val="-6"/>
          <w:sz w:val="28"/>
          <w:szCs w:val="28"/>
          <w:lang w:val="uk-UA"/>
        </w:rPr>
        <w:t xml:space="preserve">Дослідити особливості ендоскопічних, морфологічних та гістологічних показників у пацієнтів з хронічним атрофічним гастритом, що перебігає на тлі ішемічної хвороби серця. </w:t>
      </w:r>
    </w:p>
    <w:p w:rsidR="0033024A" w:rsidRPr="002155DE" w:rsidRDefault="0033024A" w:rsidP="00305CB0">
      <w:pPr>
        <w:numPr>
          <w:ilvl w:val="0"/>
          <w:numId w:val="56"/>
        </w:numPr>
        <w:tabs>
          <w:tab w:val="clear" w:pos="2884"/>
          <w:tab w:val="num" w:pos="720"/>
          <w:tab w:val="num" w:pos="1418"/>
        </w:tabs>
        <w:suppressAutoHyphens w:val="0"/>
        <w:spacing w:line="360" w:lineRule="auto"/>
        <w:ind w:left="720" w:firstLine="273"/>
        <w:jc w:val="both"/>
        <w:rPr>
          <w:spacing w:val="-6"/>
          <w:sz w:val="28"/>
          <w:szCs w:val="28"/>
          <w:lang w:val="uk-UA"/>
        </w:rPr>
      </w:pPr>
      <w:r w:rsidRPr="002155DE">
        <w:rPr>
          <w:spacing w:val="-6"/>
          <w:sz w:val="28"/>
          <w:szCs w:val="28"/>
          <w:lang w:val="uk-UA"/>
        </w:rPr>
        <w:t>Визначити зміни в показниках плазмового гомоцистеїну у хворих на хронічний атрофічний гастрит, що перебігає на тлі ішемічної хвороби серця,  дослідити його залежність від клінічного варіанту ішемічної хвороби серця.</w:t>
      </w:r>
    </w:p>
    <w:p w:rsidR="0033024A" w:rsidRPr="002155DE" w:rsidRDefault="0033024A" w:rsidP="00305CB0">
      <w:pPr>
        <w:numPr>
          <w:ilvl w:val="0"/>
          <w:numId w:val="56"/>
        </w:numPr>
        <w:tabs>
          <w:tab w:val="clear" w:pos="2884"/>
          <w:tab w:val="num" w:pos="720"/>
          <w:tab w:val="num" w:pos="1418"/>
        </w:tabs>
        <w:suppressAutoHyphens w:val="0"/>
        <w:spacing w:line="360" w:lineRule="auto"/>
        <w:ind w:left="720" w:firstLine="273"/>
        <w:jc w:val="both"/>
        <w:rPr>
          <w:spacing w:val="-6"/>
          <w:sz w:val="28"/>
          <w:szCs w:val="28"/>
          <w:lang w:val="uk-UA"/>
        </w:rPr>
      </w:pPr>
      <w:r w:rsidRPr="002155DE">
        <w:rPr>
          <w:spacing w:val="-6"/>
          <w:sz w:val="28"/>
          <w:szCs w:val="28"/>
          <w:lang w:val="uk-UA"/>
        </w:rPr>
        <w:t>Проаналізувати зміни в показниках ліпідного спектру крові у хворих на хронічний атрофічний гастрит, що перебігає на тлі ішемічної хвороби серця, з урахуванням типу дисліпідемії та рівня гомоцистеїну крові.</w:t>
      </w:r>
    </w:p>
    <w:p w:rsidR="0033024A" w:rsidRPr="002155DE" w:rsidRDefault="0033024A" w:rsidP="00305CB0">
      <w:pPr>
        <w:numPr>
          <w:ilvl w:val="0"/>
          <w:numId w:val="56"/>
        </w:numPr>
        <w:tabs>
          <w:tab w:val="clear" w:pos="2884"/>
          <w:tab w:val="num" w:pos="720"/>
          <w:tab w:val="num" w:pos="1418"/>
        </w:tabs>
        <w:suppressAutoHyphens w:val="0"/>
        <w:spacing w:line="360" w:lineRule="auto"/>
        <w:ind w:left="720" w:firstLine="273"/>
        <w:jc w:val="both"/>
        <w:rPr>
          <w:spacing w:val="-6"/>
          <w:sz w:val="28"/>
          <w:szCs w:val="28"/>
          <w:lang w:val="uk-UA"/>
        </w:rPr>
      </w:pPr>
      <w:r w:rsidRPr="002155DE">
        <w:rPr>
          <w:spacing w:val="-6"/>
          <w:sz w:val="28"/>
          <w:szCs w:val="28"/>
          <w:lang w:val="uk-UA"/>
        </w:rPr>
        <w:lastRenderedPageBreak/>
        <w:t>Встановити ультрасонографічні особливості стану загальних сонних артерій при перебігу хронічного атрофічного гастриту на тлі ІХС та дослідити їх залежність від вмісту гомоцистеїну в крові.</w:t>
      </w:r>
    </w:p>
    <w:p w:rsidR="0033024A" w:rsidRPr="002155DE" w:rsidRDefault="0033024A" w:rsidP="00305CB0">
      <w:pPr>
        <w:numPr>
          <w:ilvl w:val="0"/>
          <w:numId w:val="56"/>
        </w:numPr>
        <w:tabs>
          <w:tab w:val="clear" w:pos="2884"/>
          <w:tab w:val="num" w:pos="720"/>
          <w:tab w:val="num" w:pos="1418"/>
        </w:tabs>
        <w:suppressAutoHyphens w:val="0"/>
        <w:spacing w:line="360" w:lineRule="auto"/>
        <w:ind w:left="720" w:firstLine="273"/>
        <w:jc w:val="both"/>
        <w:rPr>
          <w:spacing w:val="-6"/>
          <w:sz w:val="28"/>
          <w:szCs w:val="28"/>
          <w:lang w:val="uk-UA"/>
        </w:rPr>
      </w:pPr>
      <w:r w:rsidRPr="002155DE">
        <w:rPr>
          <w:spacing w:val="-6"/>
          <w:sz w:val="28"/>
          <w:szCs w:val="28"/>
          <w:lang w:val="uk-UA"/>
        </w:rPr>
        <w:t>Оцінити ефективність антигелікобактерної терапії на клінічні, ендоскопічні та гістологічні прояви хронічного атрофічного гастриту, який перебігає на тлі ішемічної хвороби серця , та рівень гомоцистеїнемії.</w:t>
      </w:r>
    </w:p>
    <w:p w:rsidR="0033024A" w:rsidRPr="002155DE" w:rsidRDefault="0033024A" w:rsidP="0033024A">
      <w:pPr>
        <w:pStyle w:val="50"/>
        <w:spacing w:line="360" w:lineRule="auto"/>
        <w:ind w:left="567" w:right="21" w:firstLine="708"/>
        <w:jc w:val="both"/>
        <w:rPr>
          <w:b w:val="0"/>
          <w:bCs/>
          <w:i/>
          <w:szCs w:val="28"/>
          <w:lang w:val="uk-UA"/>
        </w:rPr>
      </w:pPr>
      <w:r w:rsidRPr="002155DE">
        <w:rPr>
          <w:i/>
          <w:szCs w:val="28"/>
          <w:lang w:val="uk-UA"/>
        </w:rPr>
        <w:t xml:space="preserve">Об’єкт дослідження: </w:t>
      </w:r>
      <w:r w:rsidRPr="002155DE">
        <w:rPr>
          <w:b w:val="0"/>
          <w:i/>
          <w:iCs/>
          <w:szCs w:val="28"/>
          <w:lang w:val="uk-UA"/>
        </w:rPr>
        <w:t xml:space="preserve">H.pylori-асоційований хронічний атрофічний гастрит в поєднанні </w:t>
      </w:r>
      <w:r w:rsidRPr="002155DE">
        <w:rPr>
          <w:b w:val="0"/>
          <w:i/>
          <w:szCs w:val="28"/>
          <w:lang w:val="uk-UA"/>
        </w:rPr>
        <w:t>з атеросклерозом.</w:t>
      </w:r>
    </w:p>
    <w:p w:rsidR="0033024A" w:rsidRPr="002155DE" w:rsidRDefault="0033024A" w:rsidP="0033024A">
      <w:pPr>
        <w:spacing w:line="360" w:lineRule="auto"/>
        <w:ind w:left="540" w:right="21" w:firstLine="709"/>
        <w:jc w:val="both"/>
        <w:rPr>
          <w:sz w:val="28"/>
          <w:szCs w:val="28"/>
          <w:lang w:val="uk-UA"/>
        </w:rPr>
      </w:pPr>
      <w:r w:rsidRPr="002155DE">
        <w:rPr>
          <w:b/>
          <w:bCs/>
          <w:sz w:val="28"/>
          <w:szCs w:val="28"/>
          <w:lang w:val="uk-UA"/>
        </w:rPr>
        <w:t xml:space="preserve">Предмет дослідження: </w:t>
      </w:r>
      <w:r w:rsidRPr="002155DE">
        <w:rPr>
          <w:sz w:val="28"/>
          <w:szCs w:val="28"/>
          <w:lang w:val="uk-UA"/>
        </w:rPr>
        <w:t xml:space="preserve">показники плазмового гомоцистеїну,  показники ліпідного обміну, параметри ультрасонографічного дослідження загальних сонних артерій та серця, параметри відеоендоскопічного обстеження верхніх відділів шлунково-кишкового тракту, біопсійний матеріал слизової оболонки шлунку,  Helicobacter pylori, результати лікування.  </w:t>
      </w:r>
    </w:p>
    <w:p w:rsidR="0033024A" w:rsidRPr="002155DE" w:rsidRDefault="0033024A" w:rsidP="0033024A">
      <w:pPr>
        <w:spacing w:line="360" w:lineRule="auto"/>
        <w:ind w:left="540" w:right="21" w:firstLine="709"/>
        <w:jc w:val="both"/>
        <w:rPr>
          <w:sz w:val="28"/>
          <w:szCs w:val="28"/>
          <w:lang w:val="uk-UA"/>
        </w:rPr>
      </w:pPr>
      <w:r w:rsidRPr="002155DE">
        <w:rPr>
          <w:b/>
          <w:bCs/>
          <w:sz w:val="28"/>
          <w:szCs w:val="28"/>
          <w:lang w:val="uk-UA"/>
        </w:rPr>
        <w:t>Методи дослідження</w:t>
      </w:r>
      <w:r w:rsidRPr="002155DE">
        <w:rPr>
          <w:sz w:val="28"/>
          <w:szCs w:val="28"/>
          <w:lang w:val="uk-UA"/>
        </w:rPr>
        <w:t xml:space="preserve">: клінічні (опитування, фізикальне обстеження),  лабораторні клінічні (показники клінічних аналізів крові та сечі) та  біохімічні (рівень загального холестерину – ЗХС, холестерину ліпопротеїдів високої густини - ХС ЛПВГ, холестерину ліпопротеїдів низької та дуже низької густини - ХС ЛПНГ та ХС ЛПДНГ, коефіцієнт  атерогенності – КА,  виявлення гелікобактерій у гастробіоптатах за допомогою уреазного тесту); імуноферментні (визначення рівня плазмового гомоцистеїну, виявлення фекального антигену гелікобактерій); інструментальні (верхня відеоендоскопія з біопсією слизової оболонки шлунку, ультрасонографічне дослідження серця та загальних сонних артерій, велоергометрія, електрокардіографія); морфологічні та гістологічні (оцінка стану слизової оболонки шлунку, виявлення Н.рylori), статистичні (визначення середніх величин, їх помилок, коефіцієнтів кореляції, достовірність статистичних показників). </w:t>
      </w:r>
    </w:p>
    <w:p w:rsidR="0033024A" w:rsidRPr="002155DE" w:rsidRDefault="0033024A" w:rsidP="0033024A">
      <w:pPr>
        <w:spacing w:line="360" w:lineRule="auto"/>
        <w:ind w:left="540" w:firstLine="720"/>
        <w:jc w:val="both"/>
        <w:rPr>
          <w:sz w:val="28"/>
          <w:szCs w:val="28"/>
          <w:lang w:val="uk-UA"/>
        </w:rPr>
      </w:pPr>
      <w:r w:rsidRPr="002155DE">
        <w:rPr>
          <w:b/>
          <w:bCs/>
          <w:sz w:val="28"/>
          <w:szCs w:val="28"/>
          <w:lang w:val="uk-UA"/>
        </w:rPr>
        <w:t xml:space="preserve">Наукова новизна отриманих результатів. </w:t>
      </w:r>
      <w:r w:rsidRPr="002155DE">
        <w:rPr>
          <w:bCs/>
          <w:sz w:val="28"/>
          <w:szCs w:val="28"/>
          <w:lang w:val="uk-UA"/>
        </w:rPr>
        <w:t>Визначено ступінь змін</w:t>
      </w:r>
      <w:r w:rsidRPr="002155DE">
        <w:rPr>
          <w:b/>
          <w:bCs/>
          <w:sz w:val="28"/>
          <w:szCs w:val="28"/>
          <w:lang w:val="uk-UA"/>
        </w:rPr>
        <w:t xml:space="preserve"> </w:t>
      </w:r>
      <w:r w:rsidRPr="002155DE">
        <w:rPr>
          <w:bCs/>
          <w:sz w:val="28"/>
          <w:szCs w:val="28"/>
          <w:lang w:val="uk-UA"/>
        </w:rPr>
        <w:t xml:space="preserve"> гомоцистеїну крові при оцінці клінічної картини, основних показників </w:t>
      </w:r>
      <w:r w:rsidRPr="002155DE">
        <w:rPr>
          <w:bCs/>
          <w:sz w:val="28"/>
          <w:szCs w:val="28"/>
          <w:lang w:val="uk-UA"/>
        </w:rPr>
        <w:lastRenderedPageBreak/>
        <w:t>ліпідного обміну, гістологічного та морфологічного стану слизової оболонки шлунку,  ультрасонографічних показників загальних сонних артерій і серця у хворих на H.pylori</w:t>
      </w:r>
      <w:r w:rsidRPr="002155DE">
        <w:rPr>
          <w:sz w:val="28"/>
          <w:szCs w:val="28"/>
          <w:lang w:val="uk-UA"/>
        </w:rPr>
        <w:t>-асоційований  хронічний атрофічний гастрит, що перебігає на тлі ІХС</w:t>
      </w:r>
      <w:r w:rsidRPr="002155DE">
        <w:rPr>
          <w:bCs/>
          <w:sz w:val="28"/>
          <w:szCs w:val="28"/>
          <w:lang w:val="uk-UA"/>
        </w:rPr>
        <w:t xml:space="preserve">. Патогенетично обґрунтовано доцільність проведення антигелікобактерної терапії в лікуванні </w:t>
      </w:r>
      <w:r w:rsidRPr="002155DE">
        <w:rPr>
          <w:sz w:val="28"/>
          <w:szCs w:val="28"/>
          <w:lang w:val="uk-UA"/>
        </w:rPr>
        <w:t xml:space="preserve">гіпергомоцистеїнемії у хворих на Helicobacter pylori - асоційований хронічний атрофічний гастрит у поєднанні з атеросклерозом. </w:t>
      </w:r>
      <w:r w:rsidRPr="002155DE">
        <w:rPr>
          <w:bCs/>
          <w:sz w:val="28"/>
          <w:szCs w:val="28"/>
          <w:lang w:val="uk-UA"/>
        </w:rPr>
        <w:t xml:space="preserve"> </w:t>
      </w:r>
    </w:p>
    <w:p w:rsidR="0033024A" w:rsidRPr="002155DE" w:rsidRDefault="0033024A" w:rsidP="0033024A">
      <w:pPr>
        <w:pStyle w:val="affffffff2"/>
        <w:spacing w:line="360" w:lineRule="auto"/>
        <w:ind w:left="540" w:firstLine="709"/>
        <w:jc w:val="both"/>
        <w:rPr>
          <w:szCs w:val="28"/>
          <w:lang w:val="uk-UA"/>
        </w:rPr>
      </w:pPr>
      <w:r w:rsidRPr="002155DE">
        <w:rPr>
          <w:b/>
          <w:bCs/>
          <w:szCs w:val="28"/>
          <w:lang w:val="uk-UA"/>
        </w:rPr>
        <w:t xml:space="preserve">Практичне значення одержаних результатів. </w:t>
      </w:r>
      <w:r w:rsidRPr="002155DE">
        <w:rPr>
          <w:szCs w:val="28"/>
          <w:lang w:val="uk-UA"/>
        </w:rPr>
        <w:t xml:space="preserve">Результати проведеного дослідження розширюють уявлення щодо особливостей перебігу асоційованого з Helicobacter pylori хронічного атрофічного гастриту у поєднанні з атеросклерозом. Доведено, що наявність ішемічної хвороби серця негативно впливало на перебіг хронічного атрофічного гастриту, а саме проявлялося особливостями клінічних, морфологічних змін, показників обміну гомоцистеїну та ліпідів, стану загальних каротидних судин. Виявлено взаємозв’язок між виразністю змін біохімічних показників крові, ультрасонографічних параметрів загальних сонних артерій та ступенем атрофії і ступенем засіву гелікобактеріями слизової оболонки шлунку, клінічним варіантом ішемічної хвороби серця. Розроблено та апробовано патогенетично обґрунтований спосіб лікування гіпергомоцистеїнемії у хворих на  Helicobacter pylori- асоційований хронічний атрофічний гастрит у поєднанні з атеросклерозом. </w:t>
      </w:r>
    </w:p>
    <w:p w:rsidR="0033024A" w:rsidRPr="002155DE" w:rsidRDefault="0033024A" w:rsidP="0033024A">
      <w:pPr>
        <w:spacing w:line="360" w:lineRule="auto"/>
        <w:ind w:left="567" w:firstLine="709"/>
        <w:jc w:val="both"/>
        <w:rPr>
          <w:sz w:val="28"/>
          <w:szCs w:val="28"/>
          <w:lang w:val="uk-UA"/>
        </w:rPr>
      </w:pPr>
      <w:r w:rsidRPr="002155DE">
        <w:rPr>
          <w:sz w:val="28"/>
          <w:szCs w:val="28"/>
          <w:lang w:val="uk-UA"/>
        </w:rPr>
        <w:t>Результати дослідження впроваджено в роботу Харківської обласної клінічної лікарні, обласного спеціалізованого диспансеру радіаційного захисту населення, ДУ «Інститут терапії ім. Л.Т. Малої» АМН України, Обласного шпиталю для інвалідів війни.</w:t>
      </w:r>
    </w:p>
    <w:p w:rsidR="0033024A" w:rsidRPr="002155DE" w:rsidRDefault="0033024A" w:rsidP="0033024A">
      <w:pPr>
        <w:pStyle w:val="affffffff2"/>
        <w:spacing w:line="360" w:lineRule="auto"/>
        <w:ind w:left="540" w:right="21" w:firstLine="709"/>
        <w:jc w:val="both"/>
        <w:rPr>
          <w:szCs w:val="28"/>
          <w:lang w:val="uk-UA"/>
        </w:rPr>
      </w:pPr>
      <w:r w:rsidRPr="002155DE">
        <w:rPr>
          <w:b/>
          <w:bCs/>
          <w:szCs w:val="28"/>
          <w:lang w:val="uk-UA"/>
        </w:rPr>
        <w:t>Особистий внесок здобувача</w:t>
      </w:r>
      <w:r w:rsidRPr="002155DE">
        <w:rPr>
          <w:szCs w:val="28"/>
          <w:lang w:val="uk-UA"/>
        </w:rPr>
        <w:t xml:space="preserve">. Внесок автора в отриманні результатів дослідження полягає в підборі, обстеженні та лікуванні хворих на Helicobacter pylori-асоційований хронічний атрофічний гастрит у поєднанні з атеросклерозом. Здобувачем визначені клініко-патогенетичні особливості перебігу Helicobacter pylori-асоційованого хронічного </w:t>
      </w:r>
      <w:r w:rsidRPr="002155DE">
        <w:rPr>
          <w:szCs w:val="28"/>
          <w:lang w:val="uk-UA"/>
        </w:rPr>
        <w:lastRenderedPageBreak/>
        <w:t xml:space="preserve">атрофічного гастриту у поєднанні з атеросклерозом, розроблена патогенетично обґрунтована схема лікування гіпергомоцистеїнемії у цієї категорії хворих. Автор самостійно виконувала ендоскопічне дослідження верхніх відділів шлунково-кишкового тракту, проводила прицільну біопсію слизової оболонки шлунку, визначала наявність H.pylori за допомогою уреазного та імунохроматографічного фекального тестів. Дисертант безпосередньо приймала участь при інтерпретації морфологічних та гістологічних досліджень біопсійного матеріалу, нею проведено аналіз отриманих даних, статистичну обробку результатів та впровадження їх у практику. Провідною є участь автора у підготовці результатів досліджень до публікацій. </w:t>
      </w:r>
    </w:p>
    <w:p w:rsidR="0033024A" w:rsidRPr="002155DE" w:rsidRDefault="0033024A" w:rsidP="0033024A">
      <w:pPr>
        <w:spacing w:line="360" w:lineRule="auto"/>
        <w:ind w:left="540" w:firstLine="720"/>
        <w:jc w:val="both"/>
        <w:rPr>
          <w:sz w:val="28"/>
          <w:szCs w:val="28"/>
          <w:lang w:val="uk-UA"/>
        </w:rPr>
      </w:pPr>
      <w:r w:rsidRPr="002155DE">
        <w:rPr>
          <w:b/>
          <w:bCs/>
          <w:sz w:val="28"/>
          <w:szCs w:val="28"/>
          <w:lang w:val="uk-UA"/>
        </w:rPr>
        <w:t>Апробація результатів дисертації</w:t>
      </w:r>
      <w:r w:rsidRPr="002155DE">
        <w:rPr>
          <w:sz w:val="28"/>
          <w:szCs w:val="28"/>
          <w:lang w:val="uk-UA"/>
        </w:rPr>
        <w:t xml:space="preserve">. Основні положення дисертації  доповідалися на науково-практичній конференції „Щорічні терапевтичні читання: терапевтична клініка від науки до практичної охорони здоров'я”, присвячені пам'яті академіка Л.Т. Малої (Харків, 2006 рік); на конференції „Щорічні терапевтичні читання: роль медичної науки в рішенні проблем внутрішніх хвороб” (Харків, 2007 рік); на IV Міжнародній медико-фармацевтичній конференції студентів та молодих вчених (Чернівці, квітень 2007 рік), на науково-практичній конференції „Вклад молодих вчених в розвиток медичної науки і практики" (Харків, 2007 рік). </w:t>
      </w:r>
    </w:p>
    <w:p w:rsidR="0033024A" w:rsidRPr="002155DE" w:rsidRDefault="0033024A" w:rsidP="0033024A">
      <w:pPr>
        <w:spacing w:line="360" w:lineRule="auto"/>
        <w:ind w:left="540"/>
        <w:jc w:val="both"/>
        <w:rPr>
          <w:sz w:val="28"/>
          <w:szCs w:val="28"/>
          <w:lang w:val="uk-UA"/>
        </w:rPr>
      </w:pPr>
      <w:r w:rsidRPr="002155DE">
        <w:rPr>
          <w:sz w:val="28"/>
          <w:szCs w:val="28"/>
          <w:lang w:val="uk-UA"/>
        </w:rPr>
        <w:t xml:space="preserve">Апробація дисертаційної роботи відбулася на  засіданні відділу захворювань печінки та шлунково-кишкового тракту ДУ „Інститут терапії ім. Л.Т.Малої АМН України” (вересень 2007 року).  </w:t>
      </w:r>
    </w:p>
    <w:p w:rsidR="0033024A" w:rsidRPr="002155DE" w:rsidRDefault="0033024A" w:rsidP="0033024A">
      <w:pPr>
        <w:tabs>
          <w:tab w:val="left" w:pos="567"/>
        </w:tabs>
        <w:spacing w:line="360" w:lineRule="auto"/>
        <w:ind w:left="567" w:firstLine="709"/>
        <w:jc w:val="both"/>
        <w:rPr>
          <w:sz w:val="28"/>
          <w:szCs w:val="28"/>
          <w:lang w:val="uk-UA"/>
        </w:rPr>
      </w:pPr>
      <w:r w:rsidRPr="002155DE">
        <w:rPr>
          <w:b/>
          <w:bCs/>
          <w:sz w:val="28"/>
          <w:szCs w:val="28"/>
          <w:lang w:val="uk-UA"/>
        </w:rPr>
        <w:t xml:space="preserve">Публікації. </w:t>
      </w:r>
      <w:r w:rsidRPr="002155DE">
        <w:rPr>
          <w:sz w:val="28"/>
          <w:szCs w:val="28"/>
          <w:lang w:val="uk-UA"/>
        </w:rPr>
        <w:t xml:space="preserve">За темою дисертації опубліковано 11 наукових праць, серед яких 4 журнальні статті, рішення про видачу деклараційного патенту на корисну модель "Спосіб оцінки ефективності лікування хворих на хронічний атрофічний  гастрит, асоційований  з Helicobacter pylori, у поєднанні з атеросклерозом " (реєстраційний номер заявки  u200710977) та 6 тез. Всі статті у фахових виданнях, затверджених ВАК України, одноосібні.  </w:t>
      </w:r>
    </w:p>
    <w:p w:rsidR="0033024A" w:rsidRPr="002155DE" w:rsidRDefault="0033024A" w:rsidP="0033024A">
      <w:pPr>
        <w:pStyle w:val="affffffff2"/>
        <w:spacing w:line="360" w:lineRule="auto"/>
        <w:ind w:left="540" w:right="21" w:firstLine="709"/>
        <w:jc w:val="both"/>
        <w:rPr>
          <w:szCs w:val="28"/>
          <w:lang w:val="uk-UA"/>
        </w:rPr>
      </w:pPr>
      <w:r w:rsidRPr="002155DE">
        <w:rPr>
          <w:b/>
          <w:bCs/>
          <w:szCs w:val="28"/>
          <w:lang w:val="uk-UA"/>
        </w:rPr>
        <w:lastRenderedPageBreak/>
        <w:t>Структура і обсяг дисертації</w:t>
      </w:r>
      <w:r w:rsidRPr="002155DE">
        <w:rPr>
          <w:szCs w:val="28"/>
          <w:lang w:val="uk-UA"/>
        </w:rPr>
        <w:t>. Дисертацію викладено українською мовою на 133 сторінках тексту; вона складається із вступу, огляду літератури, 9 розділів власних спостережень, аналізу та узагальнення отриманих результатів, висновків, практичних рекомендацій, списку використаних джерел літератури, який містить 216 найменувань (79 кирилицею і 137 латиницею). Матеріали дисертації ілюстровано 50 таблицями, 8 рисунками  та 2</w:t>
      </w:r>
      <w:r w:rsidRPr="002155DE">
        <w:rPr>
          <w:b/>
          <w:bCs/>
          <w:szCs w:val="28"/>
          <w:lang w:val="uk-UA"/>
        </w:rPr>
        <w:t xml:space="preserve"> </w:t>
      </w:r>
      <w:r w:rsidRPr="002155DE">
        <w:rPr>
          <w:szCs w:val="28"/>
          <w:lang w:val="uk-UA"/>
        </w:rPr>
        <w:t>клінічними прикладами</w:t>
      </w:r>
      <w:r w:rsidRPr="002155DE">
        <w:rPr>
          <w:b/>
          <w:bCs/>
          <w:szCs w:val="28"/>
          <w:lang w:val="uk-UA"/>
        </w:rPr>
        <w:t xml:space="preserve">. </w:t>
      </w:r>
    </w:p>
    <w:p w:rsidR="0033024A" w:rsidRPr="002155DE" w:rsidRDefault="0033024A" w:rsidP="0033024A">
      <w:pPr>
        <w:pStyle w:val="afffffffb"/>
        <w:ind w:left="567" w:right="21"/>
        <w:jc w:val="both"/>
        <w:rPr>
          <w:b/>
          <w:bCs/>
          <w:szCs w:val="28"/>
          <w:lang w:val="uk-UA"/>
        </w:rPr>
      </w:pPr>
    </w:p>
    <w:p w:rsidR="0033024A" w:rsidRPr="002155DE" w:rsidRDefault="0033024A" w:rsidP="0033024A">
      <w:pPr>
        <w:pStyle w:val="afffffffb"/>
        <w:ind w:left="567" w:right="21"/>
        <w:jc w:val="both"/>
        <w:rPr>
          <w:b/>
          <w:bCs/>
          <w:szCs w:val="28"/>
          <w:lang w:val="uk-UA"/>
        </w:rPr>
      </w:pPr>
    </w:p>
    <w:p w:rsidR="0033024A" w:rsidRPr="002155DE" w:rsidRDefault="0033024A" w:rsidP="0033024A">
      <w:pPr>
        <w:pStyle w:val="afffffffb"/>
        <w:ind w:left="567" w:right="21"/>
        <w:jc w:val="both"/>
        <w:rPr>
          <w:b/>
          <w:bCs/>
          <w:szCs w:val="28"/>
          <w:lang w:val="uk-UA"/>
        </w:rPr>
      </w:pPr>
    </w:p>
    <w:p w:rsidR="0033024A" w:rsidRPr="002155DE" w:rsidRDefault="0033024A" w:rsidP="0033024A">
      <w:pPr>
        <w:pStyle w:val="afffffffb"/>
        <w:ind w:left="567" w:right="21"/>
        <w:jc w:val="both"/>
        <w:rPr>
          <w:b/>
          <w:bCs/>
          <w:szCs w:val="28"/>
          <w:lang w:val="uk-UA"/>
        </w:rPr>
      </w:pPr>
    </w:p>
    <w:p w:rsidR="0033024A" w:rsidRPr="002155DE" w:rsidRDefault="0033024A" w:rsidP="0033024A">
      <w:pPr>
        <w:pStyle w:val="afffffffb"/>
        <w:ind w:left="567" w:right="21"/>
        <w:jc w:val="both"/>
        <w:rPr>
          <w:bCs/>
          <w:szCs w:val="28"/>
          <w:lang w:val="uk-UA"/>
        </w:rPr>
      </w:pPr>
    </w:p>
    <w:p w:rsidR="0033024A" w:rsidRPr="002155DE" w:rsidRDefault="0033024A" w:rsidP="0033024A">
      <w:pPr>
        <w:pStyle w:val="afffffffb"/>
        <w:ind w:left="567" w:right="21"/>
        <w:jc w:val="both"/>
        <w:rPr>
          <w:bCs/>
          <w:szCs w:val="28"/>
          <w:lang w:val="uk-UA"/>
        </w:rPr>
      </w:pPr>
    </w:p>
    <w:p w:rsidR="0033024A" w:rsidRPr="002155DE" w:rsidRDefault="0033024A" w:rsidP="0033024A">
      <w:pPr>
        <w:pStyle w:val="afffffffb"/>
        <w:ind w:left="567" w:right="21"/>
        <w:jc w:val="both"/>
        <w:rPr>
          <w:b/>
          <w:bCs/>
          <w:szCs w:val="28"/>
          <w:lang w:val="uk-UA"/>
        </w:rPr>
      </w:pPr>
    </w:p>
    <w:p w:rsidR="0033024A" w:rsidRPr="002155DE" w:rsidRDefault="0033024A" w:rsidP="0033024A">
      <w:pPr>
        <w:pStyle w:val="20"/>
        <w:spacing w:line="360" w:lineRule="auto"/>
        <w:ind w:left="540" w:right="21" w:firstLine="709"/>
        <w:jc w:val="center"/>
        <w:rPr>
          <w:rFonts w:ascii="Times New Roman" w:hAnsi="Times New Roman" w:cs="Times New Roman"/>
          <w:i w:val="0"/>
          <w:lang w:val="uk-UA"/>
        </w:rPr>
      </w:pPr>
      <w:r w:rsidRPr="002155DE">
        <w:rPr>
          <w:rFonts w:ascii="Times New Roman" w:hAnsi="Times New Roman" w:cs="Times New Roman"/>
          <w:i w:val="0"/>
          <w:lang w:val="uk-UA"/>
        </w:rPr>
        <w:t>ВИСНОВКИ</w:t>
      </w:r>
    </w:p>
    <w:p w:rsidR="0033024A" w:rsidRPr="002155DE" w:rsidRDefault="0033024A" w:rsidP="0033024A">
      <w:pPr>
        <w:jc w:val="both"/>
        <w:rPr>
          <w:sz w:val="28"/>
          <w:szCs w:val="28"/>
          <w:lang w:val="uk-UA"/>
        </w:rPr>
      </w:pPr>
    </w:p>
    <w:p w:rsidR="0033024A" w:rsidRPr="002155DE" w:rsidRDefault="0033024A" w:rsidP="00305CB0">
      <w:pPr>
        <w:numPr>
          <w:ilvl w:val="0"/>
          <w:numId w:val="57"/>
        </w:numPr>
        <w:suppressAutoHyphens w:val="0"/>
        <w:spacing w:line="360" w:lineRule="auto"/>
        <w:ind w:left="0" w:right="21" w:firstLine="567"/>
        <w:jc w:val="both"/>
        <w:rPr>
          <w:spacing w:val="-4"/>
          <w:sz w:val="28"/>
          <w:szCs w:val="28"/>
          <w:lang w:val="uk-UA"/>
        </w:rPr>
      </w:pPr>
      <w:r w:rsidRPr="002155DE">
        <w:rPr>
          <w:spacing w:val="-4"/>
          <w:sz w:val="28"/>
          <w:szCs w:val="28"/>
          <w:lang w:val="uk-UA"/>
        </w:rPr>
        <w:t>В дисертації подано теоретичне обґрунтування результатів та досягнуто вирішення наукової задачі – р</w:t>
      </w:r>
      <w:r w:rsidRPr="002155DE">
        <w:rPr>
          <w:bCs/>
          <w:spacing w:val="-4"/>
          <w:sz w:val="28"/>
          <w:szCs w:val="28"/>
          <w:lang w:val="uk-UA"/>
        </w:rPr>
        <w:t xml:space="preserve">озроблений новий патогенетичний спосіб лікування </w:t>
      </w:r>
      <w:r w:rsidRPr="002155DE">
        <w:rPr>
          <w:spacing w:val="-4"/>
          <w:sz w:val="28"/>
          <w:szCs w:val="28"/>
          <w:lang w:val="uk-UA"/>
        </w:rPr>
        <w:t xml:space="preserve">гіпергомоцистеїнемії </w:t>
      </w:r>
      <w:r w:rsidRPr="002155DE">
        <w:rPr>
          <w:bCs/>
          <w:spacing w:val="-4"/>
          <w:sz w:val="28"/>
          <w:szCs w:val="28"/>
          <w:lang w:val="uk-UA"/>
        </w:rPr>
        <w:t xml:space="preserve">у хворих на </w:t>
      </w:r>
      <w:r w:rsidRPr="002155DE">
        <w:rPr>
          <w:spacing w:val="-4"/>
          <w:sz w:val="28"/>
          <w:szCs w:val="28"/>
          <w:lang w:val="uk-UA"/>
        </w:rPr>
        <w:t xml:space="preserve">хронічний атрофічний гастрит у поєднанні з атеросклерозом на підставі дослідження у них особливості клінічної картини, ендоскопічних, ультрасонографічних, біохімічних, імуноферментних, морфологічних та гістологічних показників.  </w:t>
      </w:r>
    </w:p>
    <w:p w:rsidR="0033024A" w:rsidRPr="002155DE" w:rsidRDefault="0033024A" w:rsidP="00305CB0">
      <w:pPr>
        <w:numPr>
          <w:ilvl w:val="0"/>
          <w:numId w:val="57"/>
        </w:numPr>
        <w:tabs>
          <w:tab w:val="num" w:pos="540"/>
          <w:tab w:val="num" w:pos="1260"/>
        </w:tabs>
        <w:suppressAutoHyphens w:val="0"/>
        <w:spacing w:line="360" w:lineRule="auto"/>
        <w:ind w:left="0" w:right="21" w:firstLine="567"/>
        <w:jc w:val="both"/>
        <w:rPr>
          <w:spacing w:val="-4"/>
          <w:sz w:val="28"/>
          <w:szCs w:val="28"/>
        </w:rPr>
      </w:pPr>
      <w:r w:rsidRPr="002155DE">
        <w:rPr>
          <w:sz w:val="28"/>
          <w:szCs w:val="28"/>
        </w:rPr>
        <w:t xml:space="preserve">При перебігу хронічного атрофічного гастриту на тлі ішемічної хвороби серця спостерігався негативний вплив на клінічні прояви поєднаної патології. Так у хворих із зазначеними захворюваннями в більшості випадків (47,5%, </w:t>
      </w:r>
      <w:proofErr w:type="gramStart"/>
      <w:r w:rsidRPr="002155DE">
        <w:rPr>
          <w:sz w:val="28"/>
          <w:szCs w:val="28"/>
        </w:rPr>
        <w:t>р</w:t>
      </w:r>
      <w:proofErr w:type="gramEnd"/>
      <w:r w:rsidRPr="002155DE">
        <w:rPr>
          <w:sz w:val="28"/>
          <w:szCs w:val="28"/>
        </w:rPr>
        <w:t>&lt;0,05) виникав атиповий абдомінальний больовий синдром, який характеризувався відсутністю чіткої локалізації (55,2%) та зв'язком з прийомом їжі (48,3%). Наявність ішемічної хвороби серця у хворих хронічним атрофічним гастритом призводила до вірогідного (</w:t>
      </w:r>
      <w:proofErr w:type="gramStart"/>
      <w:r w:rsidRPr="002155DE">
        <w:rPr>
          <w:spacing w:val="-4"/>
          <w:sz w:val="28"/>
          <w:szCs w:val="28"/>
        </w:rPr>
        <w:t>р</w:t>
      </w:r>
      <w:proofErr w:type="gramEnd"/>
      <w:r w:rsidRPr="002155DE">
        <w:rPr>
          <w:spacing w:val="-4"/>
          <w:sz w:val="28"/>
          <w:szCs w:val="28"/>
        </w:rPr>
        <w:t xml:space="preserve">&lt;0,05) </w:t>
      </w:r>
      <w:r w:rsidRPr="002155DE">
        <w:rPr>
          <w:sz w:val="28"/>
          <w:szCs w:val="28"/>
        </w:rPr>
        <w:t xml:space="preserve">збільшення частоти </w:t>
      </w:r>
      <w:r w:rsidRPr="002155DE">
        <w:rPr>
          <w:spacing w:val="-4"/>
          <w:sz w:val="28"/>
          <w:szCs w:val="28"/>
        </w:rPr>
        <w:t xml:space="preserve">окремих проявів диспепсичного (відрижки - 49,2%, печії - 39,3%, метеоризму-31,1%) та </w:t>
      </w:r>
      <w:r w:rsidRPr="002155DE">
        <w:rPr>
          <w:spacing w:val="-4"/>
          <w:sz w:val="28"/>
          <w:szCs w:val="28"/>
        </w:rPr>
        <w:lastRenderedPageBreak/>
        <w:t xml:space="preserve">астено-невротичного (загальної слабкості - 93,5%, швидкої стомлюваності – 80,3%, зниження працездатності – 85,2%) синдромів. </w:t>
      </w:r>
    </w:p>
    <w:p w:rsidR="0033024A" w:rsidRPr="002155DE" w:rsidRDefault="0033024A" w:rsidP="00305CB0">
      <w:pPr>
        <w:numPr>
          <w:ilvl w:val="0"/>
          <w:numId w:val="57"/>
        </w:numPr>
        <w:tabs>
          <w:tab w:val="num" w:pos="540"/>
          <w:tab w:val="num" w:pos="1260"/>
        </w:tabs>
        <w:suppressAutoHyphens w:val="0"/>
        <w:spacing w:line="360" w:lineRule="auto"/>
        <w:ind w:left="0" w:right="21" w:firstLine="567"/>
        <w:jc w:val="both"/>
        <w:rPr>
          <w:spacing w:val="-4"/>
          <w:sz w:val="28"/>
          <w:szCs w:val="28"/>
        </w:rPr>
      </w:pPr>
      <w:r w:rsidRPr="002155DE">
        <w:rPr>
          <w:spacing w:val="-4"/>
          <w:sz w:val="28"/>
          <w:szCs w:val="28"/>
        </w:rPr>
        <w:t xml:space="preserve">Ендоскопічна картина слизової оболонки гастродуоденальної зони при перебігу хронічного атрофічного гастриту на тлі ішемічної хвороби серця порівняно з його ізольованим перебігом мала свої особливості. Так, було визначено більш високу частоту окремих ознак атрофії (дифузного потоншання - 47,5%, </w:t>
      </w:r>
      <w:proofErr w:type="gramStart"/>
      <w:r w:rsidRPr="002155DE">
        <w:rPr>
          <w:spacing w:val="-4"/>
          <w:sz w:val="28"/>
          <w:szCs w:val="28"/>
        </w:rPr>
        <w:t>р</w:t>
      </w:r>
      <w:proofErr w:type="gramEnd"/>
      <w:r w:rsidRPr="002155DE">
        <w:rPr>
          <w:spacing w:val="-4"/>
          <w:sz w:val="28"/>
          <w:szCs w:val="28"/>
        </w:rPr>
        <w:t xml:space="preserve">&lt;0,05; контактного поранення слизової оболонки шлунку - 14,8%, </w:t>
      </w:r>
      <w:proofErr w:type="gramStart"/>
      <w:r w:rsidRPr="002155DE">
        <w:rPr>
          <w:spacing w:val="-4"/>
          <w:sz w:val="28"/>
          <w:szCs w:val="28"/>
        </w:rPr>
        <w:t>р</w:t>
      </w:r>
      <w:proofErr w:type="gramEnd"/>
      <w:r w:rsidRPr="002155DE">
        <w:rPr>
          <w:spacing w:val="-4"/>
          <w:sz w:val="28"/>
          <w:szCs w:val="28"/>
        </w:rPr>
        <w:t xml:space="preserve">&lt;0,05) та ознак запалення (ерозій у шлунку - 45,9%, р&lt;0,05; застійних змін у дванадцятипалій кишці -29,5%, р&lt;0,05). При морфологічному та гістологічному </w:t>
      </w:r>
      <w:proofErr w:type="gramStart"/>
      <w:r w:rsidRPr="002155DE">
        <w:rPr>
          <w:spacing w:val="-4"/>
          <w:sz w:val="28"/>
          <w:szCs w:val="28"/>
        </w:rPr>
        <w:t>досл</w:t>
      </w:r>
      <w:proofErr w:type="gramEnd"/>
      <w:r w:rsidRPr="002155DE">
        <w:rPr>
          <w:spacing w:val="-4"/>
          <w:sz w:val="28"/>
          <w:szCs w:val="28"/>
        </w:rPr>
        <w:t>ідженнях гастробіоптатів зростала ступінь атрофії (2,23</w:t>
      </w:r>
      <w:r w:rsidRPr="002155DE">
        <w:rPr>
          <w:spacing w:val="-4"/>
          <w:sz w:val="28"/>
          <w:szCs w:val="28"/>
          <w:u w:val="single"/>
        </w:rPr>
        <w:t>+</w:t>
      </w:r>
      <w:r w:rsidRPr="002155DE">
        <w:rPr>
          <w:spacing w:val="-4"/>
          <w:sz w:val="28"/>
          <w:szCs w:val="28"/>
        </w:rPr>
        <w:t xml:space="preserve">0,72, р&lt;0,05), частіше розвивалися тяжкі ступені інфільтрації нейтрофілами (11,4%, р&lt;0,05), мононуклеарними клітинами (39,3%, р&lt;0,05) і тяжкий  ступінь атрофії (39,3%, р&lt;0,05); частіше формувалися ерозії </w:t>
      </w:r>
      <w:proofErr w:type="gramStart"/>
      <w:r w:rsidRPr="002155DE">
        <w:rPr>
          <w:spacing w:val="-4"/>
          <w:sz w:val="28"/>
          <w:szCs w:val="28"/>
        </w:rPr>
        <w:t>еп</w:t>
      </w:r>
      <w:proofErr w:type="gramEnd"/>
      <w:r w:rsidRPr="002155DE">
        <w:rPr>
          <w:spacing w:val="-4"/>
          <w:sz w:val="28"/>
          <w:szCs w:val="28"/>
        </w:rPr>
        <w:t xml:space="preserve">ітелію (34,4%, р&lt;0,05) та склероз підслизового шару (6,5%, р&lt;0,05) слизової оболонки шлунку.  </w:t>
      </w:r>
    </w:p>
    <w:p w:rsidR="0033024A" w:rsidRPr="002155DE" w:rsidRDefault="0033024A" w:rsidP="00305CB0">
      <w:pPr>
        <w:numPr>
          <w:ilvl w:val="0"/>
          <w:numId w:val="57"/>
        </w:numPr>
        <w:tabs>
          <w:tab w:val="num" w:pos="540"/>
          <w:tab w:val="num" w:pos="720"/>
          <w:tab w:val="num" w:pos="1260"/>
        </w:tabs>
        <w:suppressAutoHyphens w:val="0"/>
        <w:spacing w:line="360" w:lineRule="auto"/>
        <w:ind w:left="0" w:right="23" w:firstLine="567"/>
        <w:jc w:val="both"/>
        <w:rPr>
          <w:spacing w:val="-4"/>
          <w:sz w:val="28"/>
          <w:szCs w:val="28"/>
        </w:rPr>
      </w:pPr>
      <w:r w:rsidRPr="002155DE">
        <w:rPr>
          <w:spacing w:val="-4"/>
          <w:sz w:val="28"/>
          <w:szCs w:val="28"/>
        </w:rPr>
        <w:t>Розвиток H.pylori-асоційованого хронічного атрофічного гастриту супроводжувався формуванням гіпергомоцистеї</w:t>
      </w:r>
      <w:proofErr w:type="gramStart"/>
      <w:r w:rsidRPr="002155DE">
        <w:rPr>
          <w:spacing w:val="-4"/>
          <w:sz w:val="28"/>
          <w:szCs w:val="28"/>
        </w:rPr>
        <w:t>нем</w:t>
      </w:r>
      <w:proofErr w:type="gramEnd"/>
      <w:r w:rsidRPr="002155DE">
        <w:rPr>
          <w:spacing w:val="-4"/>
          <w:sz w:val="28"/>
          <w:szCs w:val="28"/>
        </w:rPr>
        <w:t>ії у 35,6% хворих. Вмі</w:t>
      </w:r>
      <w:proofErr w:type="gramStart"/>
      <w:r w:rsidRPr="002155DE">
        <w:rPr>
          <w:spacing w:val="-4"/>
          <w:sz w:val="28"/>
          <w:szCs w:val="28"/>
        </w:rPr>
        <w:t>ст</w:t>
      </w:r>
      <w:proofErr w:type="gramEnd"/>
      <w:r w:rsidRPr="002155DE">
        <w:rPr>
          <w:spacing w:val="-4"/>
          <w:sz w:val="28"/>
          <w:szCs w:val="28"/>
        </w:rPr>
        <w:t xml:space="preserve"> гомоцистеїну крові у цих хворих мав зв’язок зі ступенем засіву гелікобактеріями та ступенем атрофії слизової оболонки шлунку. Наявність ішемічної хвороби серця у таких пацієнтів сприяла </w:t>
      </w:r>
      <w:r w:rsidRPr="002155DE">
        <w:rPr>
          <w:bCs/>
          <w:spacing w:val="-4"/>
          <w:sz w:val="28"/>
          <w:szCs w:val="28"/>
        </w:rPr>
        <w:t xml:space="preserve">зростанню частоти гіпергомоцистеїнемії. </w:t>
      </w:r>
      <w:r w:rsidRPr="002155DE">
        <w:rPr>
          <w:spacing w:val="-4"/>
          <w:sz w:val="28"/>
          <w:szCs w:val="28"/>
        </w:rPr>
        <w:t xml:space="preserve">Зазначена залежність частоти </w:t>
      </w:r>
      <w:proofErr w:type="gramStart"/>
      <w:r w:rsidRPr="002155DE">
        <w:rPr>
          <w:spacing w:val="-4"/>
          <w:sz w:val="28"/>
          <w:szCs w:val="28"/>
        </w:rPr>
        <w:t>п</w:t>
      </w:r>
      <w:proofErr w:type="gramEnd"/>
      <w:r w:rsidRPr="002155DE">
        <w:rPr>
          <w:spacing w:val="-4"/>
          <w:sz w:val="28"/>
          <w:szCs w:val="28"/>
        </w:rPr>
        <w:t xml:space="preserve">ідвищеного рівня плазмового гомоцистеїну </w:t>
      </w:r>
      <w:r w:rsidRPr="002155DE">
        <w:rPr>
          <w:bCs/>
          <w:spacing w:val="-4"/>
          <w:sz w:val="28"/>
          <w:szCs w:val="28"/>
        </w:rPr>
        <w:t xml:space="preserve">з </w:t>
      </w:r>
      <w:r w:rsidRPr="002155DE">
        <w:rPr>
          <w:spacing w:val="-4"/>
          <w:sz w:val="28"/>
          <w:szCs w:val="28"/>
        </w:rPr>
        <w:t xml:space="preserve">клінічним варіантом ішемічної хвороби серця. </w:t>
      </w:r>
    </w:p>
    <w:p w:rsidR="0033024A" w:rsidRPr="002155DE" w:rsidRDefault="0033024A" w:rsidP="00305CB0">
      <w:pPr>
        <w:numPr>
          <w:ilvl w:val="0"/>
          <w:numId w:val="57"/>
        </w:numPr>
        <w:suppressAutoHyphens w:val="0"/>
        <w:spacing w:line="360" w:lineRule="auto"/>
        <w:ind w:left="0" w:firstLine="567"/>
        <w:jc w:val="both"/>
        <w:rPr>
          <w:spacing w:val="-6"/>
          <w:sz w:val="28"/>
          <w:szCs w:val="28"/>
        </w:rPr>
      </w:pPr>
      <w:r w:rsidRPr="002155DE">
        <w:rPr>
          <w:spacing w:val="-4"/>
          <w:sz w:val="28"/>
          <w:szCs w:val="28"/>
        </w:rPr>
        <w:t>У хворих хронічним атрофічним гастритом, асоційованим з H.pylori розвиток дислі</w:t>
      </w:r>
      <w:proofErr w:type="gramStart"/>
      <w:r w:rsidRPr="002155DE">
        <w:rPr>
          <w:spacing w:val="-4"/>
          <w:sz w:val="28"/>
          <w:szCs w:val="28"/>
        </w:rPr>
        <w:t>п</w:t>
      </w:r>
      <w:proofErr w:type="gramEnd"/>
      <w:r w:rsidRPr="002155DE">
        <w:rPr>
          <w:spacing w:val="-4"/>
          <w:sz w:val="28"/>
          <w:szCs w:val="28"/>
        </w:rPr>
        <w:t xml:space="preserve">ідемій визначався більш, ніж у половині випадків. Показники  обміну ліпидів були пов´язані зі ступенем засіву слизової оболонки шлунку  гелікобактеріями та атрофії, віком хворих. У цих хворих встановлено позитивний </w:t>
      </w:r>
      <w:r w:rsidRPr="002155DE">
        <w:rPr>
          <w:spacing w:val="-6"/>
          <w:sz w:val="28"/>
          <w:szCs w:val="28"/>
        </w:rPr>
        <w:t xml:space="preserve">кореляційний зв'язок </w:t>
      </w:r>
      <w:proofErr w:type="gramStart"/>
      <w:r w:rsidRPr="002155DE">
        <w:rPr>
          <w:spacing w:val="-6"/>
          <w:sz w:val="28"/>
          <w:szCs w:val="28"/>
        </w:rPr>
        <w:t>р</w:t>
      </w:r>
      <w:proofErr w:type="gramEnd"/>
      <w:r w:rsidRPr="002155DE">
        <w:rPr>
          <w:spacing w:val="-6"/>
          <w:sz w:val="28"/>
          <w:szCs w:val="28"/>
        </w:rPr>
        <w:t>івня плазмового гомоцистеїну із вмістом ЗХС (+0,42, р&lt;0,05), ХС ЛПНГ (+0,68, р&lt;0,05), ТГ (+0,29, р&lt;0,05). Наявність ішемічної хвороби серця у хворих хронічним атрофічним гастритом сприя</w:t>
      </w:r>
      <w:r w:rsidRPr="002155DE">
        <w:rPr>
          <w:spacing w:val="-6"/>
          <w:sz w:val="28"/>
          <w:szCs w:val="28"/>
          <w:lang w:val="uk-UA"/>
        </w:rPr>
        <w:t>ло</w:t>
      </w:r>
      <w:r w:rsidRPr="002155DE">
        <w:rPr>
          <w:spacing w:val="-6"/>
          <w:sz w:val="28"/>
          <w:szCs w:val="28"/>
        </w:rPr>
        <w:t xml:space="preserve"> зросту частоти дислі</w:t>
      </w:r>
      <w:proofErr w:type="gramStart"/>
      <w:r w:rsidRPr="002155DE">
        <w:rPr>
          <w:spacing w:val="-6"/>
          <w:sz w:val="28"/>
          <w:szCs w:val="28"/>
        </w:rPr>
        <w:t>п</w:t>
      </w:r>
      <w:proofErr w:type="gramEnd"/>
      <w:r w:rsidRPr="002155DE">
        <w:rPr>
          <w:spacing w:val="-6"/>
          <w:sz w:val="28"/>
          <w:szCs w:val="28"/>
        </w:rPr>
        <w:t xml:space="preserve">ідемій, зокрема, за рахунок IIа типу.  </w:t>
      </w:r>
    </w:p>
    <w:p w:rsidR="0033024A" w:rsidRPr="002155DE" w:rsidRDefault="0033024A" w:rsidP="00305CB0">
      <w:pPr>
        <w:numPr>
          <w:ilvl w:val="0"/>
          <w:numId w:val="57"/>
        </w:numPr>
        <w:tabs>
          <w:tab w:val="num" w:pos="540"/>
          <w:tab w:val="num" w:pos="720"/>
          <w:tab w:val="num" w:pos="1260"/>
        </w:tabs>
        <w:suppressAutoHyphens w:val="0"/>
        <w:spacing w:line="360" w:lineRule="auto"/>
        <w:ind w:left="0" w:right="23" w:firstLine="567"/>
        <w:jc w:val="both"/>
        <w:rPr>
          <w:spacing w:val="-2"/>
          <w:sz w:val="28"/>
          <w:szCs w:val="28"/>
        </w:rPr>
      </w:pPr>
      <w:r w:rsidRPr="002155DE">
        <w:rPr>
          <w:bCs/>
          <w:spacing w:val="-2"/>
          <w:sz w:val="28"/>
          <w:szCs w:val="28"/>
        </w:rPr>
        <w:t>В разі</w:t>
      </w:r>
      <w:r w:rsidRPr="002155DE">
        <w:rPr>
          <w:spacing w:val="-2"/>
          <w:sz w:val="28"/>
          <w:szCs w:val="28"/>
        </w:rPr>
        <w:t xml:space="preserve"> перебігу хронічного атрофічного гастриту на тлі ішемічної хвороби серця загальні сонні артерії характеризувалися більш виразними </w:t>
      </w:r>
      <w:r w:rsidRPr="002155DE">
        <w:rPr>
          <w:spacing w:val="-2"/>
          <w:sz w:val="28"/>
          <w:szCs w:val="28"/>
        </w:rPr>
        <w:lastRenderedPageBreak/>
        <w:t>ультрасонографічними ознаками атеросклерозу, а саме зростанням товщини комплексу інтима–медіа, частоти потовщення комплексу і</w:t>
      </w:r>
      <w:proofErr w:type="gramStart"/>
      <w:r w:rsidRPr="002155DE">
        <w:rPr>
          <w:spacing w:val="-2"/>
          <w:sz w:val="28"/>
          <w:szCs w:val="28"/>
        </w:rPr>
        <w:t>нтима–мед</w:t>
      </w:r>
      <w:proofErr w:type="gramEnd"/>
      <w:r w:rsidRPr="002155DE">
        <w:rPr>
          <w:spacing w:val="-2"/>
          <w:sz w:val="28"/>
          <w:szCs w:val="28"/>
        </w:rPr>
        <w:t xml:space="preserve">іа та атеросклеротичних бляшок. У цих хворих показники, що характеризують стан загальних сонних артерій були взаємопов’язані з </w:t>
      </w:r>
      <w:proofErr w:type="gramStart"/>
      <w:r w:rsidRPr="002155DE">
        <w:rPr>
          <w:spacing w:val="-2"/>
          <w:sz w:val="28"/>
          <w:szCs w:val="28"/>
        </w:rPr>
        <w:t>р</w:t>
      </w:r>
      <w:proofErr w:type="gramEnd"/>
      <w:r w:rsidRPr="002155DE">
        <w:rPr>
          <w:spacing w:val="-2"/>
          <w:sz w:val="28"/>
          <w:szCs w:val="28"/>
        </w:rPr>
        <w:t xml:space="preserve">івнем плазмового </w:t>
      </w:r>
      <w:r w:rsidRPr="002155DE">
        <w:rPr>
          <w:bCs/>
          <w:spacing w:val="-2"/>
          <w:sz w:val="28"/>
          <w:szCs w:val="28"/>
        </w:rPr>
        <w:t xml:space="preserve">гомоцистеїну. </w:t>
      </w:r>
      <w:r w:rsidRPr="002155DE">
        <w:rPr>
          <w:spacing w:val="-4"/>
          <w:sz w:val="28"/>
          <w:szCs w:val="28"/>
        </w:rPr>
        <w:t xml:space="preserve">Зазначена залежність ультрасонографічних параметрів каротидних артерій </w:t>
      </w:r>
      <w:r w:rsidRPr="002155DE">
        <w:rPr>
          <w:bCs/>
          <w:spacing w:val="-4"/>
          <w:sz w:val="28"/>
          <w:szCs w:val="28"/>
        </w:rPr>
        <w:t xml:space="preserve">з </w:t>
      </w:r>
      <w:r w:rsidRPr="002155DE">
        <w:rPr>
          <w:spacing w:val="-4"/>
          <w:sz w:val="28"/>
          <w:szCs w:val="28"/>
        </w:rPr>
        <w:t xml:space="preserve">клінічним варіантом ішемічної хвороби серця. </w:t>
      </w:r>
    </w:p>
    <w:p w:rsidR="0033024A" w:rsidRPr="002155DE" w:rsidRDefault="0033024A" w:rsidP="00305CB0">
      <w:pPr>
        <w:widowControl w:val="0"/>
        <w:numPr>
          <w:ilvl w:val="0"/>
          <w:numId w:val="57"/>
        </w:numPr>
        <w:tabs>
          <w:tab w:val="num" w:pos="540"/>
          <w:tab w:val="num" w:pos="1260"/>
        </w:tabs>
        <w:suppressAutoHyphens w:val="0"/>
        <w:spacing w:line="360" w:lineRule="auto"/>
        <w:ind w:left="0" w:right="21" w:firstLine="567"/>
        <w:jc w:val="both"/>
        <w:rPr>
          <w:spacing w:val="-5"/>
          <w:sz w:val="28"/>
          <w:szCs w:val="28"/>
        </w:rPr>
      </w:pPr>
      <w:proofErr w:type="gramStart"/>
      <w:r w:rsidRPr="002155DE">
        <w:rPr>
          <w:spacing w:val="-5"/>
          <w:sz w:val="28"/>
          <w:szCs w:val="28"/>
        </w:rPr>
        <w:t>Призначення хворим H.pylori-асоційованим хронічним атрофічним гастритом, що перебігає на тлі ішемічної хвороби серця, антигелікобактерної терапії, до складу якої входили рабепразол, амоксіцилін, кларітроміцин, колоїдний субцитрат вісмуту, дозволило досягти ерадикації H.pylori у 86,9% пацієнтів. Ї</w:t>
      </w:r>
      <w:r w:rsidRPr="002155DE">
        <w:rPr>
          <w:spacing w:val="-5"/>
          <w:sz w:val="28"/>
          <w:szCs w:val="28"/>
          <w:lang w:val="uk-UA"/>
        </w:rPr>
        <w:t>ї</w:t>
      </w:r>
      <w:r w:rsidRPr="002155DE">
        <w:rPr>
          <w:spacing w:val="-5"/>
          <w:sz w:val="28"/>
          <w:szCs w:val="28"/>
        </w:rPr>
        <w:t xml:space="preserve"> застосування позитивно впливало на клінічну картину основного захворювання, ендоскопічн</w:t>
      </w:r>
      <w:proofErr w:type="gramEnd"/>
      <w:r w:rsidRPr="002155DE">
        <w:rPr>
          <w:spacing w:val="-5"/>
          <w:sz w:val="28"/>
          <w:szCs w:val="28"/>
        </w:rPr>
        <w:t xml:space="preserve">і, </w:t>
      </w:r>
      <w:proofErr w:type="gramStart"/>
      <w:r w:rsidRPr="002155DE">
        <w:rPr>
          <w:spacing w:val="-5"/>
          <w:sz w:val="28"/>
          <w:szCs w:val="28"/>
        </w:rPr>
        <w:t>г</w:t>
      </w:r>
      <w:proofErr w:type="gramEnd"/>
      <w:r w:rsidRPr="002155DE">
        <w:rPr>
          <w:spacing w:val="-5"/>
          <w:sz w:val="28"/>
          <w:szCs w:val="28"/>
        </w:rPr>
        <w:t xml:space="preserve">істологічні та біохімічні показники. Так, у хворих із гіпергомоцистеїнемією призначена терапія знижувала </w:t>
      </w:r>
      <w:proofErr w:type="gramStart"/>
      <w:r w:rsidRPr="002155DE">
        <w:rPr>
          <w:spacing w:val="-5"/>
          <w:sz w:val="28"/>
          <w:szCs w:val="28"/>
        </w:rPr>
        <w:t>р</w:t>
      </w:r>
      <w:proofErr w:type="gramEnd"/>
      <w:r w:rsidRPr="002155DE">
        <w:rPr>
          <w:spacing w:val="-5"/>
          <w:sz w:val="28"/>
          <w:szCs w:val="28"/>
        </w:rPr>
        <w:t xml:space="preserve">івень плазмового гомоцистеїну у 1,4 рази, р&lt;0,05. </w:t>
      </w:r>
    </w:p>
    <w:p w:rsidR="0033024A" w:rsidRPr="002155DE" w:rsidRDefault="0033024A" w:rsidP="0033024A">
      <w:pPr>
        <w:spacing w:line="360" w:lineRule="auto"/>
        <w:ind w:firstLine="720"/>
        <w:jc w:val="center"/>
        <w:outlineLvl w:val="0"/>
        <w:rPr>
          <w:b/>
          <w:bCs/>
          <w:sz w:val="28"/>
          <w:szCs w:val="28"/>
        </w:rPr>
      </w:pPr>
      <w:r w:rsidRPr="002155DE">
        <w:rPr>
          <w:b/>
          <w:bCs/>
          <w:sz w:val="28"/>
          <w:szCs w:val="28"/>
        </w:rPr>
        <w:t>ПРАКТИЧНІ РЕКОМЕНДАЦІЇ</w:t>
      </w:r>
    </w:p>
    <w:p w:rsidR="0033024A" w:rsidRPr="002155DE" w:rsidRDefault="0033024A" w:rsidP="0033024A">
      <w:pPr>
        <w:spacing w:line="360" w:lineRule="auto"/>
        <w:jc w:val="both"/>
        <w:outlineLvl w:val="0"/>
        <w:rPr>
          <w:bCs/>
          <w:sz w:val="28"/>
          <w:szCs w:val="28"/>
        </w:rPr>
      </w:pPr>
    </w:p>
    <w:p w:rsidR="0033024A" w:rsidRPr="002155DE" w:rsidRDefault="0033024A" w:rsidP="00305CB0">
      <w:pPr>
        <w:pStyle w:val="affffffff2"/>
        <w:numPr>
          <w:ilvl w:val="0"/>
          <w:numId w:val="59"/>
        </w:numPr>
        <w:suppressAutoHyphens w:val="0"/>
        <w:spacing w:after="0" w:line="360" w:lineRule="auto"/>
        <w:ind w:left="0" w:right="23" w:firstLine="567"/>
        <w:jc w:val="both"/>
        <w:rPr>
          <w:szCs w:val="28"/>
          <w:lang w:val="uk-UA"/>
        </w:rPr>
      </w:pPr>
      <w:r w:rsidRPr="002155DE">
        <w:rPr>
          <w:szCs w:val="28"/>
          <w:lang w:val="uk-UA"/>
        </w:rPr>
        <w:t>Поряд із проведенням клінічних, лабораторних, біохімічних, імуноферментних та інструментальних досліджень для оцінки ступеню тяжкості H.pylori-асоційованого хронічного атрофічного гастриту у поєднанні з атеросклерозом рекомендується проводити визначення рівня плазмового гомоцистеїну у цих хворих.</w:t>
      </w:r>
    </w:p>
    <w:p w:rsidR="0033024A" w:rsidRPr="002155DE" w:rsidRDefault="0033024A" w:rsidP="00305CB0">
      <w:pPr>
        <w:pStyle w:val="affffffff2"/>
        <w:numPr>
          <w:ilvl w:val="0"/>
          <w:numId w:val="59"/>
        </w:numPr>
        <w:suppressAutoHyphens w:val="0"/>
        <w:spacing w:after="0" w:line="360" w:lineRule="auto"/>
        <w:ind w:left="0" w:right="23" w:firstLine="540"/>
        <w:jc w:val="both"/>
        <w:rPr>
          <w:szCs w:val="28"/>
          <w:lang w:val="uk-UA"/>
        </w:rPr>
      </w:pPr>
      <w:r w:rsidRPr="002155DE">
        <w:rPr>
          <w:szCs w:val="28"/>
          <w:lang w:val="uk-UA"/>
        </w:rPr>
        <w:t xml:space="preserve">Хворим на H.pylori-асоційований хронічний атрофічний гастрит у поєднанні з атеросклерозом, зокрема, при перебігу на тлі ішемічної хвороби серця, в якості патогенетичного лікування підвищеного рівня гомоцистеїну крові доцільно проводити антигелікобактерну терапію. </w:t>
      </w:r>
    </w:p>
    <w:p w:rsidR="0033024A" w:rsidRPr="002155DE" w:rsidRDefault="0033024A" w:rsidP="00305CB0">
      <w:pPr>
        <w:pStyle w:val="affffffff2"/>
        <w:numPr>
          <w:ilvl w:val="0"/>
          <w:numId w:val="59"/>
        </w:numPr>
        <w:suppressAutoHyphens w:val="0"/>
        <w:spacing w:after="0" w:line="360" w:lineRule="auto"/>
        <w:ind w:left="0" w:right="23" w:firstLine="540"/>
        <w:jc w:val="both"/>
        <w:rPr>
          <w:szCs w:val="28"/>
          <w:lang w:val="uk-UA"/>
        </w:rPr>
      </w:pPr>
      <w:r w:rsidRPr="002155DE">
        <w:rPr>
          <w:szCs w:val="28"/>
          <w:lang w:val="uk-UA"/>
        </w:rPr>
        <w:t>До складу терапії рекомендовано включати рабепразол 20 мг 2 рази на добу, кларітроміцин 500 мг 2 рази на день, амоксіцилін 1000 мг 2 рази на день, колоїдний субцитрат вісмуту 120 мг 4 рази на день. Призначати препарати протягом 10 діб.</w:t>
      </w:r>
    </w:p>
    <w:p w:rsidR="0033024A" w:rsidRPr="002155DE" w:rsidRDefault="0033024A" w:rsidP="0033024A">
      <w:pPr>
        <w:pStyle w:val="afffffffb"/>
        <w:widowControl w:val="0"/>
        <w:tabs>
          <w:tab w:val="num" w:pos="1353"/>
        </w:tabs>
        <w:jc w:val="both"/>
        <w:rPr>
          <w:spacing w:val="-2"/>
          <w:szCs w:val="28"/>
          <w:lang w:val="uk-UA"/>
        </w:rPr>
      </w:pPr>
    </w:p>
    <w:p w:rsidR="0033024A" w:rsidRPr="002155DE" w:rsidRDefault="0033024A" w:rsidP="0033024A">
      <w:pPr>
        <w:pStyle w:val="afffffffb"/>
        <w:widowControl w:val="0"/>
        <w:tabs>
          <w:tab w:val="num" w:pos="1353"/>
        </w:tabs>
        <w:jc w:val="both"/>
        <w:rPr>
          <w:spacing w:val="-2"/>
          <w:szCs w:val="28"/>
          <w:lang w:val="uk-UA"/>
        </w:rPr>
      </w:pPr>
    </w:p>
    <w:p w:rsidR="0033024A" w:rsidRPr="002155DE" w:rsidRDefault="0033024A" w:rsidP="0033024A">
      <w:pPr>
        <w:pStyle w:val="afffffffb"/>
        <w:widowControl w:val="0"/>
        <w:tabs>
          <w:tab w:val="num" w:pos="1353"/>
        </w:tabs>
        <w:jc w:val="both"/>
        <w:rPr>
          <w:spacing w:val="-2"/>
          <w:szCs w:val="28"/>
          <w:lang w:val="uk-UA"/>
        </w:rPr>
      </w:pPr>
    </w:p>
    <w:p w:rsidR="0033024A" w:rsidRPr="002155DE" w:rsidRDefault="0033024A" w:rsidP="0033024A">
      <w:pPr>
        <w:pStyle w:val="afffffffb"/>
        <w:widowControl w:val="0"/>
        <w:tabs>
          <w:tab w:val="num" w:pos="1353"/>
        </w:tabs>
        <w:jc w:val="both"/>
        <w:rPr>
          <w:spacing w:val="-2"/>
          <w:szCs w:val="28"/>
          <w:lang w:val="uk-UA"/>
        </w:rPr>
      </w:pPr>
    </w:p>
    <w:p w:rsidR="0033024A" w:rsidRPr="002155DE" w:rsidRDefault="0033024A" w:rsidP="0033024A">
      <w:pPr>
        <w:pStyle w:val="afffffffb"/>
        <w:widowControl w:val="0"/>
        <w:tabs>
          <w:tab w:val="num" w:pos="1353"/>
        </w:tabs>
        <w:jc w:val="both"/>
        <w:rPr>
          <w:spacing w:val="-2"/>
          <w:szCs w:val="28"/>
          <w:lang w:val="uk-UA"/>
        </w:rPr>
      </w:pPr>
    </w:p>
    <w:p w:rsidR="0033024A" w:rsidRPr="002155DE" w:rsidRDefault="0033024A" w:rsidP="0033024A">
      <w:pPr>
        <w:pStyle w:val="afffffffb"/>
        <w:widowControl w:val="0"/>
        <w:tabs>
          <w:tab w:val="num" w:pos="1353"/>
        </w:tabs>
        <w:jc w:val="both"/>
        <w:rPr>
          <w:spacing w:val="-2"/>
          <w:szCs w:val="28"/>
          <w:lang w:val="uk-UA"/>
        </w:rPr>
      </w:pPr>
    </w:p>
    <w:p w:rsidR="0033024A" w:rsidRPr="002155DE" w:rsidRDefault="0033024A" w:rsidP="0033024A">
      <w:pPr>
        <w:pStyle w:val="afffffffb"/>
        <w:widowControl w:val="0"/>
        <w:tabs>
          <w:tab w:val="num" w:pos="1353"/>
        </w:tabs>
        <w:jc w:val="both"/>
        <w:rPr>
          <w:spacing w:val="-2"/>
          <w:szCs w:val="28"/>
          <w:lang w:val="uk-UA"/>
        </w:rPr>
      </w:pPr>
    </w:p>
    <w:p w:rsidR="0033024A" w:rsidRPr="002155DE" w:rsidRDefault="0033024A" w:rsidP="0033024A">
      <w:pPr>
        <w:pStyle w:val="afffffffb"/>
        <w:widowControl w:val="0"/>
        <w:tabs>
          <w:tab w:val="num" w:pos="1353"/>
        </w:tabs>
        <w:jc w:val="both"/>
        <w:rPr>
          <w:spacing w:val="-2"/>
          <w:szCs w:val="28"/>
          <w:lang w:val="uk-UA"/>
        </w:rPr>
      </w:pPr>
    </w:p>
    <w:p w:rsidR="0033024A" w:rsidRPr="002155DE" w:rsidRDefault="0033024A" w:rsidP="0033024A">
      <w:pPr>
        <w:pStyle w:val="afffffffb"/>
        <w:widowControl w:val="0"/>
        <w:tabs>
          <w:tab w:val="num" w:pos="1353"/>
        </w:tabs>
        <w:jc w:val="both"/>
        <w:rPr>
          <w:spacing w:val="-2"/>
          <w:szCs w:val="28"/>
          <w:lang w:val="uk-UA"/>
        </w:rPr>
      </w:pPr>
    </w:p>
    <w:p w:rsidR="0033024A" w:rsidRPr="002155DE" w:rsidRDefault="0033024A" w:rsidP="0033024A">
      <w:pPr>
        <w:pStyle w:val="afffffffb"/>
        <w:widowControl w:val="0"/>
        <w:tabs>
          <w:tab w:val="num" w:pos="1353"/>
        </w:tabs>
        <w:jc w:val="both"/>
        <w:rPr>
          <w:spacing w:val="-2"/>
          <w:szCs w:val="28"/>
          <w:lang w:val="uk-UA"/>
        </w:rPr>
      </w:pPr>
    </w:p>
    <w:p w:rsidR="0033024A" w:rsidRPr="002155DE" w:rsidRDefault="0033024A" w:rsidP="0033024A">
      <w:pPr>
        <w:pStyle w:val="afffffffb"/>
        <w:widowControl w:val="0"/>
        <w:tabs>
          <w:tab w:val="num" w:pos="1353"/>
        </w:tabs>
        <w:jc w:val="both"/>
        <w:rPr>
          <w:spacing w:val="-2"/>
          <w:szCs w:val="28"/>
          <w:lang w:val="uk-UA"/>
        </w:rPr>
      </w:pPr>
    </w:p>
    <w:p w:rsidR="0033024A" w:rsidRPr="002155DE" w:rsidRDefault="0033024A" w:rsidP="0033024A">
      <w:pPr>
        <w:pStyle w:val="afffffffb"/>
        <w:widowControl w:val="0"/>
        <w:tabs>
          <w:tab w:val="num" w:pos="1353"/>
        </w:tabs>
        <w:jc w:val="both"/>
        <w:rPr>
          <w:spacing w:val="-2"/>
          <w:szCs w:val="28"/>
          <w:lang w:val="uk-UA"/>
        </w:rPr>
      </w:pPr>
    </w:p>
    <w:p w:rsidR="0033024A" w:rsidRPr="002155DE" w:rsidRDefault="0033024A" w:rsidP="0033024A">
      <w:pPr>
        <w:pStyle w:val="afffffffb"/>
        <w:widowControl w:val="0"/>
        <w:tabs>
          <w:tab w:val="num" w:pos="1353"/>
        </w:tabs>
        <w:jc w:val="both"/>
        <w:rPr>
          <w:spacing w:val="-2"/>
          <w:szCs w:val="28"/>
          <w:lang w:val="uk-UA"/>
        </w:rPr>
      </w:pPr>
    </w:p>
    <w:p w:rsidR="0033024A" w:rsidRPr="002155DE" w:rsidRDefault="0033024A" w:rsidP="0033024A">
      <w:pPr>
        <w:pStyle w:val="afffffffb"/>
        <w:widowControl w:val="0"/>
        <w:tabs>
          <w:tab w:val="num" w:pos="1353"/>
        </w:tabs>
        <w:jc w:val="both"/>
        <w:rPr>
          <w:spacing w:val="-2"/>
          <w:szCs w:val="28"/>
          <w:lang w:val="uk-UA"/>
        </w:rPr>
      </w:pPr>
    </w:p>
    <w:p w:rsidR="0033024A" w:rsidRPr="002155DE" w:rsidRDefault="0033024A" w:rsidP="0033024A">
      <w:pPr>
        <w:tabs>
          <w:tab w:val="left" w:pos="540"/>
          <w:tab w:val="left" w:pos="1080"/>
          <w:tab w:val="left" w:pos="1980"/>
        </w:tabs>
        <w:spacing w:line="360" w:lineRule="auto"/>
        <w:ind w:left="900"/>
        <w:jc w:val="center"/>
        <w:rPr>
          <w:b/>
          <w:sz w:val="28"/>
          <w:szCs w:val="28"/>
          <w:lang w:val="uk-UA"/>
        </w:rPr>
      </w:pPr>
    </w:p>
    <w:p w:rsidR="0033024A" w:rsidRPr="002155DE" w:rsidRDefault="0033024A" w:rsidP="0033024A">
      <w:pPr>
        <w:tabs>
          <w:tab w:val="left" w:pos="540"/>
          <w:tab w:val="left" w:pos="1080"/>
          <w:tab w:val="left" w:pos="1980"/>
        </w:tabs>
        <w:spacing w:line="360" w:lineRule="auto"/>
        <w:ind w:left="900"/>
        <w:jc w:val="center"/>
        <w:rPr>
          <w:b/>
          <w:sz w:val="28"/>
          <w:szCs w:val="28"/>
          <w:lang w:val="uk-UA"/>
        </w:rPr>
      </w:pPr>
      <w:r w:rsidRPr="002155DE">
        <w:rPr>
          <w:b/>
          <w:sz w:val="28"/>
          <w:szCs w:val="28"/>
          <w:lang w:val="uk-UA"/>
        </w:rPr>
        <w:t>СПИСОК ВИКОРИСТАНИХ ДЖЕРЕЛ</w:t>
      </w:r>
    </w:p>
    <w:p w:rsidR="0033024A" w:rsidRPr="002155DE" w:rsidRDefault="0033024A" w:rsidP="0033024A">
      <w:pPr>
        <w:tabs>
          <w:tab w:val="left" w:pos="540"/>
          <w:tab w:val="left" w:pos="1080"/>
          <w:tab w:val="left" w:pos="1980"/>
        </w:tabs>
        <w:spacing w:line="360" w:lineRule="auto"/>
        <w:ind w:left="1080"/>
        <w:jc w:val="both"/>
        <w:rPr>
          <w:b/>
          <w:bCs/>
          <w:sz w:val="28"/>
          <w:szCs w:val="28"/>
          <w:lang w:val="en-US"/>
        </w:rPr>
      </w:pP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uk-UA"/>
        </w:rPr>
        <w:t xml:space="preserve">Андрушко І.І., Сєркова В.К. Зв'язок рівня гомоцистеїну та ліпідів із забезпеченістю організму вітамінами В2, В6, В12 у пацієнтів з гіпертонічною хворобою // Український кардіологічний журнал.- 2003.- №4.-С.51-55.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pacing w:val="-8"/>
          <w:sz w:val="28"/>
          <w:szCs w:val="28"/>
          <w:lang w:val="uk-UA"/>
        </w:rPr>
      </w:pPr>
      <w:r w:rsidRPr="002155DE">
        <w:rPr>
          <w:bCs/>
          <w:spacing w:val="-8"/>
          <w:sz w:val="28"/>
          <w:szCs w:val="28"/>
          <w:lang w:val="uk-UA"/>
        </w:rPr>
        <w:t xml:space="preserve">Апоптоз и заболевания желудочно-кишечного тракта </w:t>
      </w:r>
      <w:r w:rsidRPr="002155DE">
        <w:rPr>
          <w:bCs/>
          <w:spacing w:val="-8"/>
          <w:sz w:val="28"/>
          <w:szCs w:val="28"/>
        </w:rPr>
        <w:t xml:space="preserve">/ </w:t>
      </w:r>
      <w:r w:rsidRPr="002155DE">
        <w:rPr>
          <w:bCs/>
          <w:spacing w:val="-8"/>
          <w:sz w:val="28"/>
          <w:szCs w:val="28"/>
          <w:lang w:val="uk-UA"/>
        </w:rPr>
        <w:t>В.Г</w:t>
      </w:r>
      <w:r w:rsidRPr="002155DE">
        <w:rPr>
          <w:bCs/>
          <w:spacing w:val="-8"/>
          <w:sz w:val="28"/>
          <w:szCs w:val="28"/>
        </w:rPr>
        <w:t>.</w:t>
      </w:r>
      <w:r w:rsidRPr="002155DE">
        <w:rPr>
          <w:bCs/>
          <w:spacing w:val="-8"/>
          <w:sz w:val="28"/>
          <w:szCs w:val="28"/>
          <w:lang w:val="uk-UA"/>
        </w:rPr>
        <w:t xml:space="preserve"> Передерий, С.М.</w:t>
      </w:r>
      <w:r w:rsidRPr="002155DE">
        <w:rPr>
          <w:bCs/>
          <w:spacing w:val="-8"/>
          <w:sz w:val="28"/>
          <w:szCs w:val="28"/>
        </w:rPr>
        <w:t xml:space="preserve"> </w:t>
      </w:r>
      <w:r w:rsidRPr="002155DE">
        <w:rPr>
          <w:bCs/>
          <w:spacing w:val="-8"/>
          <w:sz w:val="28"/>
          <w:szCs w:val="28"/>
          <w:lang w:val="uk-UA"/>
        </w:rPr>
        <w:t>Ткач, А.Н. Кожевников и др. // Сучасна гастроентерол. – 2001. -Т.1, №3. - С.5-7.</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rPr>
      </w:pPr>
      <w:r w:rsidRPr="002155DE">
        <w:rPr>
          <w:bCs/>
          <w:sz w:val="28"/>
          <w:szCs w:val="28"/>
          <w:lang w:val="uk-UA"/>
        </w:rPr>
        <w:t>Аруин Л.И., Капуллер Л.Л., Исаков В.А. Морфологическая диагностика болезней желудка и кишечника. - М.: Триада-Х, 1998.- 268 с.</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uk-UA"/>
        </w:rPr>
        <w:t>Аруин Л.И. Helicobacter pylori и хронизация гастродуоденальных язв // Клин. мед.-2000.-Т.78,№3.-С.60-64.</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rPr>
      </w:pPr>
      <w:r w:rsidRPr="002155DE">
        <w:rPr>
          <w:bCs/>
          <w:sz w:val="28"/>
          <w:szCs w:val="28"/>
        </w:rPr>
        <w:t>Бабак О.Я. Атрофический гастрит: прогнозы и перспективы // Здоров</w:t>
      </w:r>
      <w:r w:rsidRPr="002155DE">
        <w:rPr>
          <w:bCs/>
          <w:sz w:val="28"/>
          <w:szCs w:val="28"/>
          <w:lang w:val="uk-UA"/>
        </w:rPr>
        <w:t>'</w:t>
      </w:r>
      <w:r w:rsidRPr="002155DE">
        <w:rPr>
          <w:bCs/>
          <w:sz w:val="28"/>
          <w:szCs w:val="28"/>
        </w:rPr>
        <w:t>я</w:t>
      </w:r>
      <w:r w:rsidRPr="002155DE">
        <w:rPr>
          <w:bCs/>
          <w:sz w:val="28"/>
          <w:szCs w:val="28"/>
          <w:lang w:val="uk-UA"/>
        </w:rPr>
        <w:t xml:space="preserve"> України.-2006.-№21/1(додатковий). - С.26-27.</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uk-UA"/>
        </w:rPr>
        <w:t xml:space="preserve">Бабак О.Я. </w:t>
      </w:r>
      <w:r w:rsidRPr="002155DE">
        <w:rPr>
          <w:bCs/>
          <w:sz w:val="28"/>
          <w:szCs w:val="28"/>
        </w:rPr>
        <w:t xml:space="preserve">Ингибиторы протонной помпы. Вопросы и ответы. // </w:t>
      </w:r>
      <w:r w:rsidRPr="002155DE">
        <w:rPr>
          <w:bCs/>
          <w:sz w:val="28"/>
          <w:szCs w:val="28"/>
          <w:lang w:val="uk-UA"/>
        </w:rPr>
        <w:t xml:space="preserve">Сучасна  гастроентерологія.-2003.-№3(13).-С.4-8.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rPr>
      </w:pPr>
      <w:r w:rsidRPr="002155DE">
        <w:rPr>
          <w:bCs/>
          <w:sz w:val="28"/>
          <w:szCs w:val="28"/>
        </w:rPr>
        <w:lastRenderedPageBreak/>
        <w:t>Бабак О.Я. Нужна ли антихеликобактерная терапия при хроническом гастрите и пептических язвах</w:t>
      </w:r>
      <w:proofErr w:type="gramStart"/>
      <w:r w:rsidRPr="002155DE">
        <w:rPr>
          <w:bCs/>
          <w:sz w:val="28"/>
          <w:szCs w:val="28"/>
        </w:rPr>
        <w:t xml:space="preserve"> ?</w:t>
      </w:r>
      <w:proofErr w:type="gramEnd"/>
      <w:r w:rsidRPr="002155DE">
        <w:rPr>
          <w:bCs/>
          <w:sz w:val="28"/>
          <w:szCs w:val="28"/>
        </w:rPr>
        <w:t xml:space="preserve"> // Сучасна  гастроентерологія. -2001. - №3. – С.3-8.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uk-UA"/>
        </w:rPr>
        <w:t xml:space="preserve">Бабак О.Я. Рабепразол (Париет) – представитель нового поколения </w:t>
      </w:r>
      <w:r w:rsidRPr="002155DE">
        <w:rPr>
          <w:bCs/>
          <w:sz w:val="28"/>
          <w:szCs w:val="28"/>
        </w:rPr>
        <w:t>ингибитор</w:t>
      </w:r>
      <w:r w:rsidRPr="002155DE">
        <w:rPr>
          <w:bCs/>
          <w:sz w:val="28"/>
          <w:szCs w:val="28"/>
          <w:lang w:val="uk-UA"/>
        </w:rPr>
        <w:t>ов</w:t>
      </w:r>
      <w:r w:rsidRPr="002155DE">
        <w:rPr>
          <w:bCs/>
          <w:sz w:val="28"/>
          <w:szCs w:val="28"/>
        </w:rPr>
        <w:t xml:space="preserve"> протоно</w:t>
      </w:r>
      <w:r w:rsidRPr="002155DE">
        <w:rPr>
          <w:bCs/>
          <w:sz w:val="28"/>
          <w:szCs w:val="28"/>
          <w:lang w:val="uk-UA"/>
        </w:rPr>
        <w:t xml:space="preserve">вого насоса // Сучасна  гастроентерологія.-2001.-№1.-С.15-18.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rPr>
        <w:t>Бабак О.Я. Стандартная антихеликобактерная терапия (</w:t>
      </w:r>
      <w:r w:rsidRPr="002155DE">
        <w:rPr>
          <w:bCs/>
          <w:sz w:val="28"/>
          <w:szCs w:val="28"/>
          <w:lang w:val="en-US"/>
        </w:rPr>
        <w:t>Maastricht</w:t>
      </w:r>
      <w:r w:rsidRPr="002155DE">
        <w:rPr>
          <w:bCs/>
          <w:sz w:val="28"/>
          <w:szCs w:val="28"/>
        </w:rPr>
        <w:t xml:space="preserve"> 2-2000 </w:t>
      </w:r>
      <w:r w:rsidRPr="002155DE">
        <w:rPr>
          <w:bCs/>
          <w:sz w:val="28"/>
          <w:szCs w:val="28"/>
          <w:lang w:val="en-US"/>
        </w:rPr>
        <w:t>Consensus</w:t>
      </w:r>
      <w:r w:rsidRPr="002155DE">
        <w:rPr>
          <w:bCs/>
          <w:sz w:val="28"/>
          <w:szCs w:val="28"/>
        </w:rPr>
        <w:t xml:space="preserve">): насколько она актуальна сегодня? // </w:t>
      </w:r>
      <w:r w:rsidRPr="002155DE">
        <w:rPr>
          <w:bCs/>
          <w:sz w:val="28"/>
          <w:szCs w:val="28"/>
          <w:lang w:val="uk-UA"/>
        </w:rPr>
        <w:t xml:space="preserve">Сучасна гастроентерологія.-2005.-№2(22).-С.4-7.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rPr>
      </w:pPr>
      <w:r w:rsidRPr="002155DE">
        <w:rPr>
          <w:bCs/>
          <w:sz w:val="28"/>
          <w:szCs w:val="28"/>
          <w:lang w:val="uk-UA"/>
        </w:rPr>
        <w:t>Влияние ряда атерогенных фактров риска на состояние комплекса интима-медиа общей сонной артерии</w:t>
      </w:r>
      <w:r w:rsidRPr="002155DE">
        <w:rPr>
          <w:bCs/>
          <w:sz w:val="28"/>
          <w:szCs w:val="28"/>
        </w:rPr>
        <w:t xml:space="preserve"> / </w:t>
      </w:r>
      <w:r w:rsidRPr="002155DE">
        <w:rPr>
          <w:bCs/>
          <w:sz w:val="28"/>
          <w:szCs w:val="28"/>
          <w:lang w:val="uk-UA"/>
        </w:rPr>
        <w:t>Ф.И.</w:t>
      </w:r>
      <w:r w:rsidRPr="002155DE">
        <w:rPr>
          <w:bCs/>
          <w:sz w:val="28"/>
          <w:szCs w:val="28"/>
        </w:rPr>
        <w:t xml:space="preserve"> </w:t>
      </w:r>
      <w:r w:rsidRPr="002155DE">
        <w:rPr>
          <w:bCs/>
          <w:sz w:val="28"/>
          <w:szCs w:val="28"/>
          <w:lang w:val="uk-UA"/>
        </w:rPr>
        <w:t>Тодуа, Д.Г.</w:t>
      </w:r>
      <w:r w:rsidRPr="002155DE">
        <w:rPr>
          <w:bCs/>
          <w:sz w:val="28"/>
          <w:szCs w:val="28"/>
        </w:rPr>
        <w:t xml:space="preserve"> </w:t>
      </w:r>
      <w:r w:rsidRPr="002155DE">
        <w:rPr>
          <w:bCs/>
          <w:sz w:val="28"/>
          <w:szCs w:val="28"/>
          <w:lang w:val="uk-UA"/>
        </w:rPr>
        <w:t>Гачечиладзе, М.Б</w:t>
      </w:r>
      <w:r w:rsidRPr="002155DE">
        <w:rPr>
          <w:bCs/>
          <w:sz w:val="28"/>
          <w:szCs w:val="28"/>
        </w:rPr>
        <w:t>.</w:t>
      </w:r>
      <w:r w:rsidRPr="002155DE">
        <w:rPr>
          <w:bCs/>
          <w:sz w:val="28"/>
          <w:szCs w:val="28"/>
          <w:lang w:val="uk-UA"/>
        </w:rPr>
        <w:t xml:space="preserve"> Балавадзе и др. // Кардиология .-2003.-№3.-С.50-53.   </w:t>
      </w:r>
    </w:p>
    <w:p w:rsidR="0033024A" w:rsidRPr="002155DE" w:rsidRDefault="0033024A" w:rsidP="00305CB0">
      <w:pPr>
        <w:pStyle w:val="35"/>
        <w:widowControl/>
        <w:numPr>
          <w:ilvl w:val="0"/>
          <w:numId w:val="58"/>
        </w:numPr>
        <w:tabs>
          <w:tab w:val="left" w:pos="0"/>
          <w:tab w:val="left" w:pos="540"/>
          <w:tab w:val="left" w:pos="1080"/>
          <w:tab w:val="left" w:pos="1980"/>
          <w:tab w:val="num" w:pos="2160"/>
        </w:tabs>
        <w:spacing w:line="360" w:lineRule="auto"/>
        <w:ind w:firstLine="540"/>
        <w:jc w:val="both"/>
        <w:rPr>
          <w:bCs/>
          <w:sz w:val="28"/>
          <w:szCs w:val="28"/>
        </w:rPr>
      </w:pPr>
      <w:proofErr w:type="gramStart"/>
      <w:r w:rsidRPr="002155DE">
        <w:rPr>
          <w:bCs/>
          <w:sz w:val="28"/>
          <w:szCs w:val="28"/>
        </w:rPr>
        <w:t>Гипергомоцистеинемия у мужчин Новосибирска /  Ю.П.Никитин, О.В Мотина., Г.И. Симонова и др. // Кардиология.-2006.-№4.</w:t>
      </w:r>
      <w:proofErr w:type="gramEnd"/>
      <w:r w:rsidRPr="002155DE">
        <w:rPr>
          <w:bCs/>
          <w:sz w:val="28"/>
          <w:szCs w:val="28"/>
        </w:rPr>
        <w:t xml:space="preserve">-С.30-33.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uk-UA"/>
        </w:rPr>
        <w:t xml:space="preserve">Головченко О.І., Вернигородський С.В., Біктіміров В.В. Гістопатологічні особливості різних  морфологічних форм хронічних гастритів // Сучасна  гастроентерологія. -2003. - №4(14). – С.55-58.  </w:t>
      </w:r>
    </w:p>
    <w:p w:rsidR="0033024A" w:rsidRPr="002155DE" w:rsidRDefault="0033024A" w:rsidP="00305CB0">
      <w:pPr>
        <w:numPr>
          <w:ilvl w:val="0"/>
          <w:numId w:val="58"/>
        </w:numPr>
        <w:tabs>
          <w:tab w:val="left" w:pos="0"/>
          <w:tab w:val="left" w:pos="540"/>
          <w:tab w:val="left" w:pos="1080"/>
          <w:tab w:val="left" w:pos="1980"/>
          <w:tab w:val="num" w:pos="2160"/>
        </w:tabs>
        <w:suppressAutoHyphens w:val="0"/>
        <w:spacing w:line="360" w:lineRule="auto"/>
        <w:ind w:firstLine="540"/>
        <w:jc w:val="both"/>
        <w:rPr>
          <w:bCs/>
          <w:spacing w:val="-4"/>
          <w:sz w:val="28"/>
          <w:szCs w:val="28"/>
          <w:lang w:val="uk-UA"/>
        </w:rPr>
      </w:pPr>
      <w:r w:rsidRPr="002155DE">
        <w:rPr>
          <w:bCs/>
          <w:sz w:val="28"/>
          <w:szCs w:val="28"/>
          <w:lang w:val="uk-UA"/>
        </w:rPr>
        <w:t xml:space="preserve">Гриценко І.І., Будзак І.Я. Роль пілоричного  хелікобактеріозу у </w:t>
      </w:r>
      <w:r w:rsidRPr="002155DE">
        <w:rPr>
          <w:bCs/>
          <w:spacing w:val="-4"/>
          <w:sz w:val="28"/>
          <w:szCs w:val="28"/>
          <w:lang w:val="uk-UA"/>
        </w:rPr>
        <w:t>ґенезі ерозивно-виразкових роз’ятрень слизової оболонки гастродуоденальної зони // Сучасна гастроентерологія.-2002.-№1(7). –С.10-15.</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rPr>
      </w:pPr>
      <w:r w:rsidRPr="002155DE">
        <w:rPr>
          <w:bCs/>
          <w:sz w:val="28"/>
          <w:szCs w:val="28"/>
        </w:rPr>
        <w:t xml:space="preserve">Дзяк Г.В. Коваль Е.А., Каплан П.А. Гипергомоцистенемия и ее коррекция  у больных ишемической  болезнью сердца // Международный  медицинский журнал // 2004.-№1.-С.15-17.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rPr>
        <w:t>Дядык А.И. Нестероидные противовоспалительные препараты и желудочно-кишечный тракт // Здоров</w:t>
      </w:r>
      <w:r w:rsidRPr="002155DE">
        <w:rPr>
          <w:bCs/>
          <w:sz w:val="28"/>
          <w:szCs w:val="28"/>
          <w:lang w:val="uk-UA"/>
        </w:rPr>
        <w:t>'</w:t>
      </w:r>
      <w:r w:rsidRPr="002155DE">
        <w:rPr>
          <w:bCs/>
          <w:sz w:val="28"/>
          <w:szCs w:val="28"/>
        </w:rPr>
        <w:t>я</w:t>
      </w:r>
      <w:r w:rsidRPr="002155DE">
        <w:rPr>
          <w:bCs/>
          <w:sz w:val="28"/>
          <w:szCs w:val="28"/>
          <w:lang w:val="uk-UA"/>
        </w:rPr>
        <w:t xml:space="preserve"> України.-2006.-№21/1(додатковий)</w:t>
      </w:r>
      <w:proofErr w:type="gramStart"/>
      <w:r w:rsidRPr="002155DE">
        <w:rPr>
          <w:bCs/>
          <w:sz w:val="28"/>
          <w:szCs w:val="28"/>
          <w:lang w:val="uk-UA"/>
        </w:rPr>
        <w:t>.-</w:t>
      </w:r>
      <w:proofErr w:type="gramEnd"/>
      <w:r w:rsidRPr="002155DE">
        <w:rPr>
          <w:bCs/>
          <w:sz w:val="28"/>
          <w:szCs w:val="28"/>
          <w:lang w:val="uk-UA"/>
        </w:rPr>
        <w:t>С.18-20.</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uk-UA"/>
        </w:rPr>
        <w:t xml:space="preserve">Європейське керівництво з лікування  стабільної стенокардії (2006) // Ліки України.-2006.-№103.-С.2-11.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uk-UA"/>
        </w:rPr>
        <w:lastRenderedPageBreak/>
        <w:t xml:space="preserve">Жакун І.Б., Жакун В.М. Нelicobacter pylori, запалення та ліпіди // Сучасна  гастроентерологія. -2006. - №5(31). – С. 17-19.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uk-UA"/>
        </w:rPr>
        <w:t>Железнякова Н.М. Сучасні методи та перспективні напрямки лікування виразкової хвороби // Сучасна  гастроентерологія.-2004.-№3(17).-С.22-25.</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rPr>
        <w:t>Ивашкин В.Т., Лапина Т.Л. Гастроэнтерология XXI века</w:t>
      </w:r>
      <w:r w:rsidRPr="002155DE">
        <w:rPr>
          <w:bCs/>
          <w:sz w:val="28"/>
          <w:szCs w:val="28"/>
          <w:lang w:val="uk-UA"/>
        </w:rPr>
        <w:t xml:space="preserve"> //</w:t>
      </w:r>
      <w:r w:rsidRPr="002155DE">
        <w:rPr>
          <w:bCs/>
          <w:sz w:val="28"/>
          <w:szCs w:val="28"/>
        </w:rPr>
        <w:t xml:space="preserve"> РМЖ</w:t>
      </w:r>
      <w:r w:rsidRPr="002155DE">
        <w:rPr>
          <w:bCs/>
          <w:sz w:val="28"/>
          <w:szCs w:val="28"/>
          <w:lang w:val="uk-UA"/>
        </w:rPr>
        <w:t>.-</w:t>
      </w:r>
      <w:r w:rsidRPr="002155DE">
        <w:rPr>
          <w:bCs/>
          <w:sz w:val="28"/>
          <w:szCs w:val="28"/>
        </w:rPr>
        <w:t>2000</w:t>
      </w:r>
      <w:r w:rsidRPr="002155DE">
        <w:rPr>
          <w:bCs/>
          <w:sz w:val="28"/>
          <w:szCs w:val="28"/>
          <w:lang w:val="uk-UA"/>
        </w:rPr>
        <w:t>.- №</w:t>
      </w:r>
      <w:r w:rsidRPr="002155DE">
        <w:rPr>
          <w:bCs/>
          <w:sz w:val="28"/>
          <w:szCs w:val="28"/>
        </w:rPr>
        <w:t>17</w:t>
      </w:r>
      <w:r w:rsidRPr="002155DE">
        <w:rPr>
          <w:bCs/>
          <w:sz w:val="28"/>
          <w:szCs w:val="28"/>
          <w:lang w:val="uk-UA"/>
        </w:rPr>
        <w:t>.-С.</w:t>
      </w:r>
      <w:r w:rsidRPr="002155DE">
        <w:rPr>
          <w:bCs/>
          <w:sz w:val="28"/>
          <w:szCs w:val="28"/>
        </w:rPr>
        <w:t>697-703.</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rPr>
        <w:t xml:space="preserve">Ингибиторы протонной помпы: специалисты рекомендуют. По материалам конференции «Современные методы диагностики и лечения заболеваний органов пищеварения в практике семейного врача» // </w:t>
      </w:r>
      <w:r w:rsidRPr="002155DE">
        <w:rPr>
          <w:bCs/>
          <w:sz w:val="28"/>
          <w:szCs w:val="28"/>
          <w:lang w:val="uk-UA"/>
        </w:rPr>
        <w:t xml:space="preserve">Здоров ́я України.- 2006.- №9/1.-С.16-17.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uk-UA"/>
        </w:rPr>
        <w:t>Калинина А.В. Язвенная болезнь: от патогенеза к лечению // Фарматека. - 2002. - №9. - С.64-73.</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rPr>
      </w:pPr>
      <w:r w:rsidRPr="002155DE">
        <w:rPr>
          <w:bCs/>
          <w:sz w:val="28"/>
          <w:szCs w:val="28"/>
        </w:rPr>
        <w:t>Кашин С.В., Надежин А.С., Иваников И.О. Атрофия, метаплазия, дисплазия - факторы риска развития рака желудка: обратимы ли эти изменения слизистой оболочки?</w:t>
      </w:r>
      <w:r w:rsidRPr="002155DE">
        <w:rPr>
          <w:bCs/>
          <w:sz w:val="28"/>
          <w:szCs w:val="28"/>
          <w:lang w:val="uk-UA"/>
        </w:rPr>
        <w:t xml:space="preserve"> </w:t>
      </w:r>
      <w:r w:rsidRPr="002155DE">
        <w:rPr>
          <w:bCs/>
          <w:sz w:val="28"/>
          <w:szCs w:val="28"/>
        </w:rPr>
        <w:t>// Клинические перспективы гастроэнтерологии, гепатологии.-2006.-№2.-С.13-17</w:t>
      </w:r>
      <w:r w:rsidRPr="002155DE">
        <w:rPr>
          <w:bCs/>
          <w:sz w:val="28"/>
          <w:szCs w:val="28"/>
          <w:lang w:val="uk-UA"/>
        </w:rPr>
        <w:t>.</w:t>
      </w:r>
      <w:r w:rsidRPr="002155DE">
        <w:rPr>
          <w:bCs/>
          <w:sz w:val="28"/>
          <w:szCs w:val="28"/>
        </w:rPr>
        <w:t xml:space="preserve">       </w:t>
      </w:r>
    </w:p>
    <w:p w:rsidR="0033024A" w:rsidRPr="002155DE" w:rsidRDefault="0033024A" w:rsidP="00305CB0">
      <w:pPr>
        <w:widowControl w:val="0"/>
        <w:numPr>
          <w:ilvl w:val="0"/>
          <w:numId w:val="58"/>
        </w:numPr>
        <w:shd w:val="clear" w:color="auto" w:fill="FFFFFF"/>
        <w:tabs>
          <w:tab w:val="left" w:pos="384"/>
          <w:tab w:val="left" w:pos="540"/>
          <w:tab w:val="left" w:pos="1080"/>
          <w:tab w:val="left" w:pos="1980"/>
          <w:tab w:val="num" w:pos="2160"/>
        </w:tabs>
        <w:suppressAutoHyphens w:val="0"/>
        <w:autoSpaceDE w:val="0"/>
        <w:autoSpaceDN w:val="0"/>
        <w:adjustRightInd w:val="0"/>
        <w:spacing w:line="360" w:lineRule="auto"/>
        <w:ind w:firstLine="540"/>
        <w:jc w:val="both"/>
        <w:rPr>
          <w:bCs/>
          <w:spacing w:val="-8"/>
          <w:sz w:val="28"/>
          <w:szCs w:val="28"/>
          <w:lang w:val="uk-UA"/>
        </w:rPr>
      </w:pPr>
      <w:r w:rsidRPr="002155DE">
        <w:rPr>
          <w:bCs/>
          <w:sz w:val="28"/>
          <w:szCs w:val="28"/>
          <w:lang w:val="uk-UA"/>
        </w:rPr>
        <w:t xml:space="preserve">Кислотно-основное состояние у больных язвенной болезнью </w:t>
      </w:r>
      <w:r w:rsidRPr="002155DE">
        <w:rPr>
          <w:bCs/>
          <w:sz w:val="28"/>
          <w:szCs w:val="28"/>
        </w:rPr>
        <w:t xml:space="preserve">/ </w:t>
      </w:r>
      <w:r w:rsidRPr="002155DE">
        <w:rPr>
          <w:bCs/>
          <w:sz w:val="28"/>
          <w:szCs w:val="28"/>
          <w:lang w:val="uk-UA"/>
        </w:rPr>
        <w:t xml:space="preserve">Ю.С.Малов, Т.Г.Ивашкина, А.Н.Куликов, А.П. Россолович // Клин. </w:t>
      </w:r>
      <w:r w:rsidRPr="002155DE">
        <w:rPr>
          <w:bCs/>
          <w:spacing w:val="-2"/>
          <w:sz w:val="28"/>
          <w:szCs w:val="28"/>
          <w:lang w:val="uk-UA"/>
        </w:rPr>
        <w:t>мед. -2000. - Т.78, №5. - С.31-34.</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uk-UA"/>
        </w:rPr>
        <w:t>Коваленко В.М. Кардіологія в Україні: медичні і соціальні аспекти // Медлайн. – 2004.-С.14-15.</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rPr>
      </w:pPr>
      <w:r w:rsidRPr="002155DE">
        <w:rPr>
          <w:bCs/>
          <w:sz w:val="28"/>
          <w:szCs w:val="28"/>
        </w:rPr>
        <w:t xml:space="preserve">Коркушко О.В., Коваленко Л.И. Особенности патогенеза и морфофункциональных проявлений язвенной болезни двенадцатиперстной  кишки у лиц пожилого  и старческого возраста // Сучасна  гастроентерологія. -2001. - №3. – С.10-13.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rPr>
      </w:pPr>
      <w:r w:rsidRPr="002155DE">
        <w:rPr>
          <w:bCs/>
          <w:sz w:val="28"/>
          <w:szCs w:val="28"/>
        </w:rPr>
        <w:t>Крылов А.А. К проблеме сочетаемости заболеваний // Клин</w:t>
      </w:r>
      <w:proofErr w:type="gramStart"/>
      <w:r w:rsidRPr="002155DE">
        <w:rPr>
          <w:bCs/>
          <w:sz w:val="28"/>
          <w:szCs w:val="28"/>
        </w:rPr>
        <w:t>.</w:t>
      </w:r>
      <w:proofErr w:type="gramEnd"/>
      <w:r w:rsidRPr="002155DE">
        <w:rPr>
          <w:bCs/>
          <w:sz w:val="28"/>
          <w:szCs w:val="28"/>
          <w:lang w:val="uk-UA"/>
        </w:rPr>
        <w:t xml:space="preserve"> </w:t>
      </w:r>
      <w:proofErr w:type="gramStart"/>
      <w:r w:rsidRPr="002155DE">
        <w:rPr>
          <w:bCs/>
          <w:sz w:val="28"/>
          <w:szCs w:val="28"/>
        </w:rPr>
        <w:t>м</w:t>
      </w:r>
      <w:proofErr w:type="gramEnd"/>
      <w:r w:rsidRPr="002155DE">
        <w:rPr>
          <w:bCs/>
          <w:sz w:val="28"/>
          <w:szCs w:val="28"/>
        </w:rPr>
        <w:t>ед. - 2000. - №1. - С.56-58.</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uk-UA"/>
        </w:rPr>
        <w:t>Курс лекций по клинической кардиологии // Под редакцией В.И.Целуйко. - Харьков: «Гриф», 2004.- 576 с.</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uk-UA"/>
        </w:rPr>
        <w:lastRenderedPageBreak/>
        <w:t>Лікування хронічного гастриту з секреторною недостатністю / Ю.А.Степанов, І.Я.Будзак, І.М. Кононов, С.В. Косинська // Сучасна гастроентерологія. -  2004.  - №2 (16). – С.4-7</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uk-UA"/>
        </w:rPr>
        <w:t xml:space="preserve">Лутай М.І. Атеросклероз и воспаление // Серце і судини.-2004.- №3.-С.80-100.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uk-UA"/>
        </w:rPr>
        <w:t xml:space="preserve">Лутай М.І. Дисліпідемії: клінічне значення та класифікації // Нова медицина.-2003.- №4(9).- С.16-21.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rPr>
        <w:t xml:space="preserve">Лысенко М.Э. Коррекция гипергомоцистеинемии у больных ишемической болезнью сердца // </w:t>
      </w:r>
      <w:r w:rsidRPr="002155DE">
        <w:rPr>
          <w:bCs/>
          <w:sz w:val="28"/>
          <w:szCs w:val="28"/>
          <w:lang w:val="uk-UA"/>
        </w:rPr>
        <w:t>У</w:t>
      </w:r>
      <w:r w:rsidRPr="002155DE">
        <w:rPr>
          <w:bCs/>
          <w:sz w:val="28"/>
          <w:szCs w:val="28"/>
        </w:rPr>
        <w:t>кра</w:t>
      </w:r>
      <w:r w:rsidRPr="002155DE">
        <w:rPr>
          <w:bCs/>
          <w:sz w:val="28"/>
          <w:szCs w:val="28"/>
          <w:lang w:val="uk-UA"/>
        </w:rPr>
        <w:t xml:space="preserve">їнський терапевтичний журнал.-2004.-№1.-С.69-73.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rPr>
      </w:pPr>
      <w:r w:rsidRPr="002155DE">
        <w:rPr>
          <w:bCs/>
          <w:sz w:val="28"/>
          <w:szCs w:val="28"/>
        </w:rPr>
        <w:t>Маев И.В., Самсонов А.А. Применение  современных антацидных сре</w:t>
      </w:r>
      <w:proofErr w:type="gramStart"/>
      <w:r w:rsidRPr="002155DE">
        <w:rPr>
          <w:bCs/>
          <w:sz w:val="28"/>
          <w:szCs w:val="28"/>
        </w:rPr>
        <w:t>дств в т</w:t>
      </w:r>
      <w:proofErr w:type="gramEnd"/>
      <w:r w:rsidRPr="002155DE">
        <w:rPr>
          <w:bCs/>
          <w:sz w:val="28"/>
          <w:szCs w:val="28"/>
        </w:rPr>
        <w:t xml:space="preserve">ерапии кислотозависимых  заболеваний желудочно-кишечного тракта // Здоров ́я України.- 2006.- №9/1.-С.12-13.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pacing w:val="-2"/>
          <w:sz w:val="28"/>
          <w:szCs w:val="28"/>
        </w:rPr>
      </w:pPr>
      <w:r w:rsidRPr="002155DE">
        <w:rPr>
          <w:bCs/>
          <w:sz w:val="28"/>
          <w:szCs w:val="28"/>
        </w:rPr>
        <w:t xml:space="preserve">Маев И.В., Самсонов А.А. Современные стандарты лечения кислотозависимых заболеваний, асооциированных с </w:t>
      </w:r>
      <w:proofErr w:type="gramStart"/>
      <w:r w:rsidRPr="002155DE">
        <w:rPr>
          <w:bCs/>
          <w:sz w:val="28"/>
          <w:szCs w:val="28"/>
        </w:rPr>
        <w:t>Н</w:t>
      </w:r>
      <w:proofErr w:type="gramEnd"/>
      <w:r w:rsidRPr="002155DE">
        <w:rPr>
          <w:bCs/>
          <w:sz w:val="28"/>
          <w:szCs w:val="28"/>
        </w:rPr>
        <w:t xml:space="preserve">elicobacter pylori </w:t>
      </w:r>
      <w:r w:rsidRPr="002155DE">
        <w:rPr>
          <w:bCs/>
          <w:spacing w:val="-2"/>
          <w:sz w:val="28"/>
          <w:szCs w:val="28"/>
        </w:rPr>
        <w:t>(материалы консенсуса Маастрихт-3) // Гастроэнтерология.- 2006.-№1.-С.3-7.</w:t>
      </w:r>
    </w:p>
    <w:p w:rsidR="0033024A" w:rsidRPr="002155DE" w:rsidRDefault="0033024A" w:rsidP="00305CB0">
      <w:pPr>
        <w:keepNext/>
        <w:widowControl w:val="0"/>
        <w:numPr>
          <w:ilvl w:val="0"/>
          <w:numId w:val="58"/>
        </w:numPr>
        <w:tabs>
          <w:tab w:val="left" w:pos="540"/>
          <w:tab w:val="left" w:pos="1080"/>
          <w:tab w:val="left" w:pos="1980"/>
          <w:tab w:val="num" w:pos="2160"/>
        </w:tabs>
        <w:suppressAutoHyphens w:val="0"/>
        <w:spacing w:line="360" w:lineRule="auto"/>
        <w:ind w:firstLine="540"/>
        <w:jc w:val="both"/>
        <w:rPr>
          <w:bCs/>
          <w:spacing w:val="-2"/>
          <w:sz w:val="28"/>
          <w:szCs w:val="28"/>
        </w:rPr>
      </w:pPr>
      <w:r w:rsidRPr="002155DE">
        <w:rPr>
          <w:bCs/>
          <w:spacing w:val="-2"/>
          <w:sz w:val="28"/>
          <w:szCs w:val="28"/>
        </w:rPr>
        <w:t>Марцевич С.Ю. Атеросклероз // Лечащий врач.-2004.-№2.-С.17-20.</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rPr>
      </w:pPr>
      <w:r w:rsidRPr="002155DE">
        <w:rPr>
          <w:bCs/>
          <w:sz w:val="28"/>
          <w:szCs w:val="28"/>
        </w:rPr>
        <w:t>Минушкин О.Н., Зверков И.В. Хронический гастрит // Лечащий врач.-2003.-№5.-С. 21-25.</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uk-UA"/>
        </w:rPr>
        <w:t>Морфологическая структура атеросклеротических бляшек синуса внутренней сонной артерии по и их  ультразвуковая характеристика</w:t>
      </w:r>
      <w:r w:rsidRPr="002155DE">
        <w:rPr>
          <w:bCs/>
          <w:sz w:val="28"/>
          <w:szCs w:val="28"/>
        </w:rPr>
        <w:t xml:space="preserve"> / </w:t>
      </w:r>
      <w:r w:rsidRPr="002155DE">
        <w:rPr>
          <w:bCs/>
          <w:sz w:val="28"/>
          <w:szCs w:val="28"/>
          <w:lang w:val="uk-UA"/>
        </w:rPr>
        <w:t xml:space="preserve"> Т.С. Гулевская, В.А. Моргунов, П.Л. Ануфриев и др. // Ультразвуковая и функциональная диагностика.-2004.-№4.-С.68-77.</w:t>
      </w:r>
    </w:p>
    <w:p w:rsidR="0033024A" w:rsidRPr="002155DE" w:rsidRDefault="0033024A" w:rsidP="00305CB0">
      <w:pPr>
        <w:numPr>
          <w:ilvl w:val="0"/>
          <w:numId w:val="58"/>
        </w:numPr>
        <w:tabs>
          <w:tab w:val="left" w:pos="540"/>
          <w:tab w:val="left" w:pos="1080"/>
          <w:tab w:val="left" w:pos="1980"/>
        </w:tabs>
        <w:suppressAutoHyphens w:val="0"/>
        <w:spacing w:line="360" w:lineRule="auto"/>
        <w:ind w:firstLine="540"/>
        <w:jc w:val="both"/>
        <w:rPr>
          <w:bCs/>
          <w:sz w:val="28"/>
          <w:szCs w:val="28"/>
        </w:rPr>
      </w:pPr>
      <w:r w:rsidRPr="002155DE">
        <w:rPr>
          <w:bCs/>
          <w:sz w:val="28"/>
          <w:szCs w:val="28"/>
        </w:rPr>
        <w:t xml:space="preserve">Основные причины глобального изменения эпидемиологии хеликобактерной инфекции  зависимых от нее заболеваний / В.Г. Передерий, С.М. Ткач, А.А. Григоренко, А.В. Цветков // </w:t>
      </w:r>
      <w:r w:rsidRPr="002155DE">
        <w:rPr>
          <w:sz w:val="28"/>
          <w:szCs w:val="28"/>
        </w:rPr>
        <w:t>Сучасна гастроентерологія.-2001.-№2.-С.3-6.</w:t>
      </w:r>
      <w:r w:rsidRPr="002155DE">
        <w:rPr>
          <w:bCs/>
          <w:sz w:val="28"/>
          <w:szCs w:val="28"/>
        </w:rPr>
        <w:t xml:space="preserve">  </w:t>
      </w:r>
    </w:p>
    <w:p w:rsidR="0033024A" w:rsidRPr="002155DE" w:rsidRDefault="0033024A" w:rsidP="00305CB0">
      <w:pPr>
        <w:pStyle w:val="35"/>
        <w:widowControl/>
        <w:numPr>
          <w:ilvl w:val="0"/>
          <w:numId w:val="58"/>
        </w:numPr>
        <w:tabs>
          <w:tab w:val="left" w:pos="0"/>
          <w:tab w:val="left" w:pos="540"/>
          <w:tab w:val="left" w:pos="1080"/>
          <w:tab w:val="left" w:pos="1980"/>
          <w:tab w:val="num" w:pos="2160"/>
        </w:tabs>
        <w:spacing w:line="360" w:lineRule="auto"/>
        <w:ind w:firstLine="540"/>
        <w:jc w:val="both"/>
        <w:rPr>
          <w:bCs/>
          <w:sz w:val="28"/>
          <w:szCs w:val="28"/>
        </w:rPr>
      </w:pPr>
      <w:r w:rsidRPr="002155DE">
        <w:rPr>
          <w:bCs/>
          <w:sz w:val="28"/>
          <w:szCs w:val="28"/>
        </w:rPr>
        <w:t xml:space="preserve">Особенности атеросклеротического поражения сонных артерий у больных коронарной болезнью сердца при </w:t>
      </w:r>
      <w:r w:rsidRPr="002155DE">
        <w:rPr>
          <w:bCs/>
          <w:sz w:val="28"/>
          <w:szCs w:val="28"/>
        </w:rPr>
        <w:lastRenderedPageBreak/>
        <w:t>гипергомоцистеинемии / В.П. Куликов, И.В. Черникова, Г.И. Костюченко и др. // Кардиология.-2006.-№5.-С.9-16.</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rPr>
      </w:pPr>
      <w:r w:rsidRPr="002155DE">
        <w:rPr>
          <w:bCs/>
          <w:sz w:val="28"/>
          <w:szCs w:val="28"/>
        </w:rPr>
        <w:t xml:space="preserve">Оценка эффективности и безопасности схемы с коллоидным субцитратом висмута в качестве тройной терапии для эрадикации </w:t>
      </w:r>
      <w:proofErr w:type="gramStart"/>
      <w:r w:rsidRPr="002155DE">
        <w:rPr>
          <w:bCs/>
          <w:sz w:val="28"/>
          <w:szCs w:val="28"/>
        </w:rPr>
        <w:t>Н</w:t>
      </w:r>
      <w:proofErr w:type="gramEnd"/>
      <w:r w:rsidRPr="002155DE">
        <w:rPr>
          <w:bCs/>
          <w:sz w:val="28"/>
          <w:szCs w:val="28"/>
        </w:rPr>
        <w:t>elicobacter pylori / В.Г.Передерий, В.В. Чернявский, К.С. Пучков, А.Н. Кожевников // Український терапевтичний журнал.-2004.-№4.-С.77-79.</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rPr>
      </w:pPr>
      <w:r w:rsidRPr="002155DE">
        <w:rPr>
          <w:bCs/>
          <w:sz w:val="28"/>
          <w:szCs w:val="28"/>
        </w:rPr>
        <w:t>Пасечников В.Д., Чуков С.З. Воспалительный и иммунный ответы слизистой оболочки желудка на инфекцию Helicobacter pylori // Клин</w:t>
      </w:r>
      <w:proofErr w:type="gramStart"/>
      <w:r w:rsidRPr="002155DE">
        <w:rPr>
          <w:bCs/>
          <w:sz w:val="28"/>
          <w:szCs w:val="28"/>
        </w:rPr>
        <w:t>.</w:t>
      </w:r>
      <w:proofErr w:type="gramEnd"/>
      <w:r w:rsidRPr="002155DE">
        <w:rPr>
          <w:bCs/>
          <w:sz w:val="28"/>
          <w:szCs w:val="28"/>
        </w:rPr>
        <w:t xml:space="preserve"> </w:t>
      </w:r>
      <w:proofErr w:type="gramStart"/>
      <w:r w:rsidRPr="002155DE">
        <w:rPr>
          <w:bCs/>
          <w:sz w:val="28"/>
          <w:szCs w:val="28"/>
        </w:rPr>
        <w:t>м</w:t>
      </w:r>
      <w:proofErr w:type="gramEnd"/>
      <w:r w:rsidRPr="002155DE">
        <w:rPr>
          <w:bCs/>
          <w:sz w:val="28"/>
          <w:szCs w:val="28"/>
        </w:rPr>
        <w:t>ед. - 2000. - Т.78, №9. - С.9-13.</w:t>
      </w:r>
    </w:p>
    <w:p w:rsidR="0033024A" w:rsidRPr="002155DE" w:rsidRDefault="0033024A" w:rsidP="00305CB0">
      <w:pPr>
        <w:numPr>
          <w:ilvl w:val="0"/>
          <w:numId w:val="58"/>
        </w:numPr>
        <w:tabs>
          <w:tab w:val="left" w:pos="540"/>
          <w:tab w:val="left" w:pos="1080"/>
          <w:tab w:val="left" w:pos="1980"/>
        </w:tabs>
        <w:suppressAutoHyphens w:val="0"/>
        <w:spacing w:line="360" w:lineRule="auto"/>
        <w:ind w:firstLine="540"/>
        <w:jc w:val="both"/>
        <w:rPr>
          <w:sz w:val="28"/>
          <w:szCs w:val="28"/>
        </w:rPr>
      </w:pPr>
      <w:r w:rsidRPr="002155DE">
        <w:rPr>
          <w:sz w:val="28"/>
          <w:szCs w:val="28"/>
        </w:rPr>
        <w:t>Передерий В.Г., Ткач С.М. Доказательная медицина и эффект запаздывания в украинской гастроэнтерологии // Сучасна гастроентерологія.-2004.-№3 (17).-С.4-7.</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uk-UA"/>
        </w:rPr>
        <w:t xml:space="preserve">Передерий В.Г., Ткач С.М. Клінічні лекції з внутрішніх хвороб. В 2-х томах, Т.2, Київ, 1998. - 448с.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rPr>
      </w:pPr>
      <w:r w:rsidRPr="002155DE">
        <w:rPr>
          <w:bCs/>
          <w:sz w:val="28"/>
          <w:szCs w:val="28"/>
        </w:rPr>
        <w:t>Передерий В.Г., Ткач С.М., Скопиченко С.В. Язвенная болезнь. Прошлое, настоящее и будущее.- Киев,2002.- 256 с.</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rPr>
      </w:pPr>
      <w:r w:rsidRPr="002155DE">
        <w:rPr>
          <w:bCs/>
          <w:sz w:val="28"/>
          <w:szCs w:val="28"/>
        </w:rPr>
        <w:t xml:space="preserve">Передерий В.Г., Чернявский В.В. Медико-экономическая  эффективность стандартных схем эрадикации  Н.pylori с включением </w:t>
      </w:r>
      <w:proofErr w:type="gramStart"/>
      <w:r w:rsidRPr="002155DE">
        <w:rPr>
          <w:bCs/>
          <w:sz w:val="28"/>
          <w:szCs w:val="28"/>
        </w:rPr>
        <w:t>оригинального</w:t>
      </w:r>
      <w:proofErr w:type="gramEnd"/>
      <w:r w:rsidRPr="002155DE">
        <w:rPr>
          <w:bCs/>
          <w:sz w:val="28"/>
          <w:szCs w:val="28"/>
        </w:rPr>
        <w:t xml:space="preserve"> и генерического рабепразола // Здоров'я України.-2006.-№21/1(додатковий).- С.28-29.</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rPr>
      </w:pPr>
      <w:r w:rsidRPr="002155DE">
        <w:rPr>
          <w:bCs/>
          <w:sz w:val="28"/>
          <w:szCs w:val="28"/>
        </w:rPr>
        <w:t xml:space="preserve">Пиманов С.И., Макаренко Е.В. Хронический гастрит: достижения и проблемы последнего десятилетия // Клиническая медицина.-2005.-№1.-С.54-58. </w:t>
      </w:r>
    </w:p>
    <w:p w:rsidR="0033024A" w:rsidRPr="002155DE" w:rsidRDefault="0033024A" w:rsidP="00305CB0">
      <w:pPr>
        <w:pStyle w:val="35"/>
        <w:widowControl/>
        <w:numPr>
          <w:ilvl w:val="0"/>
          <w:numId w:val="58"/>
        </w:numPr>
        <w:tabs>
          <w:tab w:val="left" w:pos="0"/>
          <w:tab w:val="left" w:pos="540"/>
          <w:tab w:val="left" w:pos="1080"/>
          <w:tab w:val="left" w:pos="1980"/>
          <w:tab w:val="num" w:pos="2160"/>
        </w:tabs>
        <w:spacing w:line="360" w:lineRule="auto"/>
        <w:ind w:firstLine="540"/>
        <w:jc w:val="both"/>
        <w:rPr>
          <w:bCs/>
          <w:sz w:val="28"/>
          <w:szCs w:val="28"/>
        </w:rPr>
      </w:pPr>
      <w:r w:rsidRPr="002155DE">
        <w:rPr>
          <w:bCs/>
          <w:sz w:val="28"/>
          <w:szCs w:val="28"/>
        </w:rPr>
        <w:t>Пробы с дозированной физической нагрузкой. Рекомендации  Американского кардиологического колледжа и американской ассоциации кардиологов (2002г.). Часть І. // Серце і судини.-2006.-№3.-С.30-40.</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rPr>
      </w:pPr>
      <w:r w:rsidRPr="002155DE">
        <w:rPr>
          <w:bCs/>
          <w:sz w:val="28"/>
          <w:szCs w:val="28"/>
        </w:rPr>
        <w:t xml:space="preserve">Пути оптимизации  лечения </w:t>
      </w:r>
      <w:proofErr w:type="gramStart"/>
      <w:r w:rsidRPr="002155DE">
        <w:rPr>
          <w:bCs/>
          <w:sz w:val="28"/>
          <w:szCs w:val="28"/>
        </w:rPr>
        <w:t>Н</w:t>
      </w:r>
      <w:proofErr w:type="gramEnd"/>
      <w:r w:rsidRPr="002155DE">
        <w:rPr>
          <w:bCs/>
          <w:sz w:val="28"/>
          <w:szCs w:val="28"/>
        </w:rPr>
        <w:t xml:space="preserve">elicobacter pylori-инфекции. Сравнительная эффективность тройной и квадротерапии, используемых  в качестве схем первой линии / П.Я. Григорьев, А.В. Яковенко, Э.П. Яковенко и др. // Сучасна гастроентерологія.-2004.-№4(18).-С.66-73. </w:t>
      </w:r>
    </w:p>
    <w:p w:rsidR="0033024A" w:rsidRPr="002155DE" w:rsidRDefault="0033024A" w:rsidP="00305CB0">
      <w:pPr>
        <w:widowControl w:val="0"/>
        <w:numPr>
          <w:ilvl w:val="0"/>
          <w:numId w:val="58"/>
        </w:numPr>
        <w:shd w:val="clear" w:color="auto" w:fill="FFFFFF"/>
        <w:tabs>
          <w:tab w:val="left" w:pos="379"/>
          <w:tab w:val="left" w:pos="540"/>
          <w:tab w:val="left" w:pos="1080"/>
          <w:tab w:val="left" w:pos="1980"/>
          <w:tab w:val="num" w:pos="2160"/>
        </w:tabs>
        <w:suppressAutoHyphens w:val="0"/>
        <w:autoSpaceDE w:val="0"/>
        <w:autoSpaceDN w:val="0"/>
        <w:adjustRightInd w:val="0"/>
        <w:spacing w:line="360" w:lineRule="auto"/>
        <w:ind w:firstLine="540"/>
        <w:jc w:val="both"/>
        <w:rPr>
          <w:bCs/>
          <w:sz w:val="28"/>
          <w:szCs w:val="28"/>
        </w:rPr>
      </w:pPr>
      <w:r w:rsidRPr="002155DE">
        <w:rPr>
          <w:bCs/>
          <w:sz w:val="28"/>
          <w:szCs w:val="28"/>
        </w:rPr>
        <w:lastRenderedPageBreak/>
        <w:t>Свинцицкий А.С., Соловьева Г.А. Патогенез язвенной болезни в свете современных представлений // Сучасна гастроентерол. гепатол.- 2000.-№1.- С.26-28.</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u w:val="single"/>
        </w:rPr>
      </w:pPr>
      <w:r w:rsidRPr="002155DE">
        <w:rPr>
          <w:bCs/>
          <w:spacing w:val="6"/>
          <w:sz w:val="28"/>
          <w:szCs w:val="28"/>
        </w:rPr>
        <w:t xml:space="preserve">Секреторная, </w:t>
      </w:r>
      <w:r w:rsidRPr="002155DE">
        <w:rPr>
          <w:bCs/>
          <w:spacing w:val="7"/>
          <w:sz w:val="28"/>
          <w:szCs w:val="28"/>
        </w:rPr>
        <w:t xml:space="preserve">моторная функция желудка и двенадцати-перстной кишки, </w:t>
      </w:r>
      <w:r w:rsidRPr="002155DE">
        <w:rPr>
          <w:bCs/>
          <w:spacing w:val="10"/>
          <w:sz w:val="28"/>
          <w:szCs w:val="28"/>
        </w:rPr>
        <w:t xml:space="preserve">дуоденальный рефлюкс у больных язвенной болезнью </w:t>
      </w:r>
      <w:r w:rsidRPr="002155DE">
        <w:rPr>
          <w:bCs/>
          <w:spacing w:val="-2"/>
          <w:sz w:val="28"/>
          <w:szCs w:val="28"/>
        </w:rPr>
        <w:t xml:space="preserve">двенадцатиперстной кишки / </w:t>
      </w:r>
      <w:r w:rsidRPr="002155DE">
        <w:rPr>
          <w:bCs/>
          <w:spacing w:val="6"/>
          <w:sz w:val="28"/>
          <w:szCs w:val="28"/>
        </w:rPr>
        <w:t xml:space="preserve">И.В. Маев, А.А.Самсонов, Л.П. Воробьев и др. </w:t>
      </w:r>
      <w:r w:rsidRPr="002155DE">
        <w:rPr>
          <w:bCs/>
          <w:spacing w:val="-2"/>
          <w:sz w:val="28"/>
          <w:szCs w:val="28"/>
        </w:rPr>
        <w:t>// Клин</w:t>
      </w:r>
      <w:proofErr w:type="gramStart"/>
      <w:r w:rsidRPr="002155DE">
        <w:rPr>
          <w:bCs/>
          <w:spacing w:val="-2"/>
          <w:sz w:val="28"/>
          <w:szCs w:val="28"/>
        </w:rPr>
        <w:t>.</w:t>
      </w:r>
      <w:proofErr w:type="gramEnd"/>
      <w:r w:rsidRPr="002155DE">
        <w:rPr>
          <w:bCs/>
          <w:spacing w:val="-2"/>
          <w:sz w:val="28"/>
          <w:szCs w:val="28"/>
        </w:rPr>
        <w:t xml:space="preserve"> </w:t>
      </w:r>
      <w:proofErr w:type="gramStart"/>
      <w:r w:rsidRPr="002155DE">
        <w:rPr>
          <w:bCs/>
          <w:spacing w:val="-2"/>
          <w:sz w:val="28"/>
          <w:szCs w:val="28"/>
        </w:rPr>
        <w:t>м</w:t>
      </w:r>
      <w:proofErr w:type="gramEnd"/>
      <w:r w:rsidRPr="002155DE">
        <w:rPr>
          <w:bCs/>
          <w:spacing w:val="-2"/>
          <w:sz w:val="28"/>
          <w:szCs w:val="28"/>
        </w:rPr>
        <w:t>ед. - 2000. - Т.78, №6. - С.39-42.</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uk-UA"/>
        </w:rPr>
        <w:t xml:space="preserve">Смірнова І.П. Дісліпопротеїдемії: методи діагностики та епідеміологія // Нова  медицина .-2003.-№4(9).-С.22-25. </w:t>
      </w:r>
    </w:p>
    <w:p w:rsidR="0033024A" w:rsidRPr="002155DE" w:rsidRDefault="0033024A" w:rsidP="00305CB0">
      <w:pPr>
        <w:pStyle w:val="afffffffb"/>
        <w:numPr>
          <w:ilvl w:val="0"/>
          <w:numId w:val="58"/>
        </w:numPr>
        <w:tabs>
          <w:tab w:val="left" w:pos="540"/>
          <w:tab w:val="left" w:pos="1080"/>
          <w:tab w:val="left" w:pos="1980"/>
          <w:tab w:val="num" w:pos="2160"/>
        </w:tabs>
        <w:suppressAutoHyphens w:val="0"/>
        <w:spacing w:after="0" w:line="360" w:lineRule="auto"/>
        <w:ind w:firstLine="540"/>
        <w:jc w:val="both"/>
        <w:rPr>
          <w:bCs/>
          <w:szCs w:val="28"/>
        </w:rPr>
      </w:pPr>
      <w:r w:rsidRPr="002155DE">
        <w:rPr>
          <w:bCs/>
          <w:szCs w:val="28"/>
          <w:lang w:val="uk-UA"/>
        </w:rPr>
        <w:t>Снижение гомоцистеина фолиевой кислотой, витаминами В</w:t>
      </w:r>
      <w:r w:rsidRPr="002155DE">
        <w:rPr>
          <w:bCs/>
          <w:szCs w:val="28"/>
          <w:vertAlign w:val="subscript"/>
          <w:lang w:val="uk-UA"/>
        </w:rPr>
        <w:t>6</w:t>
      </w:r>
      <w:r w:rsidRPr="002155DE">
        <w:rPr>
          <w:bCs/>
          <w:szCs w:val="28"/>
          <w:lang w:val="uk-UA"/>
        </w:rPr>
        <w:t xml:space="preserve"> и В</w:t>
      </w:r>
      <w:r w:rsidRPr="002155DE">
        <w:rPr>
          <w:bCs/>
          <w:szCs w:val="28"/>
          <w:vertAlign w:val="subscript"/>
          <w:lang w:val="uk-UA"/>
        </w:rPr>
        <w:t>12</w:t>
      </w:r>
      <w:r w:rsidRPr="002155DE">
        <w:rPr>
          <w:bCs/>
          <w:szCs w:val="28"/>
          <w:lang w:val="uk-UA"/>
        </w:rPr>
        <w:t xml:space="preserve"> при сосудистых заболеваниях (Н</w:t>
      </w:r>
      <w:r w:rsidRPr="002155DE">
        <w:rPr>
          <w:bCs/>
          <w:szCs w:val="28"/>
        </w:rPr>
        <w:t>omocysteine</w:t>
      </w:r>
      <w:r w:rsidRPr="002155DE">
        <w:rPr>
          <w:bCs/>
          <w:szCs w:val="28"/>
          <w:lang w:val="uk-UA"/>
        </w:rPr>
        <w:t xml:space="preserve"> </w:t>
      </w:r>
      <w:r w:rsidRPr="002155DE">
        <w:rPr>
          <w:bCs/>
          <w:szCs w:val="28"/>
        </w:rPr>
        <w:t>lowering</w:t>
      </w:r>
      <w:r w:rsidRPr="002155DE">
        <w:rPr>
          <w:bCs/>
          <w:szCs w:val="28"/>
          <w:lang w:val="uk-UA"/>
        </w:rPr>
        <w:t xml:space="preserve"> </w:t>
      </w:r>
      <w:r w:rsidRPr="002155DE">
        <w:rPr>
          <w:bCs/>
          <w:szCs w:val="28"/>
        </w:rPr>
        <w:t>with</w:t>
      </w:r>
      <w:r w:rsidRPr="002155DE">
        <w:rPr>
          <w:bCs/>
          <w:szCs w:val="28"/>
          <w:lang w:val="uk-UA"/>
        </w:rPr>
        <w:t xml:space="preserve"> </w:t>
      </w:r>
      <w:r w:rsidRPr="002155DE">
        <w:rPr>
          <w:bCs/>
          <w:szCs w:val="28"/>
        </w:rPr>
        <w:t>folic</w:t>
      </w:r>
      <w:r w:rsidRPr="002155DE">
        <w:rPr>
          <w:bCs/>
          <w:szCs w:val="28"/>
          <w:lang w:val="uk-UA"/>
        </w:rPr>
        <w:t xml:space="preserve"> </w:t>
      </w:r>
      <w:r w:rsidRPr="002155DE">
        <w:rPr>
          <w:bCs/>
          <w:szCs w:val="28"/>
        </w:rPr>
        <w:t>acid</w:t>
      </w:r>
      <w:r w:rsidRPr="002155DE">
        <w:rPr>
          <w:bCs/>
          <w:szCs w:val="28"/>
          <w:lang w:val="uk-UA"/>
        </w:rPr>
        <w:t xml:space="preserve"> </w:t>
      </w:r>
      <w:r w:rsidRPr="002155DE">
        <w:rPr>
          <w:bCs/>
          <w:szCs w:val="28"/>
        </w:rPr>
        <w:t>and</w:t>
      </w:r>
      <w:r w:rsidRPr="002155DE">
        <w:rPr>
          <w:bCs/>
          <w:szCs w:val="28"/>
          <w:lang w:val="uk-UA"/>
        </w:rPr>
        <w:t xml:space="preserve"> </w:t>
      </w:r>
      <w:r w:rsidRPr="002155DE">
        <w:rPr>
          <w:bCs/>
          <w:szCs w:val="28"/>
        </w:rPr>
        <w:t>B</w:t>
      </w:r>
      <w:r w:rsidRPr="002155DE">
        <w:rPr>
          <w:bCs/>
          <w:szCs w:val="28"/>
          <w:lang w:val="uk-UA"/>
        </w:rPr>
        <w:t xml:space="preserve"> </w:t>
      </w:r>
      <w:r w:rsidRPr="002155DE">
        <w:rPr>
          <w:bCs/>
          <w:szCs w:val="28"/>
        </w:rPr>
        <w:t>vitamins</w:t>
      </w:r>
      <w:r w:rsidRPr="002155DE">
        <w:rPr>
          <w:bCs/>
          <w:szCs w:val="28"/>
          <w:lang w:val="uk-UA"/>
        </w:rPr>
        <w:t xml:space="preserve"> </w:t>
      </w:r>
      <w:r w:rsidRPr="002155DE">
        <w:rPr>
          <w:bCs/>
          <w:szCs w:val="28"/>
        </w:rPr>
        <w:t>in</w:t>
      </w:r>
      <w:r w:rsidRPr="002155DE">
        <w:rPr>
          <w:bCs/>
          <w:szCs w:val="28"/>
          <w:lang w:val="uk-UA"/>
        </w:rPr>
        <w:t xml:space="preserve"> </w:t>
      </w:r>
      <w:r w:rsidRPr="002155DE">
        <w:rPr>
          <w:bCs/>
          <w:szCs w:val="28"/>
        </w:rPr>
        <w:t>vascular</w:t>
      </w:r>
      <w:r w:rsidRPr="002155DE">
        <w:rPr>
          <w:bCs/>
          <w:szCs w:val="28"/>
          <w:lang w:val="uk-UA"/>
        </w:rPr>
        <w:t xml:space="preserve"> </w:t>
      </w:r>
      <w:r w:rsidRPr="002155DE">
        <w:rPr>
          <w:bCs/>
          <w:szCs w:val="28"/>
        </w:rPr>
        <w:t>disease</w:t>
      </w:r>
      <w:r w:rsidRPr="002155DE">
        <w:rPr>
          <w:bCs/>
          <w:szCs w:val="28"/>
          <w:lang w:val="uk-UA"/>
        </w:rPr>
        <w:t xml:space="preserve">. </w:t>
      </w:r>
      <w:proofErr w:type="gramStart"/>
      <w:r w:rsidRPr="002155DE">
        <w:rPr>
          <w:bCs/>
          <w:szCs w:val="28"/>
        </w:rPr>
        <w:t>Results of the HOPE 2 trial) // Кардиология.-2006.-№5.</w:t>
      </w:r>
      <w:proofErr w:type="gramEnd"/>
      <w:r w:rsidRPr="002155DE">
        <w:rPr>
          <w:bCs/>
          <w:szCs w:val="28"/>
        </w:rPr>
        <w:t>-С.70.</w:t>
      </w:r>
    </w:p>
    <w:p w:rsidR="0033024A" w:rsidRPr="002155DE" w:rsidRDefault="0033024A" w:rsidP="00305CB0">
      <w:pPr>
        <w:numPr>
          <w:ilvl w:val="0"/>
          <w:numId w:val="58"/>
        </w:numPr>
        <w:tabs>
          <w:tab w:val="left" w:pos="540"/>
          <w:tab w:val="left" w:pos="1080"/>
          <w:tab w:val="left" w:pos="1980"/>
        </w:tabs>
        <w:suppressAutoHyphens w:val="0"/>
        <w:spacing w:line="360" w:lineRule="auto"/>
        <w:ind w:firstLine="540"/>
        <w:jc w:val="both"/>
        <w:rPr>
          <w:sz w:val="28"/>
          <w:szCs w:val="28"/>
        </w:rPr>
      </w:pPr>
      <w:r w:rsidRPr="002155DE">
        <w:rPr>
          <w:sz w:val="28"/>
          <w:szCs w:val="28"/>
        </w:rPr>
        <w:t xml:space="preserve">Современные принципы лечения инфекции, связанной с H.pylori. Маастрихтский консенсус 2-2000, 21-22 сентября 2000 // Сучасна гастроентерологія.-2000.-№2.-С.70-71.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rPr>
      </w:pPr>
      <w:r w:rsidRPr="002155DE">
        <w:rPr>
          <w:bCs/>
          <w:sz w:val="28"/>
          <w:szCs w:val="28"/>
        </w:rPr>
        <w:t>Сопоставление структуры атеросклеротической бляшки  в сонной артерии по данным комплексного ультразвукового и гистологического исследования / И.Е. Тимина, Е.А. Бурцева, Н.Д. Скуба и др. // Ультразвуковая и функциональная диагностика.-2004.-№3.-С.81-87.</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uk-UA"/>
        </w:rPr>
        <w:t xml:space="preserve">Стародуб Є.М., Галицький В.А. Апоптоз та його роль при гастроентерологічних захворюваннях // Сучасна гастроентерологія.-2002.-№1(7).-С.4-9.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uk-UA"/>
        </w:rPr>
        <w:t>Степанов Ю.М., Латфуліна А.В., Власова О.М. «Орністат» і «Лактовіт форте»: складові частини комплексного лікування хвороб, асоційованих з Н</w:t>
      </w:r>
      <w:r w:rsidRPr="002155DE">
        <w:rPr>
          <w:bCs/>
          <w:sz w:val="28"/>
          <w:szCs w:val="28"/>
        </w:rPr>
        <w:t>elicobacter</w:t>
      </w:r>
      <w:r w:rsidRPr="002155DE">
        <w:rPr>
          <w:bCs/>
          <w:sz w:val="28"/>
          <w:szCs w:val="28"/>
          <w:lang w:val="uk-UA"/>
        </w:rPr>
        <w:t xml:space="preserve"> pylori //   Сучасна гастроентерологія.-2006.-№2 (28).-С.55-61.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rPr>
      </w:pPr>
      <w:r w:rsidRPr="002155DE">
        <w:rPr>
          <w:bCs/>
          <w:sz w:val="28"/>
          <w:szCs w:val="28"/>
        </w:rPr>
        <w:t xml:space="preserve">Степанов Ю.М. Морфологическая характеристика апоптоза и митотической активности эпителиоцитов желудка у больных </w:t>
      </w:r>
      <w:r w:rsidRPr="002155DE">
        <w:rPr>
          <w:bCs/>
          <w:sz w:val="28"/>
          <w:szCs w:val="28"/>
        </w:rPr>
        <w:lastRenderedPageBreak/>
        <w:t xml:space="preserve">неатрофическими и атрофичекими формами хронического гастрита // </w:t>
      </w:r>
      <w:r w:rsidRPr="002155DE">
        <w:rPr>
          <w:bCs/>
          <w:sz w:val="28"/>
          <w:szCs w:val="28"/>
          <w:lang w:val="uk-UA"/>
        </w:rPr>
        <w:t xml:space="preserve">Лікарська справа.-2000.-№5.-С.39-42. </w:t>
      </w:r>
    </w:p>
    <w:p w:rsidR="0033024A" w:rsidRPr="002155DE" w:rsidRDefault="0033024A" w:rsidP="00305CB0">
      <w:pPr>
        <w:pStyle w:val="afffffffffffffffffffffffb"/>
        <w:numPr>
          <w:ilvl w:val="0"/>
          <w:numId w:val="58"/>
        </w:numPr>
        <w:tabs>
          <w:tab w:val="left" w:pos="540"/>
          <w:tab w:val="left" w:pos="1080"/>
          <w:tab w:val="left" w:pos="1980"/>
          <w:tab w:val="num" w:pos="2160"/>
        </w:tabs>
        <w:spacing w:before="100" w:after="100" w:line="360" w:lineRule="auto"/>
        <w:ind w:firstLine="540"/>
        <w:jc w:val="both"/>
        <w:rPr>
          <w:bCs/>
          <w:sz w:val="28"/>
          <w:szCs w:val="28"/>
        </w:rPr>
      </w:pPr>
      <w:r w:rsidRPr="002155DE">
        <w:rPr>
          <w:bCs/>
          <w:sz w:val="28"/>
          <w:szCs w:val="28"/>
        </w:rPr>
        <w:t xml:space="preserve">Тимен Л.Я., Черепанин А.И., Стоногин С.В. К вопросу о патогенезе язвенной болезни. Новый подход к лечению симптоматических гастродуоденальных язв // Самиздат.- 2003.-№9.-С.45-49.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rPr>
      </w:pPr>
      <w:r w:rsidRPr="002155DE">
        <w:rPr>
          <w:bCs/>
          <w:sz w:val="28"/>
          <w:szCs w:val="28"/>
        </w:rPr>
        <w:t>Ткаченко Е.И., Еремина Е.Ю. Некоторые комментарии к современному состоянию проблемы язвенной болезни // Гастроэнтерология Санкт-Петербурга. - 2002. - №1. - С.2-5.</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rPr>
      </w:pPr>
      <w:r w:rsidRPr="002155DE">
        <w:rPr>
          <w:bCs/>
          <w:sz w:val="28"/>
          <w:szCs w:val="28"/>
        </w:rPr>
        <w:t>Ткач С.М. Гастроэнтерология сегодня // Здоров ́я України.-2006.-№9/1.-С.8-9.</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rPr>
      </w:pPr>
      <w:r w:rsidRPr="002155DE">
        <w:rPr>
          <w:bCs/>
          <w:sz w:val="28"/>
          <w:szCs w:val="28"/>
        </w:rPr>
        <w:t>Ткач С.М., Марусанич Б.Н. Совершенствование современных руководств по диагностике и лечению заболеваний, вызванных инфекцией Н.pylori. Маастрихтские консенсусы 1 (1996), 2 (2000), 3 (2005) // Здоров'я України.-2006.-№21/1(додатковий)</w:t>
      </w:r>
      <w:proofErr w:type="gramStart"/>
      <w:r w:rsidRPr="002155DE">
        <w:rPr>
          <w:bCs/>
          <w:sz w:val="28"/>
          <w:szCs w:val="28"/>
        </w:rPr>
        <w:t>.-</w:t>
      </w:r>
      <w:proofErr w:type="gramEnd"/>
      <w:r w:rsidRPr="002155DE">
        <w:rPr>
          <w:bCs/>
          <w:sz w:val="28"/>
          <w:szCs w:val="28"/>
        </w:rPr>
        <w:t>С.36-38.</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rPr>
      </w:pPr>
      <w:r w:rsidRPr="002155DE">
        <w:rPr>
          <w:bCs/>
          <w:sz w:val="28"/>
          <w:szCs w:val="28"/>
        </w:rPr>
        <w:t>Ультразвуковые критерии эмбологенности атеросклеротической бляшки  каротидных артерий / Э.Я. Дубров, В.В. Ахметов, О.А Алексеечкина и др. // Ультразвуковая и функциональная диагностика.-2006.-№1.-С.97-103.</w:t>
      </w:r>
    </w:p>
    <w:p w:rsidR="0033024A" w:rsidRPr="002155DE" w:rsidRDefault="0033024A" w:rsidP="00305CB0">
      <w:pPr>
        <w:pStyle w:val="35"/>
        <w:widowControl/>
        <w:numPr>
          <w:ilvl w:val="0"/>
          <w:numId w:val="58"/>
        </w:numPr>
        <w:tabs>
          <w:tab w:val="left" w:pos="0"/>
          <w:tab w:val="left" w:pos="540"/>
          <w:tab w:val="left" w:pos="1080"/>
          <w:tab w:val="left" w:pos="1980"/>
          <w:tab w:val="num" w:pos="2160"/>
        </w:tabs>
        <w:spacing w:line="360" w:lineRule="auto"/>
        <w:ind w:firstLine="540"/>
        <w:jc w:val="both"/>
        <w:rPr>
          <w:bCs/>
          <w:sz w:val="28"/>
          <w:szCs w:val="28"/>
        </w:rPr>
      </w:pPr>
      <w:r w:rsidRPr="002155DE">
        <w:rPr>
          <w:bCs/>
          <w:sz w:val="28"/>
          <w:szCs w:val="28"/>
        </w:rPr>
        <w:t xml:space="preserve">Ультразвуковая характеристика общих сонных артерий у ликвидаторов последствий аварии на Чернобыльской АЭС в отдаленном периоде / Н.П. Любченко, Р.В. Горенков, М.В. Агальцов, Е.Б. Широкова // Терапевтический архив.-2002.-№4.-С.59-62. </w:t>
      </w:r>
    </w:p>
    <w:p w:rsidR="0033024A" w:rsidRPr="002155DE" w:rsidRDefault="0033024A" w:rsidP="00305CB0">
      <w:pPr>
        <w:pStyle w:val="affffffff2"/>
        <w:numPr>
          <w:ilvl w:val="0"/>
          <w:numId w:val="58"/>
        </w:numPr>
        <w:tabs>
          <w:tab w:val="left" w:pos="540"/>
          <w:tab w:val="left" w:pos="1080"/>
          <w:tab w:val="left" w:pos="1980"/>
          <w:tab w:val="num" w:pos="2160"/>
        </w:tabs>
        <w:suppressAutoHyphens w:val="0"/>
        <w:spacing w:before="100" w:after="100" w:line="360" w:lineRule="auto"/>
        <w:ind w:firstLine="540"/>
        <w:jc w:val="both"/>
        <w:rPr>
          <w:bCs/>
          <w:szCs w:val="28"/>
          <w:lang w:val="uk-UA"/>
        </w:rPr>
      </w:pPr>
      <w:r w:rsidRPr="002155DE">
        <w:rPr>
          <w:bCs/>
          <w:szCs w:val="28"/>
          <w:lang w:val="uk-UA"/>
        </w:rPr>
        <w:t>Фадеєнко  Г.Д. Антибактеріальна терапія: більше користі чи шкоди? // Сучасна гастроентерологія.-2002.-№4(10).-С.22-25.</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rPr>
      </w:pPr>
      <w:r w:rsidRPr="002155DE">
        <w:rPr>
          <w:bCs/>
          <w:sz w:val="28"/>
          <w:szCs w:val="28"/>
        </w:rPr>
        <w:t>Фадеенко Г.Д. Антихеликобактерная терапия: что нового в III Маахстрихтском соглашении? // Здоров ́я України.- 2006.- №9/1.-С.18.</w:t>
      </w:r>
    </w:p>
    <w:p w:rsidR="0033024A" w:rsidRPr="002155DE" w:rsidRDefault="0033024A" w:rsidP="00305CB0">
      <w:pPr>
        <w:pStyle w:val="affffffff2"/>
        <w:numPr>
          <w:ilvl w:val="0"/>
          <w:numId w:val="58"/>
        </w:numPr>
        <w:tabs>
          <w:tab w:val="left" w:pos="540"/>
          <w:tab w:val="left" w:pos="1080"/>
          <w:tab w:val="left" w:pos="1980"/>
          <w:tab w:val="num" w:pos="2160"/>
        </w:tabs>
        <w:suppressAutoHyphens w:val="0"/>
        <w:spacing w:before="100" w:after="100" w:line="360" w:lineRule="auto"/>
        <w:ind w:firstLine="540"/>
        <w:jc w:val="both"/>
        <w:rPr>
          <w:bCs/>
          <w:szCs w:val="28"/>
        </w:rPr>
      </w:pPr>
      <w:r w:rsidRPr="002155DE">
        <w:rPr>
          <w:bCs/>
          <w:szCs w:val="28"/>
        </w:rPr>
        <w:lastRenderedPageBreak/>
        <w:t xml:space="preserve">Фадеенко  Г.Д. Де-нол преодолевает резистентность </w:t>
      </w:r>
      <w:proofErr w:type="gramStart"/>
      <w:r w:rsidRPr="002155DE">
        <w:rPr>
          <w:bCs/>
          <w:szCs w:val="28"/>
        </w:rPr>
        <w:t>Н</w:t>
      </w:r>
      <w:proofErr w:type="gramEnd"/>
      <w:r w:rsidRPr="002155DE">
        <w:rPr>
          <w:bCs/>
          <w:szCs w:val="28"/>
        </w:rPr>
        <w:t xml:space="preserve">elicobacter pylori к антибактериальным препаратам // Провизор.-2000.-№21.-С.29-30.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rPr>
      </w:pPr>
      <w:r w:rsidRPr="002155DE">
        <w:rPr>
          <w:bCs/>
          <w:sz w:val="28"/>
          <w:szCs w:val="28"/>
        </w:rPr>
        <w:t xml:space="preserve">Фадеенко Г.Д. Ингибиторы протонной помпы: критерии выбора // Сучасна  гастроентерологія.-2003.-№4(14).-С.74-76.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uk-UA"/>
        </w:rPr>
        <w:t xml:space="preserve">Фадеєнко Г.Д., Просоленко К.О., Соломенцева Т.А. Атрофічний гастрит: механізми виникнення, окремі питання діагностики та оборотності розвитку // Сучасна  гастроентерологія. -2007.- №2(34). -С.8 -13.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uk-UA"/>
        </w:rPr>
        <w:t>Філіппов Ю.А., Скирда І.Ю. Епідеміологічні особливості хвороб органів травлення та гастроентерологічна служба в Україні: здобутки, проблеми та шляхи їх вирішення // Гастроентерологія. - 2005. - Вип.36. -  С.9-17.</w:t>
      </w:r>
    </w:p>
    <w:p w:rsidR="0033024A" w:rsidRPr="002155DE" w:rsidRDefault="0033024A" w:rsidP="00305CB0">
      <w:pPr>
        <w:numPr>
          <w:ilvl w:val="0"/>
          <w:numId w:val="58"/>
        </w:numPr>
        <w:tabs>
          <w:tab w:val="left" w:pos="540"/>
          <w:tab w:val="left" w:pos="1080"/>
          <w:tab w:val="left" w:pos="1980"/>
        </w:tabs>
        <w:suppressAutoHyphens w:val="0"/>
        <w:spacing w:line="360" w:lineRule="auto"/>
        <w:ind w:firstLine="540"/>
        <w:jc w:val="both"/>
        <w:rPr>
          <w:sz w:val="28"/>
          <w:szCs w:val="28"/>
          <w:lang w:val="uk-UA"/>
        </w:rPr>
      </w:pPr>
      <w:r w:rsidRPr="002155DE">
        <w:rPr>
          <w:sz w:val="28"/>
          <w:szCs w:val="28"/>
          <w:lang w:val="uk-UA"/>
        </w:rPr>
        <w:t>Філіппов Ю.А., Шмігель З.М., Котельникова Г.П. Рівень поширеності захворюваності на хвороби органів травлення в Україні серед дорослих людей та підлітків// Гастроентерологія. - 2001. - Вип..32.- С.3-4.</w:t>
      </w:r>
    </w:p>
    <w:p w:rsidR="0033024A" w:rsidRPr="002155DE" w:rsidRDefault="0033024A" w:rsidP="0033024A">
      <w:pPr>
        <w:pStyle w:val="affffffff2"/>
        <w:tabs>
          <w:tab w:val="left" w:pos="540"/>
          <w:tab w:val="left" w:pos="1080"/>
          <w:tab w:val="left" w:pos="1980"/>
          <w:tab w:val="num" w:pos="2160"/>
        </w:tabs>
        <w:spacing w:line="360" w:lineRule="auto"/>
        <w:jc w:val="both"/>
        <w:rPr>
          <w:bCs/>
          <w:szCs w:val="28"/>
          <w:lang w:val="en-US"/>
        </w:rPr>
      </w:pP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rPr>
      </w:pPr>
      <w:r w:rsidRPr="002155DE">
        <w:rPr>
          <w:bCs/>
          <w:sz w:val="28"/>
          <w:szCs w:val="28"/>
        </w:rPr>
        <w:t>Харченко Н.В., Загоруйко Ж.В. Современные подходы к диагностике и лечению хеликобактериоза // Укр. медичний часопис. - 1998. - №5/7. - С.20-23.</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rPr>
      </w:pPr>
      <w:r w:rsidRPr="002155DE">
        <w:rPr>
          <w:bCs/>
          <w:spacing w:val="-8"/>
          <w:sz w:val="28"/>
          <w:szCs w:val="28"/>
        </w:rPr>
        <w:t>Хендерсон Д.М. Патофизиология органов пищеварения</w:t>
      </w:r>
      <w:proofErr w:type="gramStart"/>
      <w:r w:rsidRPr="002155DE">
        <w:rPr>
          <w:bCs/>
          <w:spacing w:val="-8"/>
          <w:sz w:val="28"/>
          <w:szCs w:val="28"/>
        </w:rPr>
        <w:t>.-</w:t>
      </w:r>
      <w:proofErr w:type="gramEnd"/>
      <w:r w:rsidRPr="002155DE">
        <w:rPr>
          <w:bCs/>
          <w:spacing w:val="-8"/>
          <w:sz w:val="28"/>
          <w:szCs w:val="28"/>
        </w:rPr>
        <w:t>М.-СПб.: БИНОМ, Невский диалект, 1997.- 284с.</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rPr>
      </w:pPr>
      <w:r w:rsidRPr="002155DE">
        <w:rPr>
          <w:bCs/>
          <w:sz w:val="28"/>
          <w:szCs w:val="28"/>
        </w:rPr>
        <w:t xml:space="preserve">Чего мы достигаем, назначая ингибиторы протонной помпы, и следует ли нам опасаться широкого применения данных препаратов в клинической практике? Материалы "круглого стола" // Российский журнал гастроэнтерологии, гепатологии, колопроктологии.-2002.-№6.-С.4-10. </w:t>
      </w:r>
    </w:p>
    <w:p w:rsidR="0033024A" w:rsidRPr="002155DE" w:rsidRDefault="0033024A" w:rsidP="00305CB0">
      <w:pPr>
        <w:pStyle w:val="affffffff2"/>
        <w:numPr>
          <w:ilvl w:val="0"/>
          <w:numId w:val="58"/>
        </w:numPr>
        <w:tabs>
          <w:tab w:val="left" w:pos="540"/>
          <w:tab w:val="left" w:pos="1080"/>
          <w:tab w:val="left" w:pos="1980"/>
          <w:tab w:val="num" w:pos="2160"/>
        </w:tabs>
        <w:suppressAutoHyphens w:val="0"/>
        <w:spacing w:before="100" w:after="100" w:line="360" w:lineRule="auto"/>
        <w:ind w:firstLine="540"/>
        <w:jc w:val="both"/>
        <w:rPr>
          <w:bCs/>
          <w:szCs w:val="28"/>
        </w:rPr>
      </w:pPr>
      <w:r w:rsidRPr="002155DE">
        <w:rPr>
          <w:bCs/>
          <w:szCs w:val="28"/>
        </w:rPr>
        <w:t xml:space="preserve">Шевченко О.П., Олефриенко Г.А. Гипергомоцистеинемия и ее клиническое значение // Лаборатория.- 2002.-№1.-С.3-7.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sz w:val="28"/>
          <w:szCs w:val="28"/>
        </w:rPr>
      </w:pPr>
      <w:r w:rsidRPr="002155DE">
        <w:rPr>
          <w:sz w:val="28"/>
          <w:szCs w:val="28"/>
        </w:rPr>
        <w:lastRenderedPageBreak/>
        <w:t>Шептулин А.А., Киприанис В.А. Диагностика и лечение инфекции Нelicobacter pylori: основные положения согласительного совещания "Маастрихт-3" (по материалам Всемирного конгресса гастроэнтерологов в Монреале и Европейской недели гастроэнтерологов в Копенгагене) // Рос</w:t>
      </w:r>
      <w:proofErr w:type="gramStart"/>
      <w:r w:rsidRPr="002155DE">
        <w:rPr>
          <w:sz w:val="28"/>
          <w:szCs w:val="28"/>
        </w:rPr>
        <w:t>.</w:t>
      </w:r>
      <w:proofErr w:type="gramEnd"/>
      <w:r w:rsidRPr="002155DE">
        <w:rPr>
          <w:sz w:val="28"/>
          <w:szCs w:val="28"/>
        </w:rPr>
        <w:t xml:space="preserve"> </w:t>
      </w:r>
      <w:proofErr w:type="gramStart"/>
      <w:r w:rsidRPr="002155DE">
        <w:rPr>
          <w:sz w:val="28"/>
          <w:szCs w:val="28"/>
        </w:rPr>
        <w:t>ж</w:t>
      </w:r>
      <w:proofErr w:type="gramEnd"/>
      <w:r w:rsidRPr="002155DE">
        <w:rPr>
          <w:sz w:val="28"/>
          <w:szCs w:val="28"/>
        </w:rPr>
        <w:t xml:space="preserve">урнал гепатол, гастроэнтерол, колопроктол.-2006.-№2.-С.88-91.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rPr>
      </w:pPr>
      <w:r w:rsidRPr="002155DE">
        <w:rPr>
          <w:bCs/>
          <w:sz w:val="28"/>
          <w:szCs w:val="28"/>
        </w:rPr>
        <w:t xml:space="preserve">Шкитин В.А., Шпирна А.И., Старовойтов Г.Н. Роль </w:t>
      </w:r>
      <w:proofErr w:type="gramStart"/>
      <w:r w:rsidRPr="002155DE">
        <w:rPr>
          <w:bCs/>
          <w:sz w:val="28"/>
          <w:szCs w:val="28"/>
          <w:lang w:val="uk-UA"/>
        </w:rPr>
        <w:t>Н</w:t>
      </w:r>
      <w:proofErr w:type="gramEnd"/>
      <w:r w:rsidRPr="002155DE">
        <w:rPr>
          <w:bCs/>
          <w:sz w:val="28"/>
          <w:szCs w:val="28"/>
          <w:lang w:val="uk-UA"/>
        </w:rPr>
        <w:t>elicobacter</w:t>
      </w:r>
      <w:r w:rsidRPr="002155DE">
        <w:rPr>
          <w:bCs/>
          <w:sz w:val="28"/>
          <w:szCs w:val="28"/>
        </w:rPr>
        <w:t xml:space="preserve"> pylori в патологии человека // КМАХ.-2002.-т.4.№2.-С.130</w:t>
      </w:r>
      <w:r w:rsidRPr="002155DE">
        <w:rPr>
          <w:bCs/>
          <w:sz w:val="28"/>
          <w:szCs w:val="28"/>
          <w:lang w:val="uk-UA"/>
        </w:rPr>
        <w:t>.</w:t>
      </w:r>
    </w:p>
    <w:p w:rsidR="0033024A" w:rsidRPr="002155DE" w:rsidRDefault="0033024A" w:rsidP="00305CB0">
      <w:pPr>
        <w:pStyle w:val="affffffff2"/>
        <w:numPr>
          <w:ilvl w:val="0"/>
          <w:numId w:val="58"/>
        </w:numPr>
        <w:tabs>
          <w:tab w:val="left" w:pos="540"/>
          <w:tab w:val="left" w:pos="1080"/>
          <w:tab w:val="left" w:pos="1980"/>
          <w:tab w:val="num" w:pos="2160"/>
        </w:tabs>
        <w:suppressAutoHyphens w:val="0"/>
        <w:spacing w:before="100" w:after="100" w:line="360" w:lineRule="auto"/>
        <w:ind w:firstLine="540"/>
        <w:jc w:val="both"/>
        <w:rPr>
          <w:bCs/>
          <w:szCs w:val="28"/>
          <w:lang w:val="uk-UA"/>
        </w:rPr>
      </w:pPr>
      <w:r w:rsidRPr="002155DE">
        <w:rPr>
          <w:bCs/>
          <w:szCs w:val="28"/>
          <w:lang w:val="uk-UA"/>
        </w:rPr>
        <w:t>Шостак С.Є. Діагностична цінність різних методів визначення H.pylori у пацієнтів з деякими хелікобактер-залежними захворюваннями // Сучасна гастроентерологія. - 2002. - №3(9). - С.40-43.</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rPr>
      </w:pPr>
      <w:r w:rsidRPr="002155DE">
        <w:rPr>
          <w:bCs/>
          <w:sz w:val="28"/>
          <w:szCs w:val="28"/>
        </w:rPr>
        <w:t xml:space="preserve">Щупакова А.Н. Хроническая абдоминальная ишемия. Хеликобактерная инфекция // Кардиология.-2006.-5.-С.65-66.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uk-UA"/>
        </w:rPr>
        <w:t>Эльштейн Н.В. Множественность заболеваний как одна из ключевых проблем современной гастроэнтерологии // Гастробюллетень. - 2001. - №2-3. - С.99.</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rPr>
      </w:pPr>
      <w:r w:rsidRPr="002155DE">
        <w:rPr>
          <w:bCs/>
          <w:sz w:val="28"/>
          <w:szCs w:val="28"/>
        </w:rPr>
        <w:t>Эндоскопия пищеварительного тракта. Минимальная стандартная терминология. Ред. Дельво М., Корман Л., Федоров Е.Д. – М.: Бизнес-школа Интел – Синтез,2001. – 80с.</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en-US"/>
        </w:rPr>
      </w:pPr>
      <w:r w:rsidRPr="002155DE">
        <w:rPr>
          <w:bCs/>
          <w:sz w:val="28"/>
          <w:szCs w:val="28"/>
          <w:lang w:val="en-US"/>
        </w:rPr>
        <w:t>A quantitative assessment of plasma homocysteine as a risk factor for vascular disease /C.J. Boushey, S.A. Beresford, G.S. Omenn, A.G. Motulsky // JAMA.-1995.-</w:t>
      </w:r>
      <w:r w:rsidRPr="002155DE">
        <w:rPr>
          <w:spacing w:val="-8"/>
          <w:sz w:val="28"/>
          <w:szCs w:val="28"/>
          <w:lang w:val="uk-UA"/>
        </w:rPr>
        <w:t xml:space="preserve"> Vol.</w:t>
      </w:r>
      <w:r w:rsidRPr="002155DE">
        <w:rPr>
          <w:bCs/>
          <w:sz w:val="28"/>
          <w:szCs w:val="28"/>
          <w:lang w:val="en-US"/>
        </w:rPr>
        <w:t>274.-Р.1049–1057.</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en-US"/>
        </w:rPr>
      </w:pPr>
      <w:r w:rsidRPr="002155DE">
        <w:rPr>
          <w:bCs/>
          <w:sz w:val="28"/>
          <w:szCs w:val="28"/>
          <w:lang w:val="en-US"/>
        </w:rPr>
        <w:t>An MTHFR variant, homocysteine and cardiovascular comorbidity in renal disease / E</w:t>
      </w:r>
      <w:r w:rsidRPr="002155DE">
        <w:rPr>
          <w:bCs/>
          <w:sz w:val="28"/>
          <w:szCs w:val="28"/>
          <w:lang w:val="uk-UA"/>
        </w:rPr>
        <w:t>.</w:t>
      </w:r>
      <w:r w:rsidRPr="002155DE">
        <w:rPr>
          <w:bCs/>
          <w:sz w:val="28"/>
          <w:szCs w:val="28"/>
          <w:lang w:val="en-US"/>
        </w:rPr>
        <w:t>M</w:t>
      </w:r>
      <w:r w:rsidRPr="002155DE">
        <w:rPr>
          <w:bCs/>
          <w:sz w:val="28"/>
          <w:szCs w:val="28"/>
          <w:lang w:val="uk-UA"/>
        </w:rPr>
        <w:t>.</w:t>
      </w:r>
      <w:r w:rsidRPr="002155DE">
        <w:rPr>
          <w:bCs/>
          <w:sz w:val="28"/>
          <w:szCs w:val="28"/>
          <w:lang w:val="en-US"/>
        </w:rPr>
        <w:t xml:space="preserve"> Wrone, J</w:t>
      </w:r>
      <w:r w:rsidRPr="002155DE">
        <w:rPr>
          <w:bCs/>
          <w:sz w:val="28"/>
          <w:szCs w:val="28"/>
          <w:lang w:val="uk-UA"/>
        </w:rPr>
        <w:t>.</w:t>
      </w:r>
      <w:r w:rsidRPr="002155DE">
        <w:rPr>
          <w:bCs/>
          <w:sz w:val="28"/>
          <w:szCs w:val="28"/>
          <w:lang w:val="en-US"/>
        </w:rPr>
        <w:t>L</w:t>
      </w:r>
      <w:r w:rsidRPr="002155DE">
        <w:rPr>
          <w:bCs/>
          <w:sz w:val="28"/>
          <w:szCs w:val="28"/>
          <w:lang w:val="uk-UA"/>
        </w:rPr>
        <w:t>.</w:t>
      </w:r>
      <w:r w:rsidRPr="002155DE">
        <w:rPr>
          <w:bCs/>
          <w:sz w:val="28"/>
          <w:szCs w:val="28"/>
          <w:lang w:val="en-US"/>
        </w:rPr>
        <w:t xml:space="preserve"> Zehnder, J</w:t>
      </w:r>
      <w:r w:rsidRPr="002155DE">
        <w:rPr>
          <w:bCs/>
          <w:sz w:val="28"/>
          <w:szCs w:val="28"/>
          <w:lang w:val="uk-UA"/>
        </w:rPr>
        <w:t>.</w:t>
      </w:r>
      <w:r w:rsidRPr="002155DE">
        <w:rPr>
          <w:bCs/>
          <w:sz w:val="28"/>
          <w:szCs w:val="28"/>
          <w:lang w:val="en-US"/>
        </w:rPr>
        <w:t>M</w:t>
      </w:r>
      <w:r w:rsidRPr="002155DE">
        <w:rPr>
          <w:bCs/>
          <w:sz w:val="28"/>
          <w:szCs w:val="28"/>
          <w:lang w:val="uk-UA"/>
        </w:rPr>
        <w:t>.</w:t>
      </w:r>
      <w:r w:rsidRPr="002155DE">
        <w:rPr>
          <w:bCs/>
          <w:sz w:val="28"/>
          <w:szCs w:val="28"/>
          <w:lang w:val="en-US"/>
        </w:rPr>
        <w:t xml:space="preserve"> Hornberger et al. </w:t>
      </w:r>
      <w:r w:rsidRPr="002155DE">
        <w:rPr>
          <w:bCs/>
          <w:sz w:val="28"/>
          <w:szCs w:val="28"/>
          <w:lang w:val="uk-UA"/>
        </w:rPr>
        <w:t>//</w:t>
      </w:r>
      <w:r w:rsidRPr="002155DE">
        <w:rPr>
          <w:bCs/>
          <w:sz w:val="28"/>
          <w:szCs w:val="28"/>
          <w:lang w:val="en-US"/>
        </w:rPr>
        <w:t xml:space="preserve"> Kidney Int</w:t>
      </w:r>
      <w:r w:rsidRPr="002155DE">
        <w:rPr>
          <w:bCs/>
          <w:sz w:val="28"/>
          <w:szCs w:val="28"/>
          <w:lang w:val="uk-UA"/>
        </w:rPr>
        <w:t>.-</w:t>
      </w:r>
      <w:r w:rsidRPr="002155DE">
        <w:rPr>
          <w:bCs/>
          <w:sz w:val="28"/>
          <w:szCs w:val="28"/>
          <w:lang w:val="en-US"/>
        </w:rPr>
        <w:t xml:space="preserve"> 2001</w:t>
      </w:r>
      <w:r w:rsidRPr="002155DE">
        <w:rPr>
          <w:bCs/>
          <w:sz w:val="28"/>
          <w:szCs w:val="28"/>
          <w:lang w:val="uk-UA"/>
        </w:rPr>
        <w:t>.</w:t>
      </w:r>
      <w:r w:rsidRPr="002155DE">
        <w:rPr>
          <w:bCs/>
          <w:sz w:val="28"/>
          <w:szCs w:val="28"/>
          <w:lang w:val="en-US"/>
        </w:rPr>
        <w:t xml:space="preserve"> </w:t>
      </w:r>
      <w:r w:rsidRPr="002155DE">
        <w:rPr>
          <w:bCs/>
          <w:sz w:val="28"/>
          <w:szCs w:val="28"/>
          <w:lang w:val="uk-UA"/>
        </w:rPr>
        <w:t>-</w:t>
      </w:r>
      <w:r w:rsidRPr="002155DE">
        <w:rPr>
          <w:bCs/>
          <w:sz w:val="28"/>
          <w:szCs w:val="28"/>
          <w:lang w:val="en-US"/>
        </w:rPr>
        <w:t xml:space="preserve"> </w:t>
      </w:r>
      <w:r w:rsidRPr="002155DE">
        <w:rPr>
          <w:bCs/>
          <w:sz w:val="28"/>
          <w:szCs w:val="28"/>
          <w:lang w:val="uk-UA"/>
        </w:rPr>
        <w:t>Vol.</w:t>
      </w:r>
      <w:r w:rsidRPr="002155DE">
        <w:rPr>
          <w:bCs/>
          <w:sz w:val="28"/>
          <w:szCs w:val="28"/>
          <w:lang w:val="en-US"/>
        </w:rPr>
        <w:t>60(3)</w:t>
      </w:r>
      <w:r w:rsidRPr="002155DE">
        <w:rPr>
          <w:bCs/>
          <w:sz w:val="28"/>
          <w:szCs w:val="28"/>
          <w:lang w:val="uk-UA"/>
        </w:rPr>
        <w:t>.-</w:t>
      </w:r>
      <w:r w:rsidRPr="002155DE">
        <w:rPr>
          <w:bCs/>
          <w:sz w:val="28"/>
          <w:szCs w:val="28"/>
          <w:lang w:val="en-US"/>
        </w:rPr>
        <w:t xml:space="preserve"> </w:t>
      </w:r>
      <w:r w:rsidRPr="002155DE">
        <w:rPr>
          <w:bCs/>
          <w:sz w:val="28"/>
          <w:szCs w:val="28"/>
          <w:lang w:val="uk-UA"/>
        </w:rPr>
        <w:t>Р.</w:t>
      </w:r>
      <w:r w:rsidRPr="002155DE">
        <w:rPr>
          <w:bCs/>
          <w:sz w:val="28"/>
          <w:szCs w:val="28"/>
          <w:lang w:val="en-US"/>
        </w:rPr>
        <w:t>1106-1114.</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en-US"/>
        </w:rPr>
      </w:pPr>
      <w:r w:rsidRPr="002155DE">
        <w:rPr>
          <w:bCs/>
          <w:sz w:val="28"/>
          <w:szCs w:val="28"/>
          <w:lang w:val="en-US"/>
        </w:rPr>
        <w:t>A</w:t>
      </w:r>
      <w:r w:rsidRPr="002155DE">
        <w:rPr>
          <w:bCs/>
          <w:sz w:val="28"/>
          <w:szCs w:val="28"/>
          <w:lang w:val="uk-UA"/>
        </w:rPr>
        <w:t>ssociat</w:t>
      </w:r>
      <w:r w:rsidRPr="002155DE">
        <w:rPr>
          <w:bCs/>
          <w:sz w:val="28"/>
          <w:szCs w:val="28"/>
          <w:lang w:val="en-US"/>
        </w:rPr>
        <w:t xml:space="preserve">ion of   </w:t>
      </w:r>
      <w:r w:rsidRPr="002155DE">
        <w:rPr>
          <w:bCs/>
          <w:sz w:val="28"/>
          <w:szCs w:val="28"/>
          <w:lang w:val="uk-UA"/>
        </w:rPr>
        <w:t xml:space="preserve">Helicobacter pylori infection with </w:t>
      </w:r>
      <w:r w:rsidRPr="002155DE">
        <w:rPr>
          <w:bCs/>
          <w:sz w:val="28"/>
          <w:szCs w:val="28"/>
          <w:lang w:val="en-US"/>
        </w:rPr>
        <w:t>elevated serum</w:t>
      </w:r>
      <w:r w:rsidRPr="002155DE">
        <w:rPr>
          <w:bCs/>
          <w:sz w:val="28"/>
          <w:szCs w:val="28"/>
          <w:lang w:val="uk-UA"/>
        </w:rPr>
        <w:t xml:space="preserve"> lipid</w:t>
      </w:r>
      <w:r w:rsidRPr="002155DE">
        <w:rPr>
          <w:bCs/>
          <w:sz w:val="28"/>
          <w:szCs w:val="28"/>
          <w:lang w:val="en-US"/>
        </w:rPr>
        <w:t>s / A. Laurila, A. Bloigu, S. Naysa et al. // Atherosclerosis</w:t>
      </w:r>
      <w:proofErr w:type="gramStart"/>
      <w:r w:rsidRPr="002155DE">
        <w:rPr>
          <w:bCs/>
          <w:sz w:val="28"/>
          <w:szCs w:val="28"/>
          <w:lang w:val="en-US"/>
        </w:rPr>
        <w:t>.-</w:t>
      </w:r>
      <w:proofErr w:type="gramEnd"/>
      <w:r w:rsidRPr="002155DE">
        <w:rPr>
          <w:bCs/>
          <w:sz w:val="28"/>
          <w:szCs w:val="28"/>
          <w:lang w:val="en-US"/>
        </w:rPr>
        <w:t xml:space="preserve"> 1999.-</w:t>
      </w:r>
      <w:r w:rsidRPr="002155DE">
        <w:rPr>
          <w:bCs/>
          <w:sz w:val="28"/>
          <w:szCs w:val="28"/>
          <w:lang w:val="uk-UA"/>
        </w:rPr>
        <w:t xml:space="preserve"> Vol.</w:t>
      </w:r>
      <w:r w:rsidRPr="002155DE">
        <w:rPr>
          <w:bCs/>
          <w:sz w:val="28"/>
          <w:szCs w:val="28"/>
          <w:lang w:val="en-US"/>
        </w:rPr>
        <w:t>142.- P.207-210.</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en-US"/>
        </w:rPr>
      </w:pPr>
      <w:r w:rsidRPr="002155DE">
        <w:rPr>
          <w:bCs/>
          <w:sz w:val="28"/>
          <w:szCs w:val="28"/>
          <w:lang w:val="en-US"/>
        </w:rPr>
        <w:lastRenderedPageBreak/>
        <w:t>Atrophic gastritis as a cause of hyperhomocysteinaemia / L. Santarelli, M. Gabrielli, F. Cremonini et al. // Aliment. Pharmacol. Ther.-2004</w:t>
      </w:r>
      <w:proofErr w:type="gramStart"/>
      <w:r w:rsidRPr="002155DE">
        <w:rPr>
          <w:bCs/>
          <w:sz w:val="28"/>
          <w:szCs w:val="28"/>
          <w:lang w:val="en-US"/>
        </w:rPr>
        <w:t>.-</w:t>
      </w:r>
      <w:proofErr w:type="gramEnd"/>
      <w:r w:rsidRPr="002155DE">
        <w:rPr>
          <w:spacing w:val="-8"/>
          <w:sz w:val="28"/>
          <w:szCs w:val="28"/>
          <w:lang w:val="uk-UA"/>
        </w:rPr>
        <w:t xml:space="preserve"> Vol.</w:t>
      </w:r>
      <w:r w:rsidRPr="002155DE">
        <w:rPr>
          <w:bCs/>
          <w:sz w:val="28"/>
          <w:szCs w:val="28"/>
          <w:lang w:val="en-US"/>
        </w:rPr>
        <w:t>19(6).-Р.703-4.</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en-US"/>
        </w:rPr>
        <w:t>Atrophic</w:t>
      </w:r>
      <w:r w:rsidRPr="002155DE">
        <w:rPr>
          <w:bCs/>
          <w:sz w:val="28"/>
          <w:szCs w:val="28"/>
          <w:lang w:val="uk-UA"/>
        </w:rPr>
        <w:t xml:space="preserve"> </w:t>
      </w:r>
      <w:r w:rsidRPr="002155DE">
        <w:rPr>
          <w:bCs/>
          <w:sz w:val="28"/>
          <w:szCs w:val="28"/>
          <w:lang w:val="en-US"/>
        </w:rPr>
        <w:t>gastritis</w:t>
      </w:r>
      <w:r w:rsidRPr="002155DE">
        <w:rPr>
          <w:bCs/>
          <w:sz w:val="28"/>
          <w:szCs w:val="28"/>
          <w:lang w:val="uk-UA"/>
        </w:rPr>
        <w:t xml:space="preserve"> </w:t>
      </w:r>
      <w:r w:rsidRPr="002155DE">
        <w:rPr>
          <w:bCs/>
          <w:sz w:val="28"/>
          <w:szCs w:val="28"/>
          <w:lang w:val="en-US"/>
        </w:rPr>
        <w:t>presenting</w:t>
      </w:r>
      <w:r w:rsidRPr="002155DE">
        <w:rPr>
          <w:bCs/>
          <w:sz w:val="28"/>
          <w:szCs w:val="28"/>
          <w:lang w:val="uk-UA"/>
        </w:rPr>
        <w:t xml:space="preserve"> </w:t>
      </w:r>
      <w:r w:rsidRPr="002155DE">
        <w:rPr>
          <w:bCs/>
          <w:sz w:val="28"/>
          <w:szCs w:val="28"/>
          <w:lang w:val="en-US"/>
        </w:rPr>
        <w:t>with</w:t>
      </w:r>
      <w:r w:rsidRPr="002155DE">
        <w:rPr>
          <w:bCs/>
          <w:sz w:val="28"/>
          <w:szCs w:val="28"/>
          <w:lang w:val="uk-UA"/>
        </w:rPr>
        <w:t xml:space="preserve"> </w:t>
      </w:r>
      <w:r w:rsidRPr="002155DE">
        <w:rPr>
          <w:bCs/>
          <w:sz w:val="28"/>
          <w:szCs w:val="28"/>
          <w:lang w:val="en-US"/>
        </w:rPr>
        <w:t>pulmonary</w:t>
      </w:r>
      <w:r w:rsidRPr="002155DE">
        <w:rPr>
          <w:bCs/>
          <w:sz w:val="28"/>
          <w:szCs w:val="28"/>
          <w:lang w:val="uk-UA"/>
        </w:rPr>
        <w:t xml:space="preserve"> </w:t>
      </w:r>
      <w:r w:rsidRPr="002155DE">
        <w:rPr>
          <w:bCs/>
          <w:sz w:val="28"/>
          <w:szCs w:val="28"/>
          <w:lang w:val="en-US"/>
        </w:rPr>
        <w:t>embolism / M.A</w:t>
      </w:r>
      <w:r w:rsidRPr="002155DE">
        <w:rPr>
          <w:bCs/>
          <w:sz w:val="28"/>
          <w:szCs w:val="28"/>
          <w:lang w:val="uk-UA"/>
        </w:rPr>
        <w:t>.</w:t>
      </w:r>
      <w:r w:rsidRPr="002155DE">
        <w:rPr>
          <w:bCs/>
          <w:sz w:val="28"/>
          <w:szCs w:val="28"/>
          <w:lang w:val="en-US"/>
        </w:rPr>
        <w:t xml:space="preserve"> Abdul</w:t>
      </w:r>
      <w:r w:rsidRPr="002155DE">
        <w:rPr>
          <w:bCs/>
          <w:sz w:val="28"/>
          <w:szCs w:val="28"/>
          <w:lang w:val="uk-UA"/>
        </w:rPr>
        <w:t>-</w:t>
      </w:r>
      <w:r w:rsidRPr="002155DE">
        <w:rPr>
          <w:bCs/>
          <w:sz w:val="28"/>
          <w:szCs w:val="28"/>
          <w:lang w:val="en-US"/>
        </w:rPr>
        <w:t>Ghani</w:t>
      </w:r>
      <w:r w:rsidRPr="002155DE">
        <w:rPr>
          <w:bCs/>
          <w:sz w:val="28"/>
          <w:szCs w:val="28"/>
          <w:lang w:val="uk-UA"/>
        </w:rPr>
        <w:t xml:space="preserve">, </w:t>
      </w:r>
      <w:r w:rsidRPr="002155DE">
        <w:rPr>
          <w:bCs/>
          <w:sz w:val="28"/>
          <w:szCs w:val="28"/>
          <w:lang w:val="en-US"/>
        </w:rPr>
        <w:t>R</w:t>
      </w:r>
      <w:r w:rsidRPr="002155DE">
        <w:rPr>
          <w:bCs/>
          <w:sz w:val="28"/>
          <w:szCs w:val="28"/>
          <w:lang w:val="uk-UA"/>
        </w:rPr>
        <w:t>.</w:t>
      </w:r>
      <w:r w:rsidRPr="002155DE">
        <w:rPr>
          <w:bCs/>
          <w:sz w:val="28"/>
          <w:szCs w:val="28"/>
          <w:lang w:val="en-US"/>
        </w:rPr>
        <w:t xml:space="preserve"> Feldman</w:t>
      </w:r>
      <w:r w:rsidRPr="002155DE">
        <w:rPr>
          <w:bCs/>
          <w:sz w:val="28"/>
          <w:szCs w:val="28"/>
          <w:lang w:val="uk-UA"/>
        </w:rPr>
        <w:t xml:space="preserve">, </w:t>
      </w:r>
      <w:r w:rsidRPr="002155DE">
        <w:rPr>
          <w:bCs/>
          <w:sz w:val="28"/>
          <w:szCs w:val="28"/>
          <w:lang w:val="en-US"/>
        </w:rPr>
        <w:t>M</w:t>
      </w:r>
      <w:r w:rsidRPr="002155DE">
        <w:rPr>
          <w:bCs/>
          <w:sz w:val="28"/>
          <w:szCs w:val="28"/>
          <w:lang w:val="uk-UA"/>
        </w:rPr>
        <w:t>.</w:t>
      </w:r>
      <w:r w:rsidRPr="002155DE">
        <w:rPr>
          <w:bCs/>
          <w:sz w:val="28"/>
          <w:szCs w:val="28"/>
          <w:lang w:val="en-US"/>
        </w:rPr>
        <w:t xml:space="preserve"> Shai</w:t>
      </w:r>
      <w:r w:rsidRPr="002155DE">
        <w:rPr>
          <w:bCs/>
          <w:sz w:val="28"/>
          <w:szCs w:val="28"/>
          <w:lang w:val="uk-UA"/>
        </w:rPr>
        <w:t xml:space="preserve"> </w:t>
      </w:r>
      <w:r w:rsidRPr="002155DE">
        <w:rPr>
          <w:bCs/>
          <w:sz w:val="28"/>
          <w:szCs w:val="28"/>
          <w:lang w:val="en-US"/>
        </w:rPr>
        <w:t>et al</w:t>
      </w:r>
      <w:proofErr w:type="gramStart"/>
      <w:r w:rsidRPr="002155DE">
        <w:rPr>
          <w:bCs/>
          <w:sz w:val="28"/>
          <w:szCs w:val="28"/>
          <w:lang w:val="en-US"/>
        </w:rPr>
        <w:t>.</w:t>
      </w:r>
      <w:r w:rsidRPr="002155DE">
        <w:rPr>
          <w:bCs/>
          <w:sz w:val="28"/>
          <w:szCs w:val="28"/>
          <w:lang w:val="uk-UA"/>
        </w:rPr>
        <w:t>/</w:t>
      </w:r>
      <w:proofErr w:type="gramEnd"/>
      <w:r w:rsidRPr="002155DE">
        <w:rPr>
          <w:bCs/>
          <w:sz w:val="28"/>
          <w:szCs w:val="28"/>
          <w:lang w:val="uk-UA"/>
        </w:rPr>
        <w:t xml:space="preserve">/ </w:t>
      </w:r>
      <w:r w:rsidRPr="002155DE">
        <w:rPr>
          <w:bCs/>
          <w:sz w:val="28"/>
          <w:szCs w:val="28"/>
          <w:lang w:val="en-US"/>
        </w:rPr>
        <w:t>Harefuah.-</w:t>
      </w:r>
      <w:r w:rsidRPr="002155DE">
        <w:rPr>
          <w:bCs/>
          <w:sz w:val="28"/>
          <w:szCs w:val="28"/>
          <w:lang w:val="uk-UA"/>
        </w:rPr>
        <w:t>2000.-</w:t>
      </w:r>
      <w:r w:rsidRPr="002155DE">
        <w:rPr>
          <w:spacing w:val="-8"/>
          <w:sz w:val="28"/>
          <w:szCs w:val="28"/>
          <w:lang w:val="uk-UA"/>
        </w:rPr>
        <w:t xml:space="preserve"> Vol.</w:t>
      </w:r>
      <w:r w:rsidRPr="002155DE">
        <w:rPr>
          <w:bCs/>
          <w:sz w:val="28"/>
          <w:szCs w:val="28"/>
          <w:lang w:val="uk-UA"/>
        </w:rPr>
        <w:t>139(11-12).-Р.414-6, 496</w:t>
      </w:r>
      <w:r w:rsidRPr="002155DE">
        <w:rPr>
          <w:bCs/>
          <w:sz w:val="28"/>
          <w:szCs w:val="28"/>
          <w:lang w:val="en-US"/>
        </w:rPr>
        <w:t>.</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en-US"/>
        </w:rPr>
      </w:pPr>
      <w:r w:rsidRPr="002155DE">
        <w:rPr>
          <w:rStyle w:val="aff2"/>
          <w:b w:val="0"/>
          <w:bCs w:val="0"/>
          <w:sz w:val="28"/>
          <w:szCs w:val="28"/>
          <w:lang w:val="en-US"/>
        </w:rPr>
        <w:t>Bj</w:t>
      </w:r>
      <w:r w:rsidRPr="002155DE">
        <w:rPr>
          <w:rStyle w:val="aff2"/>
          <w:b w:val="0"/>
          <w:bCs w:val="0"/>
          <w:sz w:val="28"/>
          <w:szCs w:val="28"/>
        </w:rPr>
        <w:t>о</w:t>
      </w:r>
      <w:r w:rsidRPr="002155DE">
        <w:rPr>
          <w:rStyle w:val="aff2"/>
          <w:b w:val="0"/>
          <w:bCs w:val="0"/>
          <w:sz w:val="28"/>
          <w:szCs w:val="28"/>
          <w:lang w:val="en-US"/>
        </w:rPr>
        <w:t xml:space="preserve">rke Monsen A.L., Ueland </w:t>
      </w:r>
      <w:r w:rsidRPr="002155DE">
        <w:rPr>
          <w:rStyle w:val="aff2"/>
          <w:b w:val="0"/>
          <w:bCs w:val="0"/>
          <w:sz w:val="28"/>
          <w:szCs w:val="28"/>
        </w:rPr>
        <w:t>Р</w:t>
      </w:r>
      <w:r w:rsidRPr="002155DE">
        <w:rPr>
          <w:rStyle w:val="aff2"/>
          <w:b w:val="0"/>
          <w:bCs w:val="0"/>
          <w:sz w:val="28"/>
          <w:szCs w:val="28"/>
          <w:lang w:val="en-US"/>
        </w:rPr>
        <w:t>.</w:t>
      </w:r>
      <w:r w:rsidRPr="002155DE">
        <w:rPr>
          <w:rStyle w:val="aff2"/>
          <w:b w:val="0"/>
          <w:bCs w:val="0"/>
          <w:sz w:val="28"/>
          <w:szCs w:val="28"/>
        </w:rPr>
        <w:t>М</w:t>
      </w:r>
      <w:r w:rsidRPr="002155DE">
        <w:rPr>
          <w:rStyle w:val="aff2"/>
          <w:b w:val="0"/>
          <w:bCs w:val="0"/>
          <w:sz w:val="28"/>
          <w:szCs w:val="28"/>
          <w:lang w:val="en-US"/>
        </w:rPr>
        <w:t>.</w:t>
      </w:r>
      <w:r w:rsidRPr="002155DE">
        <w:rPr>
          <w:bCs/>
          <w:sz w:val="28"/>
          <w:szCs w:val="28"/>
          <w:lang w:val="en-US"/>
        </w:rPr>
        <w:t xml:space="preserve"> Homocysteine and methylmalonic acid in diagnosis and risk assessment from infancy to adolescence // </w:t>
      </w:r>
      <w:r w:rsidRPr="002155DE">
        <w:rPr>
          <w:bCs/>
          <w:sz w:val="28"/>
          <w:szCs w:val="28"/>
          <w:lang w:val="uk-UA"/>
        </w:rPr>
        <w:t xml:space="preserve">Am. J. of </w:t>
      </w:r>
      <w:r w:rsidRPr="002155DE">
        <w:rPr>
          <w:bCs/>
          <w:sz w:val="28"/>
          <w:szCs w:val="28"/>
          <w:lang w:val="en-US"/>
        </w:rPr>
        <w:t>Clin</w:t>
      </w:r>
      <w:r w:rsidRPr="002155DE">
        <w:rPr>
          <w:bCs/>
          <w:sz w:val="28"/>
          <w:szCs w:val="28"/>
          <w:lang w:val="uk-UA"/>
        </w:rPr>
        <w:t xml:space="preserve">. </w:t>
      </w:r>
      <w:r w:rsidRPr="002155DE">
        <w:rPr>
          <w:bCs/>
          <w:sz w:val="28"/>
          <w:szCs w:val="28"/>
          <w:lang w:val="en-US"/>
        </w:rPr>
        <w:t>Nutrition</w:t>
      </w:r>
      <w:proofErr w:type="gramStart"/>
      <w:r w:rsidRPr="002155DE">
        <w:rPr>
          <w:bCs/>
          <w:sz w:val="28"/>
          <w:szCs w:val="28"/>
          <w:lang w:val="en-US"/>
        </w:rPr>
        <w:t>.-</w:t>
      </w:r>
      <w:proofErr w:type="gramEnd"/>
      <w:r w:rsidRPr="002155DE">
        <w:rPr>
          <w:bCs/>
          <w:sz w:val="28"/>
          <w:szCs w:val="28"/>
          <w:lang w:val="en-US"/>
        </w:rPr>
        <w:t xml:space="preserve"> 2003.- </w:t>
      </w:r>
      <w:r w:rsidRPr="002155DE">
        <w:rPr>
          <w:spacing w:val="-8"/>
          <w:sz w:val="28"/>
          <w:szCs w:val="28"/>
          <w:lang w:val="uk-UA"/>
        </w:rPr>
        <w:t>Vol.</w:t>
      </w:r>
      <w:r w:rsidRPr="002155DE">
        <w:rPr>
          <w:bCs/>
          <w:sz w:val="28"/>
          <w:szCs w:val="28"/>
          <w:lang w:val="en-US"/>
        </w:rPr>
        <w:t>78(1).-</w:t>
      </w:r>
      <w:r w:rsidRPr="002155DE">
        <w:rPr>
          <w:bCs/>
          <w:sz w:val="28"/>
          <w:szCs w:val="28"/>
        </w:rPr>
        <w:t>Р</w:t>
      </w:r>
      <w:r w:rsidRPr="002155DE">
        <w:rPr>
          <w:bCs/>
          <w:sz w:val="28"/>
          <w:szCs w:val="28"/>
          <w:lang w:val="en-US"/>
        </w:rPr>
        <w:t>.7-21.</w:t>
      </w:r>
    </w:p>
    <w:p w:rsidR="0033024A" w:rsidRPr="002155DE" w:rsidRDefault="0033024A" w:rsidP="00305CB0">
      <w:pPr>
        <w:pStyle w:val="affffffff"/>
        <w:numPr>
          <w:ilvl w:val="0"/>
          <w:numId w:val="58"/>
        </w:numPr>
        <w:tabs>
          <w:tab w:val="left" w:pos="540"/>
          <w:tab w:val="left" w:pos="1080"/>
          <w:tab w:val="left" w:pos="1980"/>
          <w:tab w:val="num" w:pos="2160"/>
        </w:tabs>
        <w:suppressAutoHyphens w:val="0"/>
        <w:ind w:firstLine="540"/>
        <w:jc w:val="both"/>
        <w:rPr>
          <w:bCs/>
          <w:szCs w:val="28"/>
          <w:lang w:val="uk-UA"/>
        </w:rPr>
      </w:pPr>
      <w:r w:rsidRPr="002155DE">
        <w:rPr>
          <w:bCs/>
          <w:szCs w:val="28"/>
          <w:lang w:val="uk-UA"/>
        </w:rPr>
        <w:t>Blaser M.J. Helicobacters are indigenous to the human stomach: duodenal ulcerations is due to changes in gastric microcology in the modern era // Gut. - 1998. - Vol.43. - P.721-727.</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en-US"/>
        </w:rPr>
        <w:t>Bloemencamp</w:t>
      </w:r>
      <w:r w:rsidRPr="002155DE">
        <w:rPr>
          <w:bCs/>
          <w:sz w:val="28"/>
          <w:szCs w:val="28"/>
          <w:lang w:val="uk-UA"/>
        </w:rPr>
        <w:t xml:space="preserve"> </w:t>
      </w:r>
      <w:r w:rsidRPr="002155DE">
        <w:rPr>
          <w:bCs/>
          <w:sz w:val="28"/>
          <w:szCs w:val="28"/>
          <w:lang w:val="en-US"/>
        </w:rPr>
        <w:t>D</w:t>
      </w:r>
      <w:r w:rsidRPr="002155DE">
        <w:rPr>
          <w:bCs/>
          <w:sz w:val="28"/>
          <w:szCs w:val="28"/>
          <w:lang w:val="uk-UA"/>
        </w:rPr>
        <w:t>.</w:t>
      </w:r>
      <w:r w:rsidRPr="002155DE">
        <w:rPr>
          <w:bCs/>
          <w:sz w:val="28"/>
          <w:szCs w:val="28"/>
          <w:lang w:val="en-US"/>
        </w:rPr>
        <w:t>G</w:t>
      </w:r>
      <w:r w:rsidRPr="002155DE">
        <w:rPr>
          <w:bCs/>
          <w:sz w:val="28"/>
          <w:szCs w:val="28"/>
          <w:lang w:val="uk-UA"/>
        </w:rPr>
        <w:t xml:space="preserve">., </w:t>
      </w:r>
      <w:r w:rsidRPr="002155DE">
        <w:rPr>
          <w:bCs/>
          <w:sz w:val="28"/>
          <w:szCs w:val="28"/>
          <w:lang w:val="en-US"/>
        </w:rPr>
        <w:t>Mali</w:t>
      </w:r>
      <w:r w:rsidRPr="002155DE">
        <w:rPr>
          <w:bCs/>
          <w:sz w:val="28"/>
          <w:szCs w:val="28"/>
          <w:lang w:val="uk-UA"/>
        </w:rPr>
        <w:t xml:space="preserve"> </w:t>
      </w:r>
      <w:r w:rsidRPr="002155DE">
        <w:rPr>
          <w:bCs/>
          <w:sz w:val="28"/>
          <w:szCs w:val="28"/>
          <w:lang w:val="en-US"/>
        </w:rPr>
        <w:t>W</w:t>
      </w:r>
      <w:r w:rsidRPr="002155DE">
        <w:rPr>
          <w:bCs/>
          <w:sz w:val="28"/>
          <w:szCs w:val="28"/>
          <w:lang w:val="uk-UA"/>
        </w:rPr>
        <w:t>.</w:t>
      </w:r>
      <w:r w:rsidRPr="002155DE">
        <w:rPr>
          <w:bCs/>
          <w:sz w:val="28"/>
          <w:szCs w:val="28"/>
          <w:lang w:val="en-US"/>
        </w:rPr>
        <w:t>P</w:t>
      </w:r>
      <w:r w:rsidRPr="002155DE">
        <w:rPr>
          <w:bCs/>
          <w:sz w:val="28"/>
          <w:szCs w:val="28"/>
          <w:lang w:val="uk-UA"/>
        </w:rPr>
        <w:t xml:space="preserve">., </w:t>
      </w:r>
      <w:r w:rsidRPr="002155DE">
        <w:rPr>
          <w:bCs/>
          <w:sz w:val="28"/>
          <w:szCs w:val="28"/>
          <w:lang w:val="en-US"/>
        </w:rPr>
        <w:t>Tanis</w:t>
      </w:r>
      <w:r w:rsidRPr="002155DE">
        <w:rPr>
          <w:bCs/>
          <w:sz w:val="28"/>
          <w:szCs w:val="28"/>
          <w:lang w:val="uk-UA"/>
        </w:rPr>
        <w:t xml:space="preserve"> </w:t>
      </w:r>
      <w:r w:rsidRPr="002155DE">
        <w:rPr>
          <w:bCs/>
          <w:sz w:val="28"/>
          <w:szCs w:val="28"/>
          <w:lang w:val="en-US"/>
        </w:rPr>
        <w:t>B</w:t>
      </w:r>
      <w:r w:rsidRPr="002155DE">
        <w:rPr>
          <w:bCs/>
          <w:sz w:val="28"/>
          <w:szCs w:val="28"/>
          <w:lang w:val="uk-UA"/>
        </w:rPr>
        <w:t>.</w:t>
      </w:r>
      <w:r w:rsidRPr="002155DE">
        <w:rPr>
          <w:bCs/>
          <w:sz w:val="28"/>
          <w:szCs w:val="28"/>
          <w:lang w:val="en-US"/>
        </w:rPr>
        <w:t>S</w:t>
      </w:r>
      <w:r w:rsidRPr="002155DE">
        <w:rPr>
          <w:bCs/>
          <w:sz w:val="28"/>
          <w:szCs w:val="28"/>
          <w:lang w:val="uk-UA"/>
        </w:rPr>
        <w:t xml:space="preserve">. </w:t>
      </w:r>
      <w:r w:rsidRPr="002155DE">
        <w:rPr>
          <w:bCs/>
          <w:sz w:val="28"/>
          <w:szCs w:val="28"/>
          <w:lang w:val="en-US"/>
        </w:rPr>
        <w:t>The</w:t>
      </w:r>
      <w:r w:rsidRPr="002155DE">
        <w:rPr>
          <w:bCs/>
          <w:sz w:val="28"/>
          <w:szCs w:val="28"/>
          <w:lang w:val="uk-UA"/>
        </w:rPr>
        <w:t xml:space="preserve"> </w:t>
      </w:r>
      <w:r w:rsidRPr="002155DE">
        <w:rPr>
          <w:bCs/>
          <w:sz w:val="28"/>
          <w:szCs w:val="28"/>
          <w:lang w:val="en-US"/>
        </w:rPr>
        <w:t>relation</w:t>
      </w:r>
      <w:r w:rsidRPr="002155DE">
        <w:rPr>
          <w:bCs/>
          <w:sz w:val="28"/>
          <w:szCs w:val="28"/>
          <w:lang w:val="uk-UA"/>
        </w:rPr>
        <w:t xml:space="preserve"> </w:t>
      </w:r>
      <w:r w:rsidRPr="002155DE">
        <w:rPr>
          <w:bCs/>
          <w:sz w:val="28"/>
          <w:szCs w:val="28"/>
          <w:lang w:val="en-US"/>
        </w:rPr>
        <w:t>between</w:t>
      </w:r>
      <w:r w:rsidRPr="002155DE">
        <w:rPr>
          <w:bCs/>
          <w:sz w:val="28"/>
          <w:szCs w:val="28"/>
          <w:lang w:val="uk-UA"/>
        </w:rPr>
        <w:t xml:space="preserve"> Нelicobacter pylori </w:t>
      </w:r>
      <w:r w:rsidRPr="002155DE">
        <w:rPr>
          <w:bCs/>
          <w:sz w:val="28"/>
          <w:szCs w:val="28"/>
          <w:lang w:val="en-US"/>
        </w:rPr>
        <w:t>and</w:t>
      </w:r>
      <w:r w:rsidRPr="002155DE">
        <w:rPr>
          <w:bCs/>
          <w:sz w:val="28"/>
          <w:szCs w:val="28"/>
          <w:lang w:val="uk-UA"/>
        </w:rPr>
        <w:t xml:space="preserve"> </w:t>
      </w:r>
      <w:r w:rsidRPr="002155DE">
        <w:rPr>
          <w:bCs/>
          <w:sz w:val="28"/>
          <w:szCs w:val="28"/>
          <w:lang w:val="en-US"/>
        </w:rPr>
        <w:t>atherosclerosis</w:t>
      </w:r>
      <w:r w:rsidRPr="002155DE">
        <w:rPr>
          <w:bCs/>
          <w:sz w:val="28"/>
          <w:szCs w:val="28"/>
          <w:lang w:val="uk-UA"/>
        </w:rPr>
        <w:t xml:space="preserve"> </w:t>
      </w:r>
      <w:r w:rsidRPr="002155DE">
        <w:rPr>
          <w:bCs/>
          <w:sz w:val="28"/>
          <w:szCs w:val="28"/>
          <w:lang w:val="en-US"/>
        </w:rPr>
        <w:t>can</w:t>
      </w:r>
      <w:r w:rsidRPr="002155DE">
        <w:rPr>
          <w:bCs/>
          <w:sz w:val="28"/>
          <w:szCs w:val="28"/>
          <w:lang w:val="uk-UA"/>
        </w:rPr>
        <w:t xml:space="preserve">not </w:t>
      </w:r>
      <w:r w:rsidRPr="002155DE">
        <w:rPr>
          <w:bCs/>
          <w:sz w:val="28"/>
          <w:szCs w:val="28"/>
          <w:lang w:val="en-US"/>
        </w:rPr>
        <w:t>be</w:t>
      </w:r>
      <w:r w:rsidRPr="002155DE">
        <w:rPr>
          <w:bCs/>
          <w:sz w:val="28"/>
          <w:szCs w:val="28"/>
          <w:lang w:val="uk-UA"/>
        </w:rPr>
        <w:t xml:space="preserve"> </w:t>
      </w:r>
      <w:r w:rsidRPr="002155DE">
        <w:rPr>
          <w:bCs/>
          <w:sz w:val="28"/>
          <w:szCs w:val="28"/>
          <w:lang w:val="en-US"/>
        </w:rPr>
        <w:t>explained</w:t>
      </w:r>
      <w:r w:rsidRPr="002155DE">
        <w:rPr>
          <w:bCs/>
          <w:sz w:val="28"/>
          <w:szCs w:val="28"/>
          <w:lang w:val="uk-UA"/>
        </w:rPr>
        <w:t xml:space="preserve"> </w:t>
      </w:r>
      <w:r w:rsidRPr="002155DE">
        <w:rPr>
          <w:bCs/>
          <w:sz w:val="28"/>
          <w:szCs w:val="28"/>
          <w:lang w:val="en-US"/>
        </w:rPr>
        <w:t>by</w:t>
      </w:r>
      <w:r w:rsidRPr="002155DE">
        <w:rPr>
          <w:bCs/>
          <w:sz w:val="28"/>
          <w:szCs w:val="28"/>
          <w:lang w:val="uk-UA"/>
        </w:rPr>
        <w:t xml:space="preserve"> </w:t>
      </w:r>
      <w:r w:rsidRPr="002155DE">
        <w:rPr>
          <w:bCs/>
          <w:sz w:val="28"/>
          <w:szCs w:val="28"/>
          <w:lang w:val="en-US"/>
        </w:rPr>
        <w:t>a</w:t>
      </w:r>
      <w:r w:rsidRPr="002155DE">
        <w:rPr>
          <w:bCs/>
          <w:sz w:val="28"/>
          <w:szCs w:val="28"/>
          <w:lang w:val="uk-UA"/>
        </w:rPr>
        <w:t xml:space="preserve"> </w:t>
      </w:r>
      <w:r w:rsidRPr="002155DE">
        <w:rPr>
          <w:bCs/>
          <w:sz w:val="28"/>
          <w:szCs w:val="28"/>
          <w:lang w:val="en-US"/>
        </w:rPr>
        <w:t>high</w:t>
      </w:r>
      <w:r w:rsidRPr="002155DE">
        <w:rPr>
          <w:bCs/>
          <w:sz w:val="28"/>
          <w:szCs w:val="28"/>
          <w:lang w:val="uk-UA"/>
        </w:rPr>
        <w:t xml:space="preserve"> </w:t>
      </w:r>
      <w:r w:rsidRPr="002155DE">
        <w:rPr>
          <w:bCs/>
          <w:sz w:val="28"/>
          <w:szCs w:val="28"/>
          <w:lang w:val="en-US"/>
        </w:rPr>
        <w:t>homocysteine</w:t>
      </w:r>
      <w:r w:rsidRPr="002155DE">
        <w:rPr>
          <w:bCs/>
          <w:sz w:val="28"/>
          <w:szCs w:val="28"/>
          <w:lang w:val="uk-UA"/>
        </w:rPr>
        <w:t xml:space="preserve"> </w:t>
      </w:r>
      <w:r w:rsidRPr="002155DE">
        <w:rPr>
          <w:bCs/>
          <w:sz w:val="28"/>
          <w:szCs w:val="28"/>
          <w:lang w:val="en-US"/>
        </w:rPr>
        <w:t>concentration</w:t>
      </w:r>
      <w:r w:rsidRPr="002155DE">
        <w:rPr>
          <w:bCs/>
          <w:sz w:val="28"/>
          <w:szCs w:val="28"/>
          <w:lang w:val="uk-UA"/>
        </w:rPr>
        <w:t xml:space="preserve"> // </w:t>
      </w:r>
      <w:r w:rsidRPr="002155DE">
        <w:rPr>
          <w:bCs/>
          <w:sz w:val="28"/>
          <w:szCs w:val="28"/>
          <w:lang w:val="en-US"/>
        </w:rPr>
        <w:t>European</w:t>
      </w:r>
      <w:r w:rsidRPr="002155DE">
        <w:rPr>
          <w:bCs/>
          <w:sz w:val="28"/>
          <w:szCs w:val="28"/>
          <w:lang w:val="uk-UA"/>
        </w:rPr>
        <w:t xml:space="preserve"> </w:t>
      </w:r>
      <w:r w:rsidRPr="002155DE">
        <w:rPr>
          <w:bCs/>
          <w:sz w:val="28"/>
          <w:szCs w:val="28"/>
          <w:lang w:val="en-US"/>
        </w:rPr>
        <w:t>J</w:t>
      </w:r>
      <w:r w:rsidRPr="002155DE">
        <w:rPr>
          <w:bCs/>
          <w:sz w:val="28"/>
          <w:szCs w:val="28"/>
          <w:lang w:val="uk-UA"/>
        </w:rPr>
        <w:t xml:space="preserve">. </w:t>
      </w:r>
      <w:r w:rsidRPr="002155DE">
        <w:rPr>
          <w:bCs/>
          <w:sz w:val="28"/>
          <w:szCs w:val="28"/>
          <w:lang w:val="en-US"/>
        </w:rPr>
        <w:t>of</w:t>
      </w:r>
      <w:r w:rsidRPr="002155DE">
        <w:rPr>
          <w:bCs/>
          <w:sz w:val="28"/>
          <w:szCs w:val="28"/>
          <w:lang w:val="uk-UA"/>
        </w:rPr>
        <w:t xml:space="preserve"> </w:t>
      </w:r>
      <w:r w:rsidRPr="002155DE">
        <w:rPr>
          <w:bCs/>
          <w:sz w:val="28"/>
          <w:szCs w:val="28"/>
          <w:lang w:val="en-US"/>
        </w:rPr>
        <w:t>Clin</w:t>
      </w:r>
      <w:r w:rsidRPr="002155DE">
        <w:rPr>
          <w:bCs/>
          <w:sz w:val="28"/>
          <w:szCs w:val="28"/>
          <w:lang w:val="uk-UA"/>
        </w:rPr>
        <w:t>.</w:t>
      </w:r>
      <w:r w:rsidRPr="002155DE">
        <w:rPr>
          <w:bCs/>
          <w:sz w:val="28"/>
          <w:szCs w:val="28"/>
          <w:lang w:val="en-US"/>
        </w:rPr>
        <w:t xml:space="preserve"> Invest.-2002</w:t>
      </w:r>
      <w:proofErr w:type="gramStart"/>
      <w:r w:rsidRPr="002155DE">
        <w:rPr>
          <w:bCs/>
          <w:sz w:val="28"/>
          <w:szCs w:val="28"/>
          <w:lang w:val="en-US"/>
        </w:rPr>
        <w:t>.-</w:t>
      </w:r>
      <w:proofErr w:type="gramEnd"/>
      <w:r w:rsidRPr="002155DE">
        <w:rPr>
          <w:spacing w:val="-8"/>
          <w:sz w:val="28"/>
          <w:szCs w:val="28"/>
          <w:lang w:val="uk-UA"/>
        </w:rPr>
        <w:t xml:space="preserve"> Vol.</w:t>
      </w:r>
      <w:r w:rsidRPr="002155DE">
        <w:rPr>
          <w:bCs/>
          <w:sz w:val="28"/>
          <w:szCs w:val="28"/>
          <w:lang w:val="en-US"/>
        </w:rPr>
        <w:t xml:space="preserve">32(8).-P.549-55. </w:t>
      </w:r>
      <w:r w:rsidRPr="002155DE">
        <w:rPr>
          <w:bCs/>
          <w:sz w:val="28"/>
          <w:szCs w:val="28"/>
          <w:lang w:val="uk-UA"/>
        </w:rPr>
        <w:t xml:space="preserve">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en-US"/>
        </w:rPr>
      </w:pPr>
      <w:r w:rsidRPr="002155DE">
        <w:rPr>
          <w:bCs/>
          <w:sz w:val="28"/>
          <w:szCs w:val="28"/>
          <w:lang w:val="en-US"/>
        </w:rPr>
        <w:t>Bolander</w:t>
      </w:r>
      <w:r w:rsidRPr="002155DE">
        <w:rPr>
          <w:bCs/>
          <w:sz w:val="28"/>
          <w:szCs w:val="28"/>
          <w:lang w:val="uk-UA"/>
        </w:rPr>
        <w:t>-</w:t>
      </w:r>
      <w:r w:rsidRPr="002155DE">
        <w:rPr>
          <w:bCs/>
          <w:sz w:val="28"/>
          <w:szCs w:val="28"/>
          <w:lang w:val="en-US"/>
        </w:rPr>
        <w:t>Gouaille</w:t>
      </w:r>
      <w:r w:rsidRPr="002155DE">
        <w:rPr>
          <w:bCs/>
          <w:sz w:val="28"/>
          <w:szCs w:val="28"/>
          <w:lang w:val="uk-UA"/>
        </w:rPr>
        <w:t xml:space="preserve"> </w:t>
      </w:r>
      <w:r w:rsidRPr="002155DE">
        <w:rPr>
          <w:bCs/>
          <w:sz w:val="28"/>
          <w:szCs w:val="28"/>
          <w:lang w:val="en-US"/>
        </w:rPr>
        <w:t>C. Impressions from the Fourth International Conference on Homocysteine Metabolism // J. Inherited Metab.Disease.-2003</w:t>
      </w:r>
      <w:proofErr w:type="gramStart"/>
      <w:r w:rsidRPr="002155DE">
        <w:rPr>
          <w:bCs/>
          <w:sz w:val="28"/>
          <w:szCs w:val="28"/>
          <w:lang w:val="en-US"/>
        </w:rPr>
        <w:t>.-</w:t>
      </w:r>
      <w:proofErr w:type="gramEnd"/>
      <w:r w:rsidRPr="002155DE">
        <w:rPr>
          <w:spacing w:val="-8"/>
          <w:sz w:val="28"/>
          <w:szCs w:val="28"/>
          <w:lang w:val="uk-UA"/>
        </w:rPr>
        <w:t xml:space="preserve"> Vol.</w:t>
      </w:r>
      <w:r w:rsidRPr="002155DE">
        <w:rPr>
          <w:bCs/>
          <w:sz w:val="28"/>
          <w:szCs w:val="28"/>
          <w:lang w:val="en-US"/>
        </w:rPr>
        <w:t>26(1).-P. 25-27.</w:t>
      </w:r>
    </w:p>
    <w:p w:rsidR="0033024A" w:rsidRPr="002155DE" w:rsidRDefault="0033024A" w:rsidP="00305CB0">
      <w:pPr>
        <w:numPr>
          <w:ilvl w:val="0"/>
          <w:numId w:val="58"/>
        </w:numPr>
        <w:tabs>
          <w:tab w:val="left" w:pos="540"/>
          <w:tab w:val="left" w:pos="1080"/>
          <w:tab w:val="left" w:pos="1980"/>
          <w:tab w:val="num" w:pos="2160"/>
        </w:tabs>
        <w:suppressAutoHyphens w:val="0"/>
        <w:spacing w:before="100" w:beforeAutospacing="1" w:after="100" w:afterAutospacing="1" w:line="360" w:lineRule="auto"/>
        <w:ind w:firstLine="540"/>
        <w:jc w:val="both"/>
        <w:rPr>
          <w:bCs/>
          <w:sz w:val="28"/>
          <w:szCs w:val="28"/>
          <w:lang w:val="en-US"/>
        </w:rPr>
      </w:pPr>
      <w:r w:rsidRPr="002155DE">
        <w:rPr>
          <w:bCs/>
          <w:iCs/>
          <w:sz w:val="28"/>
          <w:szCs w:val="28"/>
          <w:lang w:val="en-US"/>
        </w:rPr>
        <w:t>Booth G</w:t>
      </w:r>
      <w:r w:rsidRPr="002155DE">
        <w:rPr>
          <w:bCs/>
          <w:iCs/>
          <w:sz w:val="28"/>
          <w:szCs w:val="28"/>
          <w:lang w:val="uk-UA"/>
        </w:rPr>
        <w:t>.</w:t>
      </w:r>
      <w:r w:rsidRPr="002155DE">
        <w:rPr>
          <w:bCs/>
          <w:iCs/>
          <w:sz w:val="28"/>
          <w:szCs w:val="28"/>
          <w:lang w:val="en-US"/>
        </w:rPr>
        <w:t>, Wang E. Preventive health care, 2000 update: screening and management of hyperhomocysteinemia for the prevention of coronary artery disease events</w:t>
      </w:r>
      <w:r w:rsidRPr="002155DE">
        <w:rPr>
          <w:bCs/>
          <w:iCs/>
          <w:sz w:val="28"/>
          <w:szCs w:val="28"/>
          <w:lang w:val="uk-UA"/>
        </w:rPr>
        <w:t xml:space="preserve"> // </w:t>
      </w:r>
      <w:r w:rsidRPr="002155DE">
        <w:rPr>
          <w:bCs/>
          <w:iCs/>
          <w:sz w:val="28"/>
          <w:szCs w:val="28"/>
          <w:lang w:val="en-US"/>
        </w:rPr>
        <w:t>CMAJ</w:t>
      </w:r>
      <w:proofErr w:type="gramStart"/>
      <w:r w:rsidRPr="002155DE">
        <w:rPr>
          <w:bCs/>
          <w:iCs/>
          <w:sz w:val="28"/>
          <w:szCs w:val="28"/>
          <w:lang w:val="uk-UA"/>
        </w:rPr>
        <w:t>.-</w:t>
      </w:r>
      <w:proofErr w:type="gramEnd"/>
      <w:r w:rsidRPr="002155DE">
        <w:rPr>
          <w:bCs/>
          <w:iCs/>
          <w:sz w:val="28"/>
          <w:szCs w:val="28"/>
          <w:lang w:val="en-US"/>
        </w:rPr>
        <w:t xml:space="preserve"> 2000</w:t>
      </w:r>
      <w:r w:rsidRPr="002155DE">
        <w:rPr>
          <w:bCs/>
          <w:iCs/>
          <w:sz w:val="28"/>
          <w:szCs w:val="28"/>
          <w:lang w:val="uk-UA"/>
        </w:rPr>
        <w:t>.-</w:t>
      </w:r>
      <w:r w:rsidRPr="002155DE">
        <w:rPr>
          <w:spacing w:val="-8"/>
          <w:sz w:val="28"/>
          <w:szCs w:val="28"/>
          <w:lang w:val="uk-UA"/>
        </w:rPr>
        <w:t xml:space="preserve"> Vol.</w:t>
      </w:r>
      <w:r w:rsidRPr="002155DE">
        <w:rPr>
          <w:bCs/>
          <w:iCs/>
          <w:sz w:val="28"/>
          <w:szCs w:val="28"/>
          <w:lang w:val="en-US"/>
        </w:rPr>
        <w:t>163 (1)</w:t>
      </w:r>
      <w:r w:rsidRPr="002155DE">
        <w:rPr>
          <w:bCs/>
          <w:iCs/>
          <w:sz w:val="28"/>
          <w:szCs w:val="28"/>
          <w:lang w:val="uk-UA"/>
        </w:rPr>
        <w:t>.-Р.</w:t>
      </w:r>
      <w:r w:rsidRPr="002155DE">
        <w:rPr>
          <w:bCs/>
          <w:iCs/>
          <w:sz w:val="28"/>
          <w:szCs w:val="28"/>
          <w:lang w:val="en-US"/>
        </w:rPr>
        <w:t>21–9.</w:t>
      </w:r>
      <w:r w:rsidRPr="002155DE">
        <w:rPr>
          <w:bCs/>
          <w:sz w:val="28"/>
          <w:szCs w:val="28"/>
          <w:lang w:val="en-US"/>
        </w:rPr>
        <w:t xml:space="preserve">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uk-UA"/>
        </w:rPr>
        <w:t xml:space="preserve">Вrattstrom L., Wilcken D. </w:t>
      </w:r>
      <w:r w:rsidRPr="002155DE">
        <w:rPr>
          <w:bCs/>
          <w:sz w:val="28"/>
          <w:szCs w:val="28"/>
          <w:lang w:val="en-GB"/>
        </w:rPr>
        <w:t>Homocysteine and cardiovascular disease: cause or effect? // Am. J. of Clin. Nutritio</w:t>
      </w:r>
      <w:r w:rsidRPr="002155DE">
        <w:rPr>
          <w:bCs/>
          <w:sz w:val="28"/>
          <w:szCs w:val="28"/>
          <w:lang w:val="uk-UA"/>
        </w:rPr>
        <w:t>n.-2000</w:t>
      </w:r>
      <w:proofErr w:type="gramStart"/>
      <w:r w:rsidRPr="002155DE">
        <w:rPr>
          <w:bCs/>
          <w:sz w:val="28"/>
          <w:szCs w:val="28"/>
          <w:lang w:val="uk-UA"/>
        </w:rPr>
        <w:t>.-</w:t>
      </w:r>
      <w:proofErr w:type="gramEnd"/>
      <w:r w:rsidRPr="002155DE">
        <w:rPr>
          <w:spacing w:val="-8"/>
          <w:sz w:val="28"/>
          <w:szCs w:val="28"/>
          <w:lang w:val="uk-UA"/>
        </w:rPr>
        <w:t xml:space="preserve"> Vol.</w:t>
      </w:r>
      <w:r w:rsidRPr="002155DE">
        <w:rPr>
          <w:bCs/>
          <w:sz w:val="28"/>
          <w:szCs w:val="28"/>
          <w:lang w:val="uk-UA"/>
        </w:rPr>
        <w:t>72(2).-P.315-323.</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en-US"/>
        </w:rPr>
      </w:pPr>
      <w:r w:rsidRPr="002155DE">
        <w:rPr>
          <w:bCs/>
          <w:sz w:val="28"/>
          <w:szCs w:val="28"/>
          <w:lang w:val="en-US"/>
        </w:rPr>
        <w:t>Brown D.L. Vitamin B</w:t>
      </w:r>
      <w:r w:rsidRPr="002155DE">
        <w:rPr>
          <w:bCs/>
          <w:sz w:val="28"/>
          <w:szCs w:val="28"/>
          <w:vertAlign w:val="subscript"/>
          <w:lang w:val="en-US"/>
        </w:rPr>
        <w:t>12</w:t>
      </w:r>
      <w:r w:rsidRPr="002155DE">
        <w:rPr>
          <w:bCs/>
          <w:sz w:val="28"/>
          <w:szCs w:val="28"/>
          <w:lang w:val="en-US"/>
        </w:rPr>
        <w:t xml:space="preserve"> Deficiency // Am. Fam. Physician.-2003</w:t>
      </w:r>
      <w:proofErr w:type="gramStart"/>
      <w:r w:rsidRPr="002155DE">
        <w:rPr>
          <w:bCs/>
          <w:sz w:val="28"/>
          <w:szCs w:val="28"/>
          <w:lang w:val="en-US"/>
        </w:rPr>
        <w:t>.-</w:t>
      </w:r>
      <w:proofErr w:type="gramEnd"/>
      <w:r w:rsidRPr="002155DE">
        <w:rPr>
          <w:bCs/>
          <w:sz w:val="28"/>
          <w:szCs w:val="28"/>
          <w:lang w:val="en-US"/>
        </w:rPr>
        <w:t xml:space="preserve"> </w:t>
      </w:r>
      <w:r w:rsidRPr="002155DE">
        <w:rPr>
          <w:spacing w:val="-8"/>
          <w:sz w:val="28"/>
          <w:szCs w:val="28"/>
          <w:lang w:val="uk-UA"/>
        </w:rPr>
        <w:t>Vol.</w:t>
      </w:r>
      <w:r w:rsidRPr="002155DE">
        <w:rPr>
          <w:bCs/>
          <w:sz w:val="28"/>
          <w:szCs w:val="28"/>
          <w:lang w:val="en-US"/>
        </w:rPr>
        <w:t>67(5).-Р.979-86.</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en-US"/>
        </w:rPr>
        <w:lastRenderedPageBreak/>
        <w:t>C</w:t>
      </w:r>
      <w:r w:rsidRPr="002155DE">
        <w:rPr>
          <w:bCs/>
          <w:sz w:val="28"/>
          <w:szCs w:val="28"/>
          <w:lang w:val="uk-UA"/>
        </w:rPr>
        <w:t>ardiovascular risk factors in subjects with Helicobacter pylori infection</w:t>
      </w:r>
      <w:r w:rsidRPr="002155DE">
        <w:rPr>
          <w:bCs/>
          <w:sz w:val="28"/>
          <w:szCs w:val="28"/>
          <w:lang w:val="en-US"/>
        </w:rPr>
        <w:t xml:space="preserve"> / T.</w:t>
      </w:r>
      <w:r w:rsidRPr="002155DE">
        <w:rPr>
          <w:bCs/>
          <w:sz w:val="28"/>
          <w:szCs w:val="28"/>
          <w:lang w:val="uk-UA"/>
        </w:rPr>
        <w:t xml:space="preserve"> Takashima</w:t>
      </w:r>
      <w:r w:rsidRPr="002155DE">
        <w:rPr>
          <w:bCs/>
          <w:sz w:val="28"/>
          <w:szCs w:val="28"/>
          <w:lang w:val="en-US"/>
        </w:rPr>
        <w:t>, K. Adachi, A. Kawamura</w:t>
      </w:r>
      <w:r w:rsidRPr="002155DE">
        <w:rPr>
          <w:bCs/>
          <w:sz w:val="28"/>
          <w:szCs w:val="28"/>
          <w:lang w:val="uk-UA"/>
        </w:rPr>
        <w:t xml:space="preserve"> et al.</w:t>
      </w:r>
      <w:r w:rsidRPr="002155DE">
        <w:rPr>
          <w:bCs/>
          <w:sz w:val="28"/>
          <w:szCs w:val="28"/>
          <w:lang w:val="en-US"/>
        </w:rPr>
        <w:t xml:space="preserve"> // </w:t>
      </w:r>
      <w:r w:rsidRPr="002155DE">
        <w:rPr>
          <w:bCs/>
          <w:sz w:val="28"/>
          <w:szCs w:val="28"/>
          <w:lang w:val="uk-UA"/>
        </w:rPr>
        <w:t>Helicobacter</w:t>
      </w:r>
      <w:proofErr w:type="gramStart"/>
      <w:r w:rsidRPr="002155DE">
        <w:rPr>
          <w:bCs/>
          <w:sz w:val="28"/>
          <w:szCs w:val="28"/>
          <w:lang w:val="en-US"/>
        </w:rPr>
        <w:t>.-</w:t>
      </w:r>
      <w:proofErr w:type="gramEnd"/>
      <w:r w:rsidRPr="002155DE">
        <w:rPr>
          <w:bCs/>
          <w:sz w:val="28"/>
          <w:szCs w:val="28"/>
          <w:lang w:val="en-US"/>
        </w:rPr>
        <w:t xml:space="preserve"> 2002. -</w:t>
      </w:r>
      <w:r w:rsidRPr="002155DE">
        <w:rPr>
          <w:bCs/>
          <w:sz w:val="28"/>
          <w:szCs w:val="28"/>
          <w:lang w:val="uk-UA"/>
        </w:rPr>
        <w:t xml:space="preserve"> Vol.</w:t>
      </w:r>
      <w:r w:rsidRPr="002155DE">
        <w:rPr>
          <w:bCs/>
          <w:sz w:val="28"/>
          <w:szCs w:val="28"/>
          <w:lang w:val="en-US"/>
        </w:rPr>
        <w:t>7. - P.86-90.</w:t>
      </w:r>
    </w:p>
    <w:p w:rsidR="0033024A" w:rsidRPr="002155DE" w:rsidRDefault="0033024A" w:rsidP="00305CB0">
      <w:pPr>
        <w:pStyle w:val="affffffff2"/>
        <w:numPr>
          <w:ilvl w:val="0"/>
          <w:numId w:val="58"/>
        </w:numPr>
        <w:tabs>
          <w:tab w:val="left" w:pos="540"/>
          <w:tab w:val="left" w:pos="1080"/>
          <w:tab w:val="left" w:pos="1980"/>
          <w:tab w:val="num" w:pos="2160"/>
        </w:tabs>
        <w:suppressAutoHyphens w:val="0"/>
        <w:spacing w:after="0" w:line="360" w:lineRule="auto"/>
        <w:ind w:firstLine="540"/>
        <w:jc w:val="both"/>
        <w:rPr>
          <w:bCs/>
          <w:szCs w:val="28"/>
          <w:lang w:val="en-US"/>
        </w:rPr>
      </w:pPr>
      <w:r w:rsidRPr="002155DE">
        <w:rPr>
          <w:bCs/>
          <w:szCs w:val="28"/>
          <w:lang w:val="en-US"/>
        </w:rPr>
        <w:t>Carotid intima-media thickness, arterial stiffness and risk of cardiovascular diseases: current evidernce / M. Bots, J. Dijk, A. Oren et al. // J. Hipertens.-2002</w:t>
      </w:r>
      <w:proofErr w:type="gramStart"/>
      <w:r w:rsidRPr="002155DE">
        <w:rPr>
          <w:bCs/>
          <w:szCs w:val="28"/>
          <w:lang w:val="en-US"/>
        </w:rPr>
        <w:t>.-</w:t>
      </w:r>
      <w:proofErr w:type="gramEnd"/>
      <w:r w:rsidRPr="002155DE">
        <w:rPr>
          <w:spacing w:val="-8"/>
          <w:szCs w:val="28"/>
          <w:lang w:val="uk-UA"/>
        </w:rPr>
        <w:t xml:space="preserve"> Vol.</w:t>
      </w:r>
      <w:r w:rsidRPr="002155DE">
        <w:rPr>
          <w:bCs/>
          <w:szCs w:val="28"/>
          <w:lang w:val="en-US"/>
        </w:rPr>
        <w:t>20.-P.2317-25.</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en-US"/>
        </w:rPr>
        <w:t>Chamberlain</w:t>
      </w:r>
      <w:r w:rsidRPr="002155DE">
        <w:rPr>
          <w:bCs/>
          <w:sz w:val="28"/>
          <w:szCs w:val="28"/>
          <w:lang w:val="uk-UA"/>
        </w:rPr>
        <w:t xml:space="preserve"> </w:t>
      </w:r>
      <w:r w:rsidRPr="002155DE">
        <w:rPr>
          <w:bCs/>
          <w:sz w:val="28"/>
          <w:szCs w:val="28"/>
          <w:lang w:val="en-US"/>
        </w:rPr>
        <w:t>K. Homocysteine and cardiovascular disease: a review of current recommendations for screening and treatment // J. Am. Acad. Nurse Pract. – 2005</w:t>
      </w:r>
      <w:proofErr w:type="gramStart"/>
      <w:r w:rsidRPr="002155DE">
        <w:rPr>
          <w:bCs/>
          <w:sz w:val="28"/>
          <w:szCs w:val="28"/>
          <w:lang w:val="en-US"/>
        </w:rPr>
        <w:t>.-</w:t>
      </w:r>
      <w:proofErr w:type="gramEnd"/>
      <w:r w:rsidRPr="002155DE">
        <w:rPr>
          <w:spacing w:val="-8"/>
          <w:sz w:val="28"/>
          <w:szCs w:val="28"/>
          <w:lang w:val="uk-UA"/>
        </w:rPr>
        <w:t xml:space="preserve"> Vol.</w:t>
      </w:r>
      <w:r w:rsidRPr="002155DE">
        <w:rPr>
          <w:bCs/>
          <w:sz w:val="28"/>
          <w:szCs w:val="28"/>
          <w:lang w:val="en-US"/>
        </w:rPr>
        <w:t xml:space="preserve">17(3).-P.90-95.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en-US"/>
        </w:rPr>
        <w:t>Changes of gastric mucosa histopathology after Helicobacter pylori eradication</w:t>
      </w:r>
      <w:r w:rsidRPr="002155DE">
        <w:rPr>
          <w:bCs/>
          <w:sz w:val="28"/>
          <w:szCs w:val="28"/>
          <w:lang w:val="uk-UA"/>
        </w:rPr>
        <w:t xml:space="preserve"> </w:t>
      </w:r>
      <w:r w:rsidRPr="002155DE">
        <w:rPr>
          <w:bCs/>
          <w:sz w:val="28"/>
          <w:szCs w:val="28"/>
          <w:lang w:val="en-US"/>
        </w:rPr>
        <w:t xml:space="preserve">/ L. Zhou, Z. Shen, S. Lin et al. </w:t>
      </w:r>
      <w:r w:rsidRPr="002155DE">
        <w:rPr>
          <w:bCs/>
          <w:sz w:val="28"/>
          <w:szCs w:val="28"/>
          <w:lang w:val="uk-UA"/>
        </w:rPr>
        <w:t>//</w:t>
      </w:r>
      <w:r w:rsidRPr="002155DE">
        <w:rPr>
          <w:bCs/>
          <w:sz w:val="28"/>
          <w:szCs w:val="28"/>
          <w:lang w:val="en-US"/>
        </w:rPr>
        <w:t xml:space="preserve"> Zhonghua Nei Ke Za Zhi - 2003</w:t>
      </w:r>
      <w:proofErr w:type="gramStart"/>
      <w:r w:rsidRPr="002155DE">
        <w:rPr>
          <w:bCs/>
          <w:sz w:val="28"/>
          <w:szCs w:val="28"/>
          <w:lang w:val="uk-UA"/>
        </w:rPr>
        <w:t>.-</w:t>
      </w:r>
      <w:proofErr w:type="gramEnd"/>
      <w:r w:rsidRPr="002155DE">
        <w:rPr>
          <w:bCs/>
          <w:sz w:val="28"/>
          <w:szCs w:val="28"/>
          <w:lang w:val="uk-UA"/>
        </w:rPr>
        <w:t xml:space="preserve"> Vol.4</w:t>
      </w:r>
      <w:r w:rsidRPr="002155DE">
        <w:rPr>
          <w:bCs/>
          <w:sz w:val="28"/>
          <w:szCs w:val="28"/>
          <w:lang w:val="en-US"/>
        </w:rPr>
        <w:t>2(3)</w:t>
      </w:r>
      <w:r w:rsidRPr="002155DE">
        <w:rPr>
          <w:bCs/>
          <w:sz w:val="28"/>
          <w:szCs w:val="28"/>
          <w:lang w:val="uk-UA"/>
        </w:rPr>
        <w:t>.</w:t>
      </w:r>
      <w:r w:rsidRPr="002155DE">
        <w:rPr>
          <w:bCs/>
          <w:sz w:val="28"/>
          <w:szCs w:val="28"/>
          <w:lang w:val="en-US"/>
        </w:rPr>
        <w:t xml:space="preserve"> </w:t>
      </w:r>
      <w:r w:rsidRPr="002155DE">
        <w:rPr>
          <w:bCs/>
          <w:sz w:val="28"/>
          <w:szCs w:val="28"/>
          <w:lang w:val="uk-UA"/>
        </w:rPr>
        <w:t>-</w:t>
      </w:r>
      <w:r w:rsidRPr="002155DE">
        <w:rPr>
          <w:bCs/>
          <w:sz w:val="28"/>
          <w:szCs w:val="28"/>
          <w:lang w:val="en-US"/>
        </w:rPr>
        <w:t xml:space="preserve"> </w:t>
      </w:r>
      <w:r w:rsidRPr="002155DE">
        <w:rPr>
          <w:bCs/>
          <w:sz w:val="28"/>
          <w:szCs w:val="28"/>
          <w:lang w:val="uk-UA"/>
        </w:rPr>
        <w:t>Р.</w:t>
      </w:r>
      <w:r w:rsidRPr="002155DE">
        <w:rPr>
          <w:bCs/>
          <w:sz w:val="28"/>
          <w:szCs w:val="28"/>
          <w:lang w:val="en-US"/>
        </w:rPr>
        <w:t>162-</w:t>
      </w:r>
      <w:r w:rsidRPr="002155DE">
        <w:rPr>
          <w:bCs/>
          <w:sz w:val="28"/>
          <w:szCs w:val="28"/>
          <w:lang w:val="uk-UA"/>
        </w:rPr>
        <w:t>16</w:t>
      </w:r>
      <w:r w:rsidRPr="002155DE">
        <w:rPr>
          <w:bCs/>
          <w:sz w:val="28"/>
          <w:szCs w:val="28"/>
          <w:lang w:val="en-US"/>
        </w:rPr>
        <w:t>4.</w:t>
      </w:r>
    </w:p>
    <w:p w:rsidR="0033024A" w:rsidRPr="002155DE" w:rsidRDefault="0033024A" w:rsidP="00305CB0">
      <w:pPr>
        <w:pStyle w:val="35"/>
        <w:widowControl/>
        <w:numPr>
          <w:ilvl w:val="0"/>
          <w:numId w:val="58"/>
        </w:numPr>
        <w:tabs>
          <w:tab w:val="left" w:pos="0"/>
          <w:tab w:val="left" w:pos="540"/>
          <w:tab w:val="left" w:pos="1080"/>
          <w:tab w:val="left" w:pos="1980"/>
          <w:tab w:val="num" w:pos="2160"/>
        </w:tabs>
        <w:spacing w:line="360" w:lineRule="auto"/>
        <w:ind w:firstLine="540"/>
        <w:jc w:val="both"/>
        <w:rPr>
          <w:bCs/>
          <w:sz w:val="28"/>
          <w:szCs w:val="28"/>
          <w:lang w:val="en-US"/>
        </w:rPr>
      </w:pPr>
      <w:r w:rsidRPr="002155DE">
        <w:rPr>
          <w:bCs/>
          <w:sz w:val="28"/>
          <w:szCs w:val="28"/>
          <w:lang w:val="en-US"/>
        </w:rPr>
        <w:t xml:space="preserve">Classification and grading of gastritis. The update Sydney </w:t>
      </w:r>
      <w:proofErr w:type="gramStart"/>
      <w:r w:rsidRPr="002155DE">
        <w:rPr>
          <w:bCs/>
          <w:sz w:val="28"/>
          <w:szCs w:val="28"/>
          <w:lang w:val="en-US"/>
        </w:rPr>
        <w:t>system  /</w:t>
      </w:r>
      <w:proofErr w:type="gramEnd"/>
      <w:r w:rsidRPr="002155DE">
        <w:rPr>
          <w:bCs/>
          <w:sz w:val="28"/>
          <w:szCs w:val="28"/>
          <w:lang w:val="en-US"/>
        </w:rPr>
        <w:t xml:space="preserve"> </w:t>
      </w:r>
      <w:r w:rsidRPr="002155DE">
        <w:rPr>
          <w:bCs/>
          <w:spacing w:val="-4"/>
          <w:sz w:val="28"/>
          <w:szCs w:val="28"/>
          <w:lang w:val="fr-FR"/>
        </w:rPr>
        <w:t>M. Dixon, R. Genta, J. Yardley et al.</w:t>
      </w:r>
      <w:r w:rsidRPr="002155DE">
        <w:rPr>
          <w:bCs/>
          <w:spacing w:val="-4"/>
          <w:sz w:val="28"/>
          <w:szCs w:val="28"/>
          <w:lang w:val="en-US"/>
        </w:rPr>
        <w:t>// Am. J. Surg. Pathol.-1996.-</w:t>
      </w:r>
      <w:r w:rsidRPr="002155DE">
        <w:rPr>
          <w:spacing w:val="-4"/>
          <w:sz w:val="28"/>
          <w:szCs w:val="28"/>
        </w:rPr>
        <w:t xml:space="preserve"> Vol.</w:t>
      </w:r>
      <w:r w:rsidRPr="002155DE">
        <w:rPr>
          <w:bCs/>
          <w:spacing w:val="-4"/>
          <w:sz w:val="28"/>
          <w:szCs w:val="28"/>
          <w:lang w:val="en-US"/>
        </w:rPr>
        <w:t>20.-P.1161-81.</w:t>
      </w:r>
      <w:r w:rsidRPr="002155DE">
        <w:rPr>
          <w:bCs/>
          <w:sz w:val="28"/>
          <w:szCs w:val="28"/>
          <w:lang w:val="en-US"/>
        </w:rPr>
        <w:t xml:space="preserve">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en-US"/>
        </w:rPr>
      </w:pPr>
      <w:r w:rsidRPr="002155DE">
        <w:rPr>
          <w:bCs/>
          <w:sz w:val="28"/>
          <w:szCs w:val="28"/>
          <w:lang w:val="en-US"/>
        </w:rPr>
        <w:t>Coll P., Guttormsen A., Berstad A. Gastrointestinal disease with elevated plasma homocysteine level // Tidsskr. Nor. Laegeforen.-1999</w:t>
      </w:r>
      <w:proofErr w:type="gramStart"/>
      <w:r w:rsidRPr="002155DE">
        <w:rPr>
          <w:bCs/>
          <w:sz w:val="28"/>
          <w:szCs w:val="28"/>
          <w:lang w:val="en-US"/>
        </w:rPr>
        <w:t>.-</w:t>
      </w:r>
      <w:proofErr w:type="gramEnd"/>
      <w:r w:rsidRPr="002155DE">
        <w:rPr>
          <w:spacing w:val="-8"/>
          <w:sz w:val="28"/>
          <w:szCs w:val="28"/>
          <w:lang w:val="uk-UA"/>
        </w:rPr>
        <w:t xml:space="preserve"> Vol.</w:t>
      </w:r>
      <w:r w:rsidRPr="002155DE">
        <w:rPr>
          <w:bCs/>
          <w:sz w:val="28"/>
          <w:szCs w:val="28"/>
          <w:lang w:val="en-US"/>
        </w:rPr>
        <w:t xml:space="preserve">119(24).-Р.3577-9.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en-US"/>
        </w:rPr>
        <w:t xml:space="preserve">Correlation between </w:t>
      </w:r>
      <w:r w:rsidRPr="002155DE">
        <w:rPr>
          <w:bCs/>
          <w:iCs/>
          <w:sz w:val="28"/>
          <w:szCs w:val="28"/>
          <w:lang w:val="en-US"/>
        </w:rPr>
        <w:t xml:space="preserve">Helicobacter pylori </w:t>
      </w:r>
      <w:r w:rsidRPr="002155DE">
        <w:rPr>
          <w:bCs/>
          <w:sz w:val="28"/>
          <w:szCs w:val="28"/>
          <w:lang w:val="en-US"/>
        </w:rPr>
        <w:t>infection,</w:t>
      </w:r>
      <w:r w:rsidRPr="002155DE">
        <w:rPr>
          <w:bCs/>
          <w:sz w:val="28"/>
          <w:szCs w:val="28"/>
          <w:lang w:val="uk-UA"/>
        </w:rPr>
        <w:t xml:space="preserve"> </w:t>
      </w:r>
      <w:r w:rsidRPr="002155DE">
        <w:rPr>
          <w:bCs/>
          <w:sz w:val="28"/>
          <w:szCs w:val="28"/>
          <w:lang w:val="en-US"/>
        </w:rPr>
        <w:t>gastric inflammation and serum homocysteine concentration / W</w:t>
      </w:r>
      <w:r w:rsidRPr="002155DE">
        <w:rPr>
          <w:bCs/>
          <w:sz w:val="28"/>
          <w:szCs w:val="28"/>
          <w:lang w:val="uk-UA"/>
        </w:rPr>
        <w:t>.</w:t>
      </w:r>
      <w:r w:rsidRPr="002155DE">
        <w:rPr>
          <w:bCs/>
          <w:sz w:val="28"/>
          <w:szCs w:val="28"/>
          <w:lang w:val="en-US"/>
        </w:rPr>
        <w:t xml:space="preserve"> Leung, P. Ma, C. Paul. </w:t>
      </w:r>
      <w:proofErr w:type="gramStart"/>
      <w:r w:rsidRPr="002155DE">
        <w:rPr>
          <w:bCs/>
          <w:sz w:val="28"/>
          <w:szCs w:val="28"/>
          <w:lang w:val="en-US"/>
        </w:rPr>
        <w:t>et</w:t>
      </w:r>
      <w:proofErr w:type="gramEnd"/>
      <w:r w:rsidRPr="002155DE">
        <w:rPr>
          <w:bCs/>
          <w:sz w:val="28"/>
          <w:szCs w:val="28"/>
          <w:lang w:val="en-US"/>
        </w:rPr>
        <w:t xml:space="preserve"> al. </w:t>
      </w:r>
      <w:r w:rsidRPr="002155DE">
        <w:rPr>
          <w:bCs/>
          <w:sz w:val="28"/>
          <w:szCs w:val="28"/>
          <w:lang w:val="uk-UA"/>
        </w:rPr>
        <w:t xml:space="preserve"> // </w:t>
      </w:r>
      <w:r w:rsidRPr="002155DE">
        <w:rPr>
          <w:bCs/>
          <w:iCs/>
          <w:sz w:val="28"/>
          <w:szCs w:val="28"/>
          <w:lang w:val="en-US"/>
        </w:rPr>
        <w:t>Helicobacter</w:t>
      </w:r>
      <w:r w:rsidRPr="002155DE">
        <w:rPr>
          <w:bCs/>
          <w:iCs/>
          <w:sz w:val="28"/>
          <w:szCs w:val="28"/>
          <w:lang w:val="uk-UA"/>
        </w:rPr>
        <w:t>.-</w:t>
      </w:r>
      <w:r w:rsidRPr="002155DE">
        <w:rPr>
          <w:bCs/>
          <w:iCs/>
          <w:sz w:val="28"/>
          <w:szCs w:val="28"/>
          <w:lang w:val="en-US"/>
        </w:rPr>
        <w:t xml:space="preserve"> </w:t>
      </w:r>
      <w:r w:rsidRPr="002155DE">
        <w:rPr>
          <w:bCs/>
          <w:sz w:val="28"/>
          <w:szCs w:val="28"/>
          <w:lang w:val="en-US"/>
        </w:rPr>
        <w:t>2001</w:t>
      </w:r>
      <w:r w:rsidRPr="002155DE">
        <w:rPr>
          <w:bCs/>
          <w:sz w:val="28"/>
          <w:szCs w:val="28"/>
          <w:lang w:val="uk-UA"/>
        </w:rPr>
        <w:t>.</w:t>
      </w:r>
      <w:r w:rsidRPr="002155DE">
        <w:rPr>
          <w:bCs/>
          <w:sz w:val="28"/>
          <w:szCs w:val="28"/>
          <w:lang w:val="en-US"/>
        </w:rPr>
        <w:t xml:space="preserve"> </w:t>
      </w:r>
      <w:r w:rsidRPr="002155DE">
        <w:rPr>
          <w:bCs/>
          <w:sz w:val="28"/>
          <w:szCs w:val="28"/>
          <w:lang w:val="uk-UA"/>
        </w:rPr>
        <w:t>-</w:t>
      </w:r>
      <w:r w:rsidRPr="002155DE">
        <w:rPr>
          <w:bCs/>
          <w:sz w:val="28"/>
          <w:szCs w:val="28"/>
          <w:lang w:val="en-US"/>
        </w:rPr>
        <w:t xml:space="preserve"> </w:t>
      </w:r>
      <w:r w:rsidRPr="002155DE">
        <w:rPr>
          <w:bCs/>
          <w:sz w:val="28"/>
          <w:szCs w:val="28"/>
          <w:lang w:val="uk-UA"/>
        </w:rPr>
        <w:t>Vol.</w:t>
      </w:r>
      <w:r w:rsidRPr="002155DE">
        <w:rPr>
          <w:bCs/>
          <w:sz w:val="28"/>
          <w:szCs w:val="28"/>
          <w:lang w:val="en-US"/>
        </w:rPr>
        <w:t>6</w:t>
      </w:r>
      <w:proofErr w:type="gramStart"/>
      <w:r w:rsidRPr="002155DE">
        <w:rPr>
          <w:bCs/>
          <w:sz w:val="28"/>
          <w:szCs w:val="28"/>
          <w:lang w:val="uk-UA"/>
        </w:rPr>
        <w:t>.-</w:t>
      </w:r>
      <w:proofErr w:type="gramEnd"/>
      <w:r w:rsidRPr="002155DE">
        <w:rPr>
          <w:bCs/>
          <w:sz w:val="28"/>
          <w:szCs w:val="28"/>
          <w:lang w:val="en-US"/>
        </w:rPr>
        <w:t xml:space="preserve"> </w:t>
      </w:r>
      <w:r w:rsidRPr="002155DE">
        <w:rPr>
          <w:bCs/>
          <w:sz w:val="28"/>
          <w:szCs w:val="28"/>
          <w:lang w:val="uk-UA"/>
        </w:rPr>
        <w:t>Р.</w:t>
      </w:r>
      <w:r w:rsidRPr="002155DE">
        <w:rPr>
          <w:bCs/>
          <w:sz w:val="28"/>
          <w:szCs w:val="28"/>
          <w:lang w:val="en-US"/>
        </w:rPr>
        <w:t>146-150</w:t>
      </w:r>
      <w:r w:rsidRPr="002155DE">
        <w:rPr>
          <w:bCs/>
          <w:sz w:val="28"/>
          <w:szCs w:val="28"/>
          <w:lang w:val="uk-UA"/>
        </w:rPr>
        <w:t xml:space="preserve">.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pacing w:val="-6"/>
          <w:sz w:val="28"/>
          <w:szCs w:val="28"/>
          <w:lang w:val="uk-UA"/>
        </w:rPr>
        <w:t xml:space="preserve">Cover T.L. An intracellular target for Helicobacter pylori vacuotating toxin </w:t>
      </w:r>
      <w:r w:rsidRPr="002155DE">
        <w:rPr>
          <w:bCs/>
          <w:spacing w:val="-5"/>
          <w:sz w:val="28"/>
          <w:szCs w:val="28"/>
          <w:lang w:val="uk-UA"/>
        </w:rPr>
        <w:t>// Trends Microbiol</w:t>
      </w:r>
      <w:r w:rsidRPr="002155DE">
        <w:rPr>
          <w:bCs/>
          <w:spacing w:val="-8"/>
          <w:sz w:val="28"/>
          <w:szCs w:val="28"/>
          <w:lang w:val="uk-UA"/>
        </w:rPr>
        <w:t xml:space="preserve">. - </w:t>
      </w:r>
      <w:r w:rsidRPr="002155DE">
        <w:rPr>
          <w:bCs/>
          <w:spacing w:val="-5"/>
          <w:sz w:val="28"/>
          <w:szCs w:val="28"/>
          <w:lang w:val="uk-UA"/>
        </w:rPr>
        <w:t>1998</w:t>
      </w:r>
      <w:r w:rsidRPr="002155DE">
        <w:rPr>
          <w:bCs/>
          <w:spacing w:val="-8"/>
          <w:sz w:val="28"/>
          <w:szCs w:val="28"/>
          <w:lang w:val="uk-UA"/>
        </w:rPr>
        <w:t xml:space="preserve">. - </w:t>
      </w:r>
      <w:r w:rsidRPr="002155DE">
        <w:rPr>
          <w:bCs/>
          <w:spacing w:val="-5"/>
          <w:sz w:val="28"/>
          <w:szCs w:val="28"/>
          <w:lang w:val="uk-UA"/>
        </w:rPr>
        <w:t>Vol.6</w:t>
      </w:r>
      <w:r w:rsidRPr="002155DE">
        <w:rPr>
          <w:bCs/>
          <w:spacing w:val="-8"/>
          <w:sz w:val="28"/>
          <w:szCs w:val="28"/>
          <w:lang w:val="uk-UA"/>
        </w:rPr>
        <w:t xml:space="preserve">. - </w:t>
      </w:r>
      <w:r w:rsidRPr="002155DE">
        <w:rPr>
          <w:bCs/>
          <w:spacing w:val="-5"/>
          <w:sz w:val="28"/>
          <w:szCs w:val="28"/>
          <w:lang w:val="uk-UA"/>
        </w:rPr>
        <w:t>P.127-128.</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en-US"/>
        </w:rPr>
      </w:pPr>
      <w:r w:rsidRPr="002155DE">
        <w:rPr>
          <w:bCs/>
          <w:sz w:val="28"/>
          <w:szCs w:val="28"/>
          <w:lang w:val="en-US"/>
        </w:rPr>
        <w:t>C-reactive protein levels and prevalence of chronic infections in subjects with hipoalphalipoproteinemia / J. Mostaza, N. Camino, J. Gerique et al. // M</w:t>
      </w:r>
      <w:r w:rsidRPr="002155DE">
        <w:rPr>
          <w:bCs/>
          <w:sz w:val="28"/>
          <w:szCs w:val="28"/>
          <w:lang w:val="uk-UA"/>
        </w:rPr>
        <w:t>е</w:t>
      </w:r>
      <w:r w:rsidRPr="002155DE">
        <w:rPr>
          <w:bCs/>
          <w:sz w:val="28"/>
          <w:szCs w:val="28"/>
          <w:lang w:val="en-US"/>
        </w:rPr>
        <w:t>tabolism.-2005. -</w:t>
      </w:r>
      <w:r w:rsidRPr="002155DE">
        <w:rPr>
          <w:bCs/>
          <w:sz w:val="28"/>
          <w:szCs w:val="28"/>
          <w:lang w:val="uk-UA"/>
        </w:rPr>
        <w:t xml:space="preserve"> Vol.</w:t>
      </w:r>
      <w:r w:rsidRPr="002155DE">
        <w:rPr>
          <w:bCs/>
          <w:sz w:val="28"/>
          <w:szCs w:val="28"/>
          <w:lang w:val="en-US"/>
        </w:rPr>
        <w:t>54. - P.33-37.</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en-US"/>
        </w:rPr>
      </w:pPr>
      <w:r w:rsidRPr="002155DE">
        <w:rPr>
          <w:bCs/>
          <w:sz w:val="28"/>
          <w:szCs w:val="28"/>
          <w:lang w:val="en-US"/>
        </w:rPr>
        <w:t>DACH-LIGA homocysteine (German, Austrian and Swiss Homocysteine Society): Consensus Paper on the rational clinical use of homocysteine, folic acid and B-vitamins in cardiovascular and thrombotic diseases: guidelines and recommendations / O. Stanger, W. Herrman, K. Pietrzik et al. // Clin. Chem. Lab. Med</w:t>
      </w:r>
      <w:proofErr w:type="gramStart"/>
      <w:r w:rsidRPr="002155DE">
        <w:rPr>
          <w:bCs/>
          <w:sz w:val="28"/>
          <w:szCs w:val="28"/>
          <w:lang w:val="en-US"/>
        </w:rPr>
        <w:t>.-</w:t>
      </w:r>
      <w:proofErr w:type="gramEnd"/>
      <w:r w:rsidRPr="002155DE">
        <w:rPr>
          <w:bCs/>
          <w:sz w:val="28"/>
          <w:szCs w:val="28"/>
          <w:lang w:val="en-US"/>
        </w:rPr>
        <w:t xml:space="preserve"> 2003. -</w:t>
      </w:r>
      <w:r w:rsidRPr="002155DE">
        <w:rPr>
          <w:bCs/>
          <w:sz w:val="28"/>
          <w:szCs w:val="28"/>
          <w:lang w:val="uk-UA"/>
        </w:rPr>
        <w:t xml:space="preserve"> Vol.</w:t>
      </w:r>
      <w:r w:rsidRPr="002155DE">
        <w:rPr>
          <w:bCs/>
          <w:sz w:val="28"/>
          <w:szCs w:val="28"/>
          <w:lang w:val="en-US"/>
        </w:rPr>
        <w:t>41</w:t>
      </w:r>
      <w:proofErr w:type="gramStart"/>
      <w:r w:rsidRPr="002155DE">
        <w:rPr>
          <w:bCs/>
          <w:sz w:val="28"/>
          <w:szCs w:val="28"/>
          <w:lang w:val="en-US"/>
        </w:rPr>
        <w:t>.-</w:t>
      </w:r>
      <w:proofErr w:type="gramEnd"/>
      <w:r w:rsidRPr="002155DE">
        <w:rPr>
          <w:bCs/>
          <w:sz w:val="28"/>
          <w:szCs w:val="28"/>
          <w:lang w:val="en-US"/>
        </w:rPr>
        <w:t xml:space="preserve"> P.1392-1403.</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en-US"/>
        </w:rPr>
        <w:lastRenderedPageBreak/>
        <w:t>Demonstration of rapid onset vascular endothelial dysfunction after hyperhomocysteinemia: an effect reversible with vitamin C therapy /J.C.Chambers, A. McGregor, J. Jean-Marie et al. // Circulation.-1999.-</w:t>
      </w:r>
      <w:r w:rsidRPr="002155DE">
        <w:rPr>
          <w:spacing w:val="-8"/>
          <w:sz w:val="28"/>
          <w:szCs w:val="28"/>
          <w:lang w:val="uk-UA"/>
        </w:rPr>
        <w:t>Vol.</w:t>
      </w:r>
      <w:r w:rsidRPr="002155DE">
        <w:rPr>
          <w:bCs/>
          <w:sz w:val="28"/>
          <w:szCs w:val="28"/>
          <w:lang w:val="en-US"/>
        </w:rPr>
        <w:t>99.-P.1156–60.</w:t>
      </w:r>
      <w:r w:rsidRPr="002155DE">
        <w:rPr>
          <w:bCs/>
          <w:sz w:val="28"/>
          <w:szCs w:val="28"/>
          <w:lang w:val="uk-UA"/>
        </w:rPr>
        <w:t xml:space="preserve"> </w:t>
      </w:r>
    </w:p>
    <w:p w:rsidR="0033024A" w:rsidRPr="002155DE" w:rsidRDefault="0033024A" w:rsidP="00305CB0">
      <w:pPr>
        <w:pStyle w:val="35"/>
        <w:widowControl/>
        <w:numPr>
          <w:ilvl w:val="0"/>
          <w:numId w:val="58"/>
        </w:numPr>
        <w:tabs>
          <w:tab w:val="left" w:pos="540"/>
          <w:tab w:val="left" w:pos="1080"/>
          <w:tab w:val="left" w:pos="1980"/>
          <w:tab w:val="num" w:pos="2160"/>
        </w:tabs>
        <w:spacing w:line="360" w:lineRule="auto"/>
        <w:ind w:firstLine="540"/>
        <w:jc w:val="both"/>
        <w:rPr>
          <w:bCs/>
          <w:sz w:val="28"/>
          <w:szCs w:val="28"/>
        </w:rPr>
      </w:pPr>
      <w:r w:rsidRPr="002155DE">
        <w:rPr>
          <w:bCs/>
          <w:sz w:val="28"/>
          <w:szCs w:val="28"/>
          <w:lang w:val="en-US"/>
        </w:rPr>
        <w:t>Dharmarajan T.S., Edward P.N. Approaches to vitamin B</w:t>
      </w:r>
      <w:r w:rsidRPr="002155DE">
        <w:rPr>
          <w:bCs/>
          <w:sz w:val="28"/>
          <w:szCs w:val="28"/>
          <w:vertAlign w:val="subscript"/>
          <w:lang w:val="en-US"/>
        </w:rPr>
        <w:t>12</w:t>
      </w:r>
      <w:r w:rsidRPr="002155DE">
        <w:rPr>
          <w:bCs/>
          <w:sz w:val="28"/>
          <w:szCs w:val="28"/>
          <w:lang w:val="en-US"/>
        </w:rPr>
        <w:t xml:space="preserve"> deficiency // Postgraduate Medicine.-2001</w:t>
      </w:r>
      <w:proofErr w:type="gramStart"/>
      <w:r w:rsidRPr="002155DE">
        <w:rPr>
          <w:bCs/>
          <w:sz w:val="28"/>
          <w:szCs w:val="28"/>
          <w:lang w:val="en-US"/>
        </w:rPr>
        <w:t>.-</w:t>
      </w:r>
      <w:proofErr w:type="gramEnd"/>
      <w:r w:rsidRPr="002155DE">
        <w:rPr>
          <w:spacing w:val="-8"/>
          <w:sz w:val="28"/>
          <w:szCs w:val="28"/>
          <w:lang w:val="en-US"/>
        </w:rPr>
        <w:t xml:space="preserve"> </w:t>
      </w:r>
      <w:r w:rsidRPr="002155DE">
        <w:rPr>
          <w:spacing w:val="-8"/>
          <w:sz w:val="28"/>
          <w:szCs w:val="28"/>
        </w:rPr>
        <w:t>Vol.</w:t>
      </w:r>
      <w:r w:rsidRPr="002155DE">
        <w:rPr>
          <w:bCs/>
          <w:sz w:val="28"/>
          <w:szCs w:val="28"/>
        </w:rPr>
        <w:t>110 (1).-Р.99-105.</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en-US"/>
        </w:rPr>
        <w:t>Du M.-Q., Isaacson P.G. Recent advances in our understanding of the biology and pathogenesis of gastric mucosa-associated lymphoid tissue (MALT) lymphoma - Review. FORUM Trends Exp</w:t>
      </w:r>
      <w:proofErr w:type="gramStart"/>
      <w:r w:rsidRPr="002155DE">
        <w:rPr>
          <w:bCs/>
          <w:sz w:val="28"/>
          <w:szCs w:val="28"/>
          <w:lang w:val="uk-UA"/>
        </w:rPr>
        <w:t>./</w:t>
      </w:r>
      <w:proofErr w:type="gramEnd"/>
      <w:r w:rsidRPr="002155DE">
        <w:rPr>
          <w:bCs/>
          <w:sz w:val="28"/>
          <w:szCs w:val="28"/>
          <w:lang w:val="uk-UA"/>
        </w:rPr>
        <w:t>/</w:t>
      </w:r>
      <w:r w:rsidRPr="002155DE">
        <w:rPr>
          <w:bCs/>
          <w:sz w:val="28"/>
          <w:szCs w:val="28"/>
          <w:lang w:val="en-US"/>
        </w:rPr>
        <w:t xml:space="preserve"> Clin</w:t>
      </w:r>
      <w:r w:rsidRPr="002155DE">
        <w:rPr>
          <w:bCs/>
          <w:sz w:val="28"/>
          <w:szCs w:val="28"/>
          <w:lang w:val="uk-UA"/>
        </w:rPr>
        <w:t>.</w:t>
      </w:r>
      <w:r w:rsidRPr="002155DE">
        <w:rPr>
          <w:bCs/>
          <w:sz w:val="28"/>
          <w:szCs w:val="28"/>
          <w:lang w:val="en-US"/>
        </w:rPr>
        <w:t xml:space="preserve"> Med</w:t>
      </w:r>
      <w:r w:rsidRPr="002155DE">
        <w:rPr>
          <w:bCs/>
          <w:sz w:val="28"/>
          <w:szCs w:val="28"/>
          <w:lang w:val="uk-UA"/>
        </w:rPr>
        <w:t>.-</w:t>
      </w:r>
      <w:r w:rsidRPr="002155DE">
        <w:rPr>
          <w:bCs/>
          <w:sz w:val="28"/>
          <w:szCs w:val="28"/>
          <w:lang w:val="en-US"/>
        </w:rPr>
        <w:t>1998</w:t>
      </w:r>
      <w:proofErr w:type="gramStart"/>
      <w:r w:rsidRPr="002155DE">
        <w:rPr>
          <w:bCs/>
          <w:sz w:val="28"/>
          <w:szCs w:val="28"/>
          <w:lang w:val="uk-UA"/>
        </w:rPr>
        <w:t>.-</w:t>
      </w:r>
      <w:proofErr w:type="gramEnd"/>
      <w:r w:rsidRPr="002155DE">
        <w:rPr>
          <w:spacing w:val="-8"/>
          <w:sz w:val="28"/>
          <w:szCs w:val="28"/>
          <w:lang w:val="uk-UA"/>
        </w:rPr>
        <w:t xml:space="preserve"> Vol.</w:t>
      </w:r>
      <w:r w:rsidRPr="002155DE">
        <w:rPr>
          <w:bCs/>
          <w:sz w:val="28"/>
          <w:szCs w:val="28"/>
          <w:lang w:val="en-US"/>
        </w:rPr>
        <w:t>8</w:t>
      </w:r>
      <w:r w:rsidRPr="002155DE">
        <w:rPr>
          <w:bCs/>
          <w:sz w:val="28"/>
          <w:szCs w:val="28"/>
          <w:lang w:val="uk-UA"/>
        </w:rPr>
        <w:t>.-Р.</w:t>
      </w:r>
      <w:r w:rsidRPr="002155DE">
        <w:rPr>
          <w:bCs/>
          <w:sz w:val="28"/>
          <w:szCs w:val="28"/>
          <w:lang w:val="en-US"/>
        </w:rPr>
        <w:t>162-73.</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en-US"/>
        </w:rPr>
      </w:pPr>
      <w:r w:rsidRPr="002155DE">
        <w:rPr>
          <w:bCs/>
          <w:sz w:val="28"/>
          <w:szCs w:val="28"/>
          <w:lang w:val="en-US"/>
        </w:rPr>
        <w:t xml:space="preserve">Effect of </w:t>
      </w:r>
      <w:r w:rsidRPr="002155DE">
        <w:rPr>
          <w:bCs/>
          <w:sz w:val="28"/>
          <w:szCs w:val="28"/>
          <w:lang w:val="uk-UA"/>
        </w:rPr>
        <w:t>Helicobacter pylori</w:t>
      </w:r>
      <w:r w:rsidRPr="002155DE">
        <w:rPr>
          <w:bCs/>
          <w:sz w:val="28"/>
          <w:szCs w:val="28"/>
          <w:lang w:val="en-US"/>
        </w:rPr>
        <w:t xml:space="preserve"> eradication on high-density lipoproteine cholesterol / H. Scharnagl, M. Kirst, A. Gravitz et al. // Am.</w:t>
      </w:r>
      <w:r w:rsidRPr="002155DE">
        <w:rPr>
          <w:bCs/>
          <w:sz w:val="28"/>
          <w:szCs w:val="28"/>
          <w:lang w:val="uk-UA"/>
        </w:rPr>
        <w:t xml:space="preserve"> </w:t>
      </w:r>
      <w:r w:rsidRPr="002155DE">
        <w:rPr>
          <w:bCs/>
          <w:sz w:val="28"/>
          <w:szCs w:val="28"/>
          <w:lang w:val="en-US"/>
        </w:rPr>
        <w:t>J. Cardiology. – 2004</w:t>
      </w:r>
      <w:proofErr w:type="gramStart"/>
      <w:r w:rsidRPr="002155DE">
        <w:rPr>
          <w:bCs/>
          <w:sz w:val="28"/>
          <w:szCs w:val="28"/>
          <w:lang w:val="en-US"/>
        </w:rPr>
        <w:t>.-</w:t>
      </w:r>
      <w:proofErr w:type="gramEnd"/>
      <w:r w:rsidRPr="002155DE">
        <w:rPr>
          <w:bCs/>
          <w:sz w:val="28"/>
          <w:szCs w:val="28"/>
          <w:lang w:val="uk-UA"/>
        </w:rPr>
        <w:t xml:space="preserve"> Vol.</w:t>
      </w:r>
      <w:r w:rsidRPr="002155DE">
        <w:rPr>
          <w:bCs/>
          <w:sz w:val="28"/>
          <w:szCs w:val="28"/>
          <w:lang w:val="en-US"/>
        </w:rPr>
        <w:t>93.-P.219-220.</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en-US"/>
        </w:rPr>
      </w:pPr>
      <w:r w:rsidRPr="002155DE">
        <w:rPr>
          <w:bCs/>
          <w:sz w:val="28"/>
          <w:szCs w:val="28"/>
          <w:lang w:val="en-US"/>
        </w:rPr>
        <w:t>Effects of oral N-</w:t>
      </w:r>
      <w:r w:rsidRPr="002155DE">
        <w:rPr>
          <w:bCs/>
          <w:sz w:val="28"/>
          <w:szCs w:val="28"/>
        </w:rPr>
        <w:t>а</w:t>
      </w:r>
      <w:r w:rsidRPr="002155DE">
        <w:rPr>
          <w:bCs/>
          <w:sz w:val="28"/>
          <w:szCs w:val="28"/>
          <w:lang w:val="en-US"/>
        </w:rPr>
        <w:t>cetylcysteine on plasma homocysteine and whole blood glutathione levels in healthy, non-pregnant women / E.M. Roes, M. Raijmakers, W</w:t>
      </w:r>
      <w:r w:rsidRPr="002155DE">
        <w:rPr>
          <w:bCs/>
          <w:sz w:val="28"/>
          <w:szCs w:val="28"/>
          <w:lang w:val="uk-UA"/>
        </w:rPr>
        <w:t>.</w:t>
      </w:r>
      <w:r w:rsidRPr="002155DE">
        <w:rPr>
          <w:bCs/>
          <w:sz w:val="28"/>
          <w:szCs w:val="28"/>
          <w:lang w:val="en-US"/>
        </w:rPr>
        <w:t xml:space="preserve"> Peters et</w:t>
      </w:r>
      <w:r w:rsidRPr="002155DE">
        <w:rPr>
          <w:bCs/>
          <w:sz w:val="28"/>
          <w:szCs w:val="28"/>
          <w:lang w:val="uk-UA"/>
        </w:rPr>
        <w:t xml:space="preserve"> </w:t>
      </w:r>
      <w:r w:rsidRPr="002155DE">
        <w:rPr>
          <w:bCs/>
          <w:sz w:val="28"/>
          <w:szCs w:val="28"/>
          <w:lang w:val="en-US"/>
        </w:rPr>
        <w:t>al</w:t>
      </w:r>
      <w:r w:rsidRPr="002155DE">
        <w:rPr>
          <w:bCs/>
          <w:sz w:val="28"/>
          <w:szCs w:val="28"/>
          <w:lang w:val="uk-UA"/>
        </w:rPr>
        <w:t xml:space="preserve">. </w:t>
      </w:r>
      <w:r w:rsidRPr="002155DE">
        <w:rPr>
          <w:bCs/>
          <w:sz w:val="28"/>
          <w:szCs w:val="28"/>
          <w:lang w:val="en-US"/>
        </w:rPr>
        <w:t>// Clinical chemistry and laboratory medicine.-2002.-</w:t>
      </w:r>
      <w:r w:rsidRPr="002155DE">
        <w:rPr>
          <w:spacing w:val="-8"/>
          <w:sz w:val="28"/>
          <w:szCs w:val="28"/>
          <w:lang w:val="uk-UA"/>
        </w:rPr>
        <w:t xml:space="preserve"> Vol.</w:t>
      </w:r>
      <w:r w:rsidRPr="002155DE">
        <w:rPr>
          <w:bCs/>
          <w:sz w:val="28"/>
          <w:szCs w:val="28"/>
          <w:lang w:val="en-US"/>
        </w:rPr>
        <w:t>40. -Р.496-498.</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en-US"/>
        </w:rPr>
      </w:pPr>
      <w:r w:rsidRPr="002155DE">
        <w:rPr>
          <w:bCs/>
          <w:sz w:val="28"/>
          <w:szCs w:val="28"/>
          <w:lang w:val="uk-UA"/>
        </w:rPr>
        <w:t>Effect of</w:t>
      </w:r>
      <w:r w:rsidRPr="002155DE">
        <w:rPr>
          <w:bCs/>
          <w:iCs/>
          <w:sz w:val="28"/>
          <w:szCs w:val="28"/>
          <w:lang w:val="uk-UA"/>
        </w:rPr>
        <w:t xml:space="preserve"> </w:t>
      </w:r>
      <w:r w:rsidRPr="002155DE">
        <w:rPr>
          <w:bCs/>
          <w:sz w:val="28"/>
          <w:szCs w:val="28"/>
          <w:lang w:val="uk-UA"/>
        </w:rPr>
        <w:t>treatment for Chlamydia pneumoniae and Helicobacter</w:t>
      </w:r>
      <w:r w:rsidRPr="002155DE">
        <w:rPr>
          <w:bCs/>
          <w:iCs/>
          <w:sz w:val="28"/>
          <w:szCs w:val="28"/>
          <w:lang w:val="uk-UA"/>
        </w:rPr>
        <w:t xml:space="preserve"> </w:t>
      </w:r>
      <w:r w:rsidRPr="002155DE">
        <w:rPr>
          <w:bCs/>
          <w:sz w:val="28"/>
          <w:szCs w:val="28"/>
          <w:lang w:val="uk-UA"/>
        </w:rPr>
        <w:t>pylori on markers of inflammation and cardiac events in patients with acute coronary syndromes — South Thames trial</w:t>
      </w:r>
      <w:r w:rsidRPr="002155DE">
        <w:rPr>
          <w:bCs/>
          <w:iCs/>
          <w:sz w:val="28"/>
          <w:szCs w:val="28"/>
          <w:lang w:val="uk-UA"/>
        </w:rPr>
        <w:t xml:space="preserve"> </w:t>
      </w:r>
      <w:r w:rsidRPr="002155DE">
        <w:rPr>
          <w:bCs/>
          <w:sz w:val="28"/>
          <w:szCs w:val="28"/>
          <w:lang w:val="uk-UA"/>
        </w:rPr>
        <w:t>of antibiotics in myocardial infarction and unstable angina</w:t>
      </w:r>
      <w:r w:rsidRPr="002155DE">
        <w:rPr>
          <w:bCs/>
          <w:iCs/>
          <w:sz w:val="28"/>
          <w:szCs w:val="28"/>
          <w:lang w:val="uk-UA"/>
        </w:rPr>
        <w:t xml:space="preserve"> </w:t>
      </w:r>
      <w:r w:rsidRPr="002155DE">
        <w:rPr>
          <w:bCs/>
          <w:sz w:val="28"/>
          <w:szCs w:val="28"/>
          <w:lang w:val="uk-UA"/>
        </w:rPr>
        <w:t xml:space="preserve">(STAMINA) </w:t>
      </w:r>
      <w:r w:rsidRPr="002155DE">
        <w:rPr>
          <w:bCs/>
          <w:sz w:val="28"/>
          <w:szCs w:val="28"/>
          <w:lang w:val="en-US"/>
        </w:rPr>
        <w:t xml:space="preserve">/ </w:t>
      </w:r>
      <w:r w:rsidRPr="002155DE">
        <w:rPr>
          <w:bCs/>
          <w:sz w:val="28"/>
          <w:szCs w:val="28"/>
          <w:lang w:val="uk-UA"/>
        </w:rPr>
        <w:t>A.F. Stone, M.A. Mendall, J.C. Kaski et al. // Circulation. - 2002. - Vol.106. - P. 1219-1223</w:t>
      </w:r>
      <w:r w:rsidRPr="002155DE">
        <w:rPr>
          <w:bCs/>
          <w:sz w:val="28"/>
          <w:szCs w:val="28"/>
          <w:lang w:val="en-US"/>
        </w:rPr>
        <w:t>.</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en-US"/>
        </w:rPr>
      </w:pPr>
      <w:r w:rsidRPr="002155DE">
        <w:rPr>
          <w:bCs/>
          <w:sz w:val="28"/>
          <w:szCs w:val="28"/>
          <w:lang w:val="en-US"/>
        </w:rPr>
        <w:t xml:space="preserve">Endothelial dysfunction by acute </w:t>
      </w:r>
      <w:proofErr w:type="gramStart"/>
      <w:r w:rsidRPr="002155DE">
        <w:rPr>
          <w:bCs/>
          <w:sz w:val="28"/>
          <w:szCs w:val="28"/>
          <w:lang w:val="en-US"/>
        </w:rPr>
        <w:t>hyperhomocyst(</w:t>
      </w:r>
      <w:proofErr w:type="gramEnd"/>
      <w:r w:rsidRPr="002155DE">
        <w:rPr>
          <w:bCs/>
          <w:sz w:val="28"/>
          <w:szCs w:val="28"/>
          <w:lang w:val="en-US"/>
        </w:rPr>
        <w:t>e)inaemia: restoration by folic acid / M. Usui, H. Matsuoka, H. Miyazaki et al.// Clin. Sci. (Colch)</w:t>
      </w:r>
      <w:proofErr w:type="gramStart"/>
      <w:r w:rsidRPr="002155DE">
        <w:rPr>
          <w:bCs/>
          <w:sz w:val="28"/>
          <w:szCs w:val="28"/>
          <w:lang w:val="en-US"/>
        </w:rPr>
        <w:t>.-</w:t>
      </w:r>
      <w:proofErr w:type="gramEnd"/>
      <w:r w:rsidRPr="002155DE">
        <w:rPr>
          <w:bCs/>
          <w:sz w:val="28"/>
          <w:szCs w:val="28"/>
          <w:lang w:val="en-US"/>
        </w:rPr>
        <w:t xml:space="preserve"> 1999.-</w:t>
      </w:r>
      <w:r w:rsidRPr="002155DE">
        <w:rPr>
          <w:bCs/>
          <w:sz w:val="28"/>
          <w:szCs w:val="28"/>
          <w:lang w:val="uk-UA"/>
        </w:rPr>
        <w:t xml:space="preserve"> Vol.</w:t>
      </w:r>
      <w:r w:rsidRPr="002155DE">
        <w:rPr>
          <w:bCs/>
          <w:sz w:val="28"/>
          <w:szCs w:val="28"/>
          <w:lang w:val="en-US"/>
        </w:rPr>
        <w:t>96.- P.235–9.</w:t>
      </w:r>
    </w:p>
    <w:p w:rsidR="0033024A" w:rsidRPr="002155DE" w:rsidRDefault="0033024A" w:rsidP="00305CB0">
      <w:pPr>
        <w:pStyle w:val="35"/>
        <w:widowControl/>
        <w:numPr>
          <w:ilvl w:val="0"/>
          <w:numId w:val="58"/>
        </w:numPr>
        <w:tabs>
          <w:tab w:val="left" w:pos="0"/>
          <w:tab w:val="left" w:pos="540"/>
          <w:tab w:val="left" w:pos="1080"/>
          <w:tab w:val="left" w:pos="1980"/>
          <w:tab w:val="num" w:pos="2160"/>
        </w:tabs>
        <w:spacing w:line="360" w:lineRule="auto"/>
        <w:ind w:firstLine="540"/>
        <w:jc w:val="both"/>
        <w:rPr>
          <w:bCs/>
          <w:sz w:val="28"/>
          <w:szCs w:val="28"/>
          <w:lang w:val="en-US"/>
        </w:rPr>
      </w:pPr>
      <w:r w:rsidRPr="002155DE">
        <w:rPr>
          <w:bCs/>
          <w:sz w:val="28"/>
          <w:szCs w:val="28"/>
          <w:lang w:val="en-US"/>
        </w:rPr>
        <w:t>Enzyme conversion immunoassay for determining total homocysteine in plasma or serum / F. Frantzen, A.L. Faaren, I. Alfheim et al</w:t>
      </w:r>
      <w:proofErr w:type="gramStart"/>
      <w:r w:rsidRPr="002155DE">
        <w:rPr>
          <w:bCs/>
          <w:sz w:val="28"/>
          <w:szCs w:val="28"/>
          <w:lang w:val="en-US"/>
        </w:rPr>
        <w:t>./</w:t>
      </w:r>
      <w:proofErr w:type="gramEnd"/>
      <w:r w:rsidRPr="002155DE">
        <w:rPr>
          <w:bCs/>
          <w:sz w:val="28"/>
          <w:szCs w:val="28"/>
          <w:lang w:val="en-US"/>
        </w:rPr>
        <w:t>/ Clin. Chem.-1998</w:t>
      </w:r>
      <w:proofErr w:type="gramStart"/>
      <w:r w:rsidRPr="002155DE">
        <w:rPr>
          <w:bCs/>
          <w:sz w:val="28"/>
          <w:szCs w:val="28"/>
          <w:lang w:val="en-US"/>
        </w:rPr>
        <w:t>.-</w:t>
      </w:r>
      <w:proofErr w:type="gramEnd"/>
      <w:r w:rsidRPr="002155DE">
        <w:rPr>
          <w:spacing w:val="-8"/>
          <w:sz w:val="28"/>
          <w:szCs w:val="28"/>
        </w:rPr>
        <w:t xml:space="preserve"> Vol.</w:t>
      </w:r>
      <w:r w:rsidRPr="002155DE">
        <w:rPr>
          <w:bCs/>
          <w:sz w:val="28"/>
          <w:szCs w:val="28"/>
          <w:lang w:val="en-US"/>
        </w:rPr>
        <w:t>44(2).-P.311-316.</w:t>
      </w:r>
    </w:p>
    <w:p w:rsidR="0033024A" w:rsidRPr="002155DE" w:rsidRDefault="0033024A" w:rsidP="00305CB0">
      <w:pPr>
        <w:keepLines/>
        <w:widowControl w:val="0"/>
        <w:numPr>
          <w:ilvl w:val="0"/>
          <w:numId w:val="58"/>
        </w:numPr>
        <w:shd w:val="clear" w:color="auto" w:fill="FFFFFF"/>
        <w:tabs>
          <w:tab w:val="left" w:pos="446"/>
          <w:tab w:val="left" w:pos="540"/>
          <w:tab w:val="left" w:pos="1080"/>
          <w:tab w:val="left" w:pos="1980"/>
          <w:tab w:val="num" w:pos="2160"/>
        </w:tabs>
        <w:suppressAutoHyphens w:val="0"/>
        <w:autoSpaceDE w:val="0"/>
        <w:autoSpaceDN w:val="0"/>
        <w:adjustRightInd w:val="0"/>
        <w:spacing w:before="5" w:line="360" w:lineRule="auto"/>
        <w:ind w:firstLine="540"/>
        <w:jc w:val="both"/>
        <w:rPr>
          <w:bCs/>
          <w:sz w:val="28"/>
          <w:szCs w:val="28"/>
          <w:lang w:val="uk-UA"/>
        </w:rPr>
      </w:pPr>
      <w:r w:rsidRPr="002155DE">
        <w:rPr>
          <w:bCs/>
          <w:iCs/>
          <w:sz w:val="28"/>
          <w:szCs w:val="28"/>
          <w:lang w:val="uk-UA"/>
        </w:rPr>
        <w:t>Extradi</w:t>
      </w:r>
      <w:r w:rsidRPr="002155DE">
        <w:rPr>
          <w:bCs/>
          <w:sz w:val="28"/>
          <w:szCs w:val="28"/>
          <w:lang w:val="uk-UA"/>
        </w:rPr>
        <w:t>gestive manifestations of Heli</w:t>
      </w:r>
      <w:r w:rsidRPr="002155DE">
        <w:rPr>
          <w:bCs/>
          <w:iCs/>
          <w:sz w:val="28"/>
          <w:szCs w:val="28"/>
          <w:lang w:val="uk-UA"/>
        </w:rPr>
        <w:t>cobacter pylori gastric infecti</w:t>
      </w:r>
      <w:r w:rsidRPr="002155DE">
        <w:rPr>
          <w:bCs/>
          <w:sz w:val="28"/>
          <w:szCs w:val="28"/>
          <w:lang w:val="uk-UA"/>
        </w:rPr>
        <w:t>on</w:t>
      </w:r>
      <w:r w:rsidRPr="002155DE">
        <w:rPr>
          <w:bCs/>
          <w:sz w:val="28"/>
          <w:szCs w:val="28"/>
          <w:lang w:val="en-US"/>
        </w:rPr>
        <w:t xml:space="preserve"> /  </w:t>
      </w:r>
      <w:r w:rsidRPr="002155DE">
        <w:rPr>
          <w:bCs/>
          <w:sz w:val="28"/>
          <w:szCs w:val="28"/>
          <w:lang w:val="uk-UA"/>
        </w:rPr>
        <w:t>A.Gasbarrini, F</w:t>
      </w:r>
      <w:r w:rsidRPr="002155DE">
        <w:rPr>
          <w:bCs/>
          <w:sz w:val="28"/>
          <w:szCs w:val="28"/>
          <w:lang w:val="en-US"/>
        </w:rPr>
        <w:t>.</w:t>
      </w:r>
      <w:r w:rsidRPr="002155DE">
        <w:rPr>
          <w:bCs/>
          <w:sz w:val="28"/>
          <w:szCs w:val="28"/>
          <w:lang w:val="uk-UA"/>
        </w:rPr>
        <w:t xml:space="preserve"> Franceschi, A.</w:t>
      </w:r>
      <w:r w:rsidRPr="002155DE">
        <w:rPr>
          <w:bCs/>
          <w:sz w:val="28"/>
          <w:szCs w:val="28"/>
          <w:lang w:val="en-US"/>
        </w:rPr>
        <w:t xml:space="preserve"> </w:t>
      </w:r>
      <w:r w:rsidRPr="002155DE">
        <w:rPr>
          <w:bCs/>
          <w:sz w:val="28"/>
          <w:szCs w:val="28"/>
          <w:lang w:val="uk-UA"/>
        </w:rPr>
        <w:t>Armuzzi et al. //</w:t>
      </w:r>
      <w:r w:rsidRPr="002155DE">
        <w:rPr>
          <w:bCs/>
          <w:sz w:val="28"/>
          <w:szCs w:val="28"/>
          <w:lang w:val="en-US"/>
        </w:rPr>
        <w:t xml:space="preserve"> </w:t>
      </w:r>
      <w:r w:rsidRPr="002155DE">
        <w:rPr>
          <w:bCs/>
          <w:sz w:val="28"/>
          <w:szCs w:val="28"/>
          <w:lang w:val="uk-UA"/>
        </w:rPr>
        <w:t>Gut</w:t>
      </w:r>
      <w:r w:rsidRPr="002155DE">
        <w:rPr>
          <w:bCs/>
          <w:spacing w:val="-8"/>
          <w:sz w:val="28"/>
          <w:szCs w:val="28"/>
          <w:lang w:val="uk-UA"/>
        </w:rPr>
        <w:t>.</w:t>
      </w:r>
      <w:r w:rsidRPr="002155DE">
        <w:rPr>
          <w:bCs/>
          <w:spacing w:val="-8"/>
          <w:sz w:val="28"/>
          <w:szCs w:val="28"/>
          <w:lang w:val="en-US"/>
        </w:rPr>
        <w:t>-</w:t>
      </w:r>
      <w:r w:rsidRPr="002155DE">
        <w:rPr>
          <w:bCs/>
          <w:sz w:val="28"/>
          <w:szCs w:val="28"/>
          <w:lang w:val="uk-UA"/>
        </w:rPr>
        <w:t>1999</w:t>
      </w:r>
      <w:r w:rsidRPr="002155DE">
        <w:rPr>
          <w:bCs/>
          <w:spacing w:val="-8"/>
          <w:sz w:val="28"/>
          <w:szCs w:val="28"/>
          <w:lang w:val="uk-UA"/>
        </w:rPr>
        <w:t>.-Vol.</w:t>
      </w:r>
      <w:r w:rsidRPr="002155DE">
        <w:rPr>
          <w:bCs/>
          <w:sz w:val="28"/>
          <w:szCs w:val="28"/>
          <w:lang w:val="uk-UA"/>
        </w:rPr>
        <w:t>45</w:t>
      </w:r>
      <w:r w:rsidRPr="002155DE">
        <w:rPr>
          <w:bCs/>
          <w:spacing w:val="-8"/>
          <w:sz w:val="28"/>
          <w:szCs w:val="28"/>
          <w:lang w:val="uk-UA"/>
        </w:rPr>
        <w:t>.-</w:t>
      </w:r>
      <w:r w:rsidRPr="002155DE">
        <w:rPr>
          <w:bCs/>
          <w:sz w:val="28"/>
          <w:szCs w:val="28"/>
          <w:lang w:val="uk-UA"/>
        </w:rPr>
        <w:t>P.19-112.</w:t>
      </w:r>
    </w:p>
    <w:p w:rsidR="0033024A" w:rsidRPr="002155DE" w:rsidRDefault="0033024A" w:rsidP="00305CB0">
      <w:pPr>
        <w:keepLines/>
        <w:widowControl w:val="0"/>
        <w:numPr>
          <w:ilvl w:val="0"/>
          <w:numId w:val="58"/>
        </w:numPr>
        <w:shd w:val="clear" w:color="auto" w:fill="FFFFFF"/>
        <w:tabs>
          <w:tab w:val="left" w:pos="446"/>
          <w:tab w:val="left" w:pos="540"/>
          <w:tab w:val="left" w:pos="1080"/>
          <w:tab w:val="left" w:pos="1980"/>
          <w:tab w:val="num" w:pos="2160"/>
        </w:tabs>
        <w:suppressAutoHyphens w:val="0"/>
        <w:autoSpaceDE w:val="0"/>
        <w:autoSpaceDN w:val="0"/>
        <w:adjustRightInd w:val="0"/>
        <w:spacing w:before="5" w:line="360" w:lineRule="auto"/>
        <w:ind w:firstLine="540"/>
        <w:jc w:val="both"/>
        <w:rPr>
          <w:bCs/>
          <w:sz w:val="28"/>
          <w:szCs w:val="28"/>
          <w:lang w:val="en-US"/>
        </w:rPr>
      </w:pPr>
      <w:r w:rsidRPr="002155DE">
        <w:rPr>
          <w:bCs/>
          <w:sz w:val="28"/>
          <w:szCs w:val="28"/>
          <w:lang w:val="en-US"/>
        </w:rPr>
        <w:lastRenderedPageBreak/>
        <w:t>Facts and recommendations about total homocysteine determinations: an expert option / H. Refsum, A.D. Smith, P.M. Ueland et al.  // Clin. Chem</w:t>
      </w:r>
      <w:proofErr w:type="gramStart"/>
      <w:r w:rsidRPr="002155DE">
        <w:rPr>
          <w:bCs/>
          <w:sz w:val="28"/>
          <w:szCs w:val="28"/>
          <w:lang w:val="en-US"/>
        </w:rPr>
        <w:t>.-</w:t>
      </w:r>
      <w:proofErr w:type="gramEnd"/>
      <w:r w:rsidRPr="002155DE">
        <w:rPr>
          <w:bCs/>
          <w:sz w:val="28"/>
          <w:szCs w:val="28"/>
          <w:lang w:val="en-US"/>
        </w:rPr>
        <w:t xml:space="preserve"> 2004. -</w:t>
      </w:r>
      <w:r w:rsidRPr="002155DE">
        <w:rPr>
          <w:bCs/>
          <w:sz w:val="28"/>
          <w:szCs w:val="28"/>
          <w:lang w:val="uk-UA"/>
        </w:rPr>
        <w:t xml:space="preserve"> Vol.1.-</w:t>
      </w:r>
      <w:r w:rsidRPr="002155DE">
        <w:rPr>
          <w:bCs/>
          <w:sz w:val="28"/>
          <w:szCs w:val="28"/>
          <w:lang w:val="en-US"/>
        </w:rPr>
        <w:t>P</w:t>
      </w:r>
      <w:r w:rsidRPr="002155DE">
        <w:rPr>
          <w:bCs/>
          <w:sz w:val="28"/>
          <w:szCs w:val="28"/>
          <w:lang w:val="uk-UA"/>
        </w:rPr>
        <w:t>.1-32</w:t>
      </w:r>
      <w:r w:rsidRPr="002155DE">
        <w:rPr>
          <w:bCs/>
          <w:sz w:val="28"/>
          <w:szCs w:val="28"/>
          <w:lang w:val="en-US"/>
        </w:rPr>
        <w:t xml:space="preserve">.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en-US"/>
        </w:rPr>
      </w:pPr>
      <w:r w:rsidRPr="002155DE">
        <w:rPr>
          <w:bCs/>
          <w:sz w:val="28"/>
          <w:szCs w:val="28"/>
          <w:lang w:val="en-US"/>
        </w:rPr>
        <w:t xml:space="preserve">Familial clustering of </w:t>
      </w:r>
      <w:r w:rsidRPr="002155DE">
        <w:rPr>
          <w:bCs/>
          <w:iCs/>
          <w:sz w:val="28"/>
          <w:szCs w:val="28"/>
          <w:lang w:val="en-US"/>
        </w:rPr>
        <w:t>Helicobacter pylori</w:t>
      </w:r>
      <w:r w:rsidRPr="002155DE">
        <w:rPr>
          <w:bCs/>
          <w:sz w:val="28"/>
          <w:szCs w:val="28"/>
          <w:lang w:val="en-US"/>
        </w:rPr>
        <w:t xml:space="preserve"> infection: population based study / P. Dominici, S.Bellentani, A.R. Di Biase et al. // BMJ.-1999</w:t>
      </w:r>
      <w:proofErr w:type="gramStart"/>
      <w:r w:rsidRPr="002155DE">
        <w:rPr>
          <w:bCs/>
          <w:sz w:val="28"/>
          <w:szCs w:val="28"/>
          <w:lang w:val="en-US"/>
        </w:rPr>
        <w:t>.-</w:t>
      </w:r>
      <w:proofErr w:type="gramEnd"/>
      <w:r w:rsidRPr="002155DE">
        <w:rPr>
          <w:spacing w:val="-8"/>
          <w:sz w:val="28"/>
          <w:szCs w:val="28"/>
          <w:lang w:val="uk-UA"/>
        </w:rPr>
        <w:t xml:space="preserve"> Vol.</w:t>
      </w:r>
      <w:r w:rsidRPr="002155DE">
        <w:rPr>
          <w:bCs/>
          <w:sz w:val="28"/>
          <w:szCs w:val="28"/>
          <w:lang w:val="en-US"/>
        </w:rPr>
        <w:t>319.-P.537-41.</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uk-UA"/>
        </w:rPr>
        <w:t>Gabrielli M., Pola P., Gasbarrini A. Helicobacter pylori,</w:t>
      </w:r>
      <w:r w:rsidRPr="002155DE">
        <w:rPr>
          <w:bCs/>
          <w:iCs/>
          <w:sz w:val="28"/>
          <w:szCs w:val="28"/>
          <w:lang w:val="uk-UA"/>
        </w:rPr>
        <w:t xml:space="preserve"> </w:t>
      </w:r>
      <w:r w:rsidRPr="002155DE">
        <w:rPr>
          <w:bCs/>
          <w:sz w:val="28"/>
          <w:szCs w:val="28"/>
          <w:lang w:val="uk-UA"/>
        </w:rPr>
        <w:t>CagA-positive strains, and ischemic stroke // Stroke. - 2002. - Vol.33.-</w:t>
      </w:r>
      <w:r w:rsidRPr="002155DE">
        <w:rPr>
          <w:bCs/>
          <w:sz w:val="28"/>
          <w:szCs w:val="28"/>
          <w:lang w:val="en-US"/>
        </w:rPr>
        <w:t xml:space="preserve"> </w:t>
      </w:r>
      <w:r w:rsidRPr="002155DE">
        <w:rPr>
          <w:bCs/>
          <w:sz w:val="28"/>
          <w:szCs w:val="28"/>
          <w:lang w:val="uk-UA"/>
        </w:rPr>
        <w:t>P.1453.</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en-US"/>
        </w:rPr>
      </w:pPr>
      <w:r w:rsidRPr="002155DE">
        <w:rPr>
          <w:bCs/>
          <w:sz w:val="28"/>
          <w:szCs w:val="28"/>
          <w:lang w:val="en-US"/>
        </w:rPr>
        <w:t>GastroPanel: diagnosing atrophic</w:t>
      </w:r>
      <w:r w:rsidRPr="002155DE">
        <w:rPr>
          <w:bCs/>
          <w:sz w:val="28"/>
          <w:szCs w:val="28"/>
          <w:lang w:val="uk-UA"/>
        </w:rPr>
        <w:t xml:space="preserve"> </w:t>
      </w:r>
      <w:r w:rsidRPr="002155DE">
        <w:rPr>
          <w:bCs/>
          <w:sz w:val="28"/>
          <w:szCs w:val="28"/>
          <w:lang w:val="en-US"/>
        </w:rPr>
        <w:t>gastritis</w:t>
      </w:r>
      <w:r w:rsidRPr="002155DE">
        <w:rPr>
          <w:bCs/>
          <w:sz w:val="28"/>
          <w:szCs w:val="28"/>
          <w:lang w:val="uk-UA"/>
        </w:rPr>
        <w:t xml:space="preserve"> </w:t>
      </w:r>
      <w:r w:rsidRPr="002155DE">
        <w:rPr>
          <w:bCs/>
          <w:sz w:val="28"/>
          <w:szCs w:val="28"/>
          <w:lang w:val="en-US"/>
        </w:rPr>
        <w:t>from</w:t>
      </w:r>
      <w:r w:rsidRPr="002155DE">
        <w:rPr>
          <w:bCs/>
          <w:sz w:val="28"/>
          <w:szCs w:val="28"/>
          <w:lang w:val="uk-UA"/>
        </w:rPr>
        <w:t xml:space="preserve"> </w:t>
      </w:r>
      <w:r w:rsidRPr="002155DE">
        <w:rPr>
          <w:bCs/>
          <w:sz w:val="28"/>
          <w:szCs w:val="28"/>
          <w:lang w:val="en-US"/>
        </w:rPr>
        <w:t>serum</w:t>
      </w:r>
      <w:r w:rsidRPr="002155DE">
        <w:rPr>
          <w:bCs/>
          <w:sz w:val="28"/>
          <w:szCs w:val="28"/>
          <w:lang w:val="uk-UA"/>
        </w:rPr>
        <w:t xml:space="preserve"> </w:t>
      </w:r>
      <w:r w:rsidRPr="002155DE">
        <w:rPr>
          <w:bCs/>
          <w:sz w:val="28"/>
          <w:szCs w:val="28"/>
          <w:lang w:val="en-US"/>
        </w:rPr>
        <w:t>- providing a tool for evidence-based medicine / O</w:t>
      </w:r>
      <w:r w:rsidRPr="002155DE">
        <w:rPr>
          <w:bCs/>
          <w:sz w:val="28"/>
          <w:szCs w:val="28"/>
          <w:lang w:val="uk-UA"/>
        </w:rPr>
        <w:t>.</w:t>
      </w:r>
      <w:r w:rsidRPr="002155DE">
        <w:rPr>
          <w:bCs/>
          <w:sz w:val="28"/>
          <w:szCs w:val="28"/>
          <w:lang w:val="en-US"/>
        </w:rPr>
        <w:t xml:space="preserve"> Suovaniemi</w:t>
      </w:r>
      <w:r w:rsidRPr="002155DE">
        <w:rPr>
          <w:bCs/>
          <w:sz w:val="28"/>
          <w:szCs w:val="28"/>
          <w:lang w:val="uk-UA"/>
        </w:rPr>
        <w:t xml:space="preserve">, </w:t>
      </w:r>
      <w:r w:rsidRPr="002155DE">
        <w:rPr>
          <w:bCs/>
          <w:sz w:val="28"/>
          <w:szCs w:val="28"/>
          <w:lang w:val="en-US"/>
        </w:rPr>
        <w:t>M</w:t>
      </w:r>
      <w:r w:rsidRPr="002155DE">
        <w:rPr>
          <w:bCs/>
          <w:sz w:val="28"/>
          <w:szCs w:val="28"/>
          <w:lang w:val="uk-UA"/>
        </w:rPr>
        <w:t>.</w:t>
      </w:r>
      <w:r w:rsidRPr="002155DE">
        <w:rPr>
          <w:bCs/>
          <w:sz w:val="28"/>
          <w:szCs w:val="28"/>
          <w:lang w:val="en-US"/>
        </w:rPr>
        <w:t xml:space="preserve"> Harconen</w:t>
      </w:r>
      <w:r w:rsidRPr="002155DE">
        <w:rPr>
          <w:bCs/>
          <w:sz w:val="28"/>
          <w:szCs w:val="28"/>
          <w:lang w:val="uk-UA"/>
        </w:rPr>
        <w:t xml:space="preserve">, </w:t>
      </w:r>
      <w:r w:rsidRPr="002155DE">
        <w:rPr>
          <w:bCs/>
          <w:sz w:val="28"/>
          <w:szCs w:val="28"/>
          <w:lang w:val="en-US"/>
        </w:rPr>
        <w:t>P</w:t>
      </w:r>
      <w:r w:rsidRPr="002155DE">
        <w:rPr>
          <w:bCs/>
          <w:sz w:val="28"/>
          <w:szCs w:val="28"/>
          <w:lang w:val="uk-UA"/>
        </w:rPr>
        <w:t xml:space="preserve">. </w:t>
      </w:r>
      <w:r w:rsidRPr="002155DE">
        <w:rPr>
          <w:bCs/>
          <w:sz w:val="28"/>
          <w:szCs w:val="28"/>
          <w:lang w:val="en-US"/>
        </w:rPr>
        <w:t>Sipponen</w:t>
      </w:r>
      <w:r w:rsidRPr="002155DE">
        <w:rPr>
          <w:bCs/>
          <w:sz w:val="28"/>
          <w:szCs w:val="28"/>
          <w:lang w:val="uk-UA"/>
        </w:rPr>
        <w:t xml:space="preserve"> et al.</w:t>
      </w:r>
      <w:r w:rsidRPr="002155DE">
        <w:rPr>
          <w:bCs/>
          <w:sz w:val="28"/>
          <w:szCs w:val="28"/>
          <w:lang w:val="en-US"/>
        </w:rPr>
        <w:t xml:space="preserve"> </w:t>
      </w:r>
      <w:r w:rsidRPr="002155DE">
        <w:rPr>
          <w:bCs/>
          <w:sz w:val="28"/>
          <w:szCs w:val="28"/>
          <w:lang w:val="uk-UA"/>
        </w:rPr>
        <w:t xml:space="preserve">// </w:t>
      </w:r>
      <w:r w:rsidRPr="002155DE">
        <w:rPr>
          <w:bCs/>
          <w:sz w:val="28"/>
          <w:szCs w:val="28"/>
          <w:lang w:val="en-US"/>
        </w:rPr>
        <w:t>Business briefing: Global Health Care.-</w:t>
      </w:r>
      <w:r w:rsidRPr="002155DE">
        <w:rPr>
          <w:bCs/>
          <w:sz w:val="28"/>
          <w:szCs w:val="28"/>
          <w:lang w:val="uk-UA"/>
        </w:rPr>
        <w:t>200</w:t>
      </w:r>
      <w:r w:rsidRPr="002155DE">
        <w:rPr>
          <w:bCs/>
          <w:sz w:val="28"/>
          <w:szCs w:val="28"/>
          <w:lang w:val="en-US"/>
        </w:rPr>
        <w:t>3</w:t>
      </w:r>
      <w:r w:rsidRPr="002155DE">
        <w:rPr>
          <w:bCs/>
          <w:sz w:val="28"/>
          <w:szCs w:val="28"/>
          <w:lang w:val="uk-UA"/>
        </w:rPr>
        <w:t>.-</w:t>
      </w:r>
      <w:r w:rsidRPr="002155DE">
        <w:rPr>
          <w:bCs/>
          <w:sz w:val="28"/>
          <w:szCs w:val="28"/>
          <w:lang w:val="en-US"/>
        </w:rPr>
        <w:t xml:space="preserve"> Abstracts on disk.</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en-US"/>
        </w:rPr>
        <w:t>Genest</w:t>
      </w:r>
      <w:r w:rsidRPr="002155DE">
        <w:rPr>
          <w:bCs/>
          <w:sz w:val="28"/>
          <w:szCs w:val="28"/>
          <w:lang w:val="uk-UA"/>
        </w:rPr>
        <w:t xml:space="preserve"> </w:t>
      </w:r>
      <w:r w:rsidRPr="002155DE">
        <w:rPr>
          <w:bCs/>
          <w:sz w:val="28"/>
          <w:szCs w:val="28"/>
          <w:lang w:val="en-US"/>
        </w:rPr>
        <w:t>J</w:t>
      </w:r>
      <w:r w:rsidRPr="002155DE">
        <w:rPr>
          <w:bCs/>
          <w:sz w:val="28"/>
          <w:szCs w:val="28"/>
          <w:lang w:val="uk-UA"/>
        </w:rPr>
        <w:t xml:space="preserve">., </w:t>
      </w:r>
      <w:r w:rsidRPr="002155DE">
        <w:rPr>
          <w:bCs/>
          <w:sz w:val="28"/>
          <w:szCs w:val="28"/>
          <w:lang w:val="en-US"/>
        </w:rPr>
        <w:t>Audelin</w:t>
      </w:r>
      <w:r w:rsidRPr="002155DE">
        <w:rPr>
          <w:bCs/>
          <w:sz w:val="28"/>
          <w:szCs w:val="28"/>
          <w:lang w:val="uk-UA"/>
        </w:rPr>
        <w:t xml:space="preserve"> </w:t>
      </w:r>
      <w:r w:rsidRPr="002155DE">
        <w:rPr>
          <w:bCs/>
          <w:sz w:val="28"/>
          <w:szCs w:val="28"/>
          <w:lang w:val="en-US"/>
        </w:rPr>
        <w:t xml:space="preserve">M.-C., </w:t>
      </w:r>
      <w:proofErr w:type="gramStart"/>
      <w:r w:rsidRPr="002155DE">
        <w:rPr>
          <w:bCs/>
          <w:sz w:val="28"/>
          <w:szCs w:val="28"/>
          <w:lang w:val="en-US"/>
        </w:rPr>
        <w:t>Lonn</w:t>
      </w:r>
      <w:proofErr w:type="gramEnd"/>
      <w:r w:rsidRPr="002155DE">
        <w:rPr>
          <w:bCs/>
          <w:sz w:val="28"/>
          <w:szCs w:val="28"/>
          <w:lang w:val="en-US"/>
        </w:rPr>
        <w:t xml:space="preserve"> E. Homocysteine: to screen and treat or to wait and see? // </w:t>
      </w:r>
      <w:r w:rsidRPr="002155DE">
        <w:rPr>
          <w:bCs/>
          <w:iCs/>
          <w:sz w:val="28"/>
          <w:szCs w:val="28"/>
          <w:lang w:val="en-US"/>
        </w:rPr>
        <w:t>CMAJ</w:t>
      </w:r>
      <w:proofErr w:type="gramStart"/>
      <w:r w:rsidRPr="002155DE">
        <w:rPr>
          <w:bCs/>
          <w:iCs/>
          <w:sz w:val="28"/>
          <w:szCs w:val="28"/>
          <w:lang w:val="uk-UA"/>
        </w:rPr>
        <w:t>.-</w:t>
      </w:r>
      <w:proofErr w:type="gramEnd"/>
      <w:r w:rsidRPr="002155DE">
        <w:rPr>
          <w:bCs/>
          <w:iCs/>
          <w:sz w:val="28"/>
          <w:szCs w:val="28"/>
          <w:lang w:val="uk-UA"/>
        </w:rPr>
        <w:t xml:space="preserve"> 2000.-</w:t>
      </w:r>
      <w:r w:rsidRPr="002155DE">
        <w:rPr>
          <w:bCs/>
          <w:sz w:val="28"/>
          <w:szCs w:val="28"/>
          <w:lang w:val="uk-UA"/>
        </w:rPr>
        <w:t xml:space="preserve"> Vol.</w:t>
      </w:r>
      <w:r w:rsidRPr="002155DE">
        <w:rPr>
          <w:bCs/>
          <w:iCs/>
          <w:sz w:val="28"/>
          <w:szCs w:val="28"/>
          <w:lang w:val="uk-UA"/>
        </w:rPr>
        <w:t>163(1).-Р.</w:t>
      </w:r>
      <w:r w:rsidRPr="002155DE">
        <w:rPr>
          <w:bCs/>
          <w:iCs/>
          <w:sz w:val="28"/>
          <w:szCs w:val="28"/>
          <w:lang w:val="en-US"/>
        </w:rPr>
        <w:t>32-33</w:t>
      </w:r>
      <w:r w:rsidRPr="002155DE">
        <w:rPr>
          <w:bCs/>
          <w:iCs/>
          <w:sz w:val="28"/>
          <w:szCs w:val="28"/>
          <w:lang w:val="uk-UA"/>
        </w:rPr>
        <w:t>.</w:t>
      </w:r>
      <w:r w:rsidRPr="002155DE">
        <w:rPr>
          <w:bCs/>
          <w:sz w:val="28"/>
          <w:szCs w:val="28"/>
          <w:lang w:val="uk-UA"/>
        </w:rPr>
        <w:t xml:space="preserve">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en-US"/>
        </w:rPr>
        <w:t>Genser D. Homocysteine, vitamins and restenosis after percutaneous coronary intervention // Cardiovascular Rev. Rep.-2003</w:t>
      </w:r>
      <w:proofErr w:type="gramStart"/>
      <w:r w:rsidRPr="002155DE">
        <w:rPr>
          <w:bCs/>
          <w:sz w:val="28"/>
          <w:szCs w:val="28"/>
          <w:lang w:val="en-US"/>
        </w:rPr>
        <w:t>.-</w:t>
      </w:r>
      <w:proofErr w:type="gramEnd"/>
      <w:r w:rsidRPr="002155DE">
        <w:rPr>
          <w:bCs/>
          <w:sz w:val="28"/>
          <w:szCs w:val="28"/>
          <w:lang w:val="uk-UA"/>
        </w:rPr>
        <w:t xml:space="preserve"> Vol.</w:t>
      </w:r>
      <w:r w:rsidRPr="002155DE">
        <w:rPr>
          <w:bCs/>
          <w:sz w:val="28"/>
          <w:szCs w:val="28"/>
          <w:lang w:val="en-US"/>
        </w:rPr>
        <w:t>24(5).-P.253-258.</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en-US"/>
        </w:rPr>
      </w:pPr>
      <w:r w:rsidRPr="002155DE">
        <w:rPr>
          <w:bCs/>
          <w:sz w:val="28"/>
          <w:szCs w:val="28"/>
          <w:lang w:val="en-US"/>
        </w:rPr>
        <w:t>Hansrani M., Gillespie J., Stansby G. Homocysteine in myointimal hyperplasia // Eur</w:t>
      </w:r>
      <w:r w:rsidRPr="002155DE">
        <w:rPr>
          <w:bCs/>
          <w:sz w:val="28"/>
          <w:szCs w:val="28"/>
          <w:lang w:val="uk-UA"/>
        </w:rPr>
        <w:t>.</w:t>
      </w:r>
      <w:r w:rsidRPr="002155DE">
        <w:rPr>
          <w:bCs/>
          <w:sz w:val="28"/>
          <w:szCs w:val="28"/>
          <w:lang w:val="en-US"/>
        </w:rPr>
        <w:t xml:space="preserve"> J</w:t>
      </w:r>
      <w:r w:rsidRPr="002155DE">
        <w:rPr>
          <w:bCs/>
          <w:sz w:val="28"/>
          <w:szCs w:val="28"/>
          <w:lang w:val="uk-UA"/>
        </w:rPr>
        <w:t>.</w:t>
      </w:r>
      <w:r w:rsidRPr="002155DE">
        <w:rPr>
          <w:bCs/>
          <w:sz w:val="28"/>
          <w:szCs w:val="28"/>
          <w:lang w:val="en-US"/>
        </w:rPr>
        <w:t xml:space="preserve"> Vasc</w:t>
      </w:r>
      <w:r w:rsidRPr="002155DE">
        <w:rPr>
          <w:bCs/>
          <w:sz w:val="28"/>
          <w:szCs w:val="28"/>
          <w:lang w:val="uk-UA"/>
        </w:rPr>
        <w:t>.</w:t>
      </w:r>
      <w:r w:rsidRPr="002155DE">
        <w:rPr>
          <w:bCs/>
          <w:sz w:val="28"/>
          <w:szCs w:val="28"/>
          <w:lang w:val="en-US"/>
        </w:rPr>
        <w:t xml:space="preserve"> Endovasc</w:t>
      </w:r>
      <w:r w:rsidRPr="002155DE">
        <w:rPr>
          <w:bCs/>
          <w:sz w:val="28"/>
          <w:szCs w:val="28"/>
          <w:lang w:val="uk-UA"/>
        </w:rPr>
        <w:t>.</w:t>
      </w:r>
      <w:r w:rsidRPr="002155DE">
        <w:rPr>
          <w:bCs/>
          <w:sz w:val="28"/>
          <w:szCs w:val="28"/>
          <w:lang w:val="en-US"/>
        </w:rPr>
        <w:t xml:space="preserve"> Surg.-2002</w:t>
      </w:r>
      <w:proofErr w:type="gramStart"/>
      <w:r w:rsidRPr="002155DE">
        <w:rPr>
          <w:bCs/>
          <w:sz w:val="28"/>
          <w:szCs w:val="28"/>
          <w:lang w:val="en-US"/>
        </w:rPr>
        <w:t>.-</w:t>
      </w:r>
      <w:proofErr w:type="gramEnd"/>
      <w:r w:rsidRPr="002155DE">
        <w:rPr>
          <w:bCs/>
          <w:sz w:val="28"/>
          <w:szCs w:val="28"/>
          <w:lang w:val="uk-UA"/>
        </w:rPr>
        <w:t xml:space="preserve"> Vol.</w:t>
      </w:r>
      <w:r w:rsidRPr="002155DE">
        <w:rPr>
          <w:bCs/>
          <w:sz w:val="28"/>
          <w:szCs w:val="28"/>
          <w:lang w:val="en-US"/>
        </w:rPr>
        <w:t>23.-Р.3-10.</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en-US"/>
        </w:rPr>
        <w:t>Helicobacter</w:t>
      </w:r>
      <w:r w:rsidRPr="002155DE">
        <w:rPr>
          <w:bCs/>
          <w:sz w:val="28"/>
          <w:szCs w:val="28"/>
          <w:lang w:val="uk-UA"/>
        </w:rPr>
        <w:t xml:space="preserve"> </w:t>
      </w:r>
      <w:r w:rsidRPr="002155DE">
        <w:rPr>
          <w:bCs/>
          <w:sz w:val="28"/>
          <w:szCs w:val="28"/>
          <w:lang w:val="en-US"/>
        </w:rPr>
        <w:t>pylori</w:t>
      </w:r>
      <w:r w:rsidRPr="002155DE">
        <w:rPr>
          <w:bCs/>
          <w:sz w:val="28"/>
          <w:szCs w:val="28"/>
          <w:lang w:val="uk-UA"/>
        </w:rPr>
        <w:t xml:space="preserve"> </w:t>
      </w:r>
      <w:r w:rsidRPr="002155DE">
        <w:rPr>
          <w:bCs/>
          <w:sz w:val="28"/>
          <w:szCs w:val="28"/>
          <w:lang w:val="en-US"/>
        </w:rPr>
        <w:t>and</w:t>
      </w:r>
      <w:r w:rsidRPr="002155DE">
        <w:rPr>
          <w:bCs/>
          <w:sz w:val="28"/>
          <w:szCs w:val="28"/>
          <w:lang w:val="uk-UA"/>
        </w:rPr>
        <w:t xml:space="preserve"> </w:t>
      </w:r>
      <w:r w:rsidRPr="002155DE">
        <w:rPr>
          <w:bCs/>
          <w:sz w:val="28"/>
          <w:szCs w:val="28"/>
          <w:lang w:val="en-US"/>
        </w:rPr>
        <w:t>coronary</w:t>
      </w:r>
      <w:r w:rsidRPr="002155DE">
        <w:rPr>
          <w:bCs/>
          <w:sz w:val="28"/>
          <w:szCs w:val="28"/>
          <w:lang w:val="uk-UA"/>
        </w:rPr>
        <w:t xml:space="preserve"> </w:t>
      </w:r>
      <w:r w:rsidRPr="002155DE">
        <w:rPr>
          <w:bCs/>
          <w:sz w:val="28"/>
          <w:szCs w:val="28"/>
          <w:lang w:val="en-US"/>
        </w:rPr>
        <w:t>heart</w:t>
      </w:r>
      <w:r w:rsidRPr="002155DE">
        <w:rPr>
          <w:bCs/>
          <w:sz w:val="28"/>
          <w:szCs w:val="28"/>
          <w:lang w:val="uk-UA"/>
        </w:rPr>
        <w:t xml:space="preserve"> </w:t>
      </w:r>
      <w:r w:rsidRPr="002155DE">
        <w:rPr>
          <w:bCs/>
          <w:sz w:val="28"/>
          <w:szCs w:val="28"/>
          <w:lang w:val="en-US"/>
        </w:rPr>
        <w:t>diseases</w:t>
      </w:r>
      <w:r w:rsidRPr="002155DE">
        <w:rPr>
          <w:bCs/>
          <w:sz w:val="28"/>
          <w:szCs w:val="28"/>
          <w:lang w:val="uk-UA"/>
        </w:rPr>
        <w:t>-</w:t>
      </w:r>
      <w:r w:rsidRPr="002155DE">
        <w:rPr>
          <w:bCs/>
          <w:sz w:val="28"/>
          <w:szCs w:val="28"/>
          <w:lang w:val="en-US"/>
        </w:rPr>
        <w:t>hypotheses</w:t>
      </w:r>
      <w:r w:rsidRPr="002155DE">
        <w:rPr>
          <w:bCs/>
          <w:sz w:val="28"/>
          <w:szCs w:val="28"/>
          <w:lang w:val="uk-UA"/>
        </w:rPr>
        <w:t xml:space="preserve"> </w:t>
      </w:r>
      <w:r w:rsidRPr="002155DE">
        <w:rPr>
          <w:bCs/>
          <w:sz w:val="28"/>
          <w:szCs w:val="28"/>
          <w:lang w:val="en-US"/>
        </w:rPr>
        <w:t>and</w:t>
      </w:r>
      <w:r w:rsidRPr="002155DE">
        <w:rPr>
          <w:bCs/>
          <w:sz w:val="28"/>
          <w:szCs w:val="28"/>
          <w:lang w:val="uk-UA"/>
        </w:rPr>
        <w:t xml:space="preserve"> </w:t>
      </w:r>
      <w:r w:rsidRPr="002155DE">
        <w:rPr>
          <w:bCs/>
          <w:sz w:val="28"/>
          <w:szCs w:val="28"/>
          <w:lang w:val="en-US"/>
        </w:rPr>
        <w:t>facts / H</w:t>
      </w:r>
      <w:r w:rsidRPr="002155DE">
        <w:rPr>
          <w:bCs/>
          <w:sz w:val="28"/>
          <w:szCs w:val="28"/>
          <w:lang w:val="uk-UA"/>
        </w:rPr>
        <w:t>.</w:t>
      </w:r>
      <w:r w:rsidRPr="002155DE">
        <w:rPr>
          <w:bCs/>
          <w:sz w:val="28"/>
          <w:szCs w:val="28"/>
          <w:lang w:val="en-US"/>
        </w:rPr>
        <w:t xml:space="preserve"> Menge</w:t>
      </w:r>
      <w:r w:rsidRPr="002155DE">
        <w:rPr>
          <w:bCs/>
          <w:sz w:val="28"/>
          <w:szCs w:val="28"/>
          <w:lang w:val="uk-UA"/>
        </w:rPr>
        <w:t xml:space="preserve">, </w:t>
      </w:r>
      <w:r w:rsidRPr="002155DE">
        <w:rPr>
          <w:bCs/>
          <w:sz w:val="28"/>
          <w:szCs w:val="28"/>
          <w:lang w:val="en-US"/>
        </w:rPr>
        <w:t>A</w:t>
      </w:r>
      <w:r w:rsidRPr="002155DE">
        <w:rPr>
          <w:bCs/>
          <w:sz w:val="28"/>
          <w:szCs w:val="28"/>
          <w:lang w:val="uk-UA"/>
        </w:rPr>
        <w:t>.</w:t>
      </w:r>
      <w:r w:rsidRPr="002155DE">
        <w:rPr>
          <w:bCs/>
          <w:sz w:val="28"/>
          <w:szCs w:val="28"/>
          <w:lang w:val="en-US"/>
        </w:rPr>
        <w:t xml:space="preserve"> Lang</w:t>
      </w:r>
      <w:r w:rsidRPr="002155DE">
        <w:rPr>
          <w:bCs/>
          <w:sz w:val="28"/>
          <w:szCs w:val="28"/>
          <w:lang w:val="uk-UA"/>
        </w:rPr>
        <w:t xml:space="preserve">, </w:t>
      </w:r>
      <w:r w:rsidRPr="002155DE">
        <w:rPr>
          <w:bCs/>
          <w:sz w:val="28"/>
          <w:szCs w:val="28"/>
          <w:lang w:val="en-US"/>
        </w:rPr>
        <w:t>B</w:t>
      </w:r>
      <w:r w:rsidRPr="002155DE">
        <w:rPr>
          <w:bCs/>
          <w:sz w:val="28"/>
          <w:szCs w:val="28"/>
          <w:lang w:val="uk-UA"/>
        </w:rPr>
        <w:t>.</w:t>
      </w:r>
      <w:r w:rsidRPr="002155DE">
        <w:rPr>
          <w:bCs/>
          <w:sz w:val="28"/>
          <w:szCs w:val="28"/>
          <w:lang w:val="en-US"/>
        </w:rPr>
        <w:t xml:space="preserve"> Brosius</w:t>
      </w:r>
      <w:r w:rsidRPr="002155DE">
        <w:rPr>
          <w:bCs/>
          <w:sz w:val="28"/>
          <w:szCs w:val="28"/>
          <w:lang w:val="uk-UA"/>
        </w:rPr>
        <w:t xml:space="preserve"> </w:t>
      </w:r>
      <w:r w:rsidRPr="002155DE">
        <w:rPr>
          <w:bCs/>
          <w:sz w:val="28"/>
          <w:szCs w:val="28"/>
          <w:lang w:val="en-US"/>
        </w:rPr>
        <w:t>et al. // Z.</w:t>
      </w:r>
      <w:r w:rsidRPr="002155DE">
        <w:rPr>
          <w:bCs/>
          <w:sz w:val="28"/>
          <w:szCs w:val="28"/>
          <w:lang w:val="uk-UA"/>
        </w:rPr>
        <w:t xml:space="preserve"> </w:t>
      </w:r>
      <w:r w:rsidRPr="002155DE">
        <w:rPr>
          <w:bCs/>
          <w:sz w:val="28"/>
          <w:szCs w:val="28"/>
          <w:lang w:val="en-US"/>
        </w:rPr>
        <w:t>Gastroenterol</w:t>
      </w:r>
      <w:proofErr w:type="gramStart"/>
      <w:r w:rsidRPr="002155DE">
        <w:rPr>
          <w:bCs/>
          <w:sz w:val="28"/>
          <w:szCs w:val="28"/>
          <w:lang w:val="uk-UA"/>
        </w:rPr>
        <w:t>.</w:t>
      </w:r>
      <w:r w:rsidRPr="002155DE">
        <w:rPr>
          <w:bCs/>
          <w:sz w:val="28"/>
          <w:szCs w:val="28"/>
          <w:lang w:val="en-US"/>
        </w:rPr>
        <w:t>-</w:t>
      </w:r>
      <w:proofErr w:type="gramEnd"/>
      <w:r w:rsidRPr="002155DE">
        <w:rPr>
          <w:bCs/>
          <w:sz w:val="28"/>
          <w:szCs w:val="28"/>
          <w:lang w:val="en-US"/>
        </w:rPr>
        <w:t xml:space="preserve"> </w:t>
      </w:r>
      <w:r w:rsidRPr="002155DE">
        <w:rPr>
          <w:bCs/>
          <w:sz w:val="28"/>
          <w:szCs w:val="28"/>
          <w:lang w:val="uk-UA"/>
        </w:rPr>
        <w:t>2000</w:t>
      </w:r>
      <w:r w:rsidRPr="002155DE">
        <w:rPr>
          <w:bCs/>
          <w:sz w:val="28"/>
          <w:szCs w:val="28"/>
          <w:lang w:val="en-US"/>
        </w:rPr>
        <w:t xml:space="preserve">.- </w:t>
      </w:r>
      <w:r w:rsidRPr="002155DE">
        <w:rPr>
          <w:bCs/>
          <w:sz w:val="28"/>
          <w:szCs w:val="28"/>
          <w:lang w:val="uk-UA"/>
        </w:rPr>
        <w:t>Vol.</w:t>
      </w:r>
      <w:r w:rsidRPr="002155DE">
        <w:rPr>
          <w:bCs/>
          <w:sz w:val="28"/>
          <w:szCs w:val="28"/>
          <w:lang w:val="en-US"/>
        </w:rPr>
        <w:t>3</w:t>
      </w:r>
      <w:r w:rsidRPr="002155DE">
        <w:rPr>
          <w:bCs/>
          <w:sz w:val="28"/>
          <w:szCs w:val="28"/>
          <w:lang w:val="uk-UA"/>
        </w:rPr>
        <w:t>8(4)</w:t>
      </w:r>
      <w:r w:rsidRPr="002155DE">
        <w:rPr>
          <w:bCs/>
          <w:sz w:val="28"/>
          <w:szCs w:val="28"/>
          <w:lang w:val="en-US"/>
        </w:rPr>
        <w:t>-P.</w:t>
      </w:r>
      <w:r w:rsidRPr="002155DE">
        <w:rPr>
          <w:bCs/>
          <w:sz w:val="28"/>
          <w:szCs w:val="28"/>
          <w:lang w:val="uk-UA"/>
        </w:rPr>
        <w:t>315-23.</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uk-UA"/>
        </w:rPr>
        <w:t>Helicobacter pylori and extragastric diseases</w:t>
      </w:r>
      <w:r w:rsidRPr="002155DE">
        <w:rPr>
          <w:bCs/>
          <w:sz w:val="28"/>
          <w:szCs w:val="28"/>
          <w:lang w:val="en-US"/>
        </w:rPr>
        <w:t xml:space="preserve"> - </w:t>
      </w:r>
      <w:r w:rsidRPr="002155DE">
        <w:rPr>
          <w:bCs/>
          <w:sz w:val="28"/>
          <w:szCs w:val="28"/>
          <w:lang w:val="uk-UA"/>
        </w:rPr>
        <w:t xml:space="preserve">other Helicobacters </w:t>
      </w:r>
      <w:r w:rsidRPr="002155DE">
        <w:rPr>
          <w:bCs/>
          <w:sz w:val="28"/>
          <w:szCs w:val="28"/>
          <w:lang w:val="en-US"/>
        </w:rPr>
        <w:t>/</w:t>
      </w:r>
      <w:r w:rsidRPr="002155DE">
        <w:rPr>
          <w:bCs/>
          <w:sz w:val="28"/>
          <w:szCs w:val="28"/>
          <w:lang w:val="uk-UA"/>
        </w:rPr>
        <w:t xml:space="preserve"> </w:t>
      </w:r>
      <w:r w:rsidRPr="002155DE">
        <w:rPr>
          <w:bCs/>
          <w:sz w:val="28"/>
          <w:szCs w:val="28"/>
          <w:lang w:val="en-US"/>
        </w:rPr>
        <w:t xml:space="preserve"> </w:t>
      </w:r>
      <w:r w:rsidRPr="002155DE">
        <w:rPr>
          <w:bCs/>
          <w:sz w:val="28"/>
          <w:szCs w:val="28"/>
          <w:lang w:val="uk-UA"/>
        </w:rPr>
        <w:t>H.</w:t>
      </w:r>
      <w:r w:rsidRPr="002155DE">
        <w:rPr>
          <w:bCs/>
          <w:sz w:val="28"/>
          <w:szCs w:val="28"/>
          <w:lang w:val="en-US"/>
        </w:rPr>
        <w:t xml:space="preserve"> </w:t>
      </w:r>
      <w:r w:rsidRPr="002155DE">
        <w:rPr>
          <w:bCs/>
          <w:sz w:val="28"/>
          <w:szCs w:val="28"/>
          <w:lang w:val="uk-UA"/>
        </w:rPr>
        <w:t>Nilsson, A.</w:t>
      </w:r>
      <w:r w:rsidRPr="002155DE">
        <w:rPr>
          <w:bCs/>
          <w:sz w:val="28"/>
          <w:szCs w:val="28"/>
          <w:lang w:val="en-US"/>
        </w:rPr>
        <w:t xml:space="preserve"> </w:t>
      </w:r>
      <w:r w:rsidRPr="002155DE">
        <w:rPr>
          <w:bCs/>
          <w:sz w:val="28"/>
          <w:szCs w:val="28"/>
          <w:lang w:val="uk-UA"/>
        </w:rPr>
        <w:t>Pietroiusti, M.</w:t>
      </w:r>
      <w:r w:rsidRPr="002155DE">
        <w:rPr>
          <w:bCs/>
          <w:sz w:val="28"/>
          <w:szCs w:val="28"/>
          <w:lang w:val="en-US"/>
        </w:rPr>
        <w:t xml:space="preserve"> </w:t>
      </w:r>
      <w:r w:rsidRPr="002155DE">
        <w:rPr>
          <w:bCs/>
          <w:sz w:val="28"/>
          <w:szCs w:val="28"/>
          <w:lang w:val="uk-UA"/>
        </w:rPr>
        <w:t>Gabrielli at al. // Helicobacter.-2005.- Vol.10</w:t>
      </w:r>
      <w:r w:rsidRPr="002155DE">
        <w:rPr>
          <w:bCs/>
          <w:sz w:val="28"/>
          <w:szCs w:val="28"/>
          <w:lang w:val="en-US"/>
        </w:rPr>
        <w:t>(</w:t>
      </w:r>
      <w:r w:rsidRPr="002155DE">
        <w:rPr>
          <w:bCs/>
          <w:sz w:val="28"/>
          <w:szCs w:val="28"/>
          <w:lang w:val="uk-UA"/>
        </w:rPr>
        <w:t>1</w:t>
      </w:r>
      <w:r w:rsidRPr="002155DE">
        <w:rPr>
          <w:bCs/>
          <w:sz w:val="28"/>
          <w:szCs w:val="28"/>
          <w:lang w:val="en-US"/>
        </w:rPr>
        <w:t>)</w:t>
      </w:r>
      <w:r w:rsidRPr="002155DE">
        <w:rPr>
          <w:bCs/>
          <w:sz w:val="28"/>
          <w:szCs w:val="28"/>
          <w:lang w:val="uk-UA"/>
        </w:rPr>
        <w:t>.</w:t>
      </w:r>
      <w:r w:rsidRPr="002155DE">
        <w:rPr>
          <w:bCs/>
          <w:sz w:val="28"/>
          <w:szCs w:val="28"/>
          <w:lang w:val="en-US"/>
        </w:rPr>
        <w:t xml:space="preserve">- </w:t>
      </w:r>
      <w:r w:rsidRPr="002155DE">
        <w:rPr>
          <w:bCs/>
          <w:sz w:val="28"/>
          <w:szCs w:val="28"/>
          <w:lang w:val="uk-UA"/>
        </w:rPr>
        <w:t>Р.54-65.</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en-US"/>
        </w:rPr>
      </w:pPr>
      <w:r w:rsidRPr="002155DE">
        <w:rPr>
          <w:bCs/>
          <w:sz w:val="28"/>
          <w:szCs w:val="28"/>
          <w:lang w:val="uk-UA"/>
        </w:rPr>
        <w:t xml:space="preserve">Helicobacter pylori endemic and gastric disease </w:t>
      </w:r>
      <w:r w:rsidRPr="002155DE">
        <w:rPr>
          <w:bCs/>
          <w:sz w:val="28"/>
          <w:szCs w:val="28"/>
          <w:lang w:val="en-US"/>
        </w:rPr>
        <w:t xml:space="preserve">/ </w:t>
      </w:r>
      <w:r w:rsidRPr="002155DE">
        <w:rPr>
          <w:bCs/>
          <w:sz w:val="28"/>
          <w:szCs w:val="28"/>
          <w:lang w:val="uk-UA"/>
        </w:rPr>
        <w:t>F. Siavoshi, R. Malekzadeh, M. Daneshmand</w:t>
      </w:r>
      <w:r w:rsidRPr="002155DE">
        <w:rPr>
          <w:bCs/>
          <w:sz w:val="28"/>
          <w:szCs w:val="28"/>
          <w:lang w:val="en-US"/>
        </w:rPr>
        <w:t xml:space="preserve"> et al. </w:t>
      </w:r>
      <w:r w:rsidRPr="002155DE">
        <w:rPr>
          <w:bCs/>
          <w:sz w:val="28"/>
          <w:szCs w:val="28"/>
          <w:lang w:val="uk-UA"/>
        </w:rPr>
        <w:t>// Dig. Dis</w:t>
      </w:r>
      <w:r w:rsidRPr="002155DE">
        <w:rPr>
          <w:bCs/>
          <w:sz w:val="28"/>
          <w:szCs w:val="28"/>
          <w:lang w:val="en-US"/>
        </w:rPr>
        <w:t>.</w:t>
      </w:r>
      <w:r w:rsidRPr="002155DE">
        <w:rPr>
          <w:bCs/>
          <w:sz w:val="28"/>
          <w:szCs w:val="28"/>
          <w:lang w:val="uk-UA"/>
        </w:rPr>
        <w:t xml:space="preserve"> Sci. - 2005. - Vol.50(11). - Р.2075-2080</w:t>
      </w:r>
      <w:r w:rsidRPr="002155DE">
        <w:rPr>
          <w:bCs/>
          <w:sz w:val="28"/>
          <w:szCs w:val="28"/>
          <w:lang w:val="en-US"/>
        </w:rPr>
        <w:t>.</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en-US"/>
        </w:rPr>
      </w:pPr>
      <w:r w:rsidRPr="002155DE">
        <w:rPr>
          <w:bCs/>
          <w:sz w:val="28"/>
          <w:szCs w:val="28"/>
          <w:lang w:val="en-US"/>
        </w:rPr>
        <w:t xml:space="preserve">Helicobacter pylori eradication lowers serum homocysteine level in patients without gastric atrophy / B. Ozer, E. Serin, Y. Gumurdulu et al. // </w:t>
      </w:r>
      <w:r w:rsidRPr="002155DE">
        <w:rPr>
          <w:bCs/>
          <w:iCs/>
          <w:sz w:val="28"/>
          <w:szCs w:val="28"/>
          <w:lang w:val="en-US"/>
        </w:rPr>
        <w:t xml:space="preserve">World J. Gastroenterol.- </w:t>
      </w:r>
      <w:r w:rsidRPr="002155DE">
        <w:rPr>
          <w:bCs/>
          <w:sz w:val="28"/>
          <w:szCs w:val="28"/>
          <w:lang w:val="en-US"/>
        </w:rPr>
        <w:t>2005.-</w:t>
      </w:r>
      <w:r w:rsidRPr="002155DE">
        <w:rPr>
          <w:bCs/>
          <w:sz w:val="28"/>
          <w:szCs w:val="28"/>
          <w:lang w:val="uk-UA"/>
        </w:rPr>
        <w:t xml:space="preserve"> Vol.</w:t>
      </w:r>
      <w:r w:rsidRPr="002155DE">
        <w:rPr>
          <w:bCs/>
          <w:sz w:val="28"/>
          <w:szCs w:val="28"/>
          <w:lang w:val="en-US"/>
        </w:rPr>
        <w:t>11(18).-</w:t>
      </w:r>
      <w:r w:rsidRPr="002155DE">
        <w:rPr>
          <w:bCs/>
          <w:sz w:val="28"/>
          <w:szCs w:val="28"/>
        </w:rPr>
        <w:t>Р</w:t>
      </w:r>
      <w:r w:rsidRPr="002155DE">
        <w:rPr>
          <w:bCs/>
          <w:sz w:val="28"/>
          <w:szCs w:val="28"/>
          <w:lang w:val="en-US"/>
        </w:rPr>
        <w:t>.2764-2767.</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en-US"/>
        </w:rPr>
      </w:pPr>
      <w:r w:rsidRPr="002155DE">
        <w:rPr>
          <w:bCs/>
          <w:sz w:val="28"/>
          <w:szCs w:val="28"/>
          <w:lang w:val="en-US"/>
        </w:rPr>
        <w:lastRenderedPageBreak/>
        <w:t>Helicobacter pylori infection, vitamin B</w:t>
      </w:r>
      <w:r w:rsidRPr="002155DE">
        <w:rPr>
          <w:bCs/>
          <w:sz w:val="28"/>
          <w:szCs w:val="28"/>
          <w:vertAlign w:val="subscript"/>
          <w:lang w:val="en-US"/>
        </w:rPr>
        <w:t>12</w:t>
      </w:r>
      <w:r w:rsidRPr="002155DE">
        <w:rPr>
          <w:bCs/>
          <w:sz w:val="28"/>
          <w:szCs w:val="28"/>
          <w:lang w:val="en-US"/>
        </w:rPr>
        <w:t xml:space="preserve"> and homocysteine / J. Dierkes, M. Ebert, P. Malfertheiner, C. Luley // Digestive Diseases</w:t>
      </w:r>
      <w:proofErr w:type="gramStart"/>
      <w:r w:rsidRPr="002155DE">
        <w:rPr>
          <w:bCs/>
          <w:sz w:val="28"/>
          <w:szCs w:val="28"/>
          <w:lang w:val="en-US"/>
        </w:rPr>
        <w:t>.-</w:t>
      </w:r>
      <w:proofErr w:type="gramEnd"/>
      <w:r w:rsidRPr="002155DE">
        <w:rPr>
          <w:bCs/>
          <w:sz w:val="28"/>
          <w:szCs w:val="28"/>
          <w:lang w:val="en-US"/>
        </w:rPr>
        <w:t xml:space="preserve"> 2003.- </w:t>
      </w:r>
      <w:r w:rsidRPr="002155DE">
        <w:rPr>
          <w:spacing w:val="-8"/>
          <w:sz w:val="28"/>
          <w:szCs w:val="28"/>
          <w:lang w:val="uk-UA"/>
        </w:rPr>
        <w:t>Vol.</w:t>
      </w:r>
      <w:r w:rsidRPr="002155DE">
        <w:rPr>
          <w:bCs/>
          <w:sz w:val="28"/>
          <w:szCs w:val="28"/>
          <w:lang w:val="en-US"/>
        </w:rPr>
        <w:t xml:space="preserve">21.-Р.237-244.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uk-UA"/>
        </w:rPr>
        <w:t xml:space="preserve">Helicobacter pylori is </w:t>
      </w:r>
      <w:r w:rsidRPr="002155DE">
        <w:rPr>
          <w:bCs/>
          <w:sz w:val="28"/>
          <w:szCs w:val="28"/>
          <w:lang w:val="en-US"/>
        </w:rPr>
        <w:t>associated</w:t>
      </w:r>
      <w:r w:rsidRPr="002155DE">
        <w:rPr>
          <w:bCs/>
          <w:sz w:val="28"/>
          <w:szCs w:val="28"/>
          <w:lang w:val="uk-UA"/>
        </w:rPr>
        <w:t xml:space="preserve"> </w:t>
      </w:r>
      <w:r w:rsidRPr="002155DE">
        <w:rPr>
          <w:bCs/>
          <w:sz w:val="28"/>
          <w:szCs w:val="28"/>
          <w:lang w:val="en-US"/>
        </w:rPr>
        <w:t>with</w:t>
      </w:r>
      <w:r w:rsidRPr="002155DE">
        <w:rPr>
          <w:bCs/>
          <w:sz w:val="28"/>
          <w:szCs w:val="28"/>
          <w:lang w:val="uk-UA"/>
        </w:rPr>
        <w:t xml:space="preserve"> modified lipid profile: impact on lipoprotein (a) </w:t>
      </w:r>
      <w:r w:rsidRPr="002155DE">
        <w:rPr>
          <w:bCs/>
          <w:sz w:val="28"/>
          <w:szCs w:val="28"/>
          <w:lang w:val="en-US"/>
        </w:rPr>
        <w:t xml:space="preserve">/ </w:t>
      </w:r>
      <w:r w:rsidRPr="002155DE">
        <w:rPr>
          <w:sz w:val="28"/>
          <w:szCs w:val="28"/>
          <w:lang w:val="uk-UA"/>
        </w:rPr>
        <w:t>G</w:t>
      </w:r>
      <w:r w:rsidRPr="002155DE">
        <w:rPr>
          <w:bCs/>
          <w:sz w:val="28"/>
          <w:szCs w:val="28"/>
          <w:lang w:val="en-US"/>
        </w:rPr>
        <w:t xml:space="preserve">. </w:t>
      </w:r>
      <w:r w:rsidRPr="002155DE">
        <w:rPr>
          <w:bCs/>
          <w:sz w:val="28"/>
          <w:szCs w:val="28"/>
          <w:lang w:val="uk-UA"/>
        </w:rPr>
        <w:t>Chimienti, F.</w:t>
      </w:r>
      <w:r w:rsidRPr="002155DE">
        <w:rPr>
          <w:bCs/>
          <w:sz w:val="28"/>
          <w:szCs w:val="28"/>
          <w:lang w:val="en-US"/>
        </w:rPr>
        <w:t xml:space="preserve"> </w:t>
      </w:r>
      <w:r w:rsidRPr="002155DE">
        <w:rPr>
          <w:bCs/>
          <w:sz w:val="28"/>
          <w:szCs w:val="28"/>
          <w:lang w:val="uk-UA"/>
        </w:rPr>
        <w:t>Russo</w:t>
      </w:r>
      <w:r w:rsidRPr="002155DE">
        <w:rPr>
          <w:bCs/>
          <w:sz w:val="28"/>
          <w:szCs w:val="28"/>
          <w:lang w:val="en-US"/>
        </w:rPr>
        <w:t xml:space="preserve">, Lamanussi B.L. </w:t>
      </w:r>
      <w:r w:rsidRPr="002155DE">
        <w:rPr>
          <w:bCs/>
          <w:sz w:val="28"/>
          <w:szCs w:val="28"/>
          <w:lang w:val="uk-UA"/>
        </w:rPr>
        <w:t>et al. // Clin.Biochem.-2003.-</w:t>
      </w:r>
      <w:r w:rsidRPr="002155DE">
        <w:rPr>
          <w:spacing w:val="-8"/>
          <w:sz w:val="28"/>
          <w:szCs w:val="28"/>
          <w:lang w:val="uk-UA"/>
        </w:rPr>
        <w:t xml:space="preserve"> Vol.36</w:t>
      </w:r>
      <w:r w:rsidRPr="002155DE">
        <w:rPr>
          <w:bCs/>
          <w:sz w:val="28"/>
          <w:szCs w:val="28"/>
          <w:lang w:val="uk-UA"/>
        </w:rPr>
        <w:t xml:space="preserve">.-Р.359-364.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iCs/>
          <w:sz w:val="28"/>
          <w:szCs w:val="28"/>
          <w:lang w:val="en-US"/>
        </w:rPr>
        <w:t xml:space="preserve">Helicobacter pylori </w:t>
      </w:r>
      <w:r w:rsidRPr="002155DE">
        <w:rPr>
          <w:bCs/>
          <w:sz w:val="28"/>
          <w:szCs w:val="28"/>
          <w:lang w:val="en-US"/>
        </w:rPr>
        <w:t>- is it a novel causative</w:t>
      </w:r>
      <w:r w:rsidRPr="002155DE">
        <w:rPr>
          <w:bCs/>
          <w:sz w:val="28"/>
          <w:szCs w:val="28"/>
          <w:lang w:val="uk-UA"/>
        </w:rPr>
        <w:t xml:space="preserve"> </w:t>
      </w:r>
      <w:r w:rsidRPr="002155DE">
        <w:rPr>
          <w:bCs/>
          <w:sz w:val="28"/>
          <w:szCs w:val="28"/>
          <w:lang w:val="en-US"/>
        </w:rPr>
        <w:t>agent in vitamin B</w:t>
      </w:r>
      <w:r w:rsidRPr="002155DE">
        <w:rPr>
          <w:bCs/>
          <w:sz w:val="28"/>
          <w:szCs w:val="28"/>
          <w:vertAlign w:val="subscript"/>
          <w:lang w:val="en-US"/>
        </w:rPr>
        <w:t>12</w:t>
      </w:r>
      <w:r w:rsidRPr="002155DE">
        <w:rPr>
          <w:bCs/>
          <w:sz w:val="28"/>
          <w:szCs w:val="28"/>
          <w:lang w:val="en-US"/>
        </w:rPr>
        <w:t xml:space="preserve"> deficiency? / K. Kaptan, C. Beyan, A.U. Ural et al. </w:t>
      </w:r>
      <w:r w:rsidRPr="002155DE">
        <w:rPr>
          <w:bCs/>
          <w:sz w:val="28"/>
          <w:szCs w:val="28"/>
          <w:lang w:val="uk-UA"/>
        </w:rPr>
        <w:t>//</w:t>
      </w:r>
      <w:r w:rsidRPr="002155DE">
        <w:rPr>
          <w:bCs/>
          <w:sz w:val="28"/>
          <w:szCs w:val="28"/>
          <w:lang w:val="en-US"/>
        </w:rPr>
        <w:t xml:space="preserve"> </w:t>
      </w:r>
      <w:r w:rsidRPr="002155DE">
        <w:rPr>
          <w:bCs/>
          <w:iCs/>
          <w:sz w:val="28"/>
          <w:szCs w:val="28"/>
          <w:lang w:val="en-US"/>
        </w:rPr>
        <w:t>Arch</w:t>
      </w:r>
      <w:r w:rsidRPr="002155DE">
        <w:rPr>
          <w:bCs/>
          <w:iCs/>
          <w:sz w:val="28"/>
          <w:szCs w:val="28"/>
          <w:lang w:val="uk-UA"/>
        </w:rPr>
        <w:t>.</w:t>
      </w:r>
      <w:r w:rsidRPr="002155DE">
        <w:rPr>
          <w:bCs/>
          <w:iCs/>
          <w:sz w:val="28"/>
          <w:szCs w:val="28"/>
          <w:lang w:val="en-US"/>
        </w:rPr>
        <w:t xml:space="preserve"> Intern</w:t>
      </w:r>
      <w:r w:rsidRPr="002155DE">
        <w:rPr>
          <w:bCs/>
          <w:iCs/>
          <w:sz w:val="28"/>
          <w:szCs w:val="28"/>
          <w:lang w:val="uk-UA"/>
        </w:rPr>
        <w:t>.</w:t>
      </w:r>
      <w:r w:rsidRPr="002155DE">
        <w:rPr>
          <w:bCs/>
          <w:iCs/>
          <w:sz w:val="28"/>
          <w:szCs w:val="28"/>
          <w:lang w:val="en-US"/>
        </w:rPr>
        <w:t xml:space="preserve"> Med</w:t>
      </w:r>
      <w:r w:rsidRPr="002155DE">
        <w:rPr>
          <w:bCs/>
          <w:iCs/>
          <w:sz w:val="28"/>
          <w:szCs w:val="28"/>
          <w:lang w:val="uk-UA"/>
        </w:rPr>
        <w:t>.</w:t>
      </w:r>
      <w:r w:rsidRPr="002155DE">
        <w:rPr>
          <w:bCs/>
          <w:iCs/>
          <w:sz w:val="28"/>
          <w:szCs w:val="28"/>
          <w:lang w:val="en-US"/>
        </w:rPr>
        <w:t xml:space="preserve"> </w:t>
      </w:r>
      <w:r w:rsidRPr="002155DE">
        <w:rPr>
          <w:bCs/>
          <w:iCs/>
          <w:sz w:val="28"/>
          <w:szCs w:val="28"/>
          <w:lang w:val="uk-UA"/>
        </w:rPr>
        <w:t>-</w:t>
      </w:r>
      <w:r w:rsidRPr="002155DE">
        <w:rPr>
          <w:bCs/>
          <w:sz w:val="28"/>
          <w:szCs w:val="28"/>
          <w:lang w:val="en-US"/>
        </w:rPr>
        <w:t>2000</w:t>
      </w:r>
      <w:proofErr w:type="gramStart"/>
      <w:r w:rsidRPr="002155DE">
        <w:rPr>
          <w:bCs/>
          <w:sz w:val="28"/>
          <w:szCs w:val="28"/>
          <w:lang w:val="uk-UA"/>
        </w:rPr>
        <w:t>.-</w:t>
      </w:r>
      <w:proofErr w:type="gramEnd"/>
      <w:r w:rsidRPr="002155DE">
        <w:rPr>
          <w:bCs/>
          <w:sz w:val="28"/>
          <w:szCs w:val="28"/>
          <w:lang w:val="uk-UA"/>
        </w:rPr>
        <w:t xml:space="preserve"> Vol.</w:t>
      </w:r>
      <w:r w:rsidRPr="002155DE">
        <w:rPr>
          <w:bCs/>
          <w:sz w:val="28"/>
          <w:szCs w:val="28"/>
          <w:lang w:val="en-US"/>
        </w:rPr>
        <w:t>160</w:t>
      </w:r>
      <w:r w:rsidRPr="002155DE">
        <w:rPr>
          <w:bCs/>
          <w:sz w:val="28"/>
          <w:szCs w:val="28"/>
          <w:lang w:val="uk-UA"/>
        </w:rPr>
        <w:t>.-Р.</w:t>
      </w:r>
      <w:r w:rsidRPr="002155DE">
        <w:rPr>
          <w:bCs/>
          <w:sz w:val="28"/>
          <w:szCs w:val="28"/>
          <w:lang w:val="en-US"/>
        </w:rPr>
        <w:t>1349-1353</w:t>
      </w:r>
      <w:r w:rsidRPr="002155DE">
        <w:rPr>
          <w:bCs/>
          <w:sz w:val="28"/>
          <w:szCs w:val="28"/>
          <w:lang w:val="uk-UA"/>
        </w:rPr>
        <w:t>.</w:t>
      </w:r>
    </w:p>
    <w:p w:rsidR="0033024A" w:rsidRPr="002155DE" w:rsidRDefault="0033024A" w:rsidP="00305CB0">
      <w:pPr>
        <w:widowControl w:val="0"/>
        <w:numPr>
          <w:ilvl w:val="0"/>
          <w:numId w:val="58"/>
        </w:numPr>
        <w:shd w:val="clear" w:color="auto" w:fill="FFFFFF"/>
        <w:tabs>
          <w:tab w:val="left" w:pos="451"/>
          <w:tab w:val="left" w:pos="540"/>
          <w:tab w:val="left" w:pos="1080"/>
          <w:tab w:val="left" w:pos="1980"/>
          <w:tab w:val="num" w:pos="2160"/>
        </w:tabs>
        <w:suppressAutoHyphens w:val="0"/>
        <w:autoSpaceDE w:val="0"/>
        <w:autoSpaceDN w:val="0"/>
        <w:adjustRightInd w:val="0"/>
        <w:spacing w:line="360" w:lineRule="auto"/>
        <w:ind w:firstLine="540"/>
        <w:jc w:val="both"/>
        <w:rPr>
          <w:bCs/>
          <w:sz w:val="28"/>
          <w:szCs w:val="28"/>
          <w:lang w:val="uk-UA"/>
        </w:rPr>
      </w:pPr>
      <w:r w:rsidRPr="002155DE">
        <w:rPr>
          <w:bCs/>
          <w:sz w:val="28"/>
          <w:szCs w:val="28"/>
          <w:lang w:val="uk-UA"/>
        </w:rPr>
        <w:t>Helicobacter</w:t>
      </w:r>
      <w:r w:rsidRPr="002155DE">
        <w:rPr>
          <w:bCs/>
          <w:iCs/>
          <w:sz w:val="28"/>
          <w:szCs w:val="28"/>
          <w:lang w:val="uk-UA"/>
        </w:rPr>
        <w:t xml:space="preserve"> </w:t>
      </w:r>
      <w:r w:rsidRPr="002155DE">
        <w:rPr>
          <w:bCs/>
          <w:sz w:val="28"/>
          <w:szCs w:val="28"/>
          <w:lang w:val="uk-UA"/>
        </w:rPr>
        <w:t>pylori-related extradigestive diseases and effects of eradication therapy</w:t>
      </w:r>
      <w:r w:rsidRPr="002155DE">
        <w:rPr>
          <w:bCs/>
          <w:sz w:val="28"/>
          <w:szCs w:val="28"/>
          <w:lang w:val="en-US"/>
        </w:rPr>
        <w:t xml:space="preserve"> / </w:t>
      </w:r>
      <w:r w:rsidRPr="002155DE">
        <w:rPr>
          <w:bCs/>
          <w:sz w:val="28"/>
          <w:szCs w:val="28"/>
          <w:lang w:val="uk-UA"/>
        </w:rPr>
        <w:t>E.Carloni, F.Cremonini, S.</w:t>
      </w:r>
      <w:r w:rsidRPr="002155DE">
        <w:rPr>
          <w:bCs/>
          <w:sz w:val="28"/>
          <w:szCs w:val="28"/>
          <w:lang w:val="en-US"/>
        </w:rPr>
        <w:t xml:space="preserve"> </w:t>
      </w:r>
      <w:r w:rsidRPr="002155DE">
        <w:rPr>
          <w:bCs/>
          <w:sz w:val="28"/>
          <w:szCs w:val="28"/>
          <w:lang w:val="uk-UA"/>
        </w:rPr>
        <w:t>Di Caro et al. // Dig. Liver Dis.- 2000.- Vol.32.- P. 214-216.</w:t>
      </w:r>
    </w:p>
    <w:p w:rsidR="0033024A" w:rsidRPr="002155DE" w:rsidRDefault="0033024A" w:rsidP="00305CB0">
      <w:pPr>
        <w:widowControl w:val="0"/>
        <w:numPr>
          <w:ilvl w:val="0"/>
          <w:numId w:val="58"/>
        </w:numPr>
        <w:shd w:val="clear" w:color="auto" w:fill="FFFFFF"/>
        <w:tabs>
          <w:tab w:val="left" w:pos="451"/>
          <w:tab w:val="left" w:pos="540"/>
          <w:tab w:val="left" w:pos="1080"/>
          <w:tab w:val="left" w:pos="1980"/>
          <w:tab w:val="num" w:pos="2160"/>
        </w:tabs>
        <w:suppressAutoHyphens w:val="0"/>
        <w:autoSpaceDE w:val="0"/>
        <w:autoSpaceDN w:val="0"/>
        <w:adjustRightInd w:val="0"/>
        <w:spacing w:line="360" w:lineRule="auto"/>
        <w:ind w:firstLine="540"/>
        <w:jc w:val="both"/>
        <w:rPr>
          <w:bCs/>
          <w:sz w:val="28"/>
          <w:szCs w:val="28"/>
          <w:lang w:val="en-US"/>
        </w:rPr>
      </w:pPr>
      <w:r w:rsidRPr="002155DE">
        <w:rPr>
          <w:bCs/>
          <w:sz w:val="28"/>
          <w:szCs w:val="28"/>
          <w:lang w:val="en-US"/>
        </w:rPr>
        <w:t>Histological and functional recovery in patients with multifocal atrophic gastritis after eradication of Helicobacter pylori infection / V. Savarino, G.S. Mela, P. Zentilin et al. // Ital. J. Gastroenterol. Hepatol</w:t>
      </w:r>
      <w:proofErr w:type="gramStart"/>
      <w:r w:rsidRPr="002155DE">
        <w:rPr>
          <w:bCs/>
          <w:sz w:val="28"/>
          <w:szCs w:val="28"/>
          <w:lang w:val="en-US"/>
        </w:rPr>
        <w:t>.-</w:t>
      </w:r>
      <w:proofErr w:type="gramEnd"/>
      <w:r w:rsidRPr="002155DE">
        <w:rPr>
          <w:bCs/>
          <w:sz w:val="28"/>
          <w:szCs w:val="28"/>
          <w:lang w:val="en-US"/>
        </w:rPr>
        <w:t xml:space="preserve"> 1999.-</w:t>
      </w:r>
      <w:r w:rsidRPr="002155DE">
        <w:rPr>
          <w:bCs/>
          <w:sz w:val="28"/>
          <w:szCs w:val="28"/>
          <w:lang w:val="uk-UA"/>
        </w:rPr>
        <w:t xml:space="preserve"> Vol.</w:t>
      </w:r>
      <w:r w:rsidRPr="002155DE">
        <w:rPr>
          <w:bCs/>
          <w:sz w:val="28"/>
          <w:szCs w:val="28"/>
          <w:lang w:val="en-US"/>
        </w:rPr>
        <w:t xml:space="preserve">31(1).-P.4-8. </w:t>
      </w:r>
    </w:p>
    <w:p w:rsidR="0033024A" w:rsidRPr="002155DE" w:rsidRDefault="0033024A" w:rsidP="00305CB0">
      <w:pPr>
        <w:pStyle w:val="afffffffb"/>
        <w:numPr>
          <w:ilvl w:val="0"/>
          <w:numId w:val="58"/>
        </w:numPr>
        <w:tabs>
          <w:tab w:val="left" w:pos="540"/>
          <w:tab w:val="left" w:pos="1080"/>
          <w:tab w:val="left" w:pos="1980"/>
          <w:tab w:val="num" w:pos="2160"/>
        </w:tabs>
        <w:suppressAutoHyphens w:val="0"/>
        <w:spacing w:after="0" w:line="360" w:lineRule="auto"/>
        <w:ind w:firstLine="540"/>
        <w:jc w:val="both"/>
        <w:rPr>
          <w:bCs/>
          <w:spacing w:val="-2"/>
          <w:szCs w:val="28"/>
          <w:lang w:val="en-US"/>
        </w:rPr>
      </w:pPr>
      <w:r w:rsidRPr="002155DE">
        <w:rPr>
          <w:bCs/>
          <w:spacing w:val="-2"/>
          <w:szCs w:val="28"/>
          <w:lang w:val="en-US"/>
        </w:rPr>
        <w:t>Homocysteine and cardiovascular disease: a critical review of the epidemiologic evidence / J. Eikeiboom, E. Lonn, J. Genest et al. // Ann. Intern.Med.-1999.-</w:t>
      </w:r>
      <w:r w:rsidRPr="002155DE">
        <w:rPr>
          <w:spacing w:val="-2"/>
          <w:szCs w:val="28"/>
        </w:rPr>
        <w:t xml:space="preserve"> Vol.</w:t>
      </w:r>
      <w:r w:rsidRPr="002155DE">
        <w:rPr>
          <w:bCs/>
          <w:spacing w:val="-2"/>
          <w:szCs w:val="28"/>
          <w:lang w:val="en-US"/>
        </w:rPr>
        <w:t>131.-P.363-75.</w:t>
      </w:r>
    </w:p>
    <w:p w:rsidR="0033024A" w:rsidRPr="002155DE" w:rsidRDefault="0033024A" w:rsidP="00305CB0">
      <w:pPr>
        <w:pStyle w:val="afffffffb"/>
        <w:numPr>
          <w:ilvl w:val="0"/>
          <w:numId w:val="58"/>
        </w:numPr>
        <w:tabs>
          <w:tab w:val="left" w:pos="540"/>
          <w:tab w:val="left" w:pos="1080"/>
          <w:tab w:val="left" w:pos="1980"/>
          <w:tab w:val="num" w:pos="2160"/>
        </w:tabs>
        <w:suppressAutoHyphens w:val="0"/>
        <w:spacing w:after="0" w:line="360" w:lineRule="auto"/>
        <w:ind w:firstLine="540"/>
        <w:jc w:val="both"/>
        <w:rPr>
          <w:bCs/>
          <w:szCs w:val="28"/>
          <w:lang w:val="en-US"/>
        </w:rPr>
      </w:pPr>
      <w:r w:rsidRPr="002155DE">
        <w:rPr>
          <w:bCs/>
          <w:szCs w:val="28"/>
          <w:lang w:val="en-US"/>
        </w:rPr>
        <w:t>Homocyst(e)ine and cardiovascular disease: a systematic review  of the evidence with the special emphasis on case-control studies and nested  case-control studies / E.S. Ford, S.J. Smith, D.F. Stroupe et al. // Int. J. Epidemiol.-2002.-</w:t>
      </w:r>
      <w:r w:rsidRPr="002155DE">
        <w:rPr>
          <w:spacing w:val="-8"/>
          <w:szCs w:val="28"/>
          <w:lang w:val="en-US"/>
        </w:rPr>
        <w:t xml:space="preserve"> </w:t>
      </w:r>
      <w:r w:rsidRPr="002155DE">
        <w:rPr>
          <w:spacing w:val="-8"/>
          <w:szCs w:val="28"/>
        </w:rPr>
        <w:t>Vol.</w:t>
      </w:r>
      <w:r w:rsidRPr="002155DE">
        <w:rPr>
          <w:bCs/>
          <w:szCs w:val="28"/>
          <w:lang w:val="en-US"/>
        </w:rPr>
        <w:t>31.-P.59-70.</w:t>
      </w:r>
    </w:p>
    <w:p w:rsidR="0033024A" w:rsidRPr="002155DE" w:rsidRDefault="0033024A" w:rsidP="00305CB0">
      <w:pPr>
        <w:widowControl w:val="0"/>
        <w:numPr>
          <w:ilvl w:val="0"/>
          <w:numId w:val="58"/>
        </w:numPr>
        <w:shd w:val="clear" w:color="auto" w:fill="FFFFFF"/>
        <w:tabs>
          <w:tab w:val="left" w:pos="451"/>
          <w:tab w:val="left" w:pos="540"/>
          <w:tab w:val="left" w:pos="1080"/>
          <w:tab w:val="left" w:pos="1980"/>
          <w:tab w:val="num" w:pos="2160"/>
        </w:tabs>
        <w:suppressAutoHyphens w:val="0"/>
        <w:autoSpaceDE w:val="0"/>
        <w:autoSpaceDN w:val="0"/>
        <w:adjustRightInd w:val="0"/>
        <w:spacing w:line="360" w:lineRule="auto"/>
        <w:ind w:firstLine="540"/>
        <w:jc w:val="both"/>
        <w:rPr>
          <w:bCs/>
          <w:sz w:val="28"/>
          <w:szCs w:val="28"/>
          <w:lang w:val="en-US"/>
        </w:rPr>
      </w:pPr>
      <w:r w:rsidRPr="002155DE">
        <w:rPr>
          <w:bCs/>
          <w:sz w:val="28"/>
          <w:szCs w:val="28"/>
          <w:lang w:val="en-US"/>
        </w:rPr>
        <w:t>Homocysteine and cardiovascular disease / H. Refsum, P.M. Ueland, P.M. Nygard, S.E. Vollset // Annual. Rev. Med</w:t>
      </w:r>
      <w:proofErr w:type="gramStart"/>
      <w:r w:rsidRPr="002155DE">
        <w:rPr>
          <w:bCs/>
          <w:sz w:val="28"/>
          <w:szCs w:val="28"/>
          <w:lang w:val="en-US"/>
        </w:rPr>
        <w:t>.-</w:t>
      </w:r>
      <w:proofErr w:type="gramEnd"/>
      <w:r w:rsidRPr="002155DE">
        <w:rPr>
          <w:bCs/>
          <w:sz w:val="28"/>
          <w:szCs w:val="28"/>
          <w:lang w:val="en-US"/>
        </w:rPr>
        <w:t xml:space="preserve"> 1998. - </w:t>
      </w:r>
      <w:r w:rsidRPr="002155DE">
        <w:rPr>
          <w:bCs/>
          <w:sz w:val="28"/>
          <w:szCs w:val="28"/>
          <w:lang w:val="uk-UA"/>
        </w:rPr>
        <w:t>Vol.</w:t>
      </w:r>
      <w:r w:rsidRPr="002155DE">
        <w:rPr>
          <w:bCs/>
          <w:sz w:val="28"/>
          <w:szCs w:val="28"/>
          <w:lang w:val="en-US"/>
        </w:rPr>
        <w:t>49. - Р.31–62.</w:t>
      </w:r>
    </w:p>
    <w:p w:rsidR="0033024A" w:rsidRPr="002155DE" w:rsidRDefault="0033024A" w:rsidP="00305CB0">
      <w:pPr>
        <w:pStyle w:val="afffffffb"/>
        <w:numPr>
          <w:ilvl w:val="0"/>
          <w:numId w:val="58"/>
        </w:numPr>
        <w:tabs>
          <w:tab w:val="left" w:pos="540"/>
          <w:tab w:val="left" w:pos="1080"/>
          <w:tab w:val="left" w:pos="1980"/>
          <w:tab w:val="num" w:pos="2160"/>
        </w:tabs>
        <w:suppressAutoHyphens w:val="0"/>
        <w:spacing w:after="0" w:line="360" w:lineRule="auto"/>
        <w:ind w:firstLine="540"/>
        <w:jc w:val="both"/>
        <w:rPr>
          <w:bCs/>
          <w:szCs w:val="28"/>
        </w:rPr>
      </w:pPr>
      <w:r w:rsidRPr="002155DE">
        <w:rPr>
          <w:bCs/>
          <w:szCs w:val="28"/>
          <w:lang w:val="en-US"/>
        </w:rPr>
        <w:t>Homocysteine and risk of cardiovascular disease / A.F. Felicita, F. Bursotta, A. Mansoli et al. // J. Thromb. Thrombolysis.-2002</w:t>
      </w:r>
      <w:proofErr w:type="gramStart"/>
      <w:r w:rsidRPr="002155DE">
        <w:rPr>
          <w:bCs/>
          <w:szCs w:val="28"/>
          <w:lang w:val="en-US"/>
        </w:rPr>
        <w:t>.-</w:t>
      </w:r>
      <w:proofErr w:type="gramEnd"/>
      <w:r w:rsidRPr="002155DE">
        <w:rPr>
          <w:spacing w:val="-8"/>
          <w:szCs w:val="28"/>
        </w:rPr>
        <w:t xml:space="preserve"> Vol.</w:t>
      </w:r>
      <w:r w:rsidRPr="002155DE">
        <w:rPr>
          <w:bCs/>
          <w:szCs w:val="28"/>
          <w:lang w:val="en-US"/>
        </w:rPr>
        <w:t xml:space="preserve">9.-P.13-21. </w:t>
      </w:r>
    </w:p>
    <w:p w:rsidR="0033024A" w:rsidRPr="002155DE" w:rsidRDefault="0033024A" w:rsidP="00305CB0">
      <w:pPr>
        <w:pStyle w:val="afffffffb"/>
        <w:numPr>
          <w:ilvl w:val="0"/>
          <w:numId w:val="58"/>
        </w:numPr>
        <w:suppressAutoHyphens w:val="0"/>
        <w:spacing w:after="0" w:line="360" w:lineRule="auto"/>
        <w:ind w:firstLine="540"/>
        <w:jc w:val="both"/>
        <w:rPr>
          <w:bCs/>
          <w:szCs w:val="28"/>
          <w:lang w:val="en-US"/>
        </w:rPr>
      </w:pPr>
      <w:r w:rsidRPr="002155DE">
        <w:rPr>
          <w:bCs/>
          <w:szCs w:val="28"/>
          <w:lang w:val="en-US"/>
        </w:rPr>
        <w:t>Homocysteine and transmethylations in uremia / A. Perna, D. Ingrosso, D. Castaldo et al</w:t>
      </w:r>
      <w:proofErr w:type="gramStart"/>
      <w:r w:rsidRPr="002155DE">
        <w:rPr>
          <w:bCs/>
          <w:szCs w:val="28"/>
          <w:lang w:val="en-US"/>
        </w:rPr>
        <w:t>./</w:t>
      </w:r>
      <w:proofErr w:type="gramEnd"/>
      <w:r w:rsidRPr="002155DE">
        <w:rPr>
          <w:bCs/>
          <w:szCs w:val="28"/>
          <w:lang w:val="en-US"/>
        </w:rPr>
        <w:t>/ Kidney Int</w:t>
      </w:r>
      <w:r w:rsidRPr="002155DE">
        <w:rPr>
          <w:bCs/>
          <w:szCs w:val="28"/>
        </w:rPr>
        <w:t>.-</w:t>
      </w:r>
      <w:r w:rsidRPr="002155DE">
        <w:rPr>
          <w:bCs/>
          <w:szCs w:val="28"/>
          <w:lang w:val="en-US"/>
        </w:rPr>
        <w:t xml:space="preserve"> 2001</w:t>
      </w:r>
      <w:r w:rsidRPr="002155DE">
        <w:rPr>
          <w:bCs/>
          <w:szCs w:val="28"/>
        </w:rPr>
        <w:t>.</w:t>
      </w:r>
      <w:r w:rsidRPr="002155DE">
        <w:rPr>
          <w:bCs/>
          <w:szCs w:val="28"/>
          <w:lang w:val="en-US"/>
        </w:rPr>
        <w:t xml:space="preserve"> </w:t>
      </w:r>
      <w:r w:rsidRPr="002155DE">
        <w:rPr>
          <w:bCs/>
          <w:szCs w:val="28"/>
        </w:rPr>
        <w:t>- Vol.</w:t>
      </w:r>
      <w:r w:rsidRPr="002155DE">
        <w:rPr>
          <w:bCs/>
          <w:szCs w:val="28"/>
          <w:lang w:val="en-US"/>
        </w:rPr>
        <w:t>59</w:t>
      </w:r>
      <w:r w:rsidRPr="002155DE">
        <w:rPr>
          <w:bCs/>
          <w:szCs w:val="28"/>
        </w:rPr>
        <w:t>(</w:t>
      </w:r>
      <w:r w:rsidRPr="002155DE">
        <w:rPr>
          <w:bCs/>
          <w:szCs w:val="28"/>
          <w:lang w:val="en-US"/>
        </w:rPr>
        <w:t>78</w:t>
      </w:r>
      <w:r w:rsidRPr="002155DE">
        <w:rPr>
          <w:bCs/>
          <w:szCs w:val="28"/>
        </w:rPr>
        <w:t>).-</w:t>
      </w:r>
      <w:r w:rsidRPr="002155DE">
        <w:rPr>
          <w:bCs/>
          <w:szCs w:val="28"/>
          <w:lang w:val="en-US"/>
        </w:rPr>
        <w:t xml:space="preserve"> </w:t>
      </w:r>
      <w:r w:rsidRPr="002155DE">
        <w:rPr>
          <w:bCs/>
          <w:szCs w:val="28"/>
        </w:rPr>
        <w:t>Р.</w:t>
      </w:r>
      <w:r w:rsidRPr="002155DE">
        <w:rPr>
          <w:bCs/>
          <w:szCs w:val="28"/>
          <w:lang w:val="en-US"/>
        </w:rPr>
        <w:t>230-233</w:t>
      </w:r>
      <w:r w:rsidRPr="002155DE">
        <w:rPr>
          <w:bCs/>
          <w:szCs w:val="28"/>
        </w:rPr>
        <w:t>.</w:t>
      </w:r>
      <w:r w:rsidRPr="002155DE">
        <w:rPr>
          <w:bCs/>
          <w:szCs w:val="28"/>
          <w:lang w:val="en-US"/>
        </w:rPr>
        <w:t xml:space="preserve"> </w:t>
      </w:r>
    </w:p>
    <w:p w:rsidR="0033024A" w:rsidRPr="002155DE" w:rsidRDefault="0033024A" w:rsidP="00305CB0">
      <w:pPr>
        <w:pStyle w:val="afffffffb"/>
        <w:numPr>
          <w:ilvl w:val="0"/>
          <w:numId w:val="58"/>
        </w:numPr>
        <w:tabs>
          <w:tab w:val="left" w:pos="1980"/>
          <w:tab w:val="num" w:pos="2160"/>
        </w:tabs>
        <w:suppressAutoHyphens w:val="0"/>
        <w:spacing w:after="0" w:line="360" w:lineRule="auto"/>
        <w:ind w:firstLine="540"/>
        <w:jc w:val="both"/>
        <w:rPr>
          <w:bCs/>
          <w:szCs w:val="28"/>
          <w:lang w:val="en-US"/>
        </w:rPr>
      </w:pPr>
      <w:r w:rsidRPr="002155DE">
        <w:rPr>
          <w:bCs/>
          <w:szCs w:val="28"/>
          <w:lang w:val="en-US"/>
        </w:rPr>
        <w:lastRenderedPageBreak/>
        <w:t>Homocysteine impairs coronary microvascular dilator function in humans</w:t>
      </w:r>
      <w:r w:rsidRPr="002155DE">
        <w:rPr>
          <w:bCs/>
          <w:i/>
          <w:szCs w:val="28"/>
          <w:lang w:val="en-US"/>
        </w:rPr>
        <w:t xml:space="preserve"> / </w:t>
      </w:r>
      <w:r w:rsidRPr="002155DE">
        <w:rPr>
          <w:bCs/>
          <w:szCs w:val="28"/>
          <w:lang w:val="en-US"/>
        </w:rPr>
        <w:t xml:space="preserve">A. Tawakol, M. Forgione, M. Stueblinger et al. </w:t>
      </w:r>
      <w:r w:rsidRPr="002155DE">
        <w:rPr>
          <w:bCs/>
          <w:i/>
          <w:szCs w:val="28"/>
          <w:lang w:val="en-US"/>
        </w:rPr>
        <w:t xml:space="preserve">// </w:t>
      </w:r>
      <w:r w:rsidRPr="002155DE">
        <w:rPr>
          <w:bCs/>
          <w:szCs w:val="28"/>
          <w:lang w:val="en-US"/>
        </w:rPr>
        <w:t>Circulation. - 2002</w:t>
      </w:r>
      <w:proofErr w:type="gramStart"/>
      <w:r w:rsidRPr="002155DE">
        <w:rPr>
          <w:bCs/>
          <w:szCs w:val="28"/>
          <w:lang w:val="en-US"/>
        </w:rPr>
        <w:t>.-</w:t>
      </w:r>
      <w:proofErr w:type="gramEnd"/>
      <w:r w:rsidRPr="002155DE">
        <w:rPr>
          <w:bCs/>
          <w:szCs w:val="28"/>
          <w:lang w:val="en-US"/>
        </w:rPr>
        <w:t xml:space="preserve"> </w:t>
      </w:r>
      <w:r w:rsidRPr="002155DE">
        <w:rPr>
          <w:bCs/>
          <w:szCs w:val="28"/>
        </w:rPr>
        <w:t>Vol.</w:t>
      </w:r>
      <w:r w:rsidRPr="002155DE">
        <w:rPr>
          <w:bCs/>
          <w:szCs w:val="28"/>
          <w:lang w:val="en-US"/>
        </w:rPr>
        <w:t>40(6). - P.1051-1058.</w:t>
      </w:r>
    </w:p>
    <w:p w:rsidR="0033024A" w:rsidRPr="002155DE" w:rsidRDefault="0033024A" w:rsidP="00305CB0">
      <w:pPr>
        <w:pStyle w:val="affffffff2"/>
        <w:numPr>
          <w:ilvl w:val="0"/>
          <w:numId w:val="58"/>
        </w:numPr>
        <w:tabs>
          <w:tab w:val="left" w:pos="540"/>
          <w:tab w:val="left" w:pos="1080"/>
          <w:tab w:val="left" w:pos="1980"/>
          <w:tab w:val="num" w:pos="2160"/>
        </w:tabs>
        <w:suppressAutoHyphens w:val="0"/>
        <w:spacing w:after="0" w:line="360" w:lineRule="auto"/>
        <w:ind w:firstLine="540"/>
        <w:jc w:val="both"/>
        <w:rPr>
          <w:bCs/>
          <w:szCs w:val="28"/>
          <w:lang w:val="fr-FR"/>
        </w:rPr>
      </w:pPr>
      <w:r w:rsidRPr="002155DE">
        <w:rPr>
          <w:bCs/>
          <w:szCs w:val="28"/>
          <w:lang w:val="en-US"/>
        </w:rPr>
        <w:t>Homocysteine is only plasma thiol associated with carotid artery remodeling / K. Demuth, S. Drunat, X. Girerd et al. // Atherosclerosis.-2002.-</w:t>
      </w:r>
      <w:r w:rsidRPr="002155DE">
        <w:rPr>
          <w:spacing w:val="-8"/>
          <w:szCs w:val="28"/>
          <w:lang w:val="uk-UA"/>
        </w:rPr>
        <w:t xml:space="preserve"> Vol.</w:t>
      </w:r>
      <w:r w:rsidRPr="002155DE">
        <w:rPr>
          <w:bCs/>
          <w:szCs w:val="28"/>
          <w:lang w:val="en-US"/>
        </w:rPr>
        <w:t>165.-P.167-174.</w:t>
      </w:r>
    </w:p>
    <w:p w:rsidR="0033024A" w:rsidRPr="002155DE" w:rsidRDefault="0033024A" w:rsidP="00305CB0">
      <w:pPr>
        <w:pStyle w:val="affffffff2"/>
        <w:numPr>
          <w:ilvl w:val="0"/>
          <w:numId w:val="58"/>
        </w:numPr>
        <w:suppressAutoHyphens w:val="0"/>
        <w:spacing w:after="0" w:line="360" w:lineRule="auto"/>
        <w:ind w:firstLine="540"/>
        <w:jc w:val="both"/>
        <w:rPr>
          <w:bCs/>
          <w:szCs w:val="28"/>
          <w:lang w:val="en-US"/>
        </w:rPr>
      </w:pPr>
      <w:r w:rsidRPr="002155DE">
        <w:rPr>
          <w:bCs/>
          <w:szCs w:val="28"/>
          <w:lang w:val="en-US"/>
        </w:rPr>
        <w:t>Homocysteine, its metabolites, and B-group vitamins in renal transplant patients / G. Stein, A. Muller, M. Busch et al.</w:t>
      </w:r>
      <w:r w:rsidRPr="002155DE">
        <w:rPr>
          <w:bCs/>
          <w:szCs w:val="28"/>
          <w:lang w:val="uk-UA"/>
        </w:rPr>
        <w:t xml:space="preserve"> //</w:t>
      </w:r>
      <w:r w:rsidRPr="002155DE">
        <w:rPr>
          <w:bCs/>
          <w:szCs w:val="28"/>
          <w:lang w:val="en-US"/>
        </w:rPr>
        <w:t xml:space="preserve"> Kidney Int</w:t>
      </w:r>
      <w:proofErr w:type="gramStart"/>
      <w:r w:rsidRPr="002155DE">
        <w:rPr>
          <w:bCs/>
          <w:szCs w:val="28"/>
          <w:lang w:val="uk-UA"/>
        </w:rPr>
        <w:t>.-</w:t>
      </w:r>
      <w:proofErr w:type="gramEnd"/>
      <w:r w:rsidRPr="002155DE">
        <w:rPr>
          <w:bCs/>
          <w:szCs w:val="28"/>
          <w:lang w:val="en-US"/>
        </w:rPr>
        <w:t xml:space="preserve"> 2001</w:t>
      </w:r>
      <w:r w:rsidRPr="002155DE">
        <w:rPr>
          <w:bCs/>
          <w:szCs w:val="28"/>
          <w:lang w:val="uk-UA"/>
        </w:rPr>
        <w:t>.</w:t>
      </w:r>
      <w:r w:rsidRPr="002155DE">
        <w:rPr>
          <w:bCs/>
          <w:szCs w:val="28"/>
          <w:lang w:val="en-US"/>
        </w:rPr>
        <w:t xml:space="preserve"> </w:t>
      </w:r>
      <w:r w:rsidRPr="002155DE">
        <w:rPr>
          <w:bCs/>
          <w:szCs w:val="28"/>
          <w:lang w:val="uk-UA"/>
        </w:rPr>
        <w:t>- Vol.</w:t>
      </w:r>
      <w:r w:rsidRPr="002155DE">
        <w:rPr>
          <w:bCs/>
          <w:szCs w:val="28"/>
          <w:lang w:val="en-US"/>
        </w:rPr>
        <w:t>59</w:t>
      </w:r>
      <w:r w:rsidRPr="002155DE">
        <w:rPr>
          <w:bCs/>
          <w:szCs w:val="28"/>
          <w:lang w:val="uk-UA"/>
        </w:rPr>
        <w:t>(</w:t>
      </w:r>
      <w:r w:rsidRPr="002155DE">
        <w:rPr>
          <w:bCs/>
          <w:szCs w:val="28"/>
          <w:lang w:val="en-US"/>
        </w:rPr>
        <w:t>78</w:t>
      </w:r>
      <w:r w:rsidRPr="002155DE">
        <w:rPr>
          <w:bCs/>
          <w:szCs w:val="28"/>
          <w:lang w:val="uk-UA"/>
        </w:rPr>
        <w:t>).</w:t>
      </w:r>
      <w:r w:rsidRPr="002155DE">
        <w:rPr>
          <w:bCs/>
          <w:szCs w:val="28"/>
          <w:lang w:val="en-US"/>
        </w:rPr>
        <w:t xml:space="preserve"> </w:t>
      </w:r>
      <w:r w:rsidRPr="002155DE">
        <w:rPr>
          <w:bCs/>
          <w:szCs w:val="28"/>
          <w:lang w:val="uk-UA"/>
        </w:rPr>
        <w:t>-</w:t>
      </w:r>
      <w:r w:rsidRPr="002155DE">
        <w:rPr>
          <w:bCs/>
          <w:szCs w:val="28"/>
          <w:lang w:val="en-US"/>
        </w:rPr>
        <w:t xml:space="preserve"> </w:t>
      </w:r>
      <w:r w:rsidRPr="002155DE">
        <w:rPr>
          <w:bCs/>
          <w:szCs w:val="28"/>
          <w:lang w:val="uk-UA"/>
        </w:rPr>
        <w:t>Р.</w:t>
      </w:r>
      <w:r w:rsidRPr="002155DE">
        <w:rPr>
          <w:bCs/>
          <w:szCs w:val="28"/>
          <w:lang w:val="en-US"/>
        </w:rPr>
        <w:t>262-265</w:t>
      </w:r>
      <w:r w:rsidRPr="002155DE">
        <w:rPr>
          <w:bCs/>
          <w:szCs w:val="28"/>
          <w:lang w:val="uk-UA"/>
        </w:rPr>
        <w:t>.</w:t>
      </w:r>
      <w:r w:rsidRPr="002155DE">
        <w:rPr>
          <w:bCs/>
          <w:szCs w:val="28"/>
          <w:lang w:val="en-US"/>
        </w:rPr>
        <w:t xml:space="preserve"> </w:t>
      </w:r>
    </w:p>
    <w:p w:rsidR="0033024A" w:rsidRPr="002155DE" w:rsidRDefault="0033024A" w:rsidP="00305CB0">
      <w:pPr>
        <w:pStyle w:val="affffffff2"/>
        <w:numPr>
          <w:ilvl w:val="0"/>
          <w:numId w:val="58"/>
        </w:numPr>
        <w:suppressAutoHyphens w:val="0"/>
        <w:spacing w:after="0" w:line="360" w:lineRule="auto"/>
        <w:ind w:firstLine="540"/>
        <w:jc w:val="both"/>
        <w:rPr>
          <w:bCs/>
          <w:szCs w:val="28"/>
          <w:lang w:val="en-US"/>
        </w:rPr>
      </w:pPr>
      <w:r w:rsidRPr="002155DE">
        <w:rPr>
          <w:bCs/>
          <w:szCs w:val="28"/>
          <w:lang w:val="en-US"/>
        </w:rPr>
        <w:t>Homocysteine levels in elderly Spanish people: influence  of pyridoxine, vitamin B</w:t>
      </w:r>
      <w:r w:rsidRPr="002155DE">
        <w:rPr>
          <w:bCs/>
          <w:szCs w:val="28"/>
          <w:vertAlign w:val="subscript"/>
          <w:lang w:val="en-US"/>
        </w:rPr>
        <w:t>12</w:t>
      </w:r>
      <w:r w:rsidRPr="002155DE">
        <w:rPr>
          <w:bCs/>
          <w:szCs w:val="28"/>
          <w:lang w:val="en-US"/>
        </w:rPr>
        <w:t xml:space="preserve"> and folic acid intakes / R.M.Ortega, A. Jimenez, P. Andres et al. // J. Nutr. Health Aging</w:t>
      </w:r>
      <w:proofErr w:type="gramStart"/>
      <w:r w:rsidRPr="002155DE">
        <w:rPr>
          <w:bCs/>
          <w:szCs w:val="28"/>
          <w:lang w:val="en-US"/>
        </w:rPr>
        <w:t>.-</w:t>
      </w:r>
      <w:proofErr w:type="gramEnd"/>
      <w:r w:rsidRPr="002155DE">
        <w:rPr>
          <w:bCs/>
          <w:szCs w:val="28"/>
          <w:lang w:val="en-US"/>
        </w:rPr>
        <w:t xml:space="preserve"> 2002. - </w:t>
      </w:r>
      <w:proofErr w:type="gramStart"/>
      <w:r w:rsidRPr="002155DE">
        <w:rPr>
          <w:bCs/>
          <w:szCs w:val="28"/>
          <w:lang w:val="uk-UA"/>
        </w:rPr>
        <w:t>Vol.</w:t>
      </w:r>
      <w:r w:rsidRPr="002155DE">
        <w:rPr>
          <w:bCs/>
          <w:szCs w:val="28"/>
          <w:lang w:val="en-US"/>
        </w:rPr>
        <w:t>6(</w:t>
      </w:r>
      <w:proofErr w:type="gramEnd"/>
      <w:r w:rsidRPr="002155DE">
        <w:rPr>
          <w:bCs/>
          <w:szCs w:val="28"/>
          <w:lang w:val="en-US"/>
        </w:rPr>
        <w:t>1).-P.69-71.</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iCs/>
          <w:sz w:val="28"/>
          <w:szCs w:val="28"/>
          <w:lang w:val="en-US"/>
        </w:rPr>
      </w:pPr>
      <w:r w:rsidRPr="002155DE">
        <w:rPr>
          <w:bCs/>
          <w:iCs/>
          <w:sz w:val="28"/>
          <w:szCs w:val="28"/>
          <w:lang w:val="en-US"/>
        </w:rPr>
        <w:t>Homocysteine levels in men and women of different ethnic and cultural background living in England / F. Cappuccio, R. Bell, I. Perry et al. // Atherosclerosis.- 2002.-</w:t>
      </w:r>
      <w:r w:rsidRPr="002155DE">
        <w:rPr>
          <w:spacing w:val="-8"/>
          <w:sz w:val="28"/>
          <w:szCs w:val="28"/>
          <w:lang w:val="uk-UA"/>
        </w:rPr>
        <w:t xml:space="preserve"> Vol.</w:t>
      </w:r>
      <w:r w:rsidRPr="002155DE">
        <w:rPr>
          <w:bCs/>
          <w:iCs/>
          <w:sz w:val="28"/>
          <w:szCs w:val="28"/>
          <w:lang w:val="en-US"/>
        </w:rPr>
        <w:t>164 (1).-P.95–102.</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iCs/>
          <w:sz w:val="28"/>
          <w:szCs w:val="28"/>
          <w:lang w:val="uk-UA"/>
        </w:rPr>
      </w:pPr>
      <w:r w:rsidRPr="002155DE">
        <w:rPr>
          <w:bCs/>
          <w:iCs/>
          <w:sz w:val="28"/>
          <w:szCs w:val="28"/>
          <w:lang w:val="uk-UA"/>
        </w:rPr>
        <w:t>Н</w:t>
      </w:r>
      <w:r w:rsidRPr="002155DE">
        <w:rPr>
          <w:bCs/>
          <w:iCs/>
          <w:sz w:val="28"/>
          <w:szCs w:val="28"/>
          <w:lang w:val="en-US"/>
        </w:rPr>
        <w:t>omocysteine Lowering Trialists´ Collaboration. Dose-dependent effects of folic acid on blood concentration of homocysteine: a meta-analysis of randomized trials // Am</w:t>
      </w:r>
      <w:r w:rsidRPr="002155DE">
        <w:rPr>
          <w:bCs/>
          <w:iCs/>
          <w:sz w:val="28"/>
          <w:szCs w:val="28"/>
          <w:lang w:val="uk-UA"/>
        </w:rPr>
        <w:t>.</w:t>
      </w:r>
      <w:r w:rsidRPr="002155DE">
        <w:rPr>
          <w:bCs/>
          <w:iCs/>
          <w:sz w:val="28"/>
          <w:szCs w:val="28"/>
          <w:lang w:val="en-US"/>
        </w:rPr>
        <w:t xml:space="preserve"> J</w:t>
      </w:r>
      <w:r w:rsidRPr="002155DE">
        <w:rPr>
          <w:bCs/>
          <w:iCs/>
          <w:sz w:val="28"/>
          <w:szCs w:val="28"/>
          <w:lang w:val="uk-UA"/>
        </w:rPr>
        <w:t>.</w:t>
      </w:r>
      <w:r w:rsidRPr="002155DE">
        <w:rPr>
          <w:bCs/>
          <w:iCs/>
          <w:sz w:val="28"/>
          <w:szCs w:val="28"/>
          <w:lang w:val="en-US"/>
        </w:rPr>
        <w:t xml:space="preserve"> Clin</w:t>
      </w:r>
      <w:r w:rsidRPr="002155DE">
        <w:rPr>
          <w:bCs/>
          <w:iCs/>
          <w:sz w:val="28"/>
          <w:szCs w:val="28"/>
          <w:lang w:val="uk-UA"/>
        </w:rPr>
        <w:t>.</w:t>
      </w:r>
      <w:r w:rsidRPr="002155DE">
        <w:rPr>
          <w:bCs/>
          <w:iCs/>
          <w:sz w:val="28"/>
          <w:szCs w:val="28"/>
          <w:lang w:val="en-US"/>
        </w:rPr>
        <w:t xml:space="preserve"> Nutr</w:t>
      </w:r>
      <w:proofErr w:type="gramStart"/>
      <w:r w:rsidRPr="002155DE">
        <w:rPr>
          <w:bCs/>
          <w:iCs/>
          <w:sz w:val="28"/>
          <w:szCs w:val="28"/>
          <w:lang w:val="en-US"/>
        </w:rPr>
        <w:t>.-</w:t>
      </w:r>
      <w:proofErr w:type="gramEnd"/>
      <w:r w:rsidRPr="002155DE">
        <w:rPr>
          <w:bCs/>
          <w:iCs/>
          <w:sz w:val="28"/>
          <w:szCs w:val="28"/>
          <w:lang w:val="en-US"/>
        </w:rPr>
        <w:t xml:space="preserve"> 2005.-</w:t>
      </w:r>
      <w:r w:rsidRPr="002155DE">
        <w:rPr>
          <w:bCs/>
          <w:iCs/>
          <w:sz w:val="28"/>
          <w:szCs w:val="28"/>
          <w:lang w:val="uk-UA"/>
        </w:rPr>
        <w:t xml:space="preserve"> Vol.</w:t>
      </w:r>
      <w:r w:rsidRPr="002155DE">
        <w:rPr>
          <w:bCs/>
          <w:iCs/>
          <w:sz w:val="28"/>
          <w:szCs w:val="28"/>
          <w:lang w:val="en-US"/>
        </w:rPr>
        <w:t>82.- P.806-812.</w:t>
      </w:r>
    </w:p>
    <w:p w:rsidR="0033024A" w:rsidRPr="002155DE" w:rsidRDefault="0033024A" w:rsidP="00305CB0">
      <w:pPr>
        <w:pStyle w:val="afffffffb"/>
        <w:numPr>
          <w:ilvl w:val="0"/>
          <w:numId w:val="58"/>
        </w:numPr>
        <w:tabs>
          <w:tab w:val="left" w:pos="540"/>
          <w:tab w:val="left" w:pos="1080"/>
          <w:tab w:val="left" w:pos="1980"/>
          <w:tab w:val="num" w:pos="2160"/>
        </w:tabs>
        <w:suppressAutoHyphens w:val="0"/>
        <w:spacing w:after="0" w:line="360" w:lineRule="auto"/>
        <w:ind w:firstLine="540"/>
        <w:jc w:val="both"/>
        <w:rPr>
          <w:bCs/>
          <w:szCs w:val="28"/>
          <w:lang w:val="en-US"/>
        </w:rPr>
      </w:pPr>
      <w:r w:rsidRPr="002155DE">
        <w:rPr>
          <w:bCs/>
          <w:szCs w:val="28"/>
          <w:lang w:val="en-US"/>
        </w:rPr>
        <w:t xml:space="preserve">Homocysteinemia attenuates homodynamic </w:t>
      </w:r>
      <w:proofErr w:type="gramStart"/>
      <w:r w:rsidRPr="002155DE">
        <w:rPr>
          <w:bCs/>
          <w:szCs w:val="28"/>
          <w:lang w:val="en-US"/>
        </w:rPr>
        <w:t>responses  to</w:t>
      </w:r>
      <w:proofErr w:type="gramEnd"/>
      <w:r w:rsidRPr="002155DE">
        <w:rPr>
          <w:bCs/>
          <w:szCs w:val="28"/>
          <w:lang w:val="en-US"/>
        </w:rPr>
        <w:t xml:space="preserve"> nitric oxide in vivo / W.Fu, N. Dudman, M. Perry et al. // Atherosclerosis.-2002.-</w:t>
      </w:r>
      <w:r w:rsidRPr="002155DE">
        <w:rPr>
          <w:spacing w:val="-8"/>
          <w:szCs w:val="28"/>
          <w:lang w:val="en-US"/>
        </w:rPr>
        <w:t xml:space="preserve"> </w:t>
      </w:r>
      <w:r w:rsidRPr="002155DE">
        <w:rPr>
          <w:spacing w:val="-8"/>
          <w:szCs w:val="28"/>
        </w:rPr>
        <w:t>Vol.</w:t>
      </w:r>
      <w:r w:rsidRPr="002155DE">
        <w:rPr>
          <w:bCs/>
          <w:szCs w:val="28"/>
          <w:lang w:val="en-US"/>
        </w:rPr>
        <w:t xml:space="preserve">161(1).-P.169-176.  </w:t>
      </w:r>
    </w:p>
    <w:p w:rsidR="0033024A" w:rsidRPr="002155DE" w:rsidRDefault="0033024A" w:rsidP="00305CB0">
      <w:pPr>
        <w:pStyle w:val="afffffffb"/>
        <w:numPr>
          <w:ilvl w:val="0"/>
          <w:numId w:val="58"/>
        </w:numPr>
        <w:suppressAutoHyphens w:val="0"/>
        <w:spacing w:after="0" w:line="360" w:lineRule="auto"/>
        <w:ind w:firstLine="540"/>
        <w:jc w:val="both"/>
        <w:rPr>
          <w:bCs/>
          <w:szCs w:val="28"/>
          <w:lang w:val="en-US"/>
        </w:rPr>
      </w:pPr>
      <w:r w:rsidRPr="002155DE">
        <w:rPr>
          <w:bCs/>
          <w:szCs w:val="28"/>
          <w:lang w:val="en-US"/>
        </w:rPr>
        <w:t>Homocysteine plasma levels correlate with intimal carotid artery thickness in hemodialysis patients / C. Libetta, G. Villa, S. Pirrelli et al. // Nephrol. Dial</w:t>
      </w:r>
      <w:r w:rsidRPr="002155DE">
        <w:rPr>
          <w:bCs/>
          <w:szCs w:val="28"/>
        </w:rPr>
        <w:t>.</w:t>
      </w:r>
      <w:r w:rsidRPr="002155DE">
        <w:rPr>
          <w:bCs/>
          <w:szCs w:val="28"/>
          <w:lang w:val="en-US"/>
        </w:rPr>
        <w:t xml:space="preserve"> Transplant</w:t>
      </w:r>
      <w:r w:rsidRPr="002155DE">
        <w:rPr>
          <w:bCs/>
          <w:szCs w:val="28"/>
        </w:rPr>
        <w:t>. -</w:t>
      </w:r>
      <w:r w:rsidRPr="002155DE">
        <w:rPr>
          <w:bCs/>
          <w:szCs w:val="28"/>
          <w:lang w:val="en-US"/>
        </w:rPr>
        <w:t>2001</w:t>
      </w:r>
      <w:r w:rsidRPr="002155DE">
        <w:rPr>
          <w:bCs/>
          <w:szCs w:val="28"/>
        </w:rPr>
        <w:t>.- Vol.</w:t>
      </w:r>
      <w:r w:rsidRPr="002155DE">
        <w:rPr>
          <w:bCs/>
          <w:szCs w:val="28"/>
          <w:lang w:val="en-US"/>
        </w:rPr>
        <w:t>16(12)</w:t>
      </w:r>
      <w:r w:rsidRPr="002155DE">
        <w:rPr>
          <w:bCs/>
          <w:szCs w:val="28"/>
        </w:rPr>
        <w:t>.-Р.</w:t>
      </w:r>
      <w:r w:rsidRPr="002155DE">
        <w:rPr>
          <w:bCs/>
          <w:szCs w:val="28"/>
          <w:lang w:val="en-US"/>
        </w:rPr>
        <w:t>2444-2445</w:t>
      </w:r>
      <w:r w:rsidRPr="002155DE">
        <w:rPr>
          <w:bCs/>
          <w:szCs w:val="28"/>
        </w:rPr>
        <w:t xml:space="preserve">. </w:t>
      </w:r>
      <w:r w:rsidRPr="002155DE">
        <w:rPr>
          <w:bCs/>
          <w:szCs w:val="28"/>
          <w:lang w:val="en-US"/>
        </w:rPr>
        <w:t xml:space="preserve">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iCs/>
          <w:sz w:val="28"/>
          <w:szCs w:val="28"/>
          <w:lang w:val="en-US"/>
        </w:rPr>
      </w:pPr>
      <w:r w:rsidRPr="002155DE">
        <w:rPr>
          <w:bCs/>
          <w:iCs/>
          <w:sz w:val="28"/>
          <w:szCs w:val="28"/>
          <w:lang w:val="en-US"/>
        </w:rPr>
        <w:t>Hyperhomocysteinemia and venous thromboembolism: a risk factor more prevalent in the elderly and in idiopathic cases / P. Hainaut, C. Jaumotte, D. Verhelst et al. // Thromb. Res.-2002</w:t>
      </w:r>
      <w:proofErr w:type="gramStart"/>
      <w:r w:rsidRPr="002155DE">
        <w:rPr>
          <w:bCs/>
          <w:iCs/>
          <w:sz w:val="28"/>
          <w:szCs w:val="28"/>
          <w:lang w:val="en-US"/>
        </w:rPr>
        <w:t>.-</w:t>
      </w:r>
      <w:proofErr w:type="gramEnd"/>
      <w:r w:rsidRPr="002155DE">
        <w:rPr>
          <w:spacing w:val="-8"/>
          <w:sz w:val="28"/>
          <w:szCs w:val="28"/>
          <w:lang w:val="uk-UA"/>
        </w:rPr>
        <w:t xml:space="preserve"> Vol.</w:t>
      </w:r>
      <w:r w:rsidRPr="002155DE">
        <w:rPr>
          <w:bCs/>
          <w:iCs/>
          <w:sz w:val="28"/>
          <w:szCs w:val="28"/>
          <w:lang w:val="en-US"/>
        </w:rPr>
        <w:t>106(2).- P.121–5.</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en-US"/>
        </w:rPr>
        <w:t xml:space="preserve">Impact of </w:t>
      </w:r>
      <w:r w:rsidRPr="002155DE">
        <w:rPr>
          <w:bCs/>
          <w:iCs/>
          <w:sz w:val="28"/>
          <w:szCs w:val="28"/>
          <w:lang w:val="en-US"/>
        </w:rPr>
        <w:t xml:space="preserve">Helicobacter pylori </w:t>
      </w:r>
      <w:r w:rsidRPr="002155DE">
        <w:rPr>
          <w:bCs/>
          <w:sz w:val="28"/>
          <w:szCs w:val="28"/>
          <w:lang w:val="en-US"/>
        </w:rPr>
        <w:t>on the development of</w:t>
      </w:r>
      <w:r w:rsidRPr="002155DE">
        <w:rPr>
          <w:bCs/>
          <w:sz w:val="28"/>
          <w:szCs w:val="28"/>
          <w:lang w:val="uk-UA"/>
        </w:rPr>
        <w:t xml:space="preserve"> </w:t>
      </w:r>
      <w:r w:rsidRPr="002155DE">
        <w:rPr>
          <w:bCs/>
          <w:sz w:val="28"/>
          <w:szCs w:val="28"/>
          <w:lang w:val="en-US"/>
        </w:rPr>
        <w:t>vitamin B12 deficiency in the absence of gastric atrophy</w:t>
      </w:r>
      <w:r w:rsidRPr="002155DE">
        <w:rPr>
          <w:bCs/>
          <w:sz w:val="28"/>
          <w:szCs w:val="28"/>
          <w:lang w:val="uk-UA"/>
        </w:rPr>
        <w:t xml:space="preserve"> </w:t>
      </w:r>
      <w:r w:rsidRPr="002155DE">
        <w:rPr>
          <w:bCs/>
          <w:sz w:val="28"/>
          <w:szCs w:val="28"/>
          <w:lang w:val="en-US"/>
        </w:rPr>
        <w:t>/ E</w:t>
      </w:r>
      <w:r w:rsidRPr="002155DE">
        <w:rPr>
          <w:bCs/>
          <w:sz w:val="28"/>
          <w:szCs w:val="28"/>
          <w:lang w:val="uk-UA"/>
        </w:rPr>
        <w:t>.</w:t>
      </w:r>
      <w:r w:rsidRPr="002155DE">
        <w:rPr>
          <w:bCs/>
          <w:sz w:val="28"/>
          <w:szCs w:val="28"/>
          <w:lang w:val="en-US"/>
        </w:rPr>
        <w:t xml:space="preserve"> Serin, Y</w:t>
      </w:r>
      <w:r w:rsidRPr="002155DE">
        <w:rPr>
          <w:bCs/>
          <w:sz w:val="28"/>
          <w:szCs w:val="28"/>
          <w:lang w:val="uk-UA"/>
        </w:rPr>
        <w:t>.</w:t>
      </w:r>
      <w:r w:rsidRPr="002155DE">
        <w:rPr>
          <w:bCs/>
          <w:sz w:val="28"/>
          <w:szCs w:val="28"/>
          <w:lang w:val="en-US"/>
        </w:rPr>
        <w:t xml:space="preserve"> Gümürdülü, B</w:t>
      </w:r>
      <w:r w:rsidRPr="002155DE">
        <w:rPr>
          <w:bCs/>
          <w:sz w:val="28"/>
          <w:szCs w:val="28"/>
          <w:lang w:val="uk-UA"/>
        </w:rPr>
        <w:t>.</w:t>
      </w:r>
      <w:r w:rsidRPr="002155DE">
        <w:rPr>
          <w:bCs/>
          <w:sz w:val="28"/>
          <w:szCs w:val="28"/>
          <w:lang w:val="en-US"/>
        </w:rPr>
        <w:t xml:space="preserve"> Ozer et al.  </w:t>
      </w:r>
      <w:r w:rsidRPr="002155DE">
        <w:rPr>
          <w:bCs/>
          <w:sz w:val="28"/>
          <w:szCs w:val="28"/>
          <w:lang w:val="uk-UA"/>
        </w:rPr>
        <w:t xml:space="preserve">// </w:t>
      </w:r>
      <w:r w:rsidRPr="002155DE">
        <w:rPr>
          <w:bCs/>
          <w:iCs/>
          <w:sz w:val="28"/>
          <w:szCs w:val="28"/>
          <w:lang w:val="en-US"/>
        </w:rPr>
        <w:t>Helicobacter</w:t>
      </w:r>
      <w:r w:rsidRPr="002155DE">
        <w:rPr>
          <w:bCs/>
          <w:iCs/>
          <w:sz w:val="28"/>
          <w:szCs w:val="28"/>
          <w:lang w:val="uk-UA"/>
        </w:rPr>
        <w:t>-</w:t>
      </w:r>
      <w:r w:rsidRPr="002155DE">
        <w:rPr>
          <w:bCs/>
          <w:iCs/>
          <w:sz w:val="28"/>
          <w:szCs w:val="28"/>
          <w:lang w:val="en-US"/>
        </w:rPr>
        <w:t xml:space="preserve"> </w:t>
      </w:r>
      <w:r w:rsidRPr="002155DE">
        <w:rPr>
          <w:bCs/>
          <w:sz w:val="28"/>
          <w:szCs w:val="28"/>
          <w:lang w:val="en-US"/>
        </w:rPr>
        <w:t>2002</w:t>
      </w:r>
      <w:r w:rsidRPr="002155DE">
        <w:rPr>
          <w:bCs/>
          <w:sz w:val="28"/>
          <w:szCs w:val="28"/>
          <w:lang w:val="uk-UA"/>
        </w:rPr>
        <w:t>.-</w:t>
      </w:r>
      <w:r w:rsidRPr="002155DE">
        <w:rPr>
          <w:bCs/>
          <w:sz w:val="28"/>
          <w:szCs w:val="28"/>
          <w:lang w:val="en-US"/>
        </w:rPr>
        <w:t xml:space="preserve"> </w:t>
      </w:r>
      <w:r w:rsidRPr="002155DE">
        <w:rPr>
          <w:bCs/>
          <w:sz w:val="28"/>
          <w:szCs w:val="28"/>
          <w:lang w:val="uk-UA"/>
        </w:rPr>
        <w:t>Vol.</w:t>
      </w:r>
      <w:r w:rsidRPr="002155DE">
        <w:rPr>
          <w:bCs/>
          <w:sz w:val="28"/>
          <w:szCs w:val="28"/>
          <w:lang w:val="en-US"/>
        </w:rPr>
        <w:t>7</w:t>
      </w:r>
      <w:r w:rsidRPr="002155DE">
        <w:rPr>
          <w:bCs/>
          <w:sz w:val="28"/>
          <w:szCs w:val="28"/>
          <w:lang w:val="uk-UA"/>
        </w:rPr>
        <w:t>.-Р.</w:t>
      </w:r>
      <w:r w:rsidRPr="002155DE">
        <w:rPr>
          <w:bCs/>
          <w:sz w:val="28"/>
          <w:szCs w:val="28"/>
          <w:lang w:val="en-US"/>
        </w:rPr>
        <w:t>337-341</w:t>
      </w:r>
      <w:r w:rsidRPr="002155DE">
        <w:rPr>
          <w:bCs/>
          <w:sz w:val="28"/>
          <w:szCs w:val="28"/>
          <w:lang w:val="uk-UA"/>
        </w:rPr>
        <w:t xml:space="preserve">.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iCs/>
          <w:sz w:val="28"/>
          <w:szCs w:val="28"/>
          <w:lang w:val="en-US"/>
        </w:rPr>
      </w:pPr>
      <w:r w:rsidRPr="002155DE">
        <w:rPr>
          <w:bCs/>
          <w:iCs/>
          <w:sz w:val="28"/>
          <w:szCs w:val="28"/>
          <w:lang w:val="en-US"/>
        </w:rPr>
        <w:lastRenderedPageBreak/>
        <w:t>Improvement in atrophic gastritis and intestinal metaplasia in patients in whom Helicobacter pylori was eradicated / T. Ohkusa, K. Fujuki, I. Takasimu et al.  // Annals of Internal Medicine.-2001</w:t>
      </w:r>
      <w:proofErr w:type="gramStart"/>
      <w:r w:rsidRPr="002155DE">
        <w:rPr>
          <w:bCs/>
          <w:iCs/>
          <w:sz w:val="28"/>
          <w:szCs w:val="28"/>
          <w:lang w:val="en-US"/>
        </w:rPr>
        <w:t>.-</w:t>
      </w:r>
      <w:proofErr w:type="gramEnd"/>
      <w:r w:rsidRPr="002155DE">
        <w:rPr>
          <w:bCs/>
          <w:iCs/>
          <w:sz w:val="28"/>
          <w:szCs w:val="28"/>
          <w:lang w:val="uk-UA"/>
        </w:rPr>
        <w:t xml:space="preserve"> Vol.</w:t>
      </w:r>
      <w:r w:rsidRPr="002155DE">
        <w:rPr>
          <w:bCs/>
          <w:iCs/>
          <w:sz w:val="28"/>
          <w:szCs w:val="28"/>
          <w:lang w:val="en-US"/>
        </w:rPr>
        <w:t xml:space="preserve"> 134 (5).- Р.380-386.</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iCs/>
          <w:sz w:val="28"/>
          <w:szCs w:val="28"/>
        </w:rPr>
      </w:pPr>
      <w:r w:rsidRPr="002155DE">
        <w:rPr>
          <w:bCs/>
          <w:iCs/>
          <w:sz w:val="28"/>
          <w:szCs w:val="28"/>
          <w:lang w:val="en-US"/>
        </w:rPr>
        <w:t>Improvement in serum pepsinogens and gastrin in long-term monitoring after eradication of Helicobacter pylori: comparison with H. pylori-negative patients / T. Ohkusa, H. Miwa, T. Nomura et al. //Aliment. Pharmacol. Ther.-2004</w:t>
      </w:r>
      <w:proofErr w:type="gramStart"/>
      <w:r w:rsidRPr="002155DE">
        <w:rPr>
          <w:bCs/>
          <w:iCs/>
          <w:sz w:val="28"/>
          <w:szCs w:val="28"/>
          <w:lang w:val="en-US"/>
        </w:rPr>
        <w:t>.-</w:t>
      </w:r>
      <w:proofErr w:type="gramEnd"/>
      <w:r w:rsidRPr="002155DE">
        <w:rPr>
          <w:bCs/>
          <w:iCs/>
          <w:sz w:val="28"/>
          <w:szCs w:val="28"/>
          <w:lang w:val="en-US"/>
        </w:rPr>
        <w:t xml:space="preserve"> </w:t>
      </w:r>
      <w:r w:rsidRPr="002155DE">
        <w:rPr>
          <w:bCs/>
          <w:iCs/>
          <w:sz w:val="28"/>
          <w:szCs w:val="28"/>
          <w:lang w:val="uk-UA"/>
        </w:rPr>
        <w:t>Vol.</w:t>
      </w:r>
      <w:r w:rsidRPr="002155DE">
        <w:rPr>
          <w:bCs/>
          <w:iCs/>
          <w:sz w:val="28"/>
          <w:szCs w:val="28"/>
          <w:lang w:val="en-US"/>
        </w:rPr>
        <w:t xml:space="preserve"> 20(1).- Р.25-32.</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iCs/>
          <w:sz w:val="28"/>
          <w:szCs w:val="28"/>
          <w:lang w:val="en-US"/>
        </w:rPr>
      </w:pPr>
      <w:r w:rsidRPr="002155DE">
        <w:rPr>
          <w:bCs/>
          <w:iCs/>
          <w:sz w:val="28"/>
          <w:szCs w:val="28"/>
          <w:lang w:val="en-US"/>
        </w:rPr>
        <w:t xml:space="preserve">Influence of chronic </w:t>
      </w:r>
      <w:r w:rsidRPr="002155DE">
        <w:rPr>
          <w:bCs/>
          <w:iCs/>
          <w:sz w:val="28"/>
          <w:szCs w:val="28"/>
          <w:lang w:val="uk-UA"/>
        </w:rPr>
        <w:t>Helicobacter pylori infection</w:t>
      </w:r>
      <w:r w:rsidRPr="002155DE">
        <w:rPr>
          <w:bCs/>
          <w:iCs/>
          <w:sz w:val="28"/>
          <w:szCs w:val="28"/>
          <w:lang w:val="en-US"/>
        </w:rPr>
        <w:t xml:space="preserve"> on ischemic cerebral stroke risk factors / J. Majka, T.  Rog, P. Konturek et al. // Med. Sci. Monit. -2002. -</w:t>
      </w:r>
      <w:r w:rsidRPr="002155DE">
        <w:rPr>
          <w:bCs/>
          <w:iCs/>
          <w:sz w:val="28"/>
          <w:szCs w:val="28"/>
          <w:lang w:val="uk-UA"/>
        </w:rPr>
        <w:t xml:space="preserve"> Vol.</w:t>
      </w:r>
      <w:r w:rsidRPr="002155DE">
        <w:rPr>
          <w:bCs/>
          <w:iCs/>
          <w:sz w:val="28"/>
          <w:szCs w:val="28"/>
          <w:lang w:val="en-US"/>
        </w:rPr>
        <w:t xml:space="preserve">8. - P.675-684.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pacing w:val="-2"/>
          <w:sz w:val="28"/>
          <w:szCs w:val="28"/>
          <w:lang w:val="en-US"/>
        </w:rPr>
      </w:pPr>
      <w:r w:rsidRPr="002155DE">
        <w:rPr>
          <w:bCs/>
          <w:sz w:val="28"/>
          <w:szCs w:val="28"/>
          <w:lang w:val="en-US"/>
        </w:rPr>
        <w:t xml:space="preserve">Inhibition of gastric mucin synthesis by </w:t>
      </w:r>
      <w:r w:rsidRPr="002155DE">
        <w:rPr>
          <w:bCs/>
          <w:iCs/>
          <w:sz w:val="28"/>
          <w:szCs w:val="28"/>
          <w:lang w:val="en-US"/>
        </w:rPr>
        <w:t xml:space="preserve">Helicobacter pylori / </w:t>
      </w:r>
      <w:r w:rsidRPr="002155DE">
        <w:rPr>
          <w:bCs/>
          <w:sz w:val="28"/>
          <w:szCs w:val="28"/>
          <w:lang w:val="en-US"/>
        </w:rPr>
        <w:t xml:space="preserve">J.C. </w:t>
      </w:r>
      <w:r w:rsidRPr="002155DE">
        <w:rPr>
          <w:bCs/>
          <w:spacing w:val="-2"/>
          <w:sz w:val="28"/>
          <w:szCs w:val="28"/>
          <w:lang w:val="en-US"/>
        </w:rPr>
        <w:t>Byrd, C.K.</w:t>
      </w:r>
      <w:r w:rsidRPr="002155DE">
        <w:rPr>
          <w:spacing w:val="-2"/>
          <w:sz w:val="28"/>
          <w:szCs w:val="28"/>
          <w:lang w:val="en-US"/>
        </w:rPr>
        <w:t xml:space="preserve"> </w:t>
      </w:r>
      <w:r w:rsidRPr="002155DE">
        <w:rPr>
          <w:bCs/>
          <w:spacing w:val="-2"/>
          <w:sz w:val="28"/>
          <w:szCs w:val="28"/>
          <w:lang w:val="en-US"/>
        </w:rPr>
        <w:t xml:space="preserve">Yunker, Q.-S. Xu et al. </w:t>
      </w:r>
      <w:r w:rsidRPr="002155DE">
        <w:rPr>
          <w:bCs/>
          <w:iCs/>
          <w:spacing w:val="-2"/>
          <w:sz w:val="28"/>
          <w:szCs w:val="28"/>
          <w:lang w:val="en-US"/>
        </w:rPr>
        <w:t xml:space="preserve">// </w:t>
      </w:r>
      <w:r w:rsidRPr="002155DE">
        <w:rPr>
          <w:bCs/>
          <w:spacing w:val="-2"/>
          <w:sz w:val="28"/>
          <w:szCs w:val="28"/>
          <w:lang w:val="en-US"/>
        </w:rPr>
        <w:t>Gastroenterology</w:t>
      </w:r>
      <w:proofErr w:type="gramStart"/>
      <w:r w:rsidRPr="002155DE">
        <w:rPr>
          <w:bCs/>
          <w:spacing w:val="-2"/>
          <w:sz w:val="28"/>
          <w:szCs w:val="28"/>
          <w:lang w:val="en-US"/>
        </w:rPr>
        <w:t>.-</w:t>
      </w:r>
      <w:proofErr w:type="gramEnd"/>
      <w:r w:rsidRPr="002155DE">
        <w:rPr>
          <w:bCs/>
          <w:spacing w:val="-2"/>
          <w:sz w:val="28"/>
          <w:szCs w:val="28"/>
          <w:lang w:val="en-US"/>
        </w:rPr>
        <w:t xml:space="preserve"> 2000.-</w:t>
      </w:r>
      <w:r w:rsidRPr="002155DE">
        <w:rPr>
          <w:spacing w:val="-2"/>
          <w:sz w:val="28"/>
          <w:szCs w:val="28"/>
          <w:lang w:val="uk-UA"/>
        </w:rPr>
        <w:t>Vol.</w:t>
      </w:r>
      <w:r w:rsidRPr="002155DE">
        <w:rPr>
          <w:bCs/>
          <w:spacing w:val="-2"/>
          <w:sz w:val="28"/>
          <w:szCs w:val="28"/>
          <w:lang w:val="en-US"/>
        </w:rPr>
        <w:t>118.-P.1072-9.</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en-US"/>
        </w:rPr>
        <w:t>Intracellular Vac A is a valuable marker to predict whether Helicobacter pylori induces progressive atrophic gastritis that is associated with the development of gastric cancer / M. Karita, S. Teramukai, S</w:t>
      </w:r>
      <w:r w:rsidRPr="002155DE">
        <w:rPr>
          <w:bCs/>
          <w:sz w:val="28"/>
          <w:szCs w:val="28"/>
          <w:lang w:val="uk-UA"/>
        </w:rPr>
        <w:t>.</w:t>
      </w:r>
      <w:r w:rsidRPr="002155DE">
        <w:rPr>
          <w:bCs/>
          <w:sz w:val="28"/>
          <w:szCs w:val="28"/>
          <w:lang w:val="en-US"/>
        </w:rPr>
        <w:t xml:space="preserve"> Matsumoto et al. //Dig. Dis. Sci</w:t>
      </w:r>
      <w:proofErr w:type="gramStart"/>
      <w:r w:rsidRPr="002155DE">
        <w:rPr>
          <w:bCs/>
          <w:sz w:val="28"/>
          <w:szCs w:val="28"/>
          <w:lang w:val="en-US"/>
        </w:rPr>
        <w:t>./</w:t>
      </w:r>
      <w:proofErr w:type="gramEnd"/>
      <w:r w:rsidRPr="002155DE">
        <w:rPr>
          <w:bCs/>
          <w:sz w:val="28"/>
          <w:szCs w:val="28"/>
          <w:lang w:val="en-US"/>
        </w:rPr>
        <w:t xml:space="preserve">/ 2005.- </w:t>
      </w:r>
      <w:r w:rsidRPr="002155DE">
        <w:rPr>
          <w:bCs/>
          <w:sz w:val="28"/>
          <w:szCs w:val="28"/>
          <w:lang w:val="uk-UA"/>
        </w:rPr>
        <w:t>Vol.</w:t>
      </w:r>
      <w:r w:rsidRPr="002155DE">
        <w:rPr>
          <w:bCs/>
          <w:sz w:val="28"/>
          <w:szCs w:val="28"/>
          <w:lang w:val="en-US"/>
        </w:rPr>
        <w:t xml:space="preserve">50(1).- </w:t>
      </w:r>
      <w:r w:rsidRPr="002155DE">
        <w:rPr>
          <w:bCs/>
          <w:sz w:val="28"/>
          <w:szCs w:val="28"/>
        </w:rPr>
        <w:t>Р</w:t>
      </w:r>
      <w:r w:rsidRPr="002155DE">
        <w:rPr>
          <w:bCs/>
          <w:sz w:val="28"/>
          <w:szCs w:val="28"/>
          <w:lang w:val="en-US"/>
        </w:rPr>
        <w:t>.56-64.</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uk-UA"/>
        </w:rPr>
        <w:t xml:space="preserve">Is there a </w:t>
      </w:r>
      <w:r w:rsidRPr="002155DE">
        <w:rPr>
          <w:bCs/>
          <w:sz w:val="28"/>
          <w:szCs w:val="28"/>
          <w:lang w:val="en-US"/>
        </w:rPr>
        <w:t>possible relation between atrophic gastritis and premature atherosclerosis</w:t>
      </w:r>
      <w:r w:rsidRPr="002155DE">
        <w:rPr>
          <w:bCs/>
          <w:sz w:val="28"/>
          <w:szCs w:val="28"/>
          <w:lang w:val="uk-UA"/>
        </w:rPr>
        <w:t xml:space="preserve">? </w:t>
      </w:r>
      <w:r w:rsidRPr="002155DE">
        <w:rPr>
          <w:bCs/>
          <w:sz w:val="28"/>
          <w:szCs w:val="28"/>
          <w:lang w:val="en-US"/>
        </w:rPr>
        <w:t xml:space="preserve">/ </w:t>
      </w:r>
      <w:r w:rsidRPr="002155DE">
        <w:rPr>
          <w:bCs/>
          <w:sz w:val="28"/>
          <w:szCs w:val="28"/>
          <w:lang w:val="uk-UA"/>
        </w:rPr>
        <w:t>U.</w:t>
      </w:r>
      <w:r w:rsidRPr="002155DE">
        <w:rPr>
          <w:bCs/>
          <w:sz w:val="28"/>
          <w:szCs w:val="28"/>
          <w:lang w:val="en-US"/>
        </w:rPr>
        <w:t xml:space="preserve"> </w:t>
      </w:r>
      <w:r w:rsidRPr="002155DE">
        <w:rPr>
          <w:bCs/>
          <w:sz w:val="28"/>
          <w:szCs w:val="28"/>
          <w:lang w:val="uk-UA"/>
        </w:rPr>
        <w:t>Kutluana, I.</w:t>
      </w:r>
      <w:r w:rsidRPr="002155DE">
        <w:rPr>
          <w:bCs/>
          <w:sz w:val="28"/>
          <w:szCs w:val="28"/>
          <w:lang w:val="en-US"/>
        </w:rPr>
        <w:t xml:space="preserve"> </w:t>
      </w:r>
      <w:r w:rsidRPr="002155DE">
        <w:rPr>
          <w:bCs/>
          <w:sz w:val="28"/>
          <w:szCs w:val="28"/>
          <w:lang w:val="uk-UA"/>
        </w:rPr>
        <w:t>Simsek, M.</w:t>
      </w:r>
      <w:r w:rsidRPr="002155DE">
        <w:rPr>
          <w:bCs/>
          <w:sz w:val="28"/>
          <w:szCs w:val="28"/>
          <w:lang w:val="en-US"/>
        </w:rPr>
        <w:t xml:space="preserve"> </w:t>
      </w:r>
      <w:r w:rsidRPr="002155DE">
        <w:rPr>
          <w:bCs/>
          <w:sz w:val="28"/>
          <w:szCs w:val="28"/>
          <w:lang w:val="uk-UA"/>
        </w:rPr>
        <w:t>Akarsu et al. // Helicobacter.-2005</w:t>
      </w:r>
      <w:proofErr w:type="gramStart"/>
      <w:r w:rsidRPr="002155DE">
        <w:rPr>
          <w:bCs/>
          <w:sz w:val="28"/>
          <w:szCs w:val="28"/>
          <w:lang w:val="uk-UA"/>
        </w:rPr>
        <w:t>.-</w:t>
      </w:r>
      <w:proofErr w:type="gramEnd"/>
      <w:r w:rsidRPr="002155DE">
        <w:rPr>
          <w:bCs/>
          <w:sz w:val="28"/>
          <w:szCs w:val="28"/>
          <w:lang w:val="uk-UA"/>
        </w:rPr>
        <w:t xml:space="preserve"> Vol.10(6).-Р.623-628.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en-US"/>
        </w:rPr>
      </w:pPr>
      <w:r w:rsidRPr="002155DE">
        <w:rPr>
          <w:bCs/>
          <w:sz w:val="28"/>
          <w:szCs w:val="28"/>
          <w:lang w:val="en-US"/>
        </w:rPr>
        <w:t xml:space="preserve">Kapadia C. Gastric atrophy, metaplasia, and dysplasia: a clinical </w:t>
      </w:r>
      <w:proofErr w:type="gramStart"/>
      <w:r w:rsidRPr="002155DE">
        <w:rPr>
          <w:bCs/>
          <w:sz w:val="28"/>
          <w:szCs w:val="28"/>
          <w:lang w:val="en-US"/>
        </w:rPr>
        <w:t>perspective  /</w:t>
      </w:r>
      <w:proofErr w:type="gramEnd"/>
      <w:r w:rsidRPr="002155DE">
        <w:rPr>
          <w:bCs/>
          <w:sz w:val="28"/>
          <w:szCs w:val="28"/>
          <w:lang w:val="uk-UA"/>
        </w:rPr>
        <w:t>/</w:t>
      </w:r>
      <w:r w:rsidRPr="002155DE">
        <w:rPr>
          <w:bCs/>
          <w:sz w:val="28"/>
          <w:szCs w:val="28"/>
          <w:lang w:val="en-US"/>
        </w:rPr>
        <w:t xml:space="preserve"> J</w:t>
      </w:r>
      <w:r w:rsidRPr="002155DE">
        <w:rPr>
          <w:bCs/>
          <w:sz w:val="28"/>
          <w:szCs w:val="28"/>
          <w:lang w:val="uk-UA"/>
        </w:rPr>
        <w:t>.</w:t>
      </w:r>
      <w:r w:rsidRPr="002155DE">
        <w:rPr>
          <w:bCs/>
          <w:sz w:val="28"/>
          <w:szCs w:val="28"/>
          <w:lang w:val="en-US"/>
        </w:rPr>
        <w:t>Clin</w:t>
      </w:r>
      <w:r w:rsidRPr="002155DE">
        <w:rPr>
          <w:bCs/>
          <w:sz w:val="28"/>
          <w:szCs w:val="28"/>
          <w:lang w:val="uk-UA"/>
        </w:rPr>
        <w:t>.</w:t>
      </w:r>
      <w:r w:rsidRPr="002155DE">
        <w:rPr>
          <w:bCs/>
          <w:sz w:val="28"/>
          <w:szCs w:val="28"/>
          <w:lang w:val="en-US"/>
        </w:rPr>
        <w:t>Gastroenterol.</w:t>
      </w:r>
      <w:r w:rsidRPr="002155DE">
        <w:rPr>
          <w:bCs/>
          <w:sz w:val="28"/>
          <w:szCs w:val="28"/>
          <w:lang w:val="uk-UA"/>
        </w:rPr>
        <w:t>-2</w:t>
      </w:r>
      <w:r w:rsidRPr="002155DE">
        <w:rPr>
          <w:bCs/>
          <w:sz w:val="28"/>
          <w:szCs w:val="28"/>
          <w:lang w:val="en-US"/>
        </w:rPr>
        <w:t>003</w:t>
      </w:r>
      <w:r w:rsidRPr="002155DE">
        <w:rPr>
          <w:bCs/>
          <w:sz w:val="28"/>
          <w:szCs w:val="28"/>
          <w:lang w:val="uk-UA"/>
        </w:rPr>
        <w:t>.</w:t>
      </w:r>
      <w:r w:rsidRPr="002155DE">
        <w:rPr>
          <w:bCs/>
          <w:sz w:val="28"/>
          <w:szCs w:val="28"/>
          <w:lang w:val="en-US"/>
        </w:rPr>
        <w:t xml:space="preserve"> </w:t>
      </w:r>
      <w:r w:rsidRPr="002155DE">
        <w:rPr>
          <w:bCs/>
          <w:sz w:val="28"/>
          <w:szCs w:val="28"/>
          <w:lang w:val="uk-UA"/>
        </w:rPr>
        <w:t>-</w:t>
      </w:r>
      <w:r w:rsidRPr="002155DE">
        <w:rPr>
          <w:spacing w:val="-8"/>
          <w:sz w:val="28"/>
          <w:szCs w:val="28"/>
          <w:lang w:val="uk-UA"/>
        </w:rPr>
        <w:t xml:space="preserve"> Vol.</w:t>
      </w:r>
      <w:r w:rsidRPr="002155DE">
        <w:rPr>
          <w:bCs/>
          <w:sz w:val="28"/>
          <w:szCs w:val="28"/>
          <w:lang w:val="en-US"/>
        </w:rPr>
        <w:t>36(5l)</w:t>
      </w:r>
      <w:r w:rsidRPr="002155DE">
        <w:rPr>
          <w:bCs/>
          <w:sz w:val="28"/>
          <w:szCs w:val="28"/>
          <w:lang w:val="uk-UA"/>
        </w:rPr>
        <w:t>.</w:t>
      </w:r>
      <w:r w:rsidRPr="002155DE">
        <w:rPr>
          <w:bCs/>
          <w:sz w:val="28"/>
          <w:szCs w:val="28"/>
          <w:lang w:val="en-US"/>
        </w:rPr>
        <w:t xml:space="preserve"> </w:t>
      </w:r>
      <w:r w:rsidRPr="002155DE">
        <w:rPr>
          <w:bCs/>
          <w:sz w:val="28"/>
          <w:szCs w:val="28"/>
          <w:lang w:val="uk-UA"/>
        </w:rPr>
        <w:t>-</w:t>
      </w:r>
      <w:r w:rsidRPr="002155DE">
        <w:rPr>
          <w:bCs/>
          <w:sz w:val="28"/>
          <w:szCs w:val="28"/>
          <w:lang w:val="en-US"/>
        </w:rPr>
        <w:t xml:space="preserve"> </w:t>
      </w:r>
      <w:r w:rsidRPr="002155DE">
        <w:rPr>
          <w:bCs/>
          <w:sz w:val="28"/>
          <w:szCs w:val="28"/>
          <w:lang w:val="uk-UA"/>
        </w:rPr>
        <w:t>Р.</w:t>
      </w:r>
      <w:r w:rsidRPr="002155DE">
        <w:rPr>
          <w:bCs/>
          <w:sz w:val="28"/>
          <w:szCs w:val="28"/>
          <w:lang w:val="en-US"/>
        </w:rPr>
        <w:t>29-36</w:t>
      </w:r>
      <w:r w:rsidRPr="002155DE">
        <w:rPr>
          <w:bCs/>
          <w:sz w:val="28"/>
          <w:szCs w:val="28"/>
          <w:lang w:val="uk-UA"/>
        </w:rPr>
        <w:t xml:space="preserve">.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en-US"/>
        </w:rPr>
      </w:pPr>
      <w:r w:rsidRPr="002155DE">
        <w:rPr>
          <w:bCs/>
          <w:sz w:val="28"/>
          <w:szCs w:val="28"/>
          <w:lang w:val="en-US"/>
        </w:rPr>
        <w:t>Kiyohira</w:t>
      </w:r>
      <w:r w:rsidRPr="002155DE">
        <w:rPr>
          <w:bCs/>
          <w:sz w:val="28"/>
          <w:szCs w:val="28"/>
          <w:lang w:val="uk-UA"/>
        </w:rPr>
        <w:t xml:space="preserve"> </w:t>
      </w:r>
      <w:r w:rsidRPr="002155DE">
        <w:rPr>
          <w:bCs/>
          <w:sz w:val="28"/>
          <w:szCs w:val="28"/>
          <w:lang w:val="en-US"/>
        </w:rPr>
        <w:t>K., Yoshihara M. Serum pepsinogen concentration as a marker of infection and the histologic grade of gastritis; evaluation of gastric mucosa by serum pepsinogen levels // J. Gastroenterol.-2003</w:t>
      </w:r>
      <w:proofErr w:type="gramStart"/>
      <w:r w:rsidRPr="002155DE">
        <w:rPr>
          <w:bCs/>
          <w:sz w:val="28"/>
          <w:szCs w:val="28"/>
          <w:lang w:val="en-US"/>
        </w:rPr>
        <w:t>.-</w:t>
      </w:r>
      <w:proofErr w:type="gramEnd"/>
      <w:r w:rsidRPr="002155DE">
        <w:rPr>
          <w:spacing w:val="-8"/>
          <w:sz w:val="28"/>
          <w:szCs w:val="28"/>
          <w:lang w:val="uk-UA"/>
        </w:rPr>
        <w:t xml:space="preserve"> Vol.</w:t>
      </w:r>
      <w:r w:rsidRPr="002155DE">
        <w:rPr>
          <w:bCs/>
          <w:sz w:val="28"/>
          <w:szCs w:val="28"/>
          <w:lang w:val="en-US"/>
        </w:rPr>
        <w:t xml:space="preserve">38.-P.332-338.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en-US"/>
        </w:rPr>
      </w:pPr>
      <w:r w:rsidRPr="002155DE">
        <w:rPr>
          <w:bCs/>
          <w:sz w:val="28"/>
          <w:szCs w:val="28"/>
          <w:lang w:val="en-US"/>
        </w:rPr>
        <w:t>Konturek P.C. Physiological, immunohistochemical and molecular aspects of gastric adaptation to stress, aspirin and to H.pylori-derived gastrotoxins // J. Physiol. Pharmacol</w:t>
      </w:r>
      <w:proofErr w:type="gramStart"/>
      <w:r w:rsidRPr="002155DE">
        <w:rPr>
          <w:bCs/>
          <w:sz w:val="28"/>
          <w:szCs w:val="28"/>
          <w:lang w:val="en-US"/>
        </w:rPr>
        <w:t>.-</w:t>
      </w:r>
      <w:proofErr w:type="gramEnd"/>
      <w:r w:rsidRPr="002155DE">
        <w:rPr>
          <w:bCs/>
          <w:sz w:val="28"/>
          <w:szCs w:val="28"/>
          <w:lang w:val="en-US"/>
        </w:rPr>
        <w:t xml:space="preserve"> 1997.-</w:t>
      </w:r>
      <w:r w:rsidRPr="002155DE">
        <w:rPr>
          <w:spacing w:val="-8"/>
          <w:sz w:val="28"/>
          <w:szCs w:val="28"/>
          <w:lang w:val="uk-UA"/>
        </w:rPr>
        <w:t xml:space="preserve"> Vol.</w:t>
      </w:r>
      <w:r w:rsidRPr="002155DE">
        <w:rPr>
          <w:bCs/>
          <w:sz w:val="28"/>
          <w:szCs w:val="28"/>
          <w:lang w:val="en-US"/>
        </w:rPr>
        <w:t>48. - P.3-42.</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en-US"/>
        </w:rPr>
      </w:pPr>
      <w:r w:rsidRPr="002155DE">
        <w:rPr>
          <w:bCs/>
          <w:sz w:val="28"/>
          <w:szCs w:val="28"/>
          <w:lang w:val="en-US"/>
        </w:rPr>
        <w:lastRenderedPageBreak/>
        <w:t xml:space="preserve">Kuipers E.J. Review article: relationship between </w:t>
      </w:r>
      <w:r w:rsidRPr="002155DE">
        <w:rPr>
          <w:bCs/>
          <w:iCs/>
          <w:sz w:val="28"/>
          <w:szCs w:val="28"/>
          <w:lang w:val="en-US"/>
        </w:rPr>
        <w:t>Helicobacter pylori</w:t>
      </w:r>
      <w:r w:rsidRPr="002155DE">
        <w:rPr>
          <w:bCs/>
          <w:sz w:val="28"/>
          <w:szCs w:val="28"/>
          <w:lang w:val="en-US"/>
        </w:rPr>
        <w:t>, atrophic gastritis and gastric cancer</w:t>
      </w:r>
      <w:r w:rsidRPr="002155DE">
        <w:rPr>
          <w:bCs/>
          <w:sz w:val="28"/>
          <w:szCs w:val="28"/>
          <w:lang w:val="uk-UA"/>
        </w:rPr>
        <w:t xml:space="preserve"> //</w:t>
      </w:r>
      <w:r w:rsidRPr="002155DE">
        <w:rPr>
          <w:bCs/>
          <w:sz w:val="28"/>
          <w:szCs w:val="28"/>
          <w:lang w:val="en-US"/>
        </w:rPr>
        <w:t xml:space="preserve"> Aliment</w:t>
      </w:r>
      <w:r w:rsidRPr="002155DE">
        <w:rPr>
          <w:bCs/>
          <w:sz w:val="28"/>
          <w:szCs w:val="28"/>
          <w:lang w:val="uk-UA"/>
        </w:rPr>
        <w:t>.</w:t>
      </w:r>
      <w:r w:rsidRPr="002155DE">
        <w:rPr>
          <w:bCs/>
          <w:sz w:val="28"/>
          <w:szCs w:val="28"/>
          <w:lang w:val="en-US"/>
        </w:rPr>
        <w:t xml:space="preserve"> Pharmacol</w:t>
      </w:r>
      <w:r w:rsidRPr="002155DE">
        <w:rPr>
          <w:bCs/>
          <w:sz w:val="28"/>
          <w:szCs w:val="28"/>
          <w:lang w:val="uk-UA"/>
        </w:rPr>
        <w:t>.</w:t>
      </w:r>
      <w:r w:rsidRPr="002155DE">
        <w:rPr>
          <w:bCs/>
          <w:sz w:val="28"/>
          <w:szCs w:val="28"/>
          <w:lang w:val="en-US"/>
        </w:rPr>
        <w:t xml:space="preserve"> Ther</w:t>
      </w:r>
      <w:r w:rsidRPr="002155DE">
        <w:rPr>
          <w:bCs/>
          <w:sz w:val="28"/>
          <w:szCs w:val="28"/>
          <w:lang w:val="uk-UA"/>
        </w:rPr>
        <w:t>.</w:t>
      </w:r>
      <w:r w:rsidRPr="002155DE">
        <w:rPr>
          <w:bCs/>
          <w:sz w:val="28"/>
          <w:szCs w:val="28"/>
          <w:lang w:val="en-US"/>
        </w:rPr>
        <w:t xml:space="preserve"> </w:t>
      </w:r>
      <w:r w:rsidRPr="002155DE">
        <w:rPr>
          <w:bCs/>
          <w:sz w:val="28"/>
          <w:szCs w:val="28"/>
          <w:lang w:val="uk-UA"/>
        </w:rPr>
        <w:t>-</w:t>
      </w:r>
      <w:r w:rsidRPr="002155DE">
        <w:rPr>
          <w:bCs/>
          <w:sz w:val="28"/>
          <w:szCs w:val="28"/>
          <w:lang w:val="en-US"/>
        </w:rPr>
        <w:t>1998</w:t>
      </w:r>
      <w:r w:rsidRPr="002155DE">
        <w:rPr>
          <w:bCs/>
          <w:sz w:val="28"/>
          <w:szCs w:val="28"/>
          <w:lang w:val="uk-UA"/>
        </w:rPr>
        <w:t>.-</w:t>
      </w:r>
      <w:r w:rsidRPr="002155DE">
        <w:rPr>
          <w:spacing w:val="-8"/>
          <w:sz w:val="28"/>
          <w:szCs w:val="28"/>
          <w:lang w:val="uk-UA"/>
        </w:rPr>
        <w:t xml:space="preserve"> Vol.</w:t>
      </w:r>
      <w:r w:rsidRPr="002155DE">
        <w:rPr>
          <w:bCs/>
          <w:sz w:val="28"/>
          <w:szCs w:val="28"/>
          <w:lang w:val="en-US"/>
        </w:rPr>
        <w:t>12 (1)</w:t>
      </w:r>
      <w:r w:rsidRPr="002155DE">
        <w:rPr>
          <w:bCs/>
          <w:sz w:val="28"/>
          <w:szCs w:val="28"/>
          <w:lang w:val="uk-UA"/>
        </w:rPr>
        <w:t>.</w:t>
      </w:r>
      <w:r w:rsidRPr="002155DE">
        <w:rPr>
          <w:bCs/>
          <w:sz w:val="28"/>
          <w:szCs w:val="28"/>
          <w:lang w:val="en-US"/>
        </w:rPr>
        <w:t xml:space="preserve"> </w:t>
      </w:r>
      <w:r w:rsidRPr="002155DE">
        <w:rPr>
          <w:bCs/>
          <w:sz w:val="28"/>
          <w:szCs w:val="28"/>
          <w:lang w:val="uk-UA"/>
        </w:rPr>
        <w:t>-</w:t>
      </w:r>
      <w:r w:rsidRPr="002155DE">
        <w:rPr>
          <w:bCs/>
          <w:sz w:val="28"/>
          <w:szCs w:val="28"/>
          <w:lang w:val="en-US"/>
        </w:rPr>
        <w:t xml:space="preserve"> </w:t>
      </w:r>
      <w:r w:rsidRPr="002155DE">
        <w:rPr>
          <w:bCs/>
          <w:sz w:val="28"/>
          <w:szCs w:val="28"/>
          <w:lang w:val="uk-UA"/>
        </w:rPr>
        <w:t>Р.</w:t>
      </w:r>
      <w:r w:rsidRPr="002155DE">
        <w:rPr>
          <w:bCs/>
          <w:sz w:val="28"/>
          <w:szCs w:val="28"/>
          <w:lang w:val="en-US"/>
        </w:rPr>
        <w:t xml:space="preserve">25-36.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en-US"/>
        </w:rPr>
      </w:pPr>
      <w:r w:rsidRPr="002155DE">
        <w:rPr>
          <w:bCs/>
          <w:sz w:val="28"/>
          <w:szCs w:val="28"/>
          <w:lang w:val="en-US"/>
        </w:rPr>
        <w:t xml:space="preserve">Localization of </w:t>
      </w:r>
      <w:r w:rsidRPr="002155DE">
        <w:rPr>
          <w:bCs/>
          <w:iCs/>
          <w:sz w:val="28"/>
          <w:szCs w:val="28"/>
          <w:lang w:val="en-US"/>
        </w:rPr>
        <w:t>Helicobacter pylori</w:t>
      </w:r>
      <w:r w:rsidRPr="002155DE">
        <w:rPr>
          <w:bCs/>
          <w:sz w:val="28"/>
          <w:szCs w:val="28"/>
          <w:lang w:val="en-US"/>
        </w:rPr>
        <w:t xml:space="preserve"> urease and heat shock protein homolog in human gastric biopsies / B.E. Dunn, N.B. Vakil, B.G. Schneider et al.// Infect. Immun. -1997</w:t>
      </w:r>
      <w:proofErr w:type="gramStart"/>
      <w:r w:rsidRPr="002155DE">
        <w:rPr>
          <w:bCs/>
          <w:sz w:val="28"/>
          <w:szCs w:val="28"/>
          <w:lang w:val="en-US"/>
        </w:rPr>
        <w:t>.-</w:t>
      </w:r>
      <w:proofErr w:type="gramEnd"/>
      <w:r w:rsidRPr="002155DE">
        <w:rPr>
          <w:bCs/>
          <w:sz w:val="28"/>
          <w:szCs w:val="28"/>
          <w:lang w:val="uk-UA"/>
        </w:rPr>
        <w:t xml:space="preserve"> Vol.</w:t>
      </w:r>
      <w:r w:rsidRPr="002155DE">
        <w:rPr>
          <w:bCs/>
          <w:sz w:val="28"/>
          <w:szCs w:val="28"/>
          <w:lang w:val="en-US"/>
        </w:rPr>
        <w:t>65.-P.1181-8.</w:t>
      </w:r>
    </w:p>
    <w:p w:rsidR="0033024A" w:rsidRPr="002155DE" w:rsidRDefault="0033024A" w:rsidP="00305CB0">
      <w:pPr>
        <w:numPr>
          <w:ilvl w:val="0"/>
          <w:numId w:val="58"/>
        </w:numPr>
        <w:tabs>
          <w:tab w:val="left" w:pos="540"/>
          <w:tab w:val="left" w:pos="1080"/>
          <w:tab w:val="left" w:pos="1980"/>
          <w:tab w:val="num" w:pos="2160"/>
        </w:tabs>
        <w:suppressAutoHyphens w:val="0"/>
        <w:spacing w:before="100" w:beforeAutospacing="1" w:after="100" w:afterAutospacing="1" w:line="360" w:lineRule="auto"/>
        <w:ind w:firstLine="540"/>
        <w:jc w:val="both"/>
        <w:rPr>
          <w:bCs/>
          <w:sz w:val="28"/>
          <w:szCs w:val="28"/>
          <w:lang w:val="en-US"/>
        </w:rPr>
      </w:pPr>
      <w:r w:rsidRPr="002155DE">
        <w:rPr>
          <w:bCs/>
          <w:sz w:val="28"/>
          <w:szCs w:val="28"/>
          <w:lang w:val="en-US"/>
        </w:rPr>
        <w:t>Long-term effects of Helicobacter pylori eradication on gastric antral mucosa in duodenal ulcer patients / F. Zerbib, C. Lenk, B. Sawan et al. // Eur. J. Gastroenterol. Hepatol</w:t>
      </w:r>
      <w:proofErr w:type="gramStart"/>
      <w:r w:rsidRPr="002155DE">
        <w:rPr>
          <w:bCs/>
          <w:sz w:val="28"/>
          <w:szCs w:val="28"/>
          <w:lang w:val="en-US"/>
        </w:rPr>
        <w:t>.-</w:t>
      </w:r>
      <w:proofErr w:type="gramEnd"/>
      <w:r w:rsidRPr="002155DE">
        <w:rPr>
          <w:bCs/>
          <w:sz w:val="28"/>
          <w:szCs w:val="28"/>
          <w:lang w:val="en-US"/>
        </w:rPr>
        <w:t xml:space="preserve"> 2000.-</w:t>
      </w:r>
      <w:r w:rsidRPr="002155DE">
        <w:rPr>
          <w:bCs/>
          <w:sz w:val="28"/>
          <w:szCs w:val="28"/>
          <w:lang w:val="uk-UA"/>
        </w:rPr>
        <w:t xml:space="preserve"> Vol.</w:t>
      </w:r>
      <w:r w:rsidRPr="002155DE">
        <w:rPr>
          <w:bCs/>
          <w:sz w:val="28"/>
          <w:szCs w:val="28"/>
          <w:lang w:val="en-US"/>
        </w:rPr>
        <w:t>12(7). - P.719-25.</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en-US"/>
        </w:rPr>
      </w:pPr>
      <w:r w:rsidRPr="002155DE">
        <w:rPr>
          <w:rStyle w:val="aff2"/>
          <w:b w:val="0"/>
          <w:bCs w:val="0"/>
          <w:sz w:val="28"/>
          <w:szCs w:val="28"/>
          <w:lang w:val="en-US"/>
        </w:rPr>
        <w:t xml:space="preserve">Loscalzo J. </w:t>
      </w:r>
      <w:r w:rsidRPr="002155DE">
        <w:rPr>
          <w:bCs/>
          <w:sz w:val="28"/>
          <w:szCs w:val="28"/>
          <w:lang w:val="en-US"/>
        </w:rPr>
        <w:t xml:space="preserve">The Oxidant Stress of </w:t>
      </w:r>
      <w:proofErr w:type="gramStart"/>
      <w:r w:rsidRPr="002155DE">
        <w:rPr>
          <w:bCs/>
          <w:sz w:val="28"/>
          <w:szCs w:val="28"/>
          <w:lang w:val="en-US"/>
        </w:rPr>
        <w:t>Hyperhomocyst(</w:t>
      </w:r>
      <w:proofErr w:type="gramEnd"/>
      <w:r w:rsidRPr="002155DE">
        <w:rPr>
          <w:bCs/>
          <w:sz w:val="28"/>
          <w:szCs w:val="28"/>
          <w:lang w:val="en-US"/>
        </w:rPr>
        <w:t xml:space="preserve">e)inemia // J. Clin. Invest. - 1996. - </w:t>
      </w:r>
      <w:r w:rsidRPr="002155DE">
        <w:rPr>
          <w:spacing w:val="-8"/>
          <w:sz w:val="28"/>
          <w:szCs w:val="28"/>
          <w:lang w:val="uk-UA"/>
        </w:rPr>
        <w:t>Vol.</w:t>
      </w:r>
      <w:r w:rsidRPr="002155DE">
        <w:rPr>
          <w:bCs/>
          <w:sz w:val="28"/>
          <w:szCs w:val="28"/>
          <w:lang w:val="en-US"/>
        </w:rPr>
        <w:t xml:space="preserve">98 (1). - </w:t>
      </w:r>
      <w:proofErr w:type="gramStart"/>
      <w:r w:rsidRPr="002155DE">
        <w:rPr>
          <w:bCs/>
          <w:sz w:val="28"/>
          <w:szCs w:val="28"/>
        </w:rPr>
        <w:t>Р</w:t>
      </w:r>
      <w:r w:rsidRPr="002155DE">
        <w:rPr>
          <w:bCs/>
          <w:sz w:val="28"/>
          <w:szCs w:val="28"/>
          <w:lang w:val="en-US"/>
        </w:rPr>
        <w:t>. 5</w:t>
      </w:r>
      <w:proofErr w:type="gramEnd"/>
      <w:r w:rsidRPr="002155DE">
        <w:rPr>
          <w:bCs/>
          <w:sz w:val="28"/>
          <w:szCs w:val="28"/>
          <w:lang w:val="en-US"/>
        </w:rPr>
        <w:t>-7.</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en-US"/>
        </w:rPr>
        <w:t>Low</w:t>
      </w:r>
      <w:r w:rsidRPr="002155DE">
        <w:rPr>
          <w:bCs/>
          <w:sz w:val="28"/>
          <w:szCs w:val="28"/>
          <w:lang w:val="uk-UA"/>
        </w:rPr>
        <w:t xml:space="preserve"> </w:t>
      </w:r>
      <w:r w:rsidRPr="002155DE">
        <w:rPr>
          <w:bCs/>
          <w:sz w:val="28"/>
          <w:szCs w:val="28"/>
          <w:lang w:val="en-US"/>
        </w:rPr>
        <w:t>dose</w:t>
      </w:r>
      <w:r w:rsidRPr="002155DE">
        <w:rPr>
          <w:bCs/>
          <w:sz w:val="28"/>
          <w:szCs w:val="28"/>
          <w:lang w:val="uk-UA"/>
        </w:rPr>
        <w:t xml:space="preserve"> </w:t>
      </w:r>
      <w:r w:rsidRPr="002155DE">
        <w:rPr>
          <w:bCs/>
          <w:sz w:val="28"/>
          <w:szCs w:val="28"/>
          <w:lang w:val="en-US"/>
        </w:rPr>
        <w:t>betaine</w:t>
      </w:r>
      <w:r w:rsidRPr="002155DE">
        <w:rPr>
          <w:bCs/>
          <w:sz w:val="28"/>
          <w:szCs w:val="28"/>
          <w:lang w:val="uk-UA"/>
        </w:rPr>
        <w:t xml:space="preserve"> </w:t>
      </w:r>
      <w:r w:rsidRPr="002155DE">
        <w:rPr>
          <w:bCs/>
          <w:sz w:val="28"/>
          <w:szCs w:val="28"/>
          <w:lang w:val="en-US"/>
        </w:rPr>
        <w:t>supplementation</w:t>
      </w:r>
      <w:r w:rsidRPr="002155DE">
        <w:rPr>
          <w:bCs/>
          <w:sz w:val="28"/>
          <w:szCs w:val="28"/>
          <w:lang w:val="uk-UA"/>
        </w:rPr>
        <w:t xml:space="preserve"> </w:t>
      </w:r>
      <w:r w:rsidRPr="002155DE">
        <w:rPr>
          <w:bCs/>
          <w:sz w:val="28"/>
          <w:szCs w:val="28"/>
          <w:lang w:val="en-US"/>
        </w:rPr>
        <w:t>leads</w:t>
      </w:r>
      <w:r w:rsidRPr="002155DE">
        <w:rPr>
          <w:bCs/>
          <w:sz w:val="28"/>
          <w:szCs w:val="28"/>
          <w:lang w:val="uk-UA"/>
        </w:rPr>
        <w:t xml:space="preserve"> </w:t>
      </w:r>
      <w:r w:rsidRPr="002155DE">
        <w:rPr>
          <w:bCs/>
          <w:sz w:val="28"/>
          <w:szCs w:val="28"/>
          <w:lang w:val="en-US"/>
        </w:rPr>
        <w:t>to</w:t>
      </w:r>
      <w:r w:rsidRPr="002155DE">
        <w:rPr>
          <w:bCs/>
          <w:sz w:val="28"/>
          <w:szCs w:val="28"/>
          <w:lang w:val="uk-UA"/>
        </w:rPr>
        <w:t xml:space="preserve"> </w:t>
      </w:r>
      <w:r w:rsidRPr="002155DE">
        <w:rPr>
          <w:bCs/>
          <w:sz w:val="28"/>
          <w:szCs w:val="28"/>
          <w:lang w:val="en-US"/>
        </w:rPr>
        <w:t>immediate</w:t>
      </w:r>
      <w:r w:rsidRPr="002155DE">
        <w:rPr>
          <w:bCs/>
          <w:sz w:val="28"/>
          <w:szCs w:val="28"/>
          <w:lang w:val="uk-UA"/>
        </w:rPr>
        <w:t xml:space="preserve"> </w:t>
      </w:r>
      <w:r w:rsidRPr="002155DE">
        <w:rPr>
          <w:bCs/>
          <w:sz w:val="28"/>
          <w:szCs w:val="28"/>
          <w:lang w:val="en-US"/>
        </w:rPr>
        <w:t>and</w:t>
      </w:r>
      <w:r w:rsidRPr="002155DE">
        <w:rPr>
          <w:bCs/>
          <w:sz w:val="28"/>
          <w:szCs w:val="28"/>
          <w:lang w:val="uk-UA"/>
        </w:rPr>
        <w:t xml:space="preserve"> </w:t>
      </w:r>
      <w:r w:rsidRPr="002155DE">
        <w:rPr>
          <w:bCs/>
          <w:sz w:val="28"/>
          <w:szCs w:val="28"/>
          <w:lang w:val="en-US"/>
        </w:rPr>
        <w:t>long</w:t>
      </w:r>
      <w:r w:rsidRPr="002155DE">
        <w:rPr>
          <w:bCs/>
          <w:sz w:val="28"/>
          <w:szCs w:val="28"/>
          <w:lang w:val="uk-UA"/>
        </w:rPr>
        <w:t xml:space="preserve"> </w:t>
      </w:r>
      <w:r w:rsidRPr="002155DE">
        <w:rPr>
          <w:bCs/>
          <w:sz w:val="28"/>
          <w:szCs w:val="28"/>
          <w:lang w:val="en-US"/>
        </w:rPr>
        <w:t>term</w:t>
      </w:r>
      <w:r w:rsidRPr="002155DE">
        <w:rPr>
          <w:bCs/>
          <w:sz w:val="28"/>
          <w:szCs w:val="28"/>
          <w:lang w:val="uk-UA"/>
        </w:rPr>
        <w:t xml:space="preserve"> </w:t>
      </w:r>
      <w:r w:rsidRPr="002155DE">
        <w:rPr>
          <w:bCs/>
          <w:sz w:val="28"/>
          <w:szCs w:val="28"/>
          <w:lang w:val="en-US"/>
        </w:rPr>
        <w:t>lowering</w:t>
      </w:r>
      <w:r w:rsidRPr="002155DE">
        <w:rPr>
          <w:bCs/>
          <w:sz w:val="28"/>
          <w:szCs w:val="28"/>
          <w:lang w:val="uk-UA"/>
        </w:rPr>
        <w:t xml:space="preserve"> </w:t>
      </w:r>
      <w:r w:rsidRPr="002155DE">
        <w:rPr>
          <w:bCs/>
          <w:sz w:val="28"/>
          <w:szCs w:val="28"/>
          <w:lang w:val="en-US"/>
        </w:rPr>
        <w:t>of</w:t>
      </w:r>
      <w:r w:rsidRPr="002155DE">
        <w:rPr>
          <w:bCs/>
          <w:sz w:val="28"/>
          <w:szCs w:val="28"/>
          <w:lang w:val="uk-UA"/>
        </w:rPr>
        <w:t xml:space="preserve"> </w:t>
      </w:r>
      <w:r w:rsidRPr="002155DE">
        <w:rPr>
          <w:bCs/>
          <w:sz w:val="28"/>
          <w:szCs w:val="28"/>
          <w:lang w:val="en-US"/>
        </w:rPr>
        <w:t>plasma</w:t>
      </w:r>
      <w:r w:rsidRPr="002155DE">
        <w:rPr>
          <w:bCs/>
          <w:sz w:val="28"/>
          <w:szCs w:val="28"/>
          <w:lang w:val="uk-UA"/>
        </w:rPr>
        <w:t xml:space="preserve"> </w:t>
      </w:r>
      <w:r w:rsidRPr="002155DE">
        <w:rPr>
          <w:bCs/>
          <w:sz w:val="28"/>
          <w:szCs w:val="28"/>
          <w:lang w:val="en-US"/>
        </w:rPr>
        <w:t>homocysteine</w:t>
      </w:r>
      <w:r w:rsidRPr="002155DE">
        <w:rPr>
          <w:bCs/>
          <w:sz w:val="28"/>
          <w:szCs w:val="28"/>
          <w:lang w:val="uk-UA"/>
        </w:rPr>
        <w:t xml:space="preserve"> </w:t>
      </w:r>
      <w:r w:rsidRPr="002155DE">
        <w:rPr>
          <w:bCs/>
          <w:sz w:val="28"/>
          <w:szCs w:val="28"/>
          <w:lang w:val="en-US"/>
        </w:rPr>
        <w:t>in</w:t>
      </w:r>
      <w:r w:rsidRPr="002155DE">
        <w:rPr>
          <w:bCs/>
          <w:sz w:val="28"/>
          <w:szCs w:val="28"/>
          <w:lang w:val="uk-UA"/>
        </w:rPr>
        <w:t xml:space="preserve"> </w:t>
      </w:r>
      <w:r w:rsidRPr="002155DE">
        <w:rPr>
          <w:bCs/>
          <w:sz w:val="28"/>
          <w:szCs w:val="28"/>
          <w:lang w:val="en-US"/>
        </w:rPr>
        <w:t>healthy</w:t>
      </w:r>
      <w:r w:rsidRPr="002155DE">
        <w:rPr>
          <w:bCs/>
          <w:sz w:val="28"/>
          <w:szCs w:val="28"/>
          <w:lang w:val="uk-UA"/>
        </w:rPr>
        <w:t xml:space="preserve"> </w:t>
      </w:r>
      <w:r w:rsidRPr="002155DE">
        <w:rPr>
          <w:bCs/>
          <w:sz w:val="28"/>
          <w:szCs w:val="28"/>
          <w:lang w:val="en-US"/>
        </w:rPr>
        <w:t>men</w:t>
      </w:r>
      <w:r w:rsidRPr="002155DE">
        <w:rPr>
          <w:bCs/>
          <w:sz w:val="28"/>
          <w:szCs w:val="28"/>
          <w:lang w:val="uk-UA"/>
        </w:rPr>
        <w:t xml:space="preserve"> </w:t>
      </w:r>
      <w:r w:rsidRPr="002155DE">
        <w:rPr>
          <w:bCs/>
          <w:sz w:val="28"/>
          <w:szCs w:val="28"/>
          <w:lang w:val="en-US"/>
        </w:rPr>
        <w:t>and</w:t>
      </w:r>
      <w:r w:rsidRPr="002155DE">
        <w:rPr>
          <w:bCs/>
          <w:sz w:val="28"/>
          <w:szCs w:val="28"/>
          <w:lang w:val="uk-UA"/>
        </w:rPr>
        <w:t xml:space="preserve"> </w:t>
      </w:r>
      <w:r w:rsidRPr="002155DE">
        <w:rPr>
          <w:bCs/>
          <w:sz w:val="28"/>
          <w:szCs w:val="28"/>
          <w:lang w:val="en-US"/>
        </w:rPr>
        <w:t>women</w:t>
      </w:r>
      <w:bookmarkStart w:id="2" w:name="RFN1"/>
      <w:bookmarkEnd w:id="2"/>
      <w:r w:rsidRPr="002155DE">
        <w:rPr>
          <w:bCs/>
          <w:sz w:val="28"/>
          <w:szCs w:val="28"/>
          <w:lang w:val="en-US"/>
        </w:rPr>
        <w:t xml:space="preserve"> / M</w:t>
      </w:r>
      <w:r w:rsidRPr="002155DE">
        <w:rPr>
          <w:bCs/>
          <w:sz w:val="28"/>
          <w:szCs w:val="28"/>
          <w:lang w:val="uk-UA"/>
        </w:rPr>
        <w:t>.</w:t>
      </w:r>
      <w:r w:rsidRPr="002155DE">
        <w:rPr>
          <w:bCs/>
          <w:sz w:val="28"/>
          <w:szCs w:val="28"/>
          <w:lang w:val="en-US"/>
        </w:rPr>
        <w:t>R</w:t>
      </w:r>
      <w:r w:rsidRPr="002155DE">
        <w:rPr>
          <w:bCs/>
          <w:sz w:val="28"/>
          <w:szCs w:val="28"/>
          <w:lang w:val="uk-UA"/>
        </w:rPr>
        <w:t>.O</w:t>
      </w:r>
      <w:r w:rsidRPr="002155DE">
        <w:rPr>
          <w:bCs/>
          <w:sz w:val="28"/>
          <w:szCs w:val="28"/>
          <w:lang w:val="en-US"/>
        </w:rPr>
        <w:t>lthof</w:t>
      </w:r>
      <w:r w:rsidRPr="002155DE">
        <w:rPr>
          <w:bCs/>
          <w:sz w:val="28"/>
          <w:szCs w:val="28"/>
          <w:lang w:val="uk-UA"/>
        </w:rPr>
        <w:t xml:space="preserve">, </w:t>
      </w:r>
      <w:r w:rsidRPr="002155DE">
        <w:rPr>
          <w:bCs/>
          <w:sz w:val="28"/>
          <w:szCs w:val="28"/>
          <w:lang w:val="en-US"/>
        </w:rPr>
        <w:t>T</w:t>
      </w:r>
      <w:r w:rsidRPr="002155DE">
        <w:rPr>
          <w:bCs/>
          <w:sz w:val="28"/>
          <w:szCs w:val="28"/>
          <w:lang w:val="uk-UA"/>
        </w:rPr>
        <w:t>.</w:t>
      </w:r>
      <w:r w:rsidRPr="002155DE">
        <w:rPr>
          <w:bCs/>
          <w:sz w:val="28"/>
          <w:szCs w:val="28"/>
          <w:lang w:val="en-US"/>
        </w:rPr>
        <w:t xml:space="preserve"> van</w:t>
      </w:r>
      <w:r w:rsidRPr="002155DE">
        <w:rPr>
          <w:bCs/>
          <w:sz w:val="28"/>
          <w:szCs w:val="28"/>
          <w:lang w:val="uk-UA"/>
        </w:rPr>
        <w:t xml:space="preserve"> </w:t>
      </w:r>
      <w:r w:rsidRPr="002155DE">
        <w:rPr>
          <w:bCs/>
          <w:sz w:val="28"/>
          <w:szCs w:val="28"/>
          <w:lang w:val="en-US"/>
        </w:rPr>
        <w:t>Vliet</w:t>
      </w:r>
      <w:r w:rsidRPr="002155DE">
        <w:rPr>
          <w:bCs/>
          <w:sz w:val="28"/>
          <w:szCs w:val="28"/>
          <w:lang w:val="uk-UA"/>
        </w:rPr>
        <w:t xml:space="preserve">, </w:t>
      </w:r>
      <w:r w:rsidRPr="002155DE">
        <w:rPr>
          <w:bCs/>
          <w:sz w:val="28"/>
          <w:szCs w:val="28"/>
          <w:lang w:val="en-US"/>
        </w:rPr>
        <w:t>E</w:t>
      </w:r>
      <w:r w:rsidRPr="002155DE">
        <w:rPr>
          <w:bCs/>
          <w:sz w:val="28"/>
          <w:szCs w:val="28"/>
          <w:lang w:val="uk-UA"/>
        </w:rPr>
        <w:t>.</w:t>
      </w:r>
      <w:r w:rsidRPr="002155DE">
        <w:rPr>
          <w:bCs/>
          <w:sz w:val="28"/>
          <w:szCs w:val="28"/>
          <w:lang w:val="en-US"/>
        </w:rPr>
        <w:t xml:space="preserve"> Boelsma</w:t>
      </w:r>
      <w:r w:rsidRPr="002155DE">
        <w:rPr>
          <w:bCs/>
          <w:sz w:val="28"/>
          <w:szCs w:val="28"/>
          <w:vertAlign w:val="superscript"/>
          <w:lang w:val="uk-UA"/>
        </w:rPr>
        <w:t xml:space="preserve"> </w:t>
      </w:r>
      <w:r w:rsidRPr="002155DE">
        <w:rPr>
          <w:bCs/>
          <w:sz w:val="28"/>
          <w:szCs w:val="28"/>
          <w:lang w:val="en-US"/>
        </w:rPr>
        <w:t>et</w:t>
      </w:r>
      <w:r w:rsidRPr="002155DE">
        <w:rPr>
          <w:bCs/>
          <w:sz w:val="28"/>
          <w:szCs w:val="28"/>
          <w:lang w:val="uk-UA"/>
        </w:rPr>
        <w:t xml:space="preserve"> </w:t>
      </w:r>
      <w:r w:rsidRPr="002155DE">
        <w:rPr>
          <w:bCs/>
          <w:sz w:val="28"/>
          <w:szCs w:val="28"/>
          <w:lang w:val="en-US"/>
        </w:rPr>
        <w:t>al</w:t>
      </w:r>
      <w:r w:rsidRPr="002155DE">
        <w:rPr>
          <w:bCs/>
          <w:sz w:val="28"/>
          <w:szCs w:val="28"/>
          <w:lang w:val="uk-UA"/>
        </w:rPr>
        <w:t xml:space="preserve">. // </w:t>
      </w:r>
      <w:r w:rsidRPr="002155DE">
        <w:rPr>
          <w:bCs/>
          <w:sz w:val="28"/>
          <w:szCs w:val="28"/>
          <w:lang w:val="en-US"/>
        </w:rPr>
        <w:t>J. Nutr</w:t>
      </w:r>
      <w:r w:rsidRPr="002155DE">
        <w:rPr>
          <w:bCs/>
          <w:sz w:val="28"/>
          <w:szCs w:val="28"/>
          <w:lang w:val="uk-UA"/>
        </w:rPr>
        <w:t>.- 2003.- Vol.133</w:t>
      </w:r>
      <w:r w:rsidRPr="002155DE">
        <w:rPr>
          <w:bCs/>
          <w:sz w:val="28"/>
          <w:szCs w:val="28"/>
          <w:lang w:val="en-US"/>
        </w:rPr>
        <w:t>.-</w:t>
      </w:r>
      <w:r w:rsidRPr="002155DE">
        <w:rPr>
          <w:bCs/>
          <w:sz w:val="28"/>
          <w:szCs w:val="28"/>
        </w:rPr>
        <w:t>Р</w:t>
      </w:r>
      <w:r w:rsidRPr="002155DE">
        <w:rPr>
          <w:bCs/>
          <w:sz w:val="28"/>
          <w:szCs w:val="28"/>
          <w:lang w:val="en-US"/>
        </w:rPr>
        <w:t>.</w:t>
      </w:r>
      <w:r w:rsidRPr="002155DE">
        <w:rPr>
          <w:bCs/>
          <w:sz w:val="28"/>
          <w:szCs w:val="28"/>
          <w:lang w:val="uk-UA"/>
        </w:rPr>
        <w:t>4135-4138.</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en-US"/>
        </w:rPr>
      </w:pPr>
      <w:r w:rsidRPr="002155DE">
        <w:rPr>
          <w:bCs/>
          <w:sz w:val="28"/>
          <w:szCs w:val="28"/>
          <w:lang w:val="en-US"/>
        </w:rPr>
        <w:t>Low serum vitamin B</w:t>
      </w:r>
      <w:r w:rsidRPr="002155DE">
        <w:rPr>
          <w:bCs/>
          <w:sz w:val="28"/>
          <w:szCs w:val="28"/>
          <w:vertAlign w:val="subscript"/>
          <w:lang w:val="en-US"/>
        </w:rPr>
        <w:t>12</w:t>
      </w:r>
      <w:r w:rsidRPr="002155DE">
        <w:rPr>
          <w:bCs/>
          <w:sz w:val="28"/>
          <w:szCs w:val="28"/>
          <w:lang w:val="en-US"/>
        </w:rPr>
        <w:t xml:space="preserve"> level associated with atrophic gastritis - a health risk for ageing males? / Р. Sipponen, F. Laxen, K. Huotari et al. // Finnish Medical Journal</w:t>
      </w:r>
      <w:proofErr w:type="gramStart"/>
      <w:r w:rsidRPr="002155DE">
        <w:rPr>
          <w:bCs/>
          <w:sz w:val="28"/>
          <w:szCs w:val="28"/>
          <w:lang w:val="en-US"/>
        </w:rPr>
        <w:t>.-</w:t>
      </w:r>
      <w:proofErr w:type="gramEnd"/>
      <w:r w:rsidRPr="002155DE">
        <w:rPr>
          <w:bCs/>
          <w:sz w:val="28"/>
          <w:szCs w:val="28"/>
          <w:lang w:val="en-US"/>
        </w:rPr>
        <w:t xml:space="preserve"> 2004. -</w:t>
      </w:r>
      <w:r w:rsidRPr="002155DE">
        <w:rPr>
          <w:bCs/>
          <w:sz w:val="28"/>
          <w:szCs w:val="28"/>
          <w:lang w:val="uk-UA"/>
        </w:rPr>
        <w:t xml:space="preserve"> Vol.</w:t>
      </w:r>
      <w:r w:rsidRPr="002155DE">
        <w:rPr>
          <w:bCs/>
          <w:sz w:val="28"/>
          <w:szCs w:val="28"/>
          <w:lang w:val="en-US"/>
        </w:rPr>
        <w:t xml:space="preserve">59. - Р.379-84.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en-US"/>
        </w:rPr>
      </w:pPr>
      <w:r w:rsidRPr="002155DE">
        <w:rPr>
          <w:bCs/>
          <w:sz w:val="28"/>
          <w:szCs w:val="28"/>
          <w:lang w:val="en-US"/>
        </w:rPr>
        <w:t xml:space="preserve">Malinow M.R., Bostom A.G., Krauss R. M. </w:t>
      </w:r>
      <w:proofErr w:type="gramStart"/>
      <w:r w:rsidRPr="002155DE">
        <w:rPr>
          <w:bCs/>
          <w:sz w:val="28"/>
          <w:szCs w:val="28"/>
          <w:lang w:val="en-US"/>
        </w:rPr>
        <w:t>Homocyst(</w:t>
      </w:r>
      <w:proofErr w:type="gramEnd"/>
      <w:r w:rsidRPr="002155DE">
        <w:rPr>
          <w:bCs/>
          <w:sz w:val="28"/>
          <w:szCs w:val="28"/>
          <w:lang w:val="en-US"/>
        </w:rPr>
        <w:t xml:space="preserve">e)ine, Diet, and Cardiovascular Diseases // </w:t>
      </w:r>
      <w:r w:rsidRPr="002155DE">
        <w:rPr>
          <w:rStyle w:val="affb"/>
          <w:bCs/>
          <w:i w:val="0"/>
          <w:lang w:val="en-US"/>
        </w:rPr>
        <w:t xml:space="preserve">Circulation.- </w:t>
      </w:r>
      <w:r w:rsidRPr="002155DE">
        <w:rPr>
          <w:bCs/>
          <w:sz w:val="28"/>
          <w:szCs w:val="28"/>
          <w:lang w:val="en-US"/>
        </w:rPr>
        <w:t>1999. -</w:t>
      </w:r>
      <w:r w:rsidRPr="002155DE">
        <w:rPr>
          <w:spacing w:val="-8"/>
          <w:sz w:val="28"/>
          <w:szCs w:val="28"/>
          <w:lang w:val="uk-UA"/>
        </w:rPr>
        <w:t xml:space="preserve"> Vol.</w:t>
      </w:r>
      <w:r w:rsidRPr="002155DE">
        <w:rPr>
          <w:bCs/>
          <w:sz w:val="28"/>
          <w:szCs w:val="28"/>
          <w:lang w:val="en-US"/>
        </w:rPr>
        <w:t>99</w:t>
      </w:r>
      <w:proofErr w:type="gramStart"/>
      <w:r w:rsidRPr="002155DE">
        <w:rPr>
          <w:bCs/>
          <w:sz w:val="28"/>
          <w:szCs w:val="28"/>
          <w:lang w:val="en-US"/>
        </w:rPr>
        <w:t>.-</w:t>
      </w:r>
      <w:proofErr w:type="gramEnd"/>
      <w:r w:rsidRPr="002155DE">
        <w:rPr>
          <w:bCs/>
          <w:sz w:val="28"/>
          <w:szCs w:val="28"/>
          <w:lang w:val="en-US"/>
        </w:rPr>
        <w:t xml:space="preserve"> </w:t>
      </w:r>
      <w:r w:rsidRPr="002155DE">
        <w:rPr>
          <w:bCs/>
          <w:sz w:val="28"/>
          <w:szCs w:val="28"/>
        </w:rPr>
        <w:t>Р</w:t>
      </w:r>
      <w:r w:rsidRPr="002155DE">
        <w:rPr>
          <w:bCs/>
          <w:sz w:val="28"/>
          <w:szCs w:val="28"/>
          <w:lang w:val="en-US"/>
        </w:rPr>
        <w:t>.178-182.</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en-US"/>
        </w:rPr>
      </w:pPr>
      <w:r w:rsidRPr="002155DE">
        <w:rPr>
          <w:bCs/>
          <w:sz w:val="28"/>
          <w:szCs w:val="28"/>
          <w:lang w:val="en-US"/>
        </w:rPr>
        <w:t xml:space="preserve">Malfertheiner P., Megraud F., O Morain C. Guidelines for the management of Helicobacter pylori infection. Summary of the Maastricht-3 2005 Consensus Report // </w:t>
      </w:r>
      <w:r w:rsidRPr="002155DE">
        <w:rPr>
          <w:bCs/>
          <w:sz w:val="28"/>
          <w:szCs w:val="28"/>
          <w:lang w:val="uk-UA"/>
        </w:rPr>
        <w:t>Сучасна гастроентерологія</w:t>
      </w:r>
      <w:proofErr w:type="gramStart"/>
      <w:r w:rsidRPr="002155DE">
        <w:rPr>
          <w:bCs/>
          <w:sz w:val="28"/>
          <w:szCs w:val="28"/>
          <w:lang w:val="uk-UA"/>
        </w:rPr>
        <w:t>.-</w:t>
      </w:r>
      <w:proofErr w:type="gramEnd"/>
      <w:r w:rsidRPr="002155DE">
        <w:rPr>
          <w:bCs/>
          <w:sz w:val="28"/>
          <w:szCs w:val="28"/>
          <w:lang w:val="uk-UA"/>
        </w:rPr>
        <w:t xml:space="preserve"> 2005. - № 5 (25). - С.84-90. </w:t>
      </w:r>
      <w:r w:rsidRPr="002155DE">
        <w:rPr>
          <w:bCs/>
          <w:sz w:val="28"/>
          <w:szCs w:val="28"/>
          <w:lang w:val="en-US"/>
        </w:rPr>
        <w:t xml:space="preserve"> </w:t>
      </w:r>
    </w:p>
    <w:p w:rsidR="0033024A" w:rsidRPr="002155DE" w:rsidRDefault="0033024A" w:rsidP="00305CB0">
      <w:pPr>
        <w:pStyle w:val="afffffffb"/>
        <w:numPr>
          <w:ilvl w:val="0"/>
          <w:numId w:val="58"/>
        </w:numPr>
        <w:tabs>
          <w:tab w:val="left" w:pos="540"/>
          <w:tab w:val="left" w:pos="1080"/>
          <w:tab w:val="left" w:pos="1980"/>
          <w:tab w:val="num" w:pos="2160"/>
        </w:tabs>
        <w:suppressAutoHyphens w:val="0"/>
        <w:spacing w:after="0" w:line="360" w:lineRule="auto"/>
        <w:ind w:firstLine="540"/>
        <w:jc w:val="both"/>
        <w:rPr>
          <w:bCs/>
          <w:szCs w:val="28"/>
          <w:lang w:val="en-US"/>
        </w:rPr>
      </w:pPr>
      <w:r w:rsidRPr="002155DE">
        <w:rPr>
          <w:bCs/>
          <w:szCs w:val="28"/>
          <w:lang w:val="en-US"/>
        </w:rPr>
        <w:t xml:space="preserve">McCully </w:t>
      </w:r>
      <w:r w:rsidRPr="002155DE">
        <w:rPr>
          <w:bCs/>
          <w:szCs w:val="28"/>
        </w:rPr>
        <w:t>К</w:t>
      </w:r>
      <w:r w:rsidRPr="002155DE">
        <w:rPr>
          <w:bCs/>
          <w:szCs w:val="28"/>
          <w:lang w:val="en-US"/>
        </w:rPr>
        <w:t>.S. Homocysteine, folate</w:t>
      </w:r>
      <w:proofErr w:type="gramStart"/>
      <w:r w:rsidRPr="002155DE">
        <w:rPr>
          <w:bCs/>
          <w:szCs w:val="28"/>
          <w:lang w:val="en-US"/>
        </w:rPr>
        <w:t>,vitamin</w:t>
      </w:r>
      <w:proofErr w:type="gramEnd"/>
      <w:r w:rsidRPr="002155DE">
        <w:rPr>
          <w:bCs/>
          <w:szCs w:val="28"/>
          <w:lang w:val="en-US"/>
        </w:rPr>
        <w:t xml:space="preserve"> B</w:t>
      </w:r>
      <w:r w:rsidRPr="002155DE">
        <w:rPr>
          <w:bCs/>
          <w:szCs w:val="28"/>
          <w:vertAlign w:val="subscript"/>
          <w:lang w:val="en-US"/>
        </w:rPr>
        <w:t>6</w:t>
      </w:r>
      <w:r w:rsidRPr="002155DE">
        <w:rPr>
          <w:bCs/>
          <w:szCs w:val="28"/>
          <w:lang w:val="en-US"/>
        </w:rPr>
        <w:t xml:space="preserve"> and cardiovascular disease // JAMA.- 1998. -</w:t>
      </w:r>
      <w:r w:rsidRPr="002155DE">
        <w:rPr>
          <w:spacing w:val="-8"/>
          <w:szCs w:val="28"/>
          <w:lang w:val="en-US"/>
        </w:rPr>
        <w:t xml:space="preserve"> Vol.</w:t>
      </w:r>
      <w:r w:rsidRPr="002155DE">
        <w:rPr>
          <w:bCs/>
          <w:szCs w:val="28"/>
          <w:lang w:val="en-US"/>
        </w:rPr>
        <w:t>279 (5). - Р.392-3934.</w:t>
      </w:r>
    </w:p>
    <w:p w:rsidR="0033024A" w:rsidRPr="002155DE" w:rsidRDefault="0033024A" w:rsidP="00305CB0">
      <w:pPr>
        <w:numPr>
          <w:ilvl w:val="0"/>
          <w:numId w:val="58"/>
        </w:numPr>
        <w:tabs>
          <w:tab w:val="left" w:pos="540"/>
          <w:tab w:val="left" w:pos="1080"/>
          <w:tab w:val="left" w:pos="1980"/>
          <w:tab w:val="num" w:pos="2160"/>
        </w:tabs>
        <w:suppressAutoHyphens w:val="0"/>
        <w:autoSpaceDE w:val="0"/>
        <w:autoSpaceDN w:val="0"/>
        <w:adjustRightInd w:val="0"/>
        <w:spacing w:line="360" w:lineRule="auto"/>
        <w:ind w:firstLine="540"/>
        <w:jc w:val="both"/>
        <w:rPr>
          <w:bCs/>
          <w:sz w:val="28"/>
          <w:szCs w:val="28"/>
          <w:lang w:val="uk-UA"/>
        </w:rPr>
      </w:pPr>
      <w:r w:rsidRPr="002155DE">
        <w:rPr>
          <w:sz w:val="28"/>
          <w:szCs w:val="28"/>
          <w:lang w:val="en-US"/>
        </w:rPr>
        <w:t xml:space="preserve">Mobly H. </w:t>
      </w:r>
      <w:r w:rsidRPr="002155DE">
        <w:rPr>
          <w:bCs/>
          <w:sz w:val="28"/>
          <w:szCs w:val="28"/>
          <w:lang w:val="en-US"/>
        </w:rPr>
        <w:t>Helicobacter pylori factors associated with disease development // 1997</w:t>
      </w:r>
      <w:proofErr w:type="gramStart"/>
      <w:r w:rsidRPr="002155DE">
        <w:rPr>
          <w:bCs/>
          <w:sz w:val="28"/>
          <w:szCs w:val="28"/>
          <w:lang w:val="en-US"/>
        </w:rPr>
        <w:t>.-</w:t>
      </w:r>
      <w:proofErr w:type="gramEnd"/>
      <w:r w:rsidRPr="002155DE">
        <w:rPr>
          <w:bCs/>
          <w:sz w:val="28"/>
          <w:szCs w:val="28"/>
          <w:lang w:val="en-US"/>
        </w:rPr>
        <w:t xml:space="preserve">  </w:t>
      </w:r>
      <w:r w:rsidRPr="002155DE">
        <w:rPr>
          <w:spacing w:val="-8"/>
          <w:sz w:val="28"/>
          <w:szCs w:val="28"/>
          <w:lang w:val="en-US"/>
        </w:rPr>
        <w:t>Vol.113 (6).- P. 29-30.</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en-US"/>
        </w:rPr>
      </w:pPr>
      <w:r w:rsidRPr="002155DE">
        <w:rPr>
          <w:bCs/>
          <w:sz w:val="28"/>
          <w:szCs w:val="28"/>
          <w:lang w:val="en-US"/>
        </w:rPr>
        <w:t>Multiple infections</w:t>
      </w:r>
      <w:r w:rsidRPr="002155DE">
        <w:rPr>
          <w:bCs/>
          <w:iCs/>
          <w:sz w:val="28"/>
          <w:szCs w:val="28"/>
          <w:lang w:val="en-US"/>
        </w:rPr>
        <w:t xml:space="preserve"> </w:t>
      </w:r>
      <w:r w:rsidRPr="002155DE">
        <w:rPr>
          <w:bCs/>
          <w:sz w:val="28"/>
          <w:szCs w:val="28"/>
          <w:lang w:val="en-US"/>
        </w:rPr>
        <w:t>and subsequent cardiovas</w:t>
      </w:r>
      <w:r w:rsidRPr="002155DE">
        <w:rPr>
          <w:bCs/>
          <w:iCs/>
          <w:sz w:val="28"/>
          <w:szCs w:val="28"/>
          <w:lang w:val="en-US"/>
        </w:rPr>
        <w:t>cular events in the Heart Outco</w:t>
      </w:r>
      <w:r w:rsidRPr="002155DE">
        <w:rPr>
          <w:bCs/>
          <w:sz w:val="28"/>
          <w:szCs w:val="28"/>
          <w:lang w:val="en-US"/>
        </w:rPr>
        <w:t>mes Prevention Evaluation (HOPE) study / M. Smieja, J. Gnarpe, E. Lonn et al. // Circulation. - 2003. - Vol.107. - P. 251-257.</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uk-UA"/>
        </w:rPr>
        <w:lastRenderedPageBreak/>
        <w:t>Nieto F</w:t>
      </w:r>
      <w:r w:rsidRPr="002155DE">
        <w:rPr>
          <w:bCs/>
          <w:sz w:val="28"/>
          <w:szCs w:val="28"/>
          <w:lang w:val="en-US"/>
        </w:rPr>
        <w:t>.</w:t>
      </w:r>
      <w:r w:rsidRPr="002155DE">
        <w:rPr>
          <w:bCs/>
          <w:sz w:val="28"/>
          <w:szCs w:val="28"/>
          <w:lang w:val="uk-UA"/>
        </w:rPr>
        <w:t xml:space="preserve">J. Infective agents and cardiovascular disease </w:t>
      </w:r>
      <w:r w:rsidRPr="002155DE">
        <w:rPr>
          <w:bCs/>
          <w:spacing w:val="-8"/>
          <w:sz w:val="28"/>
          <w:szCs w:val="28"/>
          <w:lang w:val="uk-UA"/>
        </w:rPr>
        <w:t>//</w:t>
      </w:r>
      <w:r w:rsidRPr="002155DE">
        <w:rPr>
          <w:bCs/>
          <w:sz w:val="28"/>
          <w:szCs w:val="28"/>
          <w:lang w:val="uk-UA"/>
        </w:rPr>
        <w:t xml:space="preserve"> Semin</w:t>
      </w:r>
      <w:r w:rsidRPr="002155DE">
        <w:rPr>
          <w:bCs/>
          <w:sz w:val="28"/>
          <w:szCs w:val="28"/>
          <w:lang w:val="en-US"/>
        </w:rPr>
        <w:t>.</w:t>
      </w:r>
      <w:r w:rsidRPr="002155DE">
        <w:rPr>
          <w:bCs/>
          <w:sz w:val="28"/>
          <w:szCs w:val="28"/>
          <w:lang w:val="uk-UA"/>
        </w:rPr>
        <w:t xml:space="preserve"> Vasc</w:t>
      </w:r>
      <w:r w:rsidRPr="002155DE">
        <w:rPr>
          <w:bCs/>
          <w:sz w:val="28"/>
          <w:szCs w:val="28"/>
          <w:lang w:val="en-US"/>
        </w:rPr>
        <w:t>.</w:t>
      </w:r>
      <w:r w:rsidRPr="002155DE">
        <w:rPr>
          <w:bCs/>
          <w:sz w:val="28"/>
          <w:szCs w:val="28"/>
          <w:lang w:val="uk-UA"/>
        </w:rPr>
        <w:t>Med</w:t>
      </w:r>
      <w:r w:rsidRPr="002155DE">
        <w:rPr>
          <w:bCs/>
          <w:spacing w:val="-8"/>
          <w:sz w:val="28"/>
          <w:szCs w:val="28"/>
          <w:lang w:val="uk-UA"/>
        </w:rPr>
        <w:t xml:space="preserve">. - </w:t>
      </w:r>
      <w:r w:rsidRPr="002155DE">
        <w:rPr>
          <w:bCs/>
          <w:sz w:val="28"/>
          <w:szCs w:val="28"/>
          <w:lang w:val="uk-UA"/>
        </w:rPr>
        <w:t>2002</w:t>
      </w:r>
      <w:r w:rsidRPr="002155DE">
        <w:rPr>
          <w:bCs/>
          <w:spacing w:val="-8"/>
          <w:sz w:val="28"/>
          <w:szCs w:val="28"/>
          <w:lang w:val="uk-UA"/>
        </w:rPr>
        <w:t>. - Vol.</w:t>
      </w:r>
      <w:r w:rsidRPr="002155DE">
        <w:rPr>
          <w:bCs/>
          <w:sz w:val="28"/>
          <w:szCs w:val="28"/>
          <w:lang w:val="uk-UA"/>
        </w:rPr>
        <w:t>2(4)</w:t>
      </w:r>
      <w:r w:rsidRPr="002155DE">
        <w:rPr>
          <w:bCs/>
          <w:spacing w:val="-8"/>
          <w:sz w:val="28"/>
          <w:szCs w:val="28"/>
          <w:lang w:val="uk-UA"/>
        </w:rPr>
        <w:t>. – Р.</w:t>
      </w:r>
      <w:r w:rsidRPr="002155DE">
        <w:rPr>
          <w:bCs/>
          <w:sz w:val="28"/>
          <w:szCs w:val="28"/>
          <w:lang w:val="uk-UA"/>
        </w:rPr>
        <w:t>401-415.</w:t>
      </w:r>
    </w:p>
    <w:p w:rsidR="0033024A" w:rsidRPr="002155DE" w:rsidRDefault="0033024A" w:rsidP="00305CB0">
      <w:pPr>
        <w:pStyle w:val="afffffffb"/>
        <w:numPr>
          <w:ilvl w:val="0"/>
          <w:numId w:val="58"/>
        </w:numPr>
        <w:tabs>
          <w:tab w:val="left" w:pos="540"/>
          <w:tab w:val="left" w:pos="1080"/>
          <w:tab w:val="left" w:pos="1980"/>
          <w:tab w:val="num" w:pos="2160"/>
        </w:tabs>
        <w:suppressAutoHyphens w:val="0"/>
        <w:spacing w:after="0" w:line="360" w:lineRule="auto"/>
        <w:ind w:firstLine="540"/>
        <w:jc w:val="both"/>
        <w:rPr>
          <w:bCs/>
          <w:szCs w:val="28"/>
          <w:lang w:val="en-US"/>
        </w:rPr>
      </w:pPr>
      <w:r w:rsidRPr="002155DE">
        <w:rPr>
          <w:bCs/>
          <w:szCs w:val="28"/>
          <w:lang w:val="en-US"/>
        </w:rPr>
        <w:t xml:space="preserve">Ohkuma K., Okada M., Myrayama H. Association </w:t>
      </w:r>
      <w:proofErr w:type="gramStart"/>
      <w:r w:rsidRPr="002155DE">
        <w:rPr>
          <w:bCs/>
          <w:szCs w:val="28"/>
          <w:lang w:val="en-US"/>
        </w:rPr>
        <w:t>of  Helicobacter</w:t>
      </w:r>
      <w:proofErr w:type="gramEnd"/>
      <w:r w:rsidRPr="002155DE">
        <w:rPr>
          <w:bCs/>
          <w:szCs w:val="28"/>
          <w:lang w:val="en-US"/>
        </w:rPr>
        <w:t xml:space="preserve"> pylori infection with atrophic gastritis and intestinal metaplasia // 2000.- </w:t>
      </w:r>
      <w:r w:rsidRPr="002155DE">
        <w:rPr>
          <w:spacing w:val="-8"/>
          <w:szCs w:val="28"/>
        </w:rPr>
        <w:t>Vol</w:t>
      </w:r>
      <w:r w:rsidRPr="002155DE">
        <w:rPr>
          <w:spacing w:val="-8"/>
          <w:szCs w:val="28"/>
          <w:lang w:val="en-US"/>
        </w:rPr>
        <w:t xml:space="preserve">. 10 .- P.1105-1112.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en-US"/>
        </w:rPr>
        <w:t>Oh R.C.</w:t>
      </w:r>
      <w:r w:rsidRPr="002155DE">
        <w:rPr>
          <w:bCs/>
          <w:sz w:val="28"/>
          <w:szCs w:val="28"/>
          <w:lang w:val="uk-UA"/>
        </w:rPr>
        <w:t xml:space="preserve">, </w:t>
      </w:r>
      <w:r w:rsidRPr="002155DE">
        <w:rPr>
          <w:bCs/>
          <w:sz w:val="28"/>
          <w:szCs w:val="28"/>
          <w:lang w:val="en-US"/>
        </w:rPr>
        <w:t>Brown D.L.</w:t>
      </w:r>
      <w:r w:rsidRPr="002155DE">
        <w:rPr>
          <w:bCs/>
          <w:sz w:val="28"/>
          <w:szCs w:val="28"/>
          <w:lang w:val="uk-UA"/>
        </w:rPr>
        <w:t xml:space="preserve"> </w:t>
      </w:r>
      <w:r w:rsidRPr="002155DE">
        <w:rPr>
          <w:bCs/>
          <w:sz w:val="28"/>
          <w:szCs w:val="28"/>
          <w:lang w:val="en-US"/>
        </w:rPr>
        <w:t>Vitamin</w:t>
      </w:r>
      <w:r w:rsidRPr="002155DE">
        <w:rPr>
          <w:bCs/>
          <w:sz w:val="28"/>
          <w:szCs w:val="28"/>
          <w:lang w:val="uk-UA"/>
        </w:rPr>
        <w:t xml:space="preserve"> </w:t>
      </w:r>
      <w:r w:rsidRPr="002155DE">
        <w:rPr>
          <w:bCs/>
          <w:sz w:val="28"/>
          <w:szCs w:val="28"/>
          <w:lang w:val="en-US"/>
        </w:rPr>
        <w:t>B</w:t>
      </w:r>
      <w:r w:rsidRPr="002155DE">
        <w:rPr>
          <w:bCs/>
          <w:sz w:val="28"/>
          <w:szCs w:val="28"/>
          <w:vertAlign w:val="subscript"/>
          <w:lang w:val="uk-UA"/>
        </w:rPr>
        <w:t>12</w:t>
      </w:r>
      <w:r w:rsidRPr="002155DE">
        <w:rPr>
          <w:bCs/>
          <w:sz w:val="28"/>
          <w:szCs w:val="28"/>
          <w:lang w:val="uk-UA"/>
        </w:rPr>
        <w:t xml:space="preserve"> </w:t>
      </w:r>
      <w:r w:rsidRPr="002155DE">
        <w:rPr>
          <w:bCs/>
          <w:sz w:val="28"/>
          <w:szCs w:val="28"/>
          <w:lang w:val="en-US"/>
        </w:rPr>
        <w:t>Deficiency //</w:t>
      </w:r>
      <w:r w:rsidRPr="002155DE">
        <w:rPr>
          <w:bCs/>
          <w:sz w:val="28"/>
          <w:szCs w:val="28"/>
          <w:lang w:val="uk-UA"/>
        </w:rPr>
        <w:t xml:space="preserve"> </w:t>
      </w:r>
      <w:r w:rsidRPr="002155DE">
        <w:rPr>
          <w:bCs/>
          <w:sz w:val="28"/>
          <w:szCs w:val="28"/>
          <w:lang w:val="en-US"/>
        </w:rPr>
        <w:t>Am</w:t>
      </w:r>
      <w:r w:rsidRPr="002155DE">
        <w:rPr>
          <w:bCs/>
          <w:sz w:val="28"/>
          <w:szCs w:val="28"/>
          <w:lang w:val="uk-UA"/>
        </w:rPr>
        <w:t xml:space="preserve">. </w:t>
      </w:r>
      <w:r w:rsidRPr="002155DE">
        <w:rPr>
          <w:bCs/>
          <w:sz w:val="28"/>
          <w:szCs w:val="28"/>
          <w:lang w:val="en-US"/>
        </w:rPr>
        <w:t>Fam</w:t>
      </w:r>
      <w:r w:rsidRPr="002155DE">
        <w:rPr>
          <w:bCs/>
          <w:sz w:val="28"/>
          <w:szCs w:val="28"/>
          <w:lang w:val="uk-UA"/>
        </w:rPr>
        <w:t xml:space="preserve">. </w:t>
      </w:r>
      <w:r w:rsidRPr="002155DE">
        <w:rPr>
          <w:bCs/>
          <w:sz w:val="28"/>
          <w:szCs w:val="28"/>
          <w:lang w:val="en-US"/>
        </w:rPr>
        <w:t>Physician</w:t>
      </w:r>
      <w:r w:rsidRPr="002155DE">
        <w:rPr>
          <w:bCs/>
          <w:sz w:val="28"/>
          <w:szCs w:val="28"/>
          <w:lang w:val="uk-UA"/>
        </w:rPr>
        <w:t>.-2003</w:t>
      </w:r>
      <w:proofErr w:type="gramStart"/>
      <w:r w:rsidRPr="002155DE">
        <w:rPr>
          <w:bCs/>
          <w:sz w:val="28"/>
          <w:szCs w:val="28"/>
          <w:lang w:val="uk-UA"/>
        </w:rPr>
        <w:t>.-</w:t>
      </w:r>
      <w:proofErr w:type="gramEnd"/>
      <w:r w:rsidRPr="002155DE">
        <w:rPr>
          <w:bCs/>
          <w:sz w:val="28"/>
          <w:szCs w:val="28"/>
          <w:lang w:val="uk-UA"/>
        </w:rPr>
        <w:t xml:space="preserve"> </w:t>
      </w:r>
      <w:r w:rsidRPr="002155DE">
        <w:rPr>
          <w:spacing w:val="-8"/>
          <w:sz w:val="28"/>
          <w:szCs w:val="28"/>
          <w:lang w:val="uk-UA"/>
        </w:rPr>
        <w:t>Vol.</w:t>
      </w:r>
      <w:r w:rsidRPr="002155DE">
        <w:rPr>
          <w:spacing w:val="-8"/>
          <w:sz w:val="28"/>
          <w:szCs w:val="28"/>
          <w:lang w:val="en-US"/>
        </w:rPr>
        <w:t xml:space="preserve"> </w:t>
      </w:r>
      <w:r w:rsidRPr="002155DE">
        <w:rPr>
          <w:bCs/>
          <w:sz w:val="28"/>
          <w:szCs w:val="28"/>
          <w:lang w:val="uk-UA"/>
        </w:rPr>
        <w:t>67(5).-Р.979-86.</w:t>
      </w:r>
    </w:p>
    <w:p w:rsidR="0033024A" w:rsidRPr="002155DE" w:rsidRDefault="0033024A" w:rsidP="00305CB0">
      <w:pPr>
        <w:numPr>
          <w:ilvl w:val="0"/>
          <w:numId w:val="58"/>
        </w:numPr>
        <w:tabs>
          <w:tab w:val="left" w:pos="540"/>
          <w:tab w:val="left" w:pos="1080"/>
          <w:tab w:val="left" w:pos="1980"/>
        </w:tabs>
        <w:suppressAutoHyphens w:val="0"/>
        <w:spacing w:line="360" w:lineRule="auto"/>
        <w:ind w:firstLine="540"/>
        <w:jc w:val="both"/>
        <w:rPr>
          <w:bCs/>
          <w:sz w:val="28"/>
          <w:szCs w:val="28"/>
          <w:lang w:val="en-US"/>
        </w:rPr>
      </w:pPr>
      <w:r w:rsidRPr="002155DE">
        <w:rPr>
          <w:bCs/>
          <w:sz w:val="28"/>
          <w:szCs w:val="28"/>
          <w:lang w:val="en-US"/>
        </w:rPr>
        <w:t>Oral folate enhances endothelial function in hyperhomocysteinaemic subjects / M</w:t>
      </w:r>
      <w:r w:rsidRPr="002155DE">
        <w:rPr>
          <w:bCs/>
          <w:sz w:val="28"/>
          <w:szCs w:val="28"/>
          <w:lang w:val="uk-UA"/>
        </w:rPr>
        <w:t>.</w:t>
      </w:r>
      <w:r w:rsidRPr="002155DE">
        <w:rPr>
          <w:bCs/>
          <w:sz w:val="28"/>
          <w:szCs w:val="28"/>
          <w:lang w:val="en-US"/>
        </w:rPr>
        <w:t xml:space="preserve"> Bellamy, I</w:t>
      </w:r>
      <w:r w:rsidRPr="002155DE">
        <w:rPr>
          <w:bCs/>
          <w:sz w:val="28"/>
          <w:szCs w:val="28"/>
          <w:lang w:val="uk-UA"/>
        </w:rPr>
        <w:t>.</w:t>
      </w:r>
      <w:r w:rsidRPr="002155DE">
        <w:rPr>
          <w:bCs/>
          <w:sz w:val="28"/>
          <w:szCs w:val="28"/>
          <w:lang w:val="en-US"/>
        </w:rPr>
        <w:t xml:space="preserve"> McDowell, M</w:t>
      </w:r>
      <w:r w:rsidRPr="002155DE">
        <w:rPr>
          <w:bCs/>
          <w:sz w:val="28"/>
          <w:szCs w:val="28"/>
          <w:lang w:val="uk-UA"/>
        </w:rPr>
        <w:t>.</w:t>
      </w:r>
      <w:r w:rsidRPr="002155DE">
        <w:rPr>
          <w:bCs/>
          <w:sz w:val="28"/>
          <w:szCs w:val="28"/>
          <w:lang w:val="en-US"/>
        </w:rPr>
        <w:t xml:space="preserve"> Ramsey et al. // Eur. J. Clin. Invest.-1999</w:t>
      </w:r>
      <w:proofErr w:type="gramStart"/>
      <w:r w:rsidRPr="002155DE">
        <w:rPr>
          <w:bCs/>
          <w:sz w:val="28"/>
          <w:szCs w:val="28"/>
          <w:lang w:val="en-US"/>
        </w:rPr>
        <w:t>.-</w:t>
      </w:r>
      <w:proofErr w:type="gramEnd"/>
      <w:r w:rsidRPr="002155DE">
        <w:rPr>
          <w:spacing w:val="-8"/>
          <w:sz w:val="28"/>
          <w:szCs w:val="28"/>
          <w:lang w:val="uk-UA"/>
        </w:rPr>
        <w:t xml:space="preserve"> Vol.</w:t>
      </w:r>
      <w:r w:rsidRPr="002155DE">
        <w:rPr>
          <w:bCs/>
          <w:sz w:val="28"/>
          <w:szCs w:val="28"/>
          <w:lang w:val="en-US"/>
        </w:rPr>
        <w:t>29.-P.659–62.</w:t>
      </w:r>
    </w:p>
    <w:p w:rsidR="0033024A" w:rsidRPr="002155DE" w:rsidRDefault="0033024A" w:rsidP="00305CB0">
      <w:pPr>
        <w:numPr>
          <w:ilvl w:val="0"/>
          <w:numId w:val="58"/>
        </w:numPr>
        <w:tabs>
          <w:tab w:val="left" w:pos="540"/>
          <w:tab w:val="left" w:pos="1080"/>
          <w:tab w:val="left" w:pos="1260"/>
          <w:tab w:val="left" w:pos="1980"/>
          <w:tab w:val="num" w:pos="2160"/>
        </w:tabs>
        <w:suppressAutoHyphens w:val="0"/>
        <w:spacing w:line="360" w:lineRule="auto"/>
        <w:ind w:firstLine="540"/>
        <w:jc w:val="both"/>
        <w:rPr>
          <w:bCs/>
          <w:sz w:val="28"/>
          <w:szCs w:val="28"/>
          <w:lang w:val="en-US"/>
        </w:rPr>
      </w:pPr>
      <w:r w:rsidRPr="002155DE">
        <w:rPr>
          <w:bCs/>
          <w:sz w:val="28"/>
          <w:szCs w:val="28"/>
          <w:lang w:val="en-US"/>
        </w:rPr>
        <w:t>Pearson T.A. New tools for coronary risk assessment; what are their advantages and limitations? // Circulation</w:t>
      </w:r>
      <w:proofErr w:type="gramStart"/>
      <w:r w:rsidRPr="002155DE">
        <w:rPr>
          <w:bCs/>
          <w:sz w:val="28"/>
          <w:szCs w:val="28"/>
          <w:lang w:val="en-US"/>
        </w:rPr>
        <w:t>.-</w:t>
      </w:r>
      <w:proofErr w:type="gramEnd"/>
      <w:r w:rsidRPr="002155DE">
        <w:rPr>
          <w:bCs/>
          <w:sz w:val="28"/>
          <w:szCs w:val="28"/>
          <w:lang w:val="en-US"/>
        </w:rPr>
        <w:t xml:space="preserve"> 2002. -</w:t>
      </w:r>
      <w:r w:rsidRPr="002155DE">
        <w:rPr>
          <w:spacing w:val="-8"/>
          <w:sz w:val="28"/>
          <w:szCs w:val="28"/>
          <w:lang w:val="uk-UA"/>
        </w:rPr>
        <w:t xml:space="preserve"> </w:t>
      </w:r>
      <w:proofErr w:type="gramStart"/>
      <w:r w:rsidRPr="002155DE">
        <w:rPr>
          <w:spacing w:val="-8"/>
          <w:sz w:val="28"/>
          <w:szCs w:val="28"/>
          <w:lang w:val="uk-UA"/>
        </w:rPr>
        <w:t>Vol.</w:t>
      </w:r>
      <w:r w:rsidRPr="002155DE">
        <w:rPr>
          <w:bCs/>
          <w:sz w:val="28"/>
          <w:szCs w:val="28"/>
          <w:lang w:val="en-US"/>
        </w:rPr>
        <w:t>105(</w:t>
      </w:r>
      <w:proofErr w:type="gramEnd"/>
      <w:r w:rsidRPr="002155DE">
        <w:rPr>
          <w:bCs/>
          <w:sz w:val="28"/>
          <w:szCs w:val="28"/>
          <w:lang w:val="en-US"/>
        </w:rPr>
        <w:t xml:space="preserve">7).- P.886-892. </w:t>
      </w:r>
    </w:p>
    <w:p w:rsidR="0033024A" w:rsidRPr="002155DE" w:rsidRDefault="0033024A" w:rsidP="00305CB0">
      <w:pPr>
        <w:numPr>
          <w:ilvl w:val="0"/>
          <w:numId w:val="58"/>
        </w:numPr>
        <w:tabs>
          <w:tab w:val="left" w:pos="540"/>
          <w:tab w:val="left" w:pos="1080"/>
          <w:tab w:val="left" w:pos="1260"/>
          <w:tab w:val="left" w:pos="1980"/>
          <w:tab w:val="num" w:pos="2160"/>
        </w:tabs>
        <w:suppressAutoHyphens w:val="0"/>
        <w:spacing w:before="100" w:beforeAutospacing="1" w:after="100" w:afterAutospacing="1" w:line="360" w:lineRule="auto"/>
        <w:ind w:firstLine="540"/>
        <w:jc w:val="both"/>
        <w:rPr>
          <w:bCs/>
          <w:sz w:val="28"/>
          <w:szCs w:val="28"/>
          <w:lang w:val="uk-UA"/>
        </w:rPr>
      </w:pPr>
      <w:r w:rsidRPr="002155DE">
        <w:rPr>
          <w:sz w:val="28"/>
          <w:szCs w:val="28"/>
          <w:lang w:val="en-US"/>
        </w:rPr>
        <w:t xml:space="preserve">Peterson </w:t>
      </w:r>
      <w:r w:rsidRPr="002155DE">
        <w:rPr>
          <w:bCs/>
          <w:sz w:val="28"/>
          <w:szCs w:val="28"/>
          <w:lang w:val="en-US"/>
        </w:rPr>
        <w:t xml:space="preserve">W.L. Gastrin and acid in relation to </w:t>
      </w:r>
      <w:r w:rsidRPr="002155DE">
        <w:rPr>
          <w:bCs/>
          <w:sz w:val="28"/>
          <w:szCs w:val="28"/>
          <w:lang w:val="uk-UA"/>
        </w:rPr>
        <w:t xml:space="preserve">Нelicobacter pylori </w:t>
      </w:r>
      <w:r w:rsidRPr="002155DE">
        <w:rPr>
          <w:bCs/>
          <w:sz w:val="28"/>
          <w:szCs w:val="28"/>
          <w:lang w:val="en-US"/>
        </w:rPr>
        <w:t>// Aliment. Pharmacol. Ther. -1996.-</w:t>
      </w:r>
      <w:r w:rsidRPr="002155DE">
        <w:rPr>
          <w:bCs/>
          <w:sz w:val="28"/>
          <w:szCs w:val="28"/>
        </w:rPr>
        <w:t xml:space="preserve">№ </w:t>
      </w:r>
      <w:r w:rsidRPr="002155DE">
        <w:rPr>
          <w:bCs/>
          <w:sz w:val="28"/>
          <w:szCs w:val="28"/>
          <w:lang w:val="en-US"/>
        </w:rPr>
        <w:t>10</w:t>
      </w:r>
      <w:r w:rsidRPr="002155DE">
        <w:rPr>
          <w:bCs/>
          <w:sz w:val="28"/>
          <w:szCs w:val="28"/>
          <w:lang w:val="uk-UA"/>
        </w:rPr>
        <w:t xml:space="preserve"> </w:t>
      </w:r>
      <w:r w:rsidRPr="002155DE">
        <w:rPr>
          <w:bCs/>
          <w:sz w:val="28"/>
          <w:szCs w:val="28"/>
          <w:lang w:val="en-US"/>
        </w:rPr>
        <w:t>(</w:t>
      </w:r>
      <w:r w:rsidRPr="002155DE">
        <w:rPr>
          <w:bCs/>
          <w:sz w:val="28"/>
          <w:szCs w:val="28"/>
          <w:lang w:val="uk-UA"/>
        </w:rPr>
        <w:t>1</w:t>
      </w:r>
      <w:r w:rsidRPr="002155DE">
        <w:rPr>
          <w:bCs/>
          <w:sz w:val="28"/>
          <w:szCs w:val="28"/>
          <w:lang w:val="en-US"/>
        </w:rPr>
        <w:t>)</w:t>
      </w:r>
      <w:proofErr w:type="gramStart"/>
      <w:r w:rsidRPr="002155DE">
        <w:rPr>
          <w:bCs/>
          <w:sz w:val="28"/>
          <w:szCs w:val="28"/>
          <w:lang w:val="en-US"/>
        </w:rPr>
        <w:t>.-</w:t>
      </w:r>
      <w:proofErr w:type="gramEnd"/>
      <w:r w:rsidRPr="002155DE">
        <w:rPr>
          <w:bCs/>
          <w:sz w:val="28"/>
          <w:szCs w:val="28"/>
          <w:lang w:val="en-US"/>
        </w:rPr>
        <w:t xml:space="preserve"> P.97-102.</w:t>
      </w:r>
    </w:p>
    <w:p w:rsidR="0033024A" w:rsidRPr="002155DE" w:rsidRDefault="0033024A" w:rsidP="00305CB0">
      <w:pPr>
        <w:numPr>
          <w:ilvl w:val="0"/>
          <w:numId w:val="58"/>
        </w:numPr>
        <w:tabs>
          <w:tab w:val="left" w:pos="540"/>
          <w:tab w:val="left" w:pos="1080"/>
          <w:tab w:val="left" w:pos="1260"/>
          <w:tab w:val="left" w:pos="1980"/>
          <w:tab w:val="num" w:pos="2160"/>
        </w:tabs>
        <w:suppressAutoHyphens w:val="0"/>
        <w:spacing w:before="100" w:beforeAutospacing="1" w:after="100" w:afterAutospacing="1" w:line="360" w:lineRule="auto"/>
        <w:ind w:firstLine="540"/>
        <w:jc w:val="both"/>
        <w:rPr>
          <w:bCs/>
          <w:spacing w:val="-2"/>
          <w:sz w:val="28"/>
          <w:szCs w:val="28"/>
          <w:lang w:val="uk-UA"/>
        </w:rPr>
      </w:pPr>
      <w:r w:rsidRPr="002155DE">
        <w:rPr>
          <w:bCs/>
          <w:spacing w:val="-2"/>
          <w:sz w:val="28"/>
          <w:szCs w:val="28"/>
          <w:lang w:val="uk-UA"/>
        </w:rPr>
        <w:t xml:space="preserve">Piolot </w:t>
      </w:r>
      <w:r w:rsidRPr="002155DE">
        <w:rPr>
          <w:bCs/>
          <w:spacing w:val="-2"/>
          <w:sz w:val="28"/>
          <w:szCs w:val="28"/>
          <w:lang w:val="en-US"/>
        </w:rPr>
        <w:t>A. Effect of fish oil on LDL oxidation and plasma homocysteine concentrations in health // J</w:t>
      </w:r>
      <w:r w:rsidRPr="002155DE">
        <w:rPr>
          <w:bCs/>
          <w:spacing w:val="-2"/>
          <w:sz w:val="28"/>
          <w:szCs w:val="28"/>
          <w:lang w:val="uk-UA"/>
        </w:rPr>
        <w:t>.</w:t>
      </w:r>
      <w:r w:rsidRPr="002155DE">
        <w:rPr>
          <w:bCs/>
          <w:spacing w:val="-2"/>
          <w:sz w:val="28"/>
          <w:szCs w:val="28"/>
          <w:lang w:val="en-US"/>
        </w:rPr>
        <w:t xml:space="preserve"> Lab</w:t>
      </w:r>
      <w:r w:rsidRPr="002155DE">
        <w:rPr>
          <w:bCs/>
          <w:spacing w:val="-2"/>
          <w:sz w:val="28"/>
          <w:szCs w:val="28"/>
          <w:lang w:val="uk-UA"/>
        </w:rPr>
        <w:t>.</w:t>
      </w:r>
      <w:r w:rsidRPr="002155DE">
        <w:rPr>
          <w:bCs/>
          <w:spacing w:val="-2"/>
          <w:sz w:val="28"/>
          <w:szCs w:val="28"/>
          <w:lang w:val="en-US"/>
        </w:rPr>
        <w:t xml:space="preserve"> Clin</w:t>
      </w:r>
      <w:r w:rsidRPr="002155DE">
        <w:rPr>
          <w:bCs/>
          <w:spacing w:val="-2"/>
          <w:sz w:val="28"/>
          <w:szCs w:val="28"/>
          <w:lang w:val="uk-UA"/>
        </w:rPr>
        <w:t>.</w:t>
      </w:r>
      <w:r w:rsidRPr="002155DE">
        <w:rPr>
          <w:bCs/>
          <w:spacing w:val="-2"/>
          <w:sz w:val="28"/>
          <w:szCs w:val="28"/>
          <w:lang w:val="en-US"/>
        </w:rPr>
        <w:t xml:space="preserve"> Med</w:t>
      </w:r>
      <w:proofErr w:type="gramStart"/>
      <w:r w:rsidRPr="002155DE">
        <w:rPr>
          <w:bCs/>
          <w:spacing w:val="-2"/>
          <w:sz w:val="28"/>
          <w:szCs w:val="28"/>
          <w:lang w:val="en-US"/>
        </w:rPr>
        <w:t>.-</w:t>
      </w:r>
      <w:proofErr w:type="gramEnd"/>
      <w:r w:rsidRPr="002155DE">
        <w:rPr>
          <w:bCs/>
          <w:spacing w:val="-2"/>
          <w:sz w:val="28"/>
          <w:szCs w:val="28"/>
          <w:lang w:val="en-US"/>
        </w:rPr>
        <w:t xml:space="preserve"> 2003. -</w:t>
      </w:r>
      <w:r w:rsidRPr="002155DE">
        <w:rPr>
          <w:spacing w:val="-2"/>
          <w:sz w:val="28"/>
          <w:szCs w:val="28"/>
          <w:lang w:val="uk-UA"/>
        </w:rPr>
        <w:t xml:space="preserve"> Vol.</w:t>
      </w:r>
      <w:r w:rsidRPr="002155DE">
        <w:rPr>
          <w:bCs/>
          <w:spacing w:val="-2"/>
          <w:sz w:val="28"/>
          <w:szCs w:val="28"/>
          <w:lang w:val="en-US"/>
        </w:rPr>
        <w:t>141. - Р. 41-9.</w:t>
      </w:r>
    </w:p>
    <w:p w:rsidR="0033024A" w:rsidRPr="002155DE" w:rsidRDefault="0033024A" w:rsidP="00305CB0">
      <w:pPr>
        <w:numPr>
          <w:ilvl w:val="0"/>
          <w:numId w:val="58"/>
        </w:numPr>
        <w:tabs>
          <w:tab w:val="left" w:pos="540"/>
          <w:tab w:val="left" w:pos="1080"/>
          <w:tab w:val="left" w:pos="1260"/>
          <w:tab w:val="left" w:pos="1980"/>
          <w:tab w:val="num" w:pos="2160"/>
        </w:tabs>
        <w:suppressAutoHyphens w:val="0"/>
        <w:spacing w:before="100" w:beforeAutospacing="1" w:after="100" w:afterAutospacing="1" w:line="360" w:lineRule="auto"/>
        <w:ind w:firstLine="540"/>
        <w:jc w:val="both"/>
        <w:rPr>
          <w:bCs/>
          <w:spacing w:val="-2"/>
          <w:sz w:val="28"/>
          <w:szCs w:val="28"/>
          <w:lang w:val="en-US"/>
        </w:rPr>
      </w:pPr>
      <w:r w:rsidRPr="002155DE">
        <w:rPr>
          <w:bCs/>
          <w:spacing w:val="-2"/>
          <w:sz w:val="28"/>
          <w:szCs w:val="28"/>
          <w:lang w:val="en-US"/>
        </w:rPr>
        <w:t>Plasma homocysteine levels and mortality in patients with coronary artery disease / O. Nygard, J. Nordrehaug, H. Refsum et al. // New Engl. J. Med. -1997.-</w:t>
      </w:r>
      <w:r w:rsidRPr="002155DE">
        <w:rPr>
          <w:bCs/>
          <w:spacing w:val="-2"/>
          <w:sz w:val="28"/>
          <w:szCs w:val="28"/>
          <w:lang w:val="uk-UA"/>
        </w:rPr>
        <w:t xml:space="preserve"> Vol.</w:t>
      </w:r>
      <w:r w:rsidRPr="002155DE">
        <w:rPr>
          <w:bCs/>
          <w:spacing w:val="-2"/>
          <w:sz w:val="28"/>
          <w:szCs w:val="28"/>
          <w:lang w:val="en-US"/>
        </w:rPr>
        <w:t xml:space="preserve">337(4).- P. 230-236.  </w:t>
      </w:r>
    </w:p>
    <w:p w:rsidR="0033024A" w:rsidRPr="002155DE" w:rsidRDefault="0033024A" w:rsidP="00305CB0">
      <w:pPr>
        <w:numPr>
          <w:ilvl w:val="0"/>
          <w:numId w:val="58"/>
        </w:numPr>
        <w:tabs>
          <w:tab w:val="left" w:pos="540"/>
          <w:tab w:val="left" w:pos="1080"/>
          <w:tab w:val="left" w:pos="1260"/>
          <w:tab w:val="left" w:pos="1980"/>
          <w:tab w:val="num" w:pos="2160"/>
        </w:tabs>
        <w:suppressAutoHyphens w:val="0"/>
        <w:spacing w:before="100" w:beforeAutospacing="1" w:after="100" w:afterAutospacing="1" w:line="360" w:lineRule="auto"/>
        <w:ind w:firstLine="540"/>
        <w:jc w:val="both"/>
        <w:rPr>
          <w:bCs/>
          <w:spacing w:val="-2"/>
          <w:sz w:val="28"/>
          <w:szCs w:val="28"/>
          <w:lang w:val="en-US"/>
        </w:rPr>
      </w:pPr>
      <w:r w:rsidRPr="002155DE">
        <w:rPr>
          <w:bCs/>
          <w:iCs/>
          <w:spacing w:val="-2"/>
          <w:sz w:val="28"/>
          <w:szCs w:val="28"/>
          <w:lang w:val="en-US"/>
        </w:rPr>
        <w:t xml:space="preserve">Plasma homocysteine levels, C667T polymorphism of methylenetetrahydrofalate reductasa gene, plasma renin activity and cardiovascular risk / A. Reyes-Engel, M. Morel, F. Aranda et al. // Am. J. Hypertens. - 2002. - </w:t>
      </w:r>
      <w:r w:rsidRPr="002155DE">
        <w:rPr>
          <w:bCs/>
          <w:spacing w:val="-2"/>
          <w:sz w:val="28"/>
          <w:szCs w:val="28"/>
          <w:lang w:val="uk-UA"/>
        </w:rPr>
        <w:t>Vol.</w:t>
      </w:r>
      <w:r w:rsidRPr="002155DE">
        <w:rPr>
          <w:bCs/>
          <w:iCs/>
          <w:spacing w:val="-2"/>
          <w:sz w:val="28"/>
          <w:szCs w:val="28"/>
          <w:lang w:val="en-US"/>
        </w:rPr>
        <w:t>14 (4)</w:t>
      </w:r>
      <w:proofErr w:type="gramStart"/>
      <w:r w:rsidRPr="002155DE">
        <w:rPr>
          <w:bCs/>
          <w:iCs/>
          <w:spacing w:val="-2"/>
          <w:sz w:val="28"/>
          <w:szCs w:val="28"/>
          <w:lang w:val="en-US"/>
        </w:rPr>
        <w:t>.-</w:t>
      </w:r>
      <w:proofErr w:type="gramEnd"/>
      <w:r w:rsidRPr="002155DE">
        <w:rPr>
          <w:bCs/>
          <w:iCs/>
          <w:spacing w:val="-2"/>
          <w:sz w:val="28"/>
          <w:szCs w:val="28"/>
          <w:lang w:val="en-US"/>
        </w:rPr>
        <w:t xml:space="preserve"> P.154.</w:t>
      </w:r>
    </w:p>
    <w:p w:rsidR="0033024A" w:rsidRPr="002155DE" w:rsidRDefault="0033024A" w:rsidP="00305CB0">
      <w:pPr>
        <w:pStyle w:val="35"/>
        <w:widowControl/>
        <w:numPr>
          <w:ilvl w:val="0"/>
          <w:numId w:val="58"/>
        </w:numPr>
        <w:tabs>
          <w:tab w:val="left" w:pos="0"/>
          <w:tab w:val="left" w:pos="540"/>
          <w:tab w:val="left" w:pos="1080"/>
          <w:tab w:val="left" w:pos="1980"/>
          <w:tab w:val="num" w:pos="2160"/>
        </w:tabs>
        <w:spacing w:line="360" w:lineRule="auto"/>
        <w:ind w:firstLine="540"/>
        <w:jc w:val="both"/>
        <w:rPr>
          <w:bCs/>
          <w:sz w:val="28"/>
          <w:szCs w:val="28"/>
          <w:lang w:val="en-US"/>
        </w:rPr>
      </w:pPr>
      <w:r w:rsidRPr="002155DE">
        <w:rPr>
          <w:bCs/>
          <w:sz w:val="28"/>
          <w:szCs w:val="28"/>
          <w:lang w:val="en-US"/>
        </w:rPr>
        <w:t>Poli A., Tremoli E. Ultrasonographic measurement of carotid artery wall thickness // Atherosclerosis</w:t>
      </w:r>
      <w:proofErr w:type="gramStart"/>
      <w:r w:rsidRPr="002155DE">
        <w:rPr>
          <w:bCs/>
          <w:sz w:val="28"/>
          <w:szCs w:val="28"/>
          <w:lang w:val="en-US"/>
        </w:rPr>
        <w:t>.-</w:t>
      </w:r>
      <w:proofErr w:type="gramEnd"/>
      <w:r w:rsidRPr="002155DE">
        <w:rPr>
          <w:bCs/>
          <w:sz w:val="28"/>
          <w:szCs w:val="28"/>
          <w:lang w:val="en-US"/>
        </w:rPr>
        <w:t xml:space="preserve"> 1988. -</w:t>
      </w:r>
      <w:r w:rsidRPr="002155DE">
        <w:rPr>
          <w:spacing w:val="-8"/>
          <w:sz w:val="28"/>
          <w:szCs w:val="28"/>
        </w:rPr>
        <w:t xml:space="preserve"> Vol.</w:t>
      </w:r>
      <w:r w:rsidRPr="002155DE">
        <w:rPr>
          <w:bCs/>
          <w:sz w:val="28"/>
          <w:szCs w:val="28"/>
          <w:lang w:val="en-US"/>
        </w:rPr>
        <w:t>70. - P.253-261.</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en-US"/>
        </w:rPr>
      </w:pPr>
      <w:r w:rsidRPr="002155DE">
        <w:rPr>
          <w:bCs/>
          <w:sz w:val="28"/>
          <w:szCs w:val="28"/>
          <w:lang w:val="en-US"/>
        </w:rPr>
        <w:t>Poredos P. Carotid intima-media thickness - indicator of cardiovascular risk // E-Journal</w:t>
      </w:r>
      <w:proofErr w:type="gramStart"/>
      <w:r w:rsidRPr="002155DE">
        <w:rPr>
          <w:bCs/>
          <w:sz w:val="28"/>
          <w:szCs w:val="28"/>
          <w:lang w:val="en-US"/>
        </w:rPr>
        <w:t>.-</w:t>
      </w:r>
      <w:proofErr w:type="gramEnd"/>
      <w:r w:rsidRPr="002155DE">
        <w:rPr>
          <w:bCs/>
          <w:sz w:val="28"/>
          <w:szCs w:val="28"/>
          <w:lang w:val="en-US"/>
        </w:rPr>
        <w:t xml:space="preserve"> 2002. -</w:t>
      </w:r>
      <w:r w:rsidRPr="002155DE">
        <w:rPr>
          <w:spacing w:val="-8"/>
          <w:sz w:val="28"/>
          <w:szCs w:val="28"/>
          <w:lang w:val="uk-UA"/>
        </w:rPr>
        <w:t xml:space="preserve"> </w:t>
      </w:r>
      <w:proofErr w:type="gramStart"/>
      <w:r w:rsidRPr="002155DE">
        <w:rPr>
          <w:spacing w:val="-8"/>
          <w:sz w:val="28"/>
          <w:szCs w:val="28"/>
          <w:lang w:val="uk-UA"/>
        </w:rPr>
        <w:t>Vol.</w:t>
      </w:r>
      <w:r w:rsidRPr="002155DE">
        <w:rPr>
          <w:bCs/>
          <w:sz w:val="28"/>
          <w:szCs w:val="28"/>
          <w:lang w:val="en-US"/>
        </w:rPr>
        <w:t>1(</w:t>
      </w:r>
      <w:proofErr w:type="gramEnd"/>
      <w:r w:rsidRPr="002155DE">
        <w:rPr>
          <w:bCs/>
          <w:sz w:val="28"/>
          <w:szCs w:val="28"/>
          <w:lang w:val="en-US"/>
        </w:rPr>
        <w:t xml:space="preserve">5). - </w:t>
      </w:r>
      <w:r w:rsidRPr="002155DE">
        <w:rPr>
          <w:bCs/>
          <w:sz w:val="28"/>
          <w:szCs w:val="28"/>
        </w:rPr>
        <w:t>Р</w:t>
      </w:r>
      <w:r w:rsidRPr="002155DE">
        <w:rPr>
          <w:bCs/>
          <w:sz w:val="28"/>
          <w:szCs w:val="28"/>
          <w:lang w:val="en-US"/>
        </w:rPr>
        <w:t>.132-134</w:t>
      </w:r>
      <w:r w:rsidRPr="002155DE">
        <w:rPr>
          <w:bCs/>
          <w:sz w:val="28"/>
          <w:szCs w:val="28"/>
          <w:lang w:val="uk-UA"/>
        </w:rPr>
        <w:t>.</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en-US"/>
        </w:rPr>
      </w:pPr>
      <w:r w:rsidRPr="002155DE">
        <w:rPr>
          <w:bCs/>
          <w:sz w:val="28"/>
          <w:szCs w:val="28"/>
          <w:lang w:val="en-US"/>
        </w:rPr>
        <w:lastRenderedPageBreak/>
        <w:t xml:space="preserve">Prediction of coronary heart disease using risk factor categories /   P. Wilson, R. D´Agostino, D. Levy </w:t>
      </w:r>
      <w:r w:rsidRPr="002155DE">
        <w:rPr>
          <w:bCs/>
          <w:sz w:val="28"/>
          <w:szCs w:val="28"/>
          <w:lang w:val="fr-FR"/>
        </w:rPr>
        <w:t>et</w:t>
      </w:r>
      <w:r w:rsidRPr="002155DE">
        <w:rPr>
          <w:bCs/>
          <w:sz w:val="28"/>
          <w:szCs w:val="28"/>
          <w:lang w:val="uk-UA"/>
        </w:rPr>
        <w:t xml:space="preserve"> </w:t>
      </w:r>
      <w:r w:rsidRPr="002155DE">
        <w:rPr>
          <w:bCs/>
          <w:sz w:val="28"/>
          <w:szCs w:val="28"/>
          <w:lang w:val="fr-FR"/>
        </w:rPr>
        <w:t>al</w:t>
      </w:r>
      <w:r w:rsidRPr="002155DE">
        <w:rPr>
          <w:bCs/>
          <w:sz w:val="28"/>
          <w:szCs w:val="28"/>
          <w:lang w:val="uk-UA"/>
        </w:rPr>
        <w:t>.</w:t>
      </w:r>
      <w:r w:rsidRPr="002155DE">
        <w:rPr>
          <w:bCs/>
          <w:sz w:val="28"/>
          <w:szCs w:val="28"/>
          <w:lang w:val="en-US"/>
        </w:rPr>
        <w:t xml:space="preserve"> // Circulation.- 1999. -</w:t>
      </w:r>
      <w:r w:rsidRPr="002155DE">
        <w:rPr>
          <w:bCs/>
          <w:sz w:val="28"/>
          <w:szCs w:val="28"/>
          <w:lang w:val="uk-UA"/>
        </w:rPr>
        <w:t xml:space="preserve"> Vol.</w:t>
      </w:r>
      <w:r w:rsidRPr="002155DE">
        <w:rPr>
          <w:bCs/>
          <w:sz w:val="28"/>
          <w:szCs w:val="28"/>
          <w:lang w:val="en-US"/>
        </w:rPr>
        <w:t xml:space="preserve">97. - P.1837-1847.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uk-UA"/>
        </w:rPr>
        <w:t>Predictors of  vitamin B12-deficiency: age and Helicobacter pylori load of antral mucosa</w:t>
      </w:r>
      <w:r w:rsidRPr="002155DE">
        <w:rPr>
          <w:bCs/>
          <w:sz w:val="28"/>
          <w:szCs w:val="28"/>
          <w:lang w:val="en-US"/>
        </w:rPr>
        <w:t xml:space="preserve"> / </w:t>
      </w:r>
      <w:r w:rsidRPr="002155DE">
        <w:rPr>
          <w:bCs/>
          <w:sz w:val="28"/>
          <w:szCs w:val="28"/>
          <w:lang w:val="uk-UA"/>
        </w:rPr>
        <w:t>Y.Gumurdulu, E.</w:t>
      </w:r>
      <w:r w:rsidRPr="002155DE">
        <w:rPr>
          <w:bCs/>
          <w:sz w:val="28"/>
          <w:szCs w:val="28"/>
          <w:lang w:val="en-US"/>
        </w:rPr>
        <w:t xml:space="preserve"> </w:t>
      </w:r>
      <w:r w:rsidRPr="002155DE">
        <w:rPr>
          <w:bCs/>
          <w:sz w:val="28"/>
          <w:szCs w:val="28"/>
          <w:lang w:val="uk-UA"/>
        </w:rPr>
        <w:t>Serin, B.</w:t>
      </w:r>
      <w:r w:rsidRPr="002155DE">
        <w:rPr>
          <w:bCs/>
          <w:sz w:val="28"/>
          <w:szCs w:val="28"/>
          <w:lang w:val="en-US"/>
        </w:rPr>
        <w:t xml:space="preserve"> </w:t>
      </w:r>
      <w:r w:rsidRPr="002155DE">
        <w:rPr>
          <w:bCs/>
          <w:sz w:val="28"/>
          <w:szCs w:val="28"/>
          <w:lang w:val="uk-UA"/>
        </w:rPr>
        <w:t xml:space="preserve">Ozer et al. </w:t>
      </w:r>
      <w:r w:rsidRPr="002155DE">
        <w:rPr>
          <w:bCs/>
          <w:sz w:val="28"/>
          <w:szCs w:val="28"/>
          <w:lang w:val="en-US"/>
        </w:rPr>
        <w:t xml:space="preserve">// </w:t>
      </w:r>
      <w:r w:rsidRPr="002155DE">
        <w:rPr>
          <w:bCs/>
          <w:sz w:val="28"/>
          <w:szCs w:val="28"/>
          <w:lang w:val="uk-UA"/>
        </w:rPr>
        <w:t>Turc. J. of Gastroenterol.- 2003.- Vol.14(1).-P.44-49.</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en-US"/>
        </w:rPr>
      </w:pPr>
      <w:r w:rsidRPr="002155DE">
        <w:rPr>
          <w:bCs/>
          <w:sz w:val="28"/>
          <w:szCs w:val="28"/>
          <w:lang w:val="en-US"/>
        </w:rPr>
        <w:t>Prevalence and mechanisms of hyperhomocysteinemia in elderly hospitalized patients / N. Salles-Montaudor, F. Parrot, D. Balas et al. // JNHA.-2003</w:t>
      </w:r>
      <w:proofErr w:type="gramStart"/>
      <w:r w:rsidRPr="002155DE">
        <w:rPr>
          <w:bCs/>
          <w:sz w:val="28"/>
          <w:szCs w:val="28"/>
          <w:lang w:val="en-US"/>
        </w:rPr>
        <w:t>.-</w:t>
      </w:r>
      <w:proofErr w:type="gramEnd"/>
      <w:r w:rsidRPr="002155DE">
        <w:rPr>
          <w:bCs/>
          <w:sz w:val="28"/>
          <w:szCs w:val="28"/>
          <w:lang w:val="uk-UA"/>
        </w:rPr>
        <w:t xml:space="preserve"> Vol.</w:t>
      </w:r>
      <w:r w:rsidRPr="002155DE">
        <w:rPr>
          <w:bCs/>
          <w:sz w:val="28"/>
          <w:szCs w:val="28"/>
          <w:lang w:val="en-US"/>
        </w:rPr>
        <w:t>7(2).-P.317-318.</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en-US"/>
        </w:rPr>
      </w:pPr>
      <w:r w:rsidRPr="002155DE">
        <w:rPr>
          <w:bCs/>
          <w:sz w:val="28"/>
          <w:szCs w:val="28"/>
          <w:lang w:val="en-US"/>
        </w:rPr>
        <w:t xml:space="preserve">Prevalence of low vitamin </w:t>
      </w:r>
      <w:proofErr w:type="gramStart"/>
      <w:r w:rsidRPr="002155DE">
        <w:rPr>
          <w:bCs/>
          <w:sz w:val="28"/>
          <w:szCs w:val="28"/>
          <w:lang w:val="en-US"/>
        </w:rPr>
        <w:t>B</w:t>
      </w:r>
      <w:r w:rsidRPr="002155DE">
        <w:rPr>
          <w:bCs/>
          <w:sz w:val="28"/>
          <w:szCs w:val="28"/>
          <w:vertAlign w:val="subscript"/>
          <w:lang w:val="en-US"/>
        </w:rPr>
        <w:t xml:space="preserve">12  </w:t>
      </w:r>
      <w:r w:rsidRPr="002155DE">
        <w:rPr>
          <w:bCs/>
          <w:sz w:val="28"/>
          <w:szCs w:val="28"/>
          <w:lang w:val="en-US"/>
        </w:rPr>
        <w:t>and</w:t>
      </w:r>
      <w:proofErr w:type="gramEnd"/>
      <w:r w:rsidRPr="002155DE">
        <w:rPr>
          <w:bCs/>
          <w:sz w:val="28"/>
          <w:szCs w:val="28"/>
          <w:lang w:val="en-US"/>
        </w:rPr>
        <w:t xml:space="preserve"> high homocysteine serum in an elderly male  population: association with  atrophic gastritis and </w:t>
      </w:r>
      <w:r w:rsidRPr="002155DE">
        <w:rPr>
          <w:bCs/>
          <w:iCs/>
          <w:sz w:val="28"/>
          <w:szCs w:val="28"/>
          <w:lang w:val="en-US"/>
        </w:rPr>
        <w:t xml:space="preserve">Helicobacter pylori infection / </w:t>
      </w:r>
      <w:r w:rsidRPr="002155DE">
        <w:rPr>
          <w:bCs/>
          <w:sz w:val="28"/>
          <w:szCs w:val="28"/>
          <w:lang w:val="en-US"/>
        </w:rPr>
        <w:t xml:space="preserve">Р. Sipponen, F. Laxen, K. Huotari et al. </w:t>
      </w:r>
      <w:r w:rsidRPr="002155DE">
        <w:rPr>
          <w:bCs/>
          <w:iCs/>
          <w:sz w:val="28"/>
          <w:szCs w:val="28"/>
          <w:lang w:val="en-US"/>
        </w:rPr>
        <w:t xml:space="preserve">// Scand. J. Gastroenterol.- 2003. - 12(38). - P.1209-1216.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uk-UA"/>
        </w:rPr>
        <w:t>Pulse-wave velocity and cardiovascular risk factors in subjects with Helicobacter pylori infection / K.Adachi, N.Arima, T.</w:t>
      </w:r>
      <w:r w:rsidRPr="002155DE">
        <w:rPr>
          <w:bCs/>
          <w:sz w:val="28"/>
          <w:szCs w:val="28"/>
          <w:lang w:val="en-US"/>
        </w:rPr>
        <w:t xml:space="preserve"> </w:t>
      </w:r>
      <w:r w:rsidRPr="002155DE">
        <w:rPr>
          <w:bCs/>
          <w:sz w:val="28"/>
          <w:szCs w:val="28"/>
          <w:lang w:val="uk-UA"/>
        </w:rPr>
        <w:t>Takashima at al. /</w:t>
      </w:r>
      <w:r w:rsidRPr="002155DE">
        <w:rPr>
          <w:bCs/>
          <w:sz w:val="28"/>
          <w:szCs w:val="28"/>
          <w:lang w:val="en-US"/>
        </w:rPr>
        <w:t>/</w:t>
      </w:r>
      <w:r w:rsidRPr="002155DE">
        <w:rPr>
          <w:bCs/>
          <w:sz w:val="28"/>
          <w:szCs w:val="28"/>
          <w:lang w:val="uk-UA"/>
        </w:rPr>
        <w:t xml:space="preserve"> J Gastroenterol Hepatol. -2003. - Vol.18(7) . - Р. 771-777.</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en-US"/>
        </w:rPr>
      </w:pPr>
      <w:r w:rsidRPr="002155DE">
        <w:rPr>
          <w:bCs/>
          <w:sz w:val="28"/>
          <w:szCs w:val="28"/>
          <w:lang w:val="en-US"/>
        </w:rPr>
        <w:t>Recent insights into the molecular genetics of the homocysteine metabolism / M. Fodinger, O. Wagner, W. Horl et al. // Kidney Int.-2001</w:t>
      </w:r>
      <w:proofErr w:type="gramStart"/>
      <w:r w:rsidRPr="002155DE">
        <w:rPr>
          <w:bCs/>
          <w:sz w:val="28"/>
          <w:szCs w:val="28"/>
          <w:lang w:val="en-US"/>
        </w:rPr>
        <w:t>.-</w:t>
      </w:r>
      <w:proofErr w:type="gramEnd"/>
      <w:r w:rsidRPr="002155DE">
        <w:rPr>
          <w:bCs/>
          <w:sz w:val="28"/>
          <w:szCs w:val="28"/>
          <w:lang w:val="uk-UA"/>
        </w:rPr>
        <w:t xml:space="preserve"> Vol.</w:t>
      </w:r>
      <w:r w:rsidRPr="002155DE">
        <w:rPr>
          <w:bCs/>
          <w:sz w:val="28"/>
          <w:szCs w:val="28"/>
          <w:lang w:val="en-US"/>
        </w:rPr>
        <w:t>59(78).- P.238-242.</w:t>
      </w:r>
    </w:p>
    <w:p w:rsidR="0033024A" w:rsidRPr="002155DE" w:rsidRDefault="0033024A" w:rsidP="00305CB0">
      <w:pPr>
        <w:numPr>
          <w:ilvl w:val="0"/>
          <w:numId w:val="58"/>
        </w:numPr>
        <w:tabs>
          <w:tab w:val="left" w:pos="540"/>
          <w:tab w:val="left" w:pos="1080"/>
          <w:tab w:val="left" w:pos="1980"/>
        </w:tabs>
        <w:suppressAutoHyphens w:val="0"/>
        <w:spacing w:line="360" w:lineRule="auto"/>
        <w:ind w:firstLine="540"/>
        <w:jc w:val="both"/>
        <w:rPr>
          <w:bCs/>
          <w:sz w:val="28"/>
          <w:szCs w:val="28"/>
          <w:lang w:val="en-US"/>
        </w:rPr>
      </w:pPr>
      <w:r w:rsidRPr="002155DE">
        <w:rPr>
          <w:bCs/>
          <w:sz w:val="28"/>
          <w:szCs w:val="28"/>
          <w:lang w:val="en-US"/>
        </w:rPr>
        <w:t>Relation of plasma homocysteine to cardiovascular mortality in a French population / J. Blacher, A. Benetos, J. Kirsin et al. // Am. J.Cardiol.-2002.-</w:t>
      </w:r>
      <w:r w:rsidRPr="002155DE">
        <w:rPr>
          <w:spacing w:val="-8"/>
          <w:sz w:val="28"/>
          <w:szCs w:val="28"/>
          <w:lang w:val="uk-UA"/>
        </w:rPr>
        <w:t xml:space="preserve"> Vol.</w:t>
      </w:r>
      <w:r w:rsidRPr="002155DE">
        <w:rPr>
          <w:bCs/>
          <w:sz w:val="28"/>
          <w:szCs w:val="28"/>
          <w:lang w:val="en-US"/>
        </w:rPr>
        <w:t>90 (6).-P.591-5.</w:t>
      </w:r>
    </w:p>
    <w:p w:rsidR="0033024A" w:rsidRPr="002155DE" w:rsidRDefault="0033024A" w:rsidP="00305CB0">
      <w:pPr>
        <w:pStyle w:val="35"/>
        <w:widowControl/>
        <w:numPr>
          <w:ilvl w:val="0"/>
          <w:numId w:val="58"/>
        </w:numPr>
        <w:tabs>
          <w:tab w:val="left" w:pos="0"/>
          <w:tab w:val="left" w:pos="540"/>
          <w:tab w:val="left" w:pos="1080"/>
          <w:tab w:val="left" w:pos="1980"/>
          <w:tab w:val="num" w:pos="2160"/>
        </w:tabs>
        <w:spacing w:line="360" w:lineRule="auto"/>
        <w:ind w:firstLine="540"/>
        <w:jc w:val="both"/>
        <w:rPr>
          <w:bCs/>
          <w:sz w:val="28"/>
          <w:szCs w:val="28"/>
          <w:lang w:val="en-US"/>
        </w:rPr>
      </w:pPr>
      <w:r w:rsidRPr="002155DE">
        <w:rPr>
          <w:bCs/>
          <w:sz w:val="28"/>
          <w:szCs w:val="28"/>
          <w:lang w:val="en-US"/>
        </w:rPr>
        <w:t>Relationship between intima-media thickness in the common carotid artery and atherosclerosis in the carotid bifurcation / S. Rosfors, S. Hallerstam, K. Jensen-Urstad et al. // Stroke.-1998.-</w:t>
      </w:r>
      <w:r w:rsidRPr="002155DE">
        <w:rPr>
          <w:spacing w:val="-8"/>
          <w:sz w:val="28"/>
          <w:szCs w:val="28"/>
          <w:lang w:val="en-US"/>
        </w:rPr>
        <w:t xml:space="preserve"> </w:t>
      </w:r>
      <w:r w:rsidRPr="002155DE">
        <w:rPr>
          <w:spacing w:val="-8"/>
          <w:sz w:val="28"/>
          <w:szCs w:val="28"/>
        </w:rPr>
        <w:t>Vol.</w:t>
      </w:r>
      <w:r w:rsidRPr="002155DE">
        <w:rPr>
          <w:bCs/>
          <w:sz w:val="28"/>
          <w:szCs w:val="28"/>
          <w:lang w:val="en-US"/>
        </w:rPr>
        <w:t xml:space="preserve">29.- P.1378-1382.  </w:t>
      </w:r>
    </w:p>
    <w:p w:rsidR="0033024A" w:rsidRPr="002155DE" w:rsidRDefault="0033024A" w:rsidP="00305CB0">
      <w:pPr>
        <w:pStyle w:val="afffffffb"/>
        <w:numPr>
          <w:ilvl w:val="0"/>
          <w:numId w:val="58"/>
        </w:numPr>
        <w:tabs>
          <w:tab w:val="left" w:pos="540"/>
          <w:tab w:val="left" w:pos="1080"/>
          <w:tab w:val="left" w:pos="1980"/>
          <w:tab w:val="num" w:pos="2160"/>
        </w:tabs>
        <w:suppressAutoHyphens w:val="0"/>
        <w:spacing w:after="0" w:line="360" w:lineRule="auto"/>
        <w:ind w:firstLine="540"/>
        <w:jc w:val="both"/>
        <w:rPr>
          <w:bCs/>
          <w:szCs w:val="28"/>
          <w:lang w:val="en-US"/>
        </w:rPr>
      </w:pPr>
      <w:r w:rsidRPr="002155DE">
        <w:rPr>
          <w:bCs/>
          <w:spacing w:val="-2"/>
          <w:szCs w:val="28"/>
          <w:lang w:val="en-US"/>
        </w:rPr>
        <w:t>Relationship between S-adenosylmethionine, S-adenosylhomocysteine, asymmetric dimethylarginine, and endothelial function in healthy human subjects during experimental hyper- and hypohomocysteinemia</w:t>
      </w:r>
      <w:r w:rsidRPr="002155DE">
        <w:rPr>
          <w:bCs/>
          <w:szCs w:val="28"/>
          <w:lang w:val="en-US"/>
        </w:rPr>
        <w:t xml:space="preserve"> / S. Doshi, I. McDowell, J. Goodfellow et al. // Metabolism.-2005</w:t>
      </w:r>
      <w:proofErr w:type="gramStart"/>
      <w:r w:rsidRPr="002155DE">
        <w:rPr>
          <w:bCs/>
          <w:szCs w:val="28"/>
          <w:lang w:val="en-US"/>
        </w:rPr>
        <w:t>.-</w:t>
      </w:r>
      <w:proofErr w:type="gramEnd"/>
      <w:r w:rsidRPr="002155DE">
        <w:rPr>
          <w:spacing w:val="-8"/>
          <w:szCs w:val="28"/>
          <w:lang w:val="en-US"/>
        </w:rPr>
        <w:t xml:space="preserve"> </w:t>
      </w:r>
      <w:r w:rsidRPr="002155DE">
        <w:rPr>
          <w:spacing w:val="-8"/>
          <w:szCs w:val="28"/>
        </w:rPr>
        <w:t>Vol.</w:t>
      </w:r>
      <w:r w:rsidRPr="002155DE">
        <w:rPr>
          <w:bCs/>
          <w:szCs w:val="28"/>
        </w:rPr>
        <w:t>54(3).</w:t>
      </w:r>
      <w:r w:rsidRPr="002155DE">
        <w:rPr>
          <w:bCs/>
          <w:szCs w:val="28"/>
          <w:lang w:val="en-US"/>
        </w:rPr>
        <w:t xml:space="preserve">-P.357-63. </w:t>
      </w:r>
    </w:p>
    <w:p w:rsidR="0033024A" w:rsidRPr="0033024A" w:rsidRDefault="0033024A" w:rsidP="00305CB0">
      <w:pPr>
        <w:pStyle w:val="afffffffb"/>
        <w:numPr>
          <w:ilvl w:val="0"/>
          <w:numId w:val="58"/>
        </w:numPr>
        <w:tabs>
          <w:tab w:val="left" w:pos="1980"/>
          <w:tab w:val="num" w:pos="2160"/>
        </w:tabs>
        <w:suppressAutoHyphens w:val="0"/>
        <w:spacing w:after="0" w:line="360" w:lineRule="auto"/>
        <w:ind w:firstLine="540"/>
        <w:jc w:val="both"/>
        <w:rPr>
          <w:szCs w:val="28"/>
          <w:lang w:val="en-US"/>
        </w:rPr>
      </w:pPr>
      <w:r w:rsidRPr="002155DE">
        <w:rPr>
          <w:szCs w:val="28"/>
          <w:lang w:val="en-US"/>
        </w:rPr>
        <w:lastRenderedPageBreak/>
        <w:t xml:space="preserve">Reversal of fundic atrophy after eradication of </w:t>
      </w:r>
      <w:r w:rsidRPr="002155DE">
        <w:rPr>
          <w:iCs/>
          <w:szCs w:val="28"/>
          <w:lang w:val="en-US"/>
        </w:rPr>
        <w:t>Helicobacter pylori</w:t>
      </w:r>
      <w:r w:rsidRPr="002155DE">
        <w:rPr>
          <w:szCs w:val="28"/>
          <w:lang w:val="en-US"/>
        </w:rPr>
        <w:t xml:space="preserve"> / A. Tucci, L. Poli, C. Tosetti et al. // Am. J. Gastroenterol. -1998</w:t>
      </w:r>
      <w:proofErr w:type="gramStart"/>
      <w:r w:rsidRPr="002155DE">
        <w:rPr>
          <w:szCs w:val="28"/>
          <w:lang w:val="en-US"/>
        </w:rPr>
        <w:t>.-</w:t>
      </w:r>
      <w:proofErr w:type="gramEnd"/>
      <w:r w:rsidRPr="002155DE">
        <w:rPr>
          <w:szCs w:val="28"/>
          <w:lang w:val="en-US"/>
        </w:rPr>
        <w:t xml:space="preserve"> </w:t>
      </w:r>
      <w:r w:rsidRPr="0033024A">
        <w:rPr>
          <w:szCs w:val="28"/>
          <w:lang w:val="en-US"/>
        </w:rPr>
        <w:t>Vol.93.- P.1425-31.</w:t>
      </w:r>
      <w:hyperlink r:id="rId10" w:history="1">
        <w:r w:rsidRPr="0033024A">
          <w:rPr>
            <w:rStyle w:val="af7"/>
            <w:sz w:val="20"/>
            <w:lang w:val="en-US"/>
          </w:rPr>
          <w:t>http://www.annals.org/cgi/external_ref?access_num=9732919&amp;link_type=MED</w:t>
        </w:r>
      </w:hyperlink>
      <w:r w:rsidRPr="0033024A">
        <w:rPr>
          <w:szCs w:val="28"/>
          <w:lang w:val="en-US"/>
        </w:rPr>
        <w:t xml:space="preserve"> </w:t>
      </w:r>
    </w:p>
    <w:p w:rsidR="0033024A" w:rsidRPr="002155DE" w:rsidRDefault="0033024A" w:rsidP="00305CB0">
      <w:pPr>
        <w:pStyle w:val="afffffffb"/>
        <w:numPr>
          <w:ilvl w:val="0"/>
          <w:numId w:val="58"/>
        </w:numPr>
        <w:suppressAutoHyphens w:val="0"/>
        <w:spacing w:after="0" w:line="360" w:lineRule="auto"/>
        <w:ind w:firstLine="540"/>
        <w:jc w:val="both"/>
        <w:rPr>
          <w:bCs/>
          <w:szCs w:val="28"/>
          <w:lang w:val="en-US"/>
        </w:rPr>
      </w:pPr>
      <w:r w:rsidRPr="002155DE">
        <w:rPr>
          <w:bCs/>
          <w:szCs w:val="28"/>
          <w:lang w:val="en-US"/>
        </w:rPr>
        <w:t xml:space="preserve">Robertson M. Helicobacter pylori and stress ulceration: an ongoing puzzle // Crit Care Med. - 2005. - </w:t>
      </w:r>
      <w:proofErr w:type="gramStart"/>
      <w:r w:rsidRPr="002155DE">
        <w:rPr>
          <w:bCs/>
          <w:szCs w:val="28"/>
          <w:lang w:val="en-US"/>
        </w:rPr>
        <w:t>Vol.33(</w:t>
      </w:r>
      <w:proofErr w:type="gramEnd"/>
      <w:r w:rsidRPr="002155DE">
        <w:rPr>
          <w:bCs/>
          <w:szCs w:val="28"/>
          <w:lang w:val="en-US"/>
        </w:rPr>
        <w:t xml:space="preserve">7). - </w:t>
      </w:r>
      <w:r w:rsidRPr="002155DE">
        <w:rPr>
          <w:bCs/>
          <w:szCs w:val="28"/>
        </w:rPr>
        <w:t>Р</w:t>
      </w:r>
      <w:r w:rsidRPr="002155DE">
        <w:rPr>
          <w:bCs/>
          <w:szCs w:val="28"/>
          <w:lang w:val="en-US"/>
        </w:rPr>
        <w:t>.1650-1652.</w:t>
      </w:r>
    </w:p>
    <w:p w:rsidR="0033024A" w:rsidRPr="002155DE" w:rsidRDefault="0033024A" w:rsidP="00305CB0">
      <w:pPr>
        <w:pStyle w:val="afffffffb"/>
        <w:numPr>
          <w:ilvl w:val="0"/>
          <w:numId w:val="58"/>
        </w:numPr>
        <w:suppressAutoHyphens w:val="0"/>
        <w:spacing w:after="0" w:line="360" w:lineRule="auto"/>
        <w:ind w:firstLine="540"/>
        <w:jc w:val="both"/>
        <w:rPr>
          <w:bCs/>
          <w:szCs w:val="28"/>
          <w:lang w:val="en-US"/>
        </w:rPr>
      </w:pPr>
      <w:r w:rsidRPr="002155DE">
        <w:rPr>
          <w:bCs/>
          <w:szCs w:val="28"/>
          <w:lang w:val="en-US"/>
        </w:rPr>
        <w:t xml:space="preserve">Role of homocysteine, cystationine and methylmalonic acide measurement for diagnosis of vitamin deficiency in high-aged subjects / W. Hermann, H. Schorr, M. </w:t>
      </w:r>
      <w:proofErr w:type="gramStart"/>
      <w:r w:rsidRPr="002155DE">
        <w:rPr>
          <w:bCs/>
          <w:szCs w:val="28"/>
          <w:lang w:val="en-US"/>
        </w:rPr>
        <w:t>Bodis  et</w:t>
      </w:r>
      <w:proofErr w:type="gramEnd"/>
      <w:r w:rsidRPr="002155DE">
        <w:rPr>
          <w:bCs/>
          <w:szCs w:val="28"/>
          <w:lang w:val="en-US"/>
        </w:rPr>
        <w:t xml:space="preserve"> al. // Europ. J. Clin. Invest.-2000</w:t>
      </w:r>
      <w:proofErr w:type="gramStart"/>
      <w:r w:rsidRPr="002155DE">
        <w:rPr>
          <w:bCs/>
          <w:szCs w:val="28"/>
          <w:lang w:val="en-US"/>
        </w:rPr>
        <w:t>.-</w:t>
      </w:r>
      <w:proofErr w:type="gramEnd"/>
      <w:r w:rsidRPr="002155DE">
        <w:rPr>
          <w:szCs w:val="28"/>
        </w:rPr>
        <w:t xml:space="preserve"> Vol.</w:t>
      </w:r>
      <w:r w:rsidRPr="002155DE">
        <w:rPr>
          <w:bCs/>
          <w:szCs w:val="28"/>
          <w:lang w:val="en-US"/>
        </w:rPr>
        <w:t>30(12).-P.1083-1089.</w:t>
      </w:r>
    </w:p>
    <w:p w:rsidR="0033024A" w:rsidRPr="002155DE" w:rsidRDefault="0033024A" w:rsidP="00305CB0">
      <w:pPr>
        <w:pStyle w:val="afffffffb"/>
        <w:numPr>
          <w:ilvl w:val="0"/>
          <w:numId w:val="58"/>
        </w:numPr>
        <w:suppressAutoHyphens w:val="0"/>
        <w:spacing w:after="0" w:line="360" w:lineRule="auto"/>
        <w:ind w:firstLine="540"/>
        <w:jc w:val="both"/>
        <w:rPr>
          <w:bCs/>
          <w:szCs w:val="28"/>
          <w:lang w:val="en-US"/>
        </w:rPr>
      </w:pPr>
      <w:r w:rsidRPr="002155DE">
        <w:rPr>
          <w:bCs/>
          <w:szCs w:val="28"/>
          <w:lang w:val="en-US"/>
        </w:rPr>
        <w:t>Role of oxidant stress in endothelial dysfunction produced by experimental hyperhomocysteinemia in humans /P. Kanani, C. Sinkey, R.Browning et al. // Circulation.-1999.-</w:t>
      </w:r>
      <w:r w:rsidRPr="002155DE">
        <w:rPr>
          <w:szCs w:val="28"/>
          <w:lang w:val="en-US"/>
        </w:rPr>
        <w:t xml:space="preserve"> </w:t>
      </w:r>
      <w:r w:rsidRPr="002155DE">
        <w:rPr>
          <w:szCs w:val="28"/>
        </w:rPr>
        <w:t>Vol.</w:t>
      </w:r>
      <w:r w:rsidRPr="002155DE">
        <w:rPr>
          <w:bCs/>
          <w:szCs w:val="28"/>
          <w:lang w:val="en-US"/>
        </w:rPr>
        <w:t>100. - P.1161-1168.</w:t>
      </w:r>
    </w:p>
    <w:p w:rsidR="0033024A" w:rsidRPr="002155DE" w:rsidRDefault="0033024A" w:rsidP="00305CB0">
      <w:pPr>
        <w:pStyle w:val="35"/>
        <w:widowControl/>
        <w:numPr>
          <w:ilvl w:val="0"/>
          <w:numId w:val="58"/>
        </w:numPr>
        <w:tabs>
          <w:tab w:val="left" w:pos="0"/>
          <w:tab w:val="left" w:pos="540"/>
          <w:tab w:val="left" w:pos="1080"/>
          <w:tab w:val="left" w:pos="1980"/>
          <w:tab w:val="num" w:pos="2160"/>
        </w:tabs>
        <w:spacing w:line="360" w:lineRule="auto"/>
        <w:ind w:firstLine="540"/>
        <w:jc w:val="both"/>
        <w:rPr>
          <w:bCs/>
          <w:sz w:val="28"/>
          <w:szCs w:val="28"/>
          <w:lang w:val="en-US"/>
        </w:rPr>
      </w:pPr>
      <w:r w:rsidRPr="002155DE">
        <w:rPr>
          <w:bCs/>
          <w:sz w:val="28"/>
          <w:szCs w:val="28"/>
          <w:lang w:val="en-US"/>
        </w:rPr>
        <w:t>Rudnicka W., Andersen L. Inflammation and host response // Current Opinion in Gastroenterology</w:t>
      </w:r>
      <w:proofErr w:type="gramStart"/>
      <w:r w:rsidRPr="002155DE">
        <w:rPr>
          <w:bCs/>
          <w:sz w:val="28"/>
          <w:szCs w:val="28"/>
          <w:lang w:val="en-US"/>
        </w:rPr>
        <w:t>.-</w:t>
      </w:r>
      <w:proofErr w:type="gramEnd"/>
      <w:r w:rsidRPr="002155DE">
        <w:rPr>
          <w:bCs/>
          <w:sz w:val="28"/>
          <w:szCs w:val="28"/>
          <w:lang w:val="en-US"/>
        </w:rPr>
        <w:t xml:space="preserve"> 1999.- </w:t>
      </w:r>
      <w:r w:rsidRPr="002155DE">
        <w:rPr>
          <w:spacing w:val="-8"/>
          <w:sz w:val="28"/>
          <w:szCs w:val="28"/>
        </w:rPr>
        <w:t>Vol.</w:t>
      </w:r>
      <w:r w:rsidRPr="002155DE">
        <w:rPr>
          <w:spacing w:val="-8"/>
          <w:sz w:val="28"/>
          <w:szCs w:val="28"/>
          <w:lang w:val="en-US"/>
        </w:rPr>
        <w:t xml:space="preserve"> 15 (1). -  P.17-22.</w:t>
      </w:r>
    </w:p>
    <w:p w:rsidR="0033024A" w:rsidRPr="002155DE" w:rsidRDefault="0033024A" w:rsidP="00305CB0">
      <w:pPr>
        <w:pStyle w:val="afffffffb"/>
        <w:numPr>
          <w:ilvl w:val="0"/>
          <w:numId w:val="58"/>
        </w:numPr>
        <w:tabs>
          <w:tab w:val="left" w:pos="540"/>
          <w:tab w:val="left" w:pos="1080"/>
          <w:tab w:val="left" w:pos="1980"/>
          <w:tab w:val="num" w:pos="2160"/>
        </w:tabs>
        <w:suppressAutoHyphens w:val="0"/>
        <w:spacing w:after="0" w:line="360" w:lineRule="auto"/>
        <w:ind w:firstLine="540"/>
        <w:jc w:val="both"/>
        <w:rPr>
          <w:bCs/>
          <w:szCs w:val="28"/>
          <w:lang w:val="en-US"/>
        </w:rPr>
      </w:pPr>
      <w:r w:rsidRPr="002155DE">
        <w:rPr>
          <w:bCs/>
          <w:szCs w:val="28"/>
          <w:lang w:val="en-US"/>
        </w:rPr>
        <w:t xml:space="preserve">Schnyder G. </w:t>
      </w:r>
      <w:r w:rsidRPr="002155DE">
        <w:rPr>
          <w:rStyle w:val="aff2"/>
          <w:b w:val="0"/>
          <w:bCs w:val="0"/>
          <w:szCs w:val="28"/>
          <w:lang w:val="en-US"/>
        </w:rPr>
        <w:t>Effect of homocysteine-lowering therapy on restenosis after percutaneous coronary intervention for narrowing in small coronary arteries // Am J Cardiology.-2003</w:t>
      </w:r>
      <w:proofErr w:type="gramStart"/>
      <w:r w:rsidRPr="002155DE">
        <w:rPr>
          <w:rStyle w:val="aff2"/>
          <w:b w:val="0"/>
          <w:bCs w:val="0"/>
          <w:szCs w:val="28"/>
          <w:lang w:val="en-US"/>
        </w:rPr>
        <w:t>.-</w:t>
      </w:r>
      <w:proofErr w:type="gramEnd"/>
      <w:r w:rsidRPr="002155DE">
        <w:rPr>
          <w:spacing w:val="-8"/>
          <w:szCs w:val="28"/>
          <w:lang w:val="en-US"/>
        </w:rPr>
        <w:t xml:space="preserve"> Vol. </w:t>
      </w:r>
      <w:r w:rsidRPr="002155DE">
        <w:rPr>
          <w:rStyle w:val="aff2"/>
          <w:b w:val="0"/>
          <w:bCs w:val="0"/>
          <w:szCs w:val="28"/>
          <w:lang w:val="en-US"/>
        </w:rPr>
        <w:t>91.- Р.1265-9.</w:t>
      </w:r>
    </w:p>
    <w:p w:rsidR="0033024A" w:rsidRPr="002155DE" w:rsidRDefault="0033024A" w:rsidP="00305CB0">
      <w:pPr>
        <w:pStyle w:val="afffffffb"/>
        <w:numPr>
          <w:ilvl w:val="0"/>
          <w:numId w:val="58"/>
        </w:numPr>
        <w:tabs>
          <w:tab w:val="left" w:pos="540"/>
          <w:tab w:val="left" w:pos="1080"/>
          <w:tab w:val="left" w:pos="1980"/>
          <w:tab w:val="num" w:pos="2160"/>
        </w:tabs>
        <w:suppressAutoHyphens w:val="0"/>
        <w:spacing w:after="0" w:line="360" w:lineRule="auto"/>
        <w:ind w:firstLine="540"/>
        <w:jc w:val="both"/>
        <w:rPr>
          <w:bCs/>
          <w:szCs w:val="28"/>
          <w:lang w:val="en-US"/>
        </w:rPr>
      </w:pPr>
      <w:r w:rsidRPr="002155DE">
        <w:rPr>
          <w:bCs/>
          <w:szCs w:val="28"/>
          <w:lang w:val="en-US"/>
        </w:rPr>
        <w:t>Schnyder G. Effect of homocysteine-lowering therapy with folic acid, vitamin B</w:t>
      </w:r>
      <w:r w:rsidRPr="002155DE">
        <w:rPr>
          <w:bCs/>
          <w:szCs w:val="28"/>
          <w:vertAlign w:val="subscript"/>
          <w:lang w:val="en-US"/>
        </w:rPr>
        <w:t>12,</w:t>
      </w:r>
      <w:r w:rsidRPr="002155DE">
        <w:rPr>
          <w:bCs/>
          <w:szCs w:val="28"/>
          <w:lang w:val="en-US"/>
        </w:rPr>
        <w:t xml:space="preserve"> and vitamin B</w:t>
      </w:r>
      <w:r w:rsidRPr="002155DE">
        <w:rPr>
          <w:bCs/>
          <w:szCs w:val="28"/>
          <w:vertAlign w:val="subscript"/>
          <w:lang w:val="en-US"/>
        </w:rPr>
        <w:t>6</w:t>
      </w:r>
      <w:r w:rsidRPr="002155DE">
        <w:rPr>
          <w:bCs/>
          <w:szCs w:val="28"/>
          <w:lang w:val="en-US"/>
        </w:rPr>
        <w:t xml:space="preserve"> on clinical outcome after percutaneous coronary intervention. The Swiss Heart Study: A Randomized Controlled Trial // JAMA.-2002</w:t>
      </w:r>
      <w:proofErr w:type="gramStart"/>
      <w:r w:rsidRPr="002155DE">
        <w:rPr>
          <w:bCs/>
          <w:szCs w:val="28"/>
          <w:lang w:val="en-US"/>
        </w:rPr>
        <w:t>.-</w:t>
      </w:r>
      <w:proofErr w:type="gramEnd"/>
      <w:r w:rsidRPr="002155DE">
        <w:rPr>
          <w:spacing w:val="-8"/>
          <w:szCs w:val="28"/>
          <w:lang w:val="en-US"/>
        </w:rPr>
        <w:t xml:space="preserve"> Vol. </w:t>
      </w:r>
      <w:r w:rsidRPr="002155DE">
        <w:rPr>
          <w:bCs/>
          <w:szCs w:val="28"/>
          <w:lang w:val="en-US"/>
        </w:rPr>
        <w:t>288.- Р.973-9.</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en-US"/>
        </w:rPr>
        <w:t>Schnyder G., Roffi M., Flammer Y. Association of plasma homocysteine with restenosis after percutaneous coronary angioplasty// Eur</w:t>
      </w:r>
      <w:r w:rsidRPr="002155DE">
        <w:rPr>
          <w:bCs/>
          <w:sz w:val="28"/>
          <w:szCs w:val="28"/>
          <w:lang w:val="uk-UA"/>
        </w:rPr>
        <w:t>.</w:t>
      </w:r>
      <w:r w:rsidRPr="002155DE">
        <w:rPr>
          <w:bCs/>
          <w:sz w:val="28"/>
          <w:szCs w:val="28"/>
          <w:lang w:val="en-US"/>
        </w:rPr>
        <w:t xml:space="preserve"> Heart J</w:t>
      </w:r>
      <w:proofErr w:type="gramStart"/>
      <w:r w:rsidRPr="002155DE">
        <w:rPr>
          <w:bCs/>
          <w:sz w:val="28"/>
          <w:szCs w:val="28"/>
          <w:lang w:val="en-US"/>
        </w:rPr>
        <w:t>.-</w:t>
      </w:r>
      <w:proofErr w:type="gramEnd"/>
      <w:r w:rsidRPr="002155DE">
        <w:rPr>
          <w:bCs/>
          <w:sz w:val="28"/>
          <w:szCs w:val="28"/>
          <w:lang w:val="en-US"/>
        </w:rPr>
        <w:t xml:space="preserve"> 2002. - </w:t>
      </w:r>
      <w:r w:rsidRPr="002155DE">
        <w:rPr>
          <w:spacing w:val="-8"/>
          <w:sz w:val="28"/>
          <w:szCs w:val="28"/>
          <w:lang w:val="uk-UA"/>
        </w:rPr>
        <w:t>Vol.</w:t>
      </w:r>
      <w:r w:rsidRPr="002155DE">
        <w:rPr>
          <w:bCs/>
          <w:sz w:val="28"/>
          <w:szCs w:val="28"/>
          <w:lang w:val="en-US"/>
        </w:rPr>
        <w:t>23</w:t>
      </w:r>
      <w:proofErr w:type="gramStart"/>
      <w:r w:rsidRPr="002155DE">
        <w:rPr>
          <w:bCs/>
          <w:sz w:val="28"/>
          <w:szCs w:val="28"/>
          <w:lang w:val="en-US"/>
        </w:rPr>
        <w:t>.-</w:t>
      </w:r>
      <w:proofErr w:type="gramEnd"/>
      <w:r w:rsidRPr="002155DE">
        <w:rPr>
          <w:bCs/>
          <w:sz w:val="28"/>
          <w:szCs w:val="28"/>
          <w:lang w:val="en-US"/>
        </w:rPr>
        <w:t xml:space="preserve"> Р.726–33.</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en-US"/>
        </w:rPr>
      </w:pPr>
      <w:r w:rsidRPr="002155DE">
        <w:rPr>
          <w:bCs/>
          <w:sz w:val="28"/>
          <w:szCs w:val="28"/>
          <w:lang w:val="en-US"/>
        </w:rPr>
        <w:t xml:space="preserve">Scholze </w:t>
      </w:r>
      <w:proofErr w:type="gramStart"/>
      <w:r w:rsidRPr="002155DE">
        <w:rPr>
          <w:bCs/>
          <w:sz w:val="28"/>
          <w:szCs w:val="28"/>
        </w:rPr>
        <w:t>А</w:t>
      </w:r>
      <w:r w:rsidRPr="002155DE">
        <w:rPr>
          <w:bCs/>
          <w:sz w:val="28"/>
          <w:szCs w:val="28"/>
          <w:lang w:val="en-US"/>
        </w:rPr>
        <w:t>.,</w:t>
      </w:r>
      <w:proofErr w:type="gramEnd"/>
      <w:r w:rsidRPr="002155DE">
        <w:rPr>
          <w:bCs/>
          <w:sz w:val="28"/>
          <w:szCs w:val="28"/>
          <w:lang w:val="en-US"/>
        </w:rPr>
        <w:t xml:space="preserve"> Rinder</w:t>
      </w:r>
      <w:r w:rsidRPr="002155DE">
        <w:rPr>
          <w:bCs/>
          <w:sz w:val="28"/>
          <w:szCs w:val="28"/>
        </w:rPr>
        <w:t>С</w:t>
      </w:r>
      <w:r w:rsidRPr="002155DE">
        <w:rPr>
          <w:bCs/>
          <w:sz w:val="28"/>
          <w:szCs w:val="28"/>
          <w:lang w:val="en-US"/>
        </w:rPr>
        <w:t>., Beige J. Acetylcysteine reduces plasma homocysteine concentration and improves pulse pressure and endothelial function in patients with end-stage renal failure// Circulation.- 2004. -</w:t>
      </w:r>
      <w:r w:rsidRPr="002155DE">
        <w:rPr>
          <w:spacing w:val="-8"/>
          <w:sz w:val="28"/>
          <w:szCs w:val="28"/>
          <w:lang w:val="uk-UA"/>
        </w:rPr>
        <w:t xml:space="preserve"> Vol.</w:t>
      </w:r>
      <w:r w:rsidRPr="002155DE">
        <w:rPr>
          <w:spacing w:val="-8"/>
          <w:sz w:val="28"/>
          <w:szCs w:val="28"/>
          <w:lang w:val="en-US"/>
        </w:rPr>
        <w:t xml:space="preserve"> </w:t>
      </w:r>
      <w:r w:rsidRPr="002155DE">
        <w:rPr>
          <w:bCs/>
          <w:sz w:val="28"/>
          <w:szCs w:val="28"/>
          <w:lang w:val="en-US"/>
        </w:rPr>
        <w:t>109</w:t>
      </w:r>
      <w:proofErr w:type="gramStart"/>
      <w:r w:rsidRPr="002155DE">
        <w:rPr>
          <w:bCs/>
          <w:sz w:val="28"/>
          <w:szCs w:val="28"/>
          <w:lang w:val="en-US"/>
        </w:rPr>
        <w:t>.-</w:t>
      </w:r>
      <w:proofErr w:type="gramEnd"/>
      <w:r w:rsidRPr="002155DE">
        <w:rPr>
          <w:bCs/>
          <w:sz w:val="28"/>
          <w:szCs w:val="28"/>
          <w:lang w:val="en-US"/>
        </w:rPr>
        <w:t xml:space="preserve"> Р.369-374.</w:t>
      </w:r>
    </w:p>
    <w:p w:rsidR="0033024A" w:rsidRPr="002155DE" w:rsidRDefault="0033024A" w:rsidP="00305CB0">
      <w:pPr>
        <w:numPr>
          <w:ilvl w:val="0"/>
          <w:numId w:val="58"/>
        </w:numPr>
        <w:tabs>
          <w:tab w:val="left" w:pos="540"/>
          <w:tab w:val="left" w:pos="1080"/>
          <w:tab w:val="left" w:pos="1260"/>
          <w:tab w:val="left" w:pos="1980"/>
          <w:tab w:val="num" w:pos="2160"/>
        </w:tabs>
        <w:suppressAutoHyphens w:val="0"/>
        <w:autoSpaceDE w:val="0"/>
        <w:autoSpaceDN w:val="0"/>
        <w:adjustRightInd w:val="0"/>
        <w:spacing w:line="360" w:lineRule="auto"/>
        <w:ind w:firstLine="540"/>
        <w:jc w:val="both"/>
        <w:rPr>
          <w:bCs/>
          <w:sz w:val="28"/>
          <w:szCs w:val="28"/>
          <w:lang w:val="uk-UA"/>
        </w:rPr>
      </w:pPr>
      <w:r w:rsidRPr="002155DE">
        <w:rPr>
          <w:bCs/>
          <w:sz w:val="28"/>
          <w:szCs w:val="28"/>
          <w:lang w:val="en-US"/>
        </w:rPr>
        <w:t>Schuster M.</w:t>
      </w:r>
      <w:r w:rsidRPr="002155DE">
        <w:rPr>
          <w:bCs/>
          <w:sz w:val="28"/>
          <w:szCs w:val="28"/>
          <w:lang w:val="uk-UA"/>
        </w:rPr>
        <w:t xml:space="preserve"> </w:t>
      </w:r>
      <w:r w:rsidRPr="002155DE">
        <w:rPr>
          <w:bCs/>
          <w:sz w:val="28"/>
          <w:szCs w:val="28"/>
          <w:lang w:val="en-US"/>
        </w:rPr>
        <w:t xml:space="preserve">Helicobacter pylori. Update 2002 </w:t>
      </w:r>
      <w:r w:rsidRPr="002155DE">
        <w:rPr>
          <w:bCs/>
          <w:sz w:val="28"/>
          <w:szCs w:val="28"/>
          <w:lang w:val="uk-UA"/>
        </w:rPr>
        <w:t xml:space="preserve">// </w:t>
      </w:r>
      <w:r w:rsidRPr="002155DE">
        <w:rPr>
          <w:bCs/>
          <w:sz w:val="28"/>
          <w:szCs w:val="28"/>
          <w:lang w:val="en-US"/>
        </w:rPr>
        <w:t>Schweiz</w:t>
      </w:r>
      <w:r w:rsidRPr="002155DE">
        <w:rPr>
          <w:bCs/>
          <w:sz w:val="28"/>
          <w:szCs w:val="28"/>
          <w:lang w:val="uk-UA"/>
        </w:rPr>
        <w:t>.</w:t>
      </w:r>
      <w:r w:rsidRPr="002155DE">
        <w:rPr>
          <w:bCs/>
          <w:sz w:val="28"/>
          <w:szCs w:val="28"/>
          <w:lang w:val="en-US"/>
        </w:rPr>
        <w:t xml:space="preserve"> Rundsch</w:t>
      </w:r>
      <w:r w:rsidRPr="002155DE">
        <w:rPr>
          <w:bCs/>
          <w:sz w:val="28"/>
          <w:szCs w:val="28"/>
          <w:lang w:val="uk-UA"/>
        </w:rPr>
        <w:t>.</w:t>
      </w:r>
      <w:r w:rsidRPr="002155DE">
        <w:rPr>
          <w:bCs/>
          <w:sz w:val="28"/>
          <w:szCs w:val="28"/>
          <w:lang w:val="en-US"/>
        </w:rPr>
        <w:t xml:space="preserve"> Med</w:t>
      </w:r>
      <w:r w:rsidRPr="002155DE">
        <w:rPr>
          <w:bCs/>
          <w:sz w:val="28"/>
          <w:szCs w:val="28"/>
          <w:lang w:val="uk-UA"/>
        </w:rPr>
        <w:t>.</w:t>
      </w:r>
      <w:r w:rsidRPr="002155DE">
        <w:rPr>
          <w:bCs/>
          <w:sz w:val="28"/>
          <w:szCs w:val="28"/>
          <w:lang w:val="en-US"/>
        </w:rPr>
        <w:t xml:space="preserve"> Prax. </w:t>
      </w:r>
      <w:r w:rsidRPr="002155DE">
        <w:rPr>
          <w:bCs/>
          <w:sz w:val="28"/>
          <w:szCs w:val="28"/>
          <w:lang w:val="uk-UA"/>
        </w:rPr>
        <w:t>//</w:t>
      </w:r>
      <w:r w:rsidRPr="002155DE">
        <w:rPr>
          <w:bCs/>
          <w:sz w:val="28"/>
          <w:szCs w:val="28"/>
          <w:lang w:val="en-US"/>
        </w:rPr>
        <w:t xml:space="preserve"> 2002</w:t>
      </w:r>
      <w:r w:rsidRPr="002155DE">
        <w:rPr>
          <w:bCs/>
          <w:sz w:val="28"/>
          <w:szCs w:val="28"/>
          <w:lang w:val="uk-UA"/>
        </w:rPr>
        <w:t>.-</w:t>
      </w:r>
      <w:r w:rsidRPr="002155DE">
        <w:rPr>
          <w:spacing w:val="-8"/>
          <w:sz w:val="28"/>
          <w:szCs w:val="28"/>
          <w:lang w:val="uk-UA"/>
        </w:rPr>
        <w:t xml:space="preserve"> Vol.</w:t>
      </w:r>
      <w:r w:rsidRPr="002155DE">
        <w:rPr>
          <w:bCs/>
          <w:sz w:val="28"/>
          <w:szCs w:val="28"/>
          <w:lang w:val="en-US"/>
        </w:rPr>
        <w:t xml:space="preserve"> 91(48)</w:t>
      </w:r>
      <w:proofErr w:type="gramStart"/>
      <w:r w:rsidRPr="002155DE">
        <w:rPr>
          <w:bCs/>
          <w:sz w:val="28"/>
          <w:szCs w:val="28"/>
          <w:lang w:val="uk-UA"/>
        </w:rPr>
        <w:t>.-</w:t>
      </w:r>
      <w:proofErr w:type="gramEnd"/>
      <w:r w:rsidRPr="002155DE">
        <w:rPr>
          <w:bCs/>
          <w:sz w:val="28"/>
          <w:szCs w:val="28"/>
          <w:lang w:val="en-US"/>
        </w:rPr>
        <w:t xml:space="preserve"> </w:t>
      </w:r>
      <w:r w:rsidRPr="002155DE">
        <w:rPr>
          <w:bCs/>
          <w:sz w:val="28"/>
          <w:szCs w:val="28"/>
          <w:lang w:val="uk-UA"/>
        </w:rPr>
        <w:t>Р.</w:t>
      </w:r>
      <w:r w:rsidRPr="002155DE">
        <w:rPr>
          <w:bCs/>
          <w:sz w:val="28"/>
          <w:szCs w:val="28"/>
          <w:lang w:val="en-US"/>
        </w:rPr>
        <w:t>2093-</w:t>
      </w:r>
      <w:r w:rsidRPr="002155DE">
        <w:rPr>
          <w:bCs/>
          <w:sz w:val="28"/>
          <w:szCs w:val="28"/>
          <w:lang w:val="uk-UA"/>
        </w:rPr>
        <w:t>209</w:t>
      </w:r>
      <w:r w:rsidRPr="002155DE">
        <w:rPr>
          <w:bCs/>
          <w:sz w:val="28"/>
          <w:szCs w:val="28"/>
          <w:lang w:val="en-US"/>
        </w:rPr>
        <w:t>9.</w:t>
      </w:r>
      <w:r w:rsidRPr="002155DE">
        <w:rPr>
          <w:bCs/>
          <w:sz w:val="28"/>
          <w:szCs w:val="28"/>
          <w:lang w:val="uk-UA"/>
        </w:rPr>
        <w:t xml:space="preserve"> </w:t>
      </w:r>
    </w:p>
    <w:p w:rsidR="0033024A" w:rsidRPr="002155DE" w:rsidRDefault="0033024A" w:rsidP="00305CB0">
      <w:pPr>
        <w:numPr>
          <w:ilvl w:val="0"/>
          <w:numId w:val="58"/>
        </w:numPr>
        <w:tabs>
          <w:tab w:val="left" w:pos="540"/>
          <w:tab w:val="left" w:pos="1080"/>
          <w:tab w:val="left" w:pos="1260"/>
          <w:tab w:val="left" w:pos="1980"/>
          <w:tab w:val="num" w:pos="2160"/>
        </w:tabs>
        <w:suppressAutoHyphens w:val="0"/>
        <w:autoSpaceDE w:val="0"/>
        <w:autoSpaceDN w:val="0"/>
        <w:adjustRightInd w:val="0"/>
        <w:spacing w:line="360" w:lineRule="auto"/>
        <w:ind w:firstLine="540"/>
        <w:jc w:val="both"/>
        <w:rPr>
          <w:bCs/>
          <w:sz w:val="28"/>
          <w:szCs w:val="28"/>
          <w:lang w:val="uk-UA"/>
        </w:rPr>
      </w:pPr>
      <w:r w:rsidRPr="002155DE">
        <w:rPr>
          <w:bCs/>
          <w:sz w:val="28"/>
          <w:szCs w:val="28"/>
          <w:lang w:val="en-US"/>
        </w:rPr>
        <w:lastRenderedPageBreak/>
        <w:t>Serum vitamin B12 concentrations and atrophic gastritis in older New Zealanders / T.J. Green, B.J. Venn, C.M. Skeaff et al. // Eur. J. Clin. Nutr.</w:t>
      </w:r>
      <w:r w:rsidRPr="002155DE">
        <w:rPr>
          <w:bCs/>
          <w:sz w:val="28"/>
          <w:szCs w:val="28"/>
          <w:lang w:val="uk-UA"/>
        </w:rPr>
        <w:t>-2005</w:t>
      </w:r>
      <w:proofErr w:type="gramStart"/>
      <w:r w:rsidRPr="002155DE">
        <w:rPr>
          <w:bCs/>
          <w:sz w:val="28"/>
          <w:szCs w:val="28"/>
          <w:lang w:val="uk-UA"/>
        </w:rPr>
        <w:t>.-</w:t>
      </w:r>
      <w:proofErr w:type="gramEnd"/>
      <w:r w:rsidRPr="002155DE">
        <w:rPr>
          <w:bCs/>
          <w:sz w:val="28"/>
          <w:szCs w:val="28"/>
          <w:lang w:val="uk-UA"/>
        </w:rPr>
        <w:t xml:space="preserve"> Vol.59(2).-P.205-10.</w:t>
      </w:r>
    </w:p>
    <w:p w:rsidR="0033024A" w:rsidRPr="002155DE" w:rsidRDefault="0033024A" w:rsidP="00305CB0">
      <w:pPr>
        <w:numPr>
          <w:ilvl w:val="0"/>
          <w:numId w:val="58"/>
        </w:numPr>
        <w:tabs>
          <w:tab w:val="left" w:pos="540"/>
          <w:tab w:val="left" w:pos="1080"/>
          <w:tab w:val="left" w:pos="1260"/>
          <w:tab w:val="left" w:pos="1980"/>
          <w:tab w:val="num" w:pos="2160"/>
        </w:tabs>
        <w:suppressAutoHyphens w:val="0"/>
        <w:autoSpaceDE w:val="0"/>
        <w:autoSpaceDN w:val="0"/>
        <w:adjustRightInd w:val="0"/>
        <w:spacing w:line="360" w:lineRule="auto"/>
        <w:ind w:firstLine="540"/>
        <w:jc w:val="both"/>
        <w:rPr>
          <w:bCs/>
          <w:sz w:val="28"/>
          <w:szCs w:val="28"/>
          <w:lang w:val="en-US"/>
        </w:rPr>
      </w:pPr>
      <w:r w:rsidRPr="002155DE">
        <w:rPr>
          <w:bCs/>
          <w:sz w:val="28"/>
          <w:szCs w:val="28"/>
          <w:lang w:val="en-US"/>
        </w:rPr>
        <w:t>Smoking and plasma homocysteine / P. O'Callaghan, R. Meleady,     T. Fitzgerald, I. Graham // European Heart Journal</w:t>
      </w:r>
      <w:proofErr w:type="gramStart"/>
      <w:r w:rsidRPr="002155DE">
        <w:rPr>
          <w:bCs/>
          <w:sz w:val="28"/>
          <w:szCs w:val="28"/>
          <w:lang w:val="en-US"/>
        </w:rPr>
        <w:t>.-</w:t>
      </w:r>
      <w:proofErr w:type="gramEnd"/>
      <w:r w:rsidRPr="002155DE">
        <w:rPr>
          <w:bCs/>
          <w:sz w:val="28"/>
          <w:szCs w:val="28"/>
          <w:lang w:val="en-US"/>
        </w:rPr>
        <w:t xml:space="preserve"> 2002. - </w:t>
      </w:r>
      <w:proofErr w:type="gramStart"/>
      <w:r w:rsidRPr="002155DE">
        <w:rPr>
          <w:bCs/>
          <w:sz w:val="28"/>
          <w:szCs w:val="28"/>
          <w:lang w:val="uk-UA"/>
        </w:rPr>
        <w:t>Vol.</w:t>
      </w:r>
      <w:r w:rsidRPr="002155DE">
        <w:rPr>
          <w:bCs/>
          <w:sz w:val="28"/>
          <w:szCs w:val="28"/>
          <w:lang w:val="en-US"/>
        </w:rPr>
        <w:t>23(</w:t>
      </w:r>
      <w:proofErr w:type="gramEnd"/>
      <w:r w:rsidRPr="002155DE">
        <w:rPr>
          <w:bCs/>
          <w:sz w:val="28"/>
          <w:szCs w:val="28"/>
          <w:lang w:val="en-US"/>
        </w:rPr>
        <w:t>20).-Р.1580-86.</w:t>
      </w:r>
    </w:p>
    <w:p w:rsidR="0033024A" w:rsidRPr="002155DE" w:rsidRDefault="0033024A" w:rsidP="00305CB0">
      <w:pPr>
        <w:numPr>
          <w:ilvl w:val="0"/>
          <w:numId w:val="58"/>
        </w:numPr>
        <w:tabs>
          <w:tab w:val="left" w:pos="540"/>
          <w:tab w:val="left" w:pos="1080"/>
          <w:tab w:val="left" w:pos="1980"/>
          <w:tab w:val="num" w:pos="2160"/>
        </w:tabs>
        <w:suppressAutoHyphens w:val="0"/>
        <w:spacing w:before="100" w:beforeAutospacing="1" w:after="100" w:afterAutospacing="1" w:line="360" w:lineRule="auto"/>
        <w:ind w:firstLine="540"/>
        <w:jc w:val="both"/>
        <w:rPr>
          <w:bCs/>
          <w:sz w:val="28"/>
          <w:szCs w:val="28"/>
          <w:lang w:val="en-US"/>
        </w:rPr>
      </w:pPr>
      <w:r w:rsidRPr="002155DE">
        <w:rPr>
          <w:bCs/>
          <w:sz w:val="28"/>
          <w:szCs w:val="28"/>
          <w:lang w:val="en-US"/>
        </w:rPr>
        <w:t>Spence J.D. Ultrasound measurement of carotid plaque as surrogate outcome for coronary artery disease // Am. J. Cardiology- 2002.-89</w:t>
      </w:r>
      <w:proofErr w:type="gramStart"/>
      <w:r w:rsidRPr="002155DE">
        <w:rPr>
          <w:bCs/>
          <w:sz w:val="28"/>
          <w:szCs w:val="28"/>
          <w:lang w:val="en-US"/>
        </w:rPr>
        <w:t>.-</w:t>
      </w:r>
      <w:proofErr w:type="gramEnd"/>
      <w:r w:rsidRPr="002155DE">
        <w:rPr>
          <w:bCs/>
          <w:sz w:val="28"/>
          <w:szCs w:val="28"/>
          <w:lang w:val="en-US"/>
        </w:rPr>
        <w:t xml:space="preserve"> </w:t>
      </w:r>
      <w:r w:rsidRPr="002155DE">
        <w:rPr>
          <w:bCs/>
          <w:sz w:val="28"/>
          <w:szCs w:val="28"/>
        </w:rPr>
        <w:t>Р</w:t>
      </w:r>
      <w:r w:rsidRPr="002155DE">
        <w:rPr>
          <w:bCs/>
          <w:sz w:val="28"/>
          <w:szCs w:val="28"/>
          <w:lang w:val="en-US"/>
        </w:rPr>
        <w:t xml:space="preserve">.10-15.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en-US"/>
        </w:rPr>
      </w:pPr>
      <w:r w:rsidRPr="002155DE">
        <w:rPr>
          <w:bCs/>
          <w:sz w:val="28"/>
          <w:szCs w:val="28"/>
          <w:lang w:val="uk-UA"/>
        </w:rPr>
        <w:t xml:space="preserve">Steeng </w:t>
      </w:r>
      <w:r w:rsidRPr="002155DE">
        <w:rPr>
          <w:rStyle w:val="aff2"/>
          <w:b w:val="0"/>
          <w:bCs w:val="0"/>
          <w:sz w:val="28"/>
          <w:szCs w:val="28"/>
          <w:lang w:val="en-US"/>
        </w:rPr>
        <w:t>G</w:t>
      </w:r>
      <w:r w:rsidRPr="002155DE">
        <w:rPr>
          <w:rStyle w:val="aff2"/>
          <w:b w:val="0"/>
          <w:bCs w:val="0"/>
          <w:sz w:val="28"/>
          <w:szCs w:val="28"/>
          <w:lang w:val="uk-UA"/>
        </w:rPr>
        <w:t>.</w:t>
      </w:r>
      <w:r w:rsidRPr="002155DE">
        <w:rPr>
          <w:rStyle w:val="aff2"/>
          <w:b w:val="0"/>
          <w:bCs w:val="0"/>
          <w:sz w:val="28"/>
          <w:szCs w:val="28"/>
          <w:lang w:val="en-US"/>
        </w:rPr>
        <w:t>R</w:t>
      </w:r>
      <w:r w:rsidRPr="002155DE">
        <w:rPr>
          <w:rStyle w:val="aff2"/>
          <w:b w:val="0"/>
          <w:bCs w:val="0"/>
          <w:sz w:val="28"/>
          <w:szCs w:val="28"/>
          <w:lang w:val="uk-UA"/>
        </w:rPr>
        <w:t xml:space="preserve">., </w:t>
      </w:r>
      <w:r w:rsidRPr="002155DE">
        <w:rPr>
          <w:rStyle w:val="aff2"/>
          <w:b w:val="0"/>
          <w:bCs w:val="0"/>
          <w:sz w:val="28"/>
          <w:szCs w:val="28"/>
          <w:lang w:val="en-US"/>
        </w:rPr>
        <w:t>Verhoef</w:t>
      </w:r>
      <w:r w:rsidRPr="002155DE">
        <w:rPr>
          <w:rStyle w:val="aff2"/>
          <w:b w:val="0"/>
          <w:bCs w:val="0"/>
          <w:sz w:val="28"/>
          <w:szCs w:val="28"/>
          <w:lang w:val="uk-UA"/>
        </w:rPr>
        <w:t xml:space="preserve"> </w:t>
      </w:r>
      <w:r w:rsidRPr="002155DE">
        <w:rPr>
          <w:rStyle w:val="aff2"/>
          <w:b w:val="0"/>
          <w:bCs w:val="0"/>
          <w:sz w:val="28"/>
          <w:szCs w:val="28"/>
          <w:lang w:val="en-US"/>
        </w:rPr>
        <w:t>P</w:t>
      </w:r>
      <w:r w:rsidRPr="002155DE">
        <w:rPr>
          <w:rStyle w:val="aff2"/>
          <w:b w:val="0"/>
          <w:bCs w:val="0"/>
          <w:sz w:val="28"/>
          <w:szCs w:val="28"/>
          <w:lang w:val="uk-UA"/>
        </w:rPr>
        <w:t xml:space="preserve">., </w:t>
      </w:r>
      <w:r w:rsidRPr="002155DE">
        <w:rPr>
          <w:rStyle w:val="aff2"/>
          <w:b w:val="0"/>
          <w:bCs w:val="0"/>
          <w:sz w:val="28"/>
          <w:szCs w:val="28"/>
          <w:lang w:val="en-US"/>
        </w:rPr>
        <w:t>Katan</w:t>
      </w:r>
      <w:r w:rsidRPr="002155DE">
        <w:rPr>
          <w:rStyle w:val="aff2"/>
          <w:b w:val="0"/>
          <w:bCs w:val="0"/>
          <w:sz w:val="28"/>
          <w:szCs w:val="28"/>
          <w:lang w:val="uk-UA"/>
        </w:rPr>
        <w:t xml:space="preserve"> М.В. </w:t>
      </w:r>
      <w:r w:rsidRPr="002155DE">
        <w:rPr>
          <w:bCs/>
          <w:sz w:val="28"/>
          <w:szCs w:val="28"/>
          <w:lang w:val="en-US"/>
        </w:rPr>
        <w:t>Betaine</w:t>
      </w:r>
      <w:r w:rsidRPr="002155DE">
        <w:rPr>
          <w:bCs/>
          <w:sz w:val="28"/>
          <w:szCs w:val="28"/>
          <w:lang w:val="uk-UA"/>
        </w:rPr>
        <w:t xml:space="preserve"> </w:t>
      </w:r>
      <w:r w:rsidRPr="002155DE">
        <w:rPr>
          <w:bCs/>
          <w:sz w:val="28"/>
          <w:szCs w:val="28"/>
          <w:lang w:val="en-US"/>
        </w:rPr>
        <w:t>supplementation</w:t>
      </w:r>
      <w:r w:rsidRPr="002155DE">
        <w:rPr>
          <w:bCs/>
          <w:sz w:val="28"/>
          <w:szCs w:val="28"/>
          <w:lang w:val="uk-UA"/>
        </w:rPr>
        <w:t xml:space="preserve"> </w:t>
      </w:r>
      <w:r w:rsidRPr="002155DE">
        <w:rPr>
          <w:bCs/>
          <w:sz w:val="28"/>
          <w:szCs w:val="28"/>
          <w:lang w:val="en-US"/>
        </w:rPr>
        <w:t>lowers</w:t>
      </w:r>
      <w:r w:rsidRPr="002155DE">
        <w:rPr>
          <w:bCs/>
          <w:sz w:val="28"/>
          <w:szCs w:val="28"/>
          <w:lang w:val="uk-UA"/>
        </w:rPr>
        <w:t xml:space="preserve"> </w:t>
      </w:r>
      <w:r w:rsidRPr="002155DE">
        <w:rPr>
          <w:bCs/>
          <w:sz w:val="28"/>
          <w:szCs w:val="28"/>
          <w:lang w:val="en-US"/>
        </w:rPr>
        <w:t>plasma</w:t>
      </w:r>
      <w:r w:rsidRPr="002155DE">
        <w:rPr>
          <w:bCs/>
          <w:sz w:val="28"/>
          <w:szCs w:val="28"/>
          <w:lang w:val="uk-UA"/>
        </w:rPr>
        <w:t xml:space="preserve"> </w:t>
      </w:r>
      <w:r w:rsidRPr="002155DE">
        <w:rPr>
          <w:bCs/>
          <w:sz w:val="28"/>
          <w:szCs w:val="28"/>
          <w:lang w:val="en-US"/>
        </w:rPr>
        <w:t>homocysteine</w:t>
      </w:r>
      <w:r w:rsidRPr="002155DE">
        <w:rPr>
          <w:bCs/>
          <w:sz w:val="28"/>
          <w:szCs w:val="28"/>
          <w:lang w:val="uk-UA"/>
        </w:rPr>
        <w:t xml:space="preserve"> </w:t>
      </w:r>
      <w:r w:rsidRPr="002155DE">
        <w:rPr>
          <w:bCs/>
          <w:sz w:val="28"/>
          <w:szCs w:val="28"/>
          <w:lang w:val="en-US"/>
        </w:rPr>
        <w:t>in</w:t>
      </w:r>
      <w:r w:rsidRPr="002155DE">
        <w:rPr>
          <w:bCs/>
          <w:sz w:val="28"/>
          <w:szCs w:val="28"/>
          <w:lang w:val="uk-UA"/>
        </w:rPr>
        <w:t xml:space="preserve"> </w:t>
      </w:r>
      <w:r w:rsidRPr="002155DE">
        <w:rPr>
          <w:bCs/>
          <w:sz w:val="28"/>
          <w:szCs w:val="28"/>
          <w:lang w:val="en-US"/>
        </w:rPr>
        <w:t>healthy</w:t>
      </w:r>
      <w:r w:rsidRPr="002155DE">
        <w:rPr>
          <w:bCs/>
          <w:sz w:val="28"/>
          <w:szCs w:val="28"/>
          <w:lang w:val="uk-UA"/>
        </w:rPr>
        <w:t xml:space="preserve"> </w:t>
      </w:r>
      <w:r w:rsidRPr="002155DE">
        <w:rPr>
          <w:bCs/>
          <w:sz w:val="28"/>
          <w:szCs w:val="28"/>
          <w:lang w:val="en-US"/>
        </w:rPr>
        <w:t>men</w:t>
      </w:r>
      <w:r w:rsidRPr="002155DE">
        <w:rPr>
          <w:bCs/>
          <w:sz w:val="28"/>
          <w:szCs w:val="28"/>
          <w:lang w:val="uk-UA"/>
        </w:rPr>
        <w:t xml:space="preserve"> </w:t>
      </w:r>
      <w:r w:rsidRPr="002155DE">
        <w:rPr>
          <w:bCs/>
          <w:sz w:val="28"/>
          <w:szCs w:val="28"/>
          <w:lang w:val="en-US"/>
        </w:rPr>
        <w:t>and</w:t>
      </w:r>
      <w:r w:rsidRPr="002155DE">
        <w:rPr>
          <w:bCs/>
          <w:sz w:val="28"/>
          <w:szCs w:val="28"/>
          <w:lang w:val="uk-UA"/>
        </w:rPr>
        <w:t xml:space="preserve"> </w:t>
      </w:r>
      <w:r w:rsidRPr="002155DE">
        <w:rPr>
          <w:bCs/>
          <w:sz w:val="28"/>
          <w:szCs w:val="28"/>
          <w:lang w:val="en-US"/>
        </w:rPr>
        <w:t>women</w:t>
      </w:r>
      <w:r w:rsidRPr="002155DE">
        <w:rPr>
          <w:bCs/>
          <w:sz w:val="28"/>
          <w:szCs w:val="28"/>
          <w:lang w:val="uk-UA"/>
        </w:rPr>
        <w:t xml:space="preserve"> // </w:t>
      </w:r>
      <w:r w:rsidRPr="002155DE">
        <w:rPr>
          <w:bCs/>
          <w:sz w:val="28"/>
          <w:szCs w:val="28"/>
          <w:lang w:val="en-US"/>
        </w:rPr>
        <w:t>J</w:t>
      </w:r>
      <w:r w:rsidRPr="002155DE">
        <w:rPr>
          <w:bCs/>
          <w:sz w:val="28"/>
          <w:szCs w:val="28"/>
          <w:lang w:val="uk-UA"/>
        </w:rPr>
        <w:t xml:space="preserve">. </w:t>
      </w:r>
      <w:r w:rsidRPr="002155DE">
        <w:rPr>
          <w:bCs/>
          <w:sz w:val="28"/>
          <w:szCs w:val="28"/>
          <w:lang w:val="en-US"/>
        </w:rPr>
        <w:t>Nutr</w:t>
      </w:r>
      <w:proofErr w:type="gramStart"/>
      <w:r w:rsidRPr="002155DE">
        <w:rPr>
          <w:bCs/>
          <w:sz w:val="28"/>
          <w:szCs w:val="28"/>
          <w:lang w:val="en-US"/>
        </w:rPr>
        <w:t>.-</w:t>
      </w:r>
      <w:proofErr w:type="gramEnd"/>
      <w:r w:rsidRPr="002155DE">
        <w:rPr>
          <w:bCs/>
          <w:sz w:val="28"/>
          <w:szCs w:val="28"/>
          <w:lang w:val="en-US"/>
        </w:rPr>
        <w:t xml:space="preserve"> 2003. -</w:t>
      </w:r>
      <w:r w:rsidRPr="002155DE">
        <w:rPr>
          <w:spacing w:val="-8"/>
          <w:sz w:val="28"/>
          <w:szCs w:val="28"/>
          <w:lang w:val="uk-UA"/>
        </w:rPr>
        <w:t xml:space="preserve"> Vol.</w:t>
      </w:r>
      <w:r w:rsidRPr="002155DE">
        <w:rPr>
          <w:bCs/>
          <w:sz w:val="28"/>
          <w:szCs w:val="28"/>
          <w:lang w:val="uk-UA"/>
        </w:rPr>
        <w:t>133.</w:t>
      </w:r>
      <w:r w:rsidRPr="002155DE">
        <w:rPr>
          <w:bCs/>
          <w:sz w:val="28"/>
          <w:szCs w:val="28"/>
          <w:lang w:val="en-US"/>
        </w:rPr>
        <w:t xml:space="preserve"> </w:t>
      </w:r>
      <w:r w:rsidRPr="002155DE">
        <w:rPr>
          <w:bCs/>
          <w:sz w:val="28"/>
          <w:szCs w:val="28"/>
          <w:lang w:val="uk-UA"/>
        </w:rPr>
        <w:t>-</w:t>
      </w:r>
      <w:r w:rsidRPr="002155DE">
        <w:rPr>
          <w:bCs/>
          <w:sz w:val="28"/>
          <w:szCs w:val="28"/>
          <w:lang w:val="en-US"/>
        </w:rPr>
        <w:t xml:space="preserve"> </w:t>
      </w:r>
      <w:r w:rsidRPr="002155DE">
        <w:rPr>
          <w:bCs/>
          <w:sz w:val="28"/>
          <w:szCs w:val="28"/>
          <w:lang w:val="uk-UA"/>
        </w:rPr>
        <w:t>Р.1291-1295.</w:t>
      </w:r>
    </w:p>
    <w:p w:rsidR="0033024A" w:rsidRPr="002155DE" w:rsidRDefault="0033024A" w:rsidP="00305CB0">
      <w:pPr>
        <w:numPr>
          <w:ilvl w:val="0"/>
          <w:numId w:val="58"/>
        </w:numPr>
        <w:tabs>
          <w:tab w:val="left" w:pos="540"/>
          <w:tab w:val="left" w:pos="1080"/>
          <w:tab w:val="left" w:pos="1980"/>
          <w:tab w:val="num" w:pos="2160"/>
        </w:tabs>
        <w:suppressAutoHyphens w:val="0"/>
        <w:autoSpaceDE w:val="0"/>
        <w:autoSpaceDN w:val="0"/>
        <w:adjustRightInd w:val="0"/>
        <w:spacing w:line="360" w:lineRule="auto"/>
        <w:ind w:firstLine="540"/>
        <w:jc w:val="both"/>
        <w:rPr>
          <w:bCs/>
          <w:sz w:val="28"/>
          <w:szCs w:val="28"/>
          <w:lang w:val="en-US"/>
        </w:rPr>
      </w:pPr>
      <w:r w:rsidRPr="002155DE">
        <w:rPr>
          <w:bCs/>
          <w:sz w:val="28"/>
          <w:szCs w:val="28"/>
          <w:lang w:val="en-US"/>
        </w:rPr>
        <w:t>Sung J</w:t>
      </w:r>
      <w:r w:rsidRPr="002155DE">
        <w:rPr>
          <w:bCs/>
          <w:sz w:val="28"/>
          <w:szCs w:val="28"/>
          <w:lang w:val="uk-UA"/>
        </w:rPr>
        <w:t>.</w:t>
      </w:r>
      <w:r w:rsidRPr="002155DE">
        <w:rPr>
          <w:bCs/>
          <w:sz w:val="28"/>
          <w:szCs w:val="28"/>
          <w:lang w:val="en-US"/>
        </w:rPr>
        <w:t>, Sanderson J</w:t>
      </w:r>
      <w:r w:rsidRPr="002155DE">
        <w:rPr>
          <w:bCs/>
          <w:sz w:val="28"/>
          <w:szCs w:val="28"/>
          <w:lang w:val="uk-UA"/>
        </w:rPr>
        <w:t>.</w:t>
      </w:r>
      <w:r w:rsidRPr="002155DE">
        <w:rPr>
          <w:bCs/>
          <w:sz w:val="28"/>
          <w:szCs w:val="28"/>
          <w:lang w:val="en-US"/>
        </w:rPr>
        <w:t xml:space="preserve"> Hyperhomocysteinemia, </w:t>
      </w:r>
      <w:r w:rsidRPr="002155DE">
        <w:rPr>
          <w:bCs/>
          <w:iCs/>
          <w:sz w:val="28"/>
          <w:szCs w:val="28"/>
          <w:lang w:val="en-US"/>
        </w:rPr>
        <w:t xml:space="preserve">Helicobacter pylori </w:t>
      </w:r>
      <w:r w:rsidRPr="002155DE">
        <w:rPr>
          <w:bCs/>
          <w:sz w:val="28"/>
          <w:szCs w:val="28"/>
          <w:lang w:val="en-US"/>
        </w:rPr>
        <w:t xml:space="preserve">and coronary heart disease // </w:t>
      </w:r>
      <w:r w:rsidRPr="002155DE">
        <w:rPr>
          <w:bCs/>
          <w:iCs/>
          <w:sz w:val="28"/>
          <w:szCs w:val="28"/>
          <w:lang w:val="en-US"/>
        </w:rPr>
        <w:t xml:space="preserve">Heart. - </w:t>
      </w:r>
      <w:r w:rsidRPr="002155DE">
        <w:rPr>
          <w:bCs/>
          <w:sz w:val="28"/>
          <w:szCs w:val="28"/>
          <w:lang w:val="en-US"/>
        </w:rPr>
        <w:t>1996.-</w:t>
      </w:r>
      <w:r w:rsidRPr="002155DE">
        <w:rPr>
          <w:spacing w:val="-8"/>
          <w:sz w:val="28"/>
          <w:szCs w:val="28"/>
          <w:lang w:val="uk-UA"/>
        </w:rPr>
        <w:t xml:space="preserve"> Vol.</w:t>
      </w:r>
      <w:r w:rsidRPr="002155DE">
        <w:rPr>
          <w:bCs/>
          <w:sz w:val="28"/>
          <w:szCs w:val="28"/>
          <w:lang w:val="en-US"/>
        </w:rPr>
        <w:t>76.-</w:t>
      </w:r>
      <w:r w:rsidRPr="002155DE">
        <w:rPr>
          <w:bCs/>
          <w:sz w:val="28"/>
          <w:szCs w:val="28"/>
        </w:rPr>
        <w:t>Р</w:t>
      </w:r>
      <w:r w:rsidRPr="002155DE">
        <w:rPr>
          <w:bCs/>
          <w:sz w:val="28"/>
          <w:szCs w:val="28"/>
          <w:lang w:val="en-US"/>
        </w:rPr>
        <w:t>.305-307</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en-US"/>
        </w:rPr>
      </w:pPr>
      <w:r w:rsidRPr="002155DE">
        <w:rPr>
          <w:bCs/>
          <w:sz w:val="28"/>
          <w:szCs w:val="28"/>
          <w:lang w:val="en-US"/>
        </w:rPr>
        <w:t>Suovaniemi</w:t>
      </w:r>
      <w:r w:rsidRPr="002155DE">
        <w:rPr>
          <w:bCs/>
          <w:sz w:val="28"/>
          <w:szCs w:val="28"/>
          <w:lang w:val="uk-UA"/>
        </w:rPr>
        <w:t xml:space="preserve"> </w:t>
      </w:r>
      <w:r w:rsidRPr="002155DE">
        <w:rPr>
          <w:bCs/>
          <w:sz w:val="28"/>
          <w:szCs w:val="28"/>
          <w:lang w:val="en-US"/>
        </w:rPr>
        <w:t>O</w:t>
      </w:r>
      <w:r w:rsidRPr="002155DE">
        <w:rPr>
          <w:bCs/>
          <w:sz w:val="28"/>
          <w:szCs w:val="28"/>
          <w:lang w:val="uk-UA"/>
        </w:rPr>
        <w:t xml:space="preserve">., </w:t>
      </w:r>
      <w:r w:rsidRPr="002155DE">
        <w:rPr>
          <w:bCs/>
          <w:sz w:val="28"/>
          <w:szCs w:val="28"/>
          <w:lang w:val="en-US"/>
        </w:rPr>
        <w:t>Harconen</w:t>
      </w:r>
      <w:r w:rsidRPr="002155DE">
        <w:rPr>
          <w:bCs/>
          <w:sz w:val="28"/>
          <w:szCs w:val="28"/>
          <w:lang w:val="uk-UA"/>
        </w:rPr>
        <w:t xml:space="preserve"> </w:t>
      </w:r>
      <w:r w:rsidRPr="002155DE">
        <w:rPr>
          <w:bCs/>
          <w:sz w:val="28"/>
          <w:szCs w:val="28"/>
          <w:lang w:val="en-US"/>
        </w:rPr>
        <w:t>M</w:t>
      </w:r>
      <w:r w:rsidRPr="002155DE">
        <w:rPr>
          <w:bCs/>
          <w:sz w:val="28"/>
          <w:szCs w:val="28"/>
          <w:lang w:val="uk-UA"/>
        </w:rPr>
        <w:t xml:space="preserve">., </w:t>
      </w:r>
      <w:r w:rsidRPr="002155DE">
        <w:rPr>
          <w:bCs/>
          <w:sz w:val="28"/>
          <w:szCs w:val="28"/>
          <w:lang w:val="en-US"/>
        </w:rPr>
        <w:t>Sipponen</w:t>
      </w:r>
      <w:r w:rsidRPr="002155DE">
        <w:rPr>
          <w:bCs/>
          <w:sz w:val="28"/>
          <w:szCs w:val="28"/>
          <w:lang w:val="uk-UA"/>
        </w:rPr>
        <w:t xml:space="preserve"> </w:t>
      </w:r>
      <w:r w:rsidRPr="002155DE">
        <w:rPr>
          <w:bCs/>
          <w:sz w:val="28"/>
          <w:szCs w:val="28"/>
          <w:lang w:val="en-US"/>
        </w:rPr>
        <w:t>P</w:t>
      </w:r>
      <w:r w:rsidRPr="002155DE">
        <w:rPr>
          <w:bCs/>
          <w:sz w:val="28"/>
          <w:szCs w:val="28"/>
          <w:lang w:val="uk-UA"/>
        </w:rPr>
        <w:t xml:space="preserve">. </w:t>
      </w:r>
      <w:r w:rsidRPr="002155DE">
        <w:rPr>
          <w:bCs/>
          <w:sz w:val="28"/>
          <w:szCs w:val="28"/>
          <w:lang w:val="en-US"/>
        </w:rPr>
        <w:t>Diagnosis</w:t>
      </w:r>
      <w:r w:rsidRPr="002155DE">
        <w:rPr>
          <w:bCs/>
          <w:sz w:val="28"/>
          <w:szCs w:val="28"/>
          <w:lang w:val="uk-UA"/>
        </w:rPr>
        <w:t xml:space="preserve"> </w:t>
      </w:r>
      <w:r w:rsidRPr="002155DE">
        <w:rPr>
          <w:bCs/>
          <w:sz w:val="28"/>
          <w:szCs w:val="28"/>
          <w:lang w:val="en-US"/>
        </w:rPr>
        <w:t>of</w:t>
      </w:r>
      <w:r w:rsidRPr="002155DE">
        <w:rPr>
          <w:bCs/>
          <w:sz w:val="28"/>
          <w:szCs w:val="28"/>
          <w:lang w:val="uk-UA"/>
        </w:rPr>
        <w:t xml:space="preserve"> </w:t>
      </w:r>
      <w:r w:rsidRPr="002155DE">
        <w:rPr>
          <w:bCs/>
          <w:sz w:val="28"/>
          <w:szCs w:val="28"/>
          <w:lang w:val="en-US"/>
        </w:rPr>
        <w:t>atrophic</w:t>
      </w:r>
      <w:r w:rsidRPr="002155DE">
        <w:rPr>
          <w:bCs/>
          <w:sz w:val="28"/>
          <w:szCs w:val="28"/>
          <w:lang w:val="uk-UA"/>
        </w:rPr>
        <w:t xml:space="preserve"> </w:t>
      </w:r>
      <w:r w:rsidRPr="002155DE">
        <w:rPr>
          <w:bCs/>
          <w:sz w:val="28"/>
          <w:szCs w:val="28"/>
          <w:lang w:val="en-US"/>
        </w:rPr>
        <w:t>gastritis</w:t>
      </w:r>
      <w:r w:rsidRPr="002155DE">
        <w:rPr>
          <w:bCs/>
          <w:sz w:val="28"/>
          <w:szCs w:val="28"/>
          <w:lang w:val="uk-UA"/>
        </w:rPr>
        <w:t xml:space="preserve"> </w:t>
      </w:r>
      <w:r w:rsidRPr="002155DE">
        <w:rPr>
          <w:bCs/>
          <w:sz w:val="28"/>
          <w:szCs w:val="28"/>
          <w:lang w:val="en-US"/>
        </w:rPr>
        <w:t>from</w:t>
      </w:r>
      <w:r w:rsidRPr="002155DE">
        <w:rPr>
          <w:bCs/>
          <w:sz w:val="28"/>
          <w:szCs w:val="28"/>
          <w:lang w:val="uk-UA"/>
        </w:rPr>
        <w:t xml:space="preserve"> </w:t>
      </w:r>
      <w:r w:rsidRPr="002155DE">
        <w:rPr>
          <w:bCs/>
          <w:sz w:val="28"/>
          <w:szCs w:val="28"/>
          <w:lang w:val="en-US"/>
        </w:rPr>
        <w:t>a</w:t>
      </w:r>
      <w:r w:rsidRPr="002155DE">
        <w:rPr>
          <w:bCs/>
          <w:sz w:val="28"/>
          <w:szCs w:val="28"/>
          <w:lang w:val="uk-UA"/>
        </w:rPr>
        <w:t xml:space="preserve"> </w:t>
      </w:r>
      <w:r w:rsidRPr="002155DE">
        <w:rPr>
          <w:bCs/>
          <w:sz w:val="28"/>
          <w:szCs w:val="28"/>
          <w:lang w:val="en-US"/>
        </w:rPr>
        <w:t>serum</w:t>
      </w:r>
      <w:r w:rsidRPr="002155DE">
        <w:rPr>
          <w:bCs/>
          <w:sz w:val="28"/>
          <w:szCs w:val="28"/>
          <w:lang w:val="uk-UA"/>
        </w:rPr>
        <w:t xml:space="preserve"> </w:t>
      </w:r>
      <w:r w:rsidRPr="002155DE">
        <w:rPr>
          <w:bCs/>
          <w:sz w:val="28"/>
          <w:szCs w:val="28"/>
          <w:lang w:val="en-US"/>
        </w:rPr>
        <w:t>sample</w:t>
      </w:r>
      <w:r w:rsidRPr="002155DE">
        <w:rPr>
          <w:bCs/>
          <w:sz w:val="28"/>
          <w:szCs w:val="28"/>
          <w:lang w:val="uk-UA"/>
        </w:rPr>
        <w:t xml:space="preserve"> // </w:t>
      </w:r>
      <w:r w:rsidRPr="002155DE">
        <w:rPr>
          <w:bCs/>
          <w:sz w:val="28"/>
          <w:szCs w:val="28"/>
          <w:lang w:val="en-US"/>
        </w:rPr>
        <w:t>Jordan</w:t>
      </w:r>
      <w:r w:rsidRPr="002155DE">
        <w:rPr>
          <w:bCs/>
          <w:sz w:val="28"/>
          <w:szCs w:val="28"/>
          <w:lang w:val="uk-UA"/>
        </w:rPr>
        <w:t xml:space="preserve"> </w:t>
      </w:r>
      <w:r w:rsidRPr="002155DE">
        <w:rPr>
          <w:bCs/>
          <w:sz w:val="28"/>
          <w:szCs w:val="28"/>
          <w:lang w:val="en-US"/>
        </w:rPr>
        <w:t>Medical</w:t>
      </w:r>
      <w:r w:rsidRPr="002155DE">
        <w:rPr>
          <w:bCs/>
          <w:sz w:val="28"/>
          <w:szCs w:val="28"/>
          <w:lang w:val="uk-UA"/>
        </w:rPr>
        <w:t xml:space="preserve"> </w:t>
      </w:r>
      <w:r w:rsidRPr="002155DE">
        <w:rPr>
          <w:bCs/>
          <w:sz w:val="28"/>
          <w:szCs w:val="28"/>
          <w:lang w:val="en-US"/>
        </w:rPr>
        <w:t>Journal</w:t>
      </w:r>
      <w:proofErr w:type="gramStart"/>
      <w:r w:rsidRPr="002155DE">
        <w:rPr>
          <w:bCs/>
          <w:sz w:val="28"/>
          <w:szCs w:val="28"/>
          <w:lang w:val="en-US"/>
        </w:rPr>
        <w:t>.-</w:t>
      </w:r>
      <w:proofErr w:type="gramEnd"/>
      <w:r w:rsidRPr="002155DE">
        <w:rPr>
          <w:bCs/>
          <w:sz w:val="28"/>
          <w:szCs w:val="28"/>
          <w:lang w:val="en-US"/>
        </w:rPr>
        <w:t xml:space="preserve"> </w:t>
      </w:r>
      <w:r w:rsidRPr="002155DE">
        <w:rPr>
          <w:bCs/>
          <w:sz w:val="28"/>
          <w:szCs w:val="28"/>
          <w:lang w:val="uk-UA"/>
        </w:rPr>
        <w:t>2002.</w:t>
      </w:r>
      <w:r w:rsidRPr="002155DE">
        <w:rPr>
          <w:bCs/>
          <w:sz w:val="28"/>
          <w:szCs w:val="28"/>
          <w:lang w:val="en-US"/>
        </w:rPr>
        <w:t xml:space="preserve"> </w:t>
      </w:r>
      <w:r w:rsidRPr="002155DE">
        <w:rPr>
          <w:bCs/>
          <w:sz w:val="28"/>
          <w:szCs w:val="28"/>
          <w:lang w:val="uk-UA"/>
        </w:rPr>
        <w:t>-</w:t>
      </w:r>
      <w:r w:rsidRPr="002155DE">
        <w:rPr>
          <w:spacing w:val="-8"/>
          <w:sz w:val="28"/>
          <w:szCs w:val="28"/>
          <w:lang w:val="uk-UA"/>
        </w:rPr>
        <w:t xml:space="preserve"> Vol.</w:t>
      </w:r>
      <w:r w:rsidRPr="002155DE">
        <w:rPr>
          <w:bCs/>
          <w:sz w:val="28"/>
          <w:szCs w:val="28"/>
          <w:lang w:val="uk-UA"/>
        </w:rPr>
        <w:t>36(2).-Р.117-121.</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en-US"/>
        </w:rPr>
        <w:t>Tamura</w:t>
      </w:r>
      <w:r w:rsidRPr="002155DE">
        <w:rPr>
          <w:bCs/>
          <w:sz w:val="28"/>
          <w:szCs w:val="28"/>
          <w:lang w:val="uk-UA"/>
        </w:rPr>
        <w:t xml:space="preserve"> </w:t>
      </w:r>
      <w:r w:rsidRPr="002155DE">
        <w:rPr>
          <w:bCs/>
          <w:sz w:val="28"/>
          <w:szCs w:val="28"/>
          <w:lang w:val="en-US"/>
        </w:rPr>
        <w:t>A.</w:t>
      </w:r>
      <w:r w:rsidRPr="002155DE">
        <w:rPr>
          <w:bCs/>
          <w:sz w:val="28"/>
          <w:szCs w:val="28"/>
          <w:lang w:val="uk-UA"/>
        </w:rPr>
        <w:t xml:space="preserve">, </w:t>
      </w:r>
      <w:r w:rsidRPr="002155DE">
        <w:rPr>
          <w:bCs/>
          <w:sz w:val="28"/>
          <w:szCs w:val="28"/>
          <w:lang w:val="en-US"/>
        </w:rPr>
        <w:t>Fujioka</w:t>
      </w:r>
      <w:r w:rsidRPr="002155DE">
        <w:rPr>
          <w:bCs/>
          <w:sz w:val="28"/>
          <w:szCs w:val="28"/>
          <w:lang w:val="uk-UA"/>
        </w:rPr>
        <w:t xml:space="preserve"> </w:t>
      </w:r>
      <w:r w:rsidRPr="002155DE">
        <w:rPr>
          <w:bCs/>
          <w:sz w:val="28"/>
          <w:szCs w:val="28"/>
          <w:lang w:val="en-US"/>
        </w:rPr>
        <w:t>T.</w:t>
      </w:r>
      <w:r w:rsidRPr="002155DE">
        <w:rPr>
          <w:bCs/>
          <w:sz w:val="28"/>
          <w:szCs w:val="28"/>
          <w:lang w:val="uk-UA"/>
        </w:rPr>
        <w:t xml:space="preserve">, </w:t>
      </w:r>
      <w:r w:rsidRPr="002155DE">
        <w:rPr>
          <w:bCs/>
          <w:sz w:val="28"/>
          <w:szCs w:val="28"/>
          <w:lang w:val="en-US"/>
        </w:rPr>
        <w:t>Nasu</w:t>
      </w:r>
      <w:r w:rsidRPr="002155DE">
        <w:rPr>
          <w:bCs/>
          <w:sz w:val="28"/>
          <w:szCs w:val="28"/>
          <w:lang w:val="uk-UA"/>
        </w:rPr>
        <w:t xml:space="preserve"> </w:t>
      </w:r>
      <w:r w:rsidRPr="002155DE">
        <w:rPr>
          <w:bCs/>
          <w:sz w:val="28"/>
          <w:szCs w:val="28"/>
          <w:lang w:val="en-US"/>
        </w:rPr>
        <w:t>M</w:t>
      </w:r>
      <w:r w:rsidRPr="002155DE">
        <w:rPr>
          <w:bCs/>
          <w:sz w:val="28"/>
          <w:szCs w:val="28"/>
          <w:lang w:val="uk-UA"/>
        </w:rPr>
        <w:t xml:space="preserve">. </w:t>
      </w:r>
      <w:r w:rsidRPr="002155DE">
        <w:rPr>
          <w:bCs/>
          <w:sz w:val="28"/>
          <w:szCs w:val="28"/>
          <w:lang w:val="en-US"/>
        </w:rPr>
        <w:t>Relation</w:t>
      </w:r>
      <w:r w:rsidRPr="002155DE">
        <w:rPr>
          <w:bCs/>
          <w:sz w:val="28"/>
          <w:szCs w:val="28"/>
          <w:lang w:val="uk-UA"/>
        </w:rPr>
        <w:t xml:space="preserve"> </w:t>
      </w:r>
      <w:r w:rsidRPr="002155DE">
        <w:rPr>
          <w:bCs/>
          <w:sz w:val="28"/>
          <w:szCs w:val="28"/>
          <w:lang w:val="en-US"/>
        </w:rPr>
        <w:t>of</w:t>
      </w:r>
      <w:r w:rsidRPr="002155DE">
        <w:rPr>
          <w:bCs/>
          <w:sz w:val="28"/>
          <w:szCs w:val="28"/>
          <w:lang w:val="uk-UA"/>
        </w:rPr>
        <w:t xml:space="preserve"> </w:t>
      </w:r>
      <w:r w:rsidRPr="002155DE">
        <w:rPr>
          <w:bCs/>
          <w:sz w:val="28"/>
          <w:szCs w:val="28"/>
          <w:lang w:val="en-US"/>
        </w:rPr>
        <w:t>Helicobacter</w:t>
      </w:r>
      <w:r w:rsidRPr="002155DE">
        <w:rPr>
          <w:bCs/>
          <w:sz w:val="28"/>
          <w:szCs w:val="28"/>
          <w:lang w:val="uk-UA"/>
        </w:rPr>
        <w:t xml:space="preserve"> </w:t>
      </w:r>
      <w:r w:rsidRPr="002155DE">
        <w:rPr>
          <w:bCs/>
          <w:sz w:val="28"/>
          <w:szCs w:val="28"/>
          <w:lang w:val="en-US"/>
        </w:rPr>
        <w:t>pylori</w:t>
      </w:r>
      <w:r w:rsidRPr="002155DE">
        <w:rPr>
          <w:bCs/>
          <w:sz w:val="28"/>
          <w:szCs w:val="28"/>
          <w:lang w:val="uk-UA"/>
        </w:rPr>
        <w:t xml:space="preserve"> </w:t>
      </w:r>
      <w:r w:rsidRPr="002155DE">
        <w:rPr>
          <w:bCs/>
          <w:sz w:val="28"/>
          <w:szCs w:val="28"/>
          <w:lang w:val="en-US"/>
        </w:rPr>
        <w:t>infection</w:t>
      </w:r>
      <w:r w:rsidRPr="002155DE">
        <w:rPr>
          <w:bCs/>
          <w:sz w:val="28"/>
          <w:szCs w:val="28"/>
          <w:lang w:val="uk-UA"/>
        </w:rPr>
        <w:t xml:space="preserve"> </w:t>
      </w:r>
      <w:r w:rsidRPr="002155DE">
        <w:rPr>
          <w:bCs/>
          <w:sz w:val="28"/>
          <w:szCs w:val="28"/>
          <w:lang w:val="en-US"/>
        </w:rPr>
        <w:t>to</w:t>
      </w:r>
      <w:r w:rsidRPr="002155DE">
        <w:rPr>
          <w:bCs/>
          <w:sz w:val="28"/>
          <w:szCs w:val="28"/>
          <w:lang w:val="uk-UA"/>
        </w:rPr>
        <w:t xml:space="preserve"> </w:t>
      </w:r>
      <w:r w:rsidRPr="002155DE">
        <w:rPr>
          <w:bCs/>
          <w:sz w:val="28"/>
          <w:szCs w:val="28"/>
          <w:lang w:val="en-US"/>
        </w:rPr>
        <w:t>plasma</w:t>
      </w:r>
      <w:r w:rsidRPr="002155DE">
        <w:rPr>
          <w:bCs/>
          <w:sz w:val="28"/>
          <w:szCs w:val="28"/>
          <w:lang w:val="uk-UA"/>
        </w:rPr>
        <w:t xml:space="preserve"> </w:t>
      </w:r>
      <w:r w:rsidRPr="002155DE">
        <w:rPr>
          <w:bCs/>
          <w:sz w:val="28"/>
          <w:szCs w:val="28"/>
          <w:lang w:val="en-US"/>
        </w:rPr>
        <w:t>vitamin</w:t>
      </w:r>
      <w:r w:rsidRPr="002155DE">
        <w:rPr>
          <w:bCs/>
          <w:sz w:val="28"/>
          <w:szCs w:val="28"/>
          <w:lang w:val="uk-UA"/>
        </w:rPr>
        <w:t xml:space="preserve"> </w:t>
      </w:r>
      <w:r w:rsidRPr="002155DE">
        <w:rPr>
          <w:bCs/>
          <w:sz w:val="28"/>
          <w:szCs w:val="28"/>
          <w:lang w:val="en-US"/>
        </w:rPr>
        <w:t>B</w:t>
      </w:r>
      <w:r w:rsidRPr="002155DE">
        <w:rPr>
          <w:bCs/>
          <w:sz w:val="28"/>
          <w:szCs w:val="28"/>
          <w:lang w:val="uk-UA"/>
        </w:rPr>
        <w:t xml:space="preserve">12, </w:t>
      </w:r>
      <w:r w:rsidRPr="002155DE">
        <w:rPr>
          <w:bCs/>
          <w:sz w:val="28"/>
          <w:szCs w:val="28"/>
          <w:lang w:val="en-US"/>
        </w:rPr>
        <w:t>folic</w:t>
      </w:r>
      <w:r w:rsidRPr="002155DE">
        <w:rPr>
          <w:bCs/>
          <w:sz w:val="28"/>
          <w:szCs w:val="28"/>
          <w:lang w:val="uk-UA"/>
        </w:rPr>
        <w:t xml:space="preserve"> </w:t>
      </w:r>
      <w:r w:rsidRPr="002155DE">
        <w:rPr>
          <w:bCs/>
          <w:sz w:val="28"/>
          <w:szCs w:val="28"/>
          <w:lang w:val="en-US"/>
        </w:rPr>
        <w:t>acid</w:t>
      </w:r>
      <w:r w:rsidRPr="002155DE">
        <w:rPr>
          <w:bCs/>
          <w:sz w:val="28"/>
          <w:szCs w:val="28"/>
          <w:lang w:val="uk-UA"/>
        </w:rPr>
        <w:t xml:space="preserve">, </w:t>
      </w:r>
      <w:r w:rsidRPr="002155DE">
        <w:rPr>
          <w:bCs/>
          <w:sz w:val="28"/>
          <w:szCs w:val="28"/>
          <w:lang w:val="en-US"/>
        </w:rPr>
        <w:t>and</w:t>
      </w:r>
      <w:r w:rsidRPr="002155DE">
        <w:rPr>
          <w:bCs/>
          <w:sz w:val="28"/>
          <w:szCs w:val="28"/>
          <w:lang w:val="uk-UA"/>
        </w:rPr>
        <w:t xml:space="preserve"> </w:t>
      </w:r>
      <w:r w:rsidRPr="002155DE">
        <w:rPr>
          <w:bCs/>
          <w:sz w:val="28"/>
          <w:szCs w:val="28"/>
          <w:lang w:val="en-US"/>
        </w:rPr>
        <w:t>homocysteine</w:t>
      </w:r>
      <w:r w:rsidRPr="002155DE">
        <w:rPr>
          <w:bCs/>
          <w:sz w:val="28"/>
          <w:szCs w:val="28"/>
          <w:lang w:val="uk-UA"/>
        </w:rPr>
        <w:t xml:space="preserve"> </w:t>
      </w:r>
      <w:r w:rsidRPr="002155DE">
        <w:rPr>
          <w:bCs/>
          <w:sz w:val="28"/>
          <w:szCs w:val="28"/>
          <w:lang w:val="en-US"/>
        </w:rPr>
        <w:t>levels</w:t>
      </w:r>
      <w:r w:rsidRPr="002155DE">
        <w:rPr>
          <w:bCs/>
          <w:sz w:val="28"/>
          <w:szCs w:val="28"/>
          <w:lang w:val="uk-UA"/>
        </w:rPr>
        <w:t xml:space="preserve"> </w:t>
      </w:r>
      <w:r w:rsidRPr="002155DE">
        <w:rPr>
          <w:bCs/>
          <w:sz w:val="28"/>
          <w:szCs w:val="28"/>
          <w:lang w:val="en-US"/>
        </w:rPr>
        <w:t>in</w:t>
      </w:r>
      <w:r w:rsidRPr="002155DE">
        <w:rPr>
          <w:bCs/>
          <w:sz w:val="28"/>
          <w:szCs w:val="28"/>
          <w:lang w:val="uk-UA"/>
        </w:rPr>
        <w:t xml:space="preserve"> </w:t>
      </w:r>
      <w:r w:rsidRPr="002155DE">
        <w:rPr>
          <w:bCs/>
          <w:sz w:val="28"/>
          <w:szCs w:val="28"/>
          <w:lang w:val="en-US"/>
        </w:rPr>
        <w:t>patients</w:t>
      </w:r>
      <w:r w:rsidRPr="002155DE">
        <w:rPr>
          <w:bCs/>
          <w:sz w:val="28"/>
          <w:szCs w:val="28"/>
          <w:lang w:val="uk-UA"/>
        </w:rPr>
        <w:t xml:space="preserve"> </w:t>
      </w:r>
      <w:r w:rsidRPr="002155DE">
        <w:rPr>
          <w:bCs/>
          <w:sz w:val="28"/>
          <w:szCs w:val="28"/>
          <w:lang w:val="en-US"/>
        </w:rPr>
        <w:t>who</w:t>
      </w:r>
      <w:r w:rsidRPr="002155DE">
        <w:rPr>
          <w:bCs/>
          <w:sz w:val="28"/>
          <w:szCs w:val="28"/>
          <w:lang w:val="uk-UA"/>
        </w:rPr>
        <w:t xml:space="preserve"> </w:t>
      </w:r>
      <w:r w:rsidRPr="002155DE">
        <w:rPr>
          <w:bCs/>
          <w:sz w:val="28"/>
          <w:szCs w:val="28"/>
          <w:lang w:val="en-US"/>
        </w:rPr>
        <w:t>underwent</w:t>
      </w:r>
      <w:r w:rsidRPr="002155DE">
        <w:rPr>
          <w:bCs/>
          <w:sz w:val="28"/>
          <w:szCs w:val="28"/>
          <w:lang w:val="uk-UA"/>
        </w:rPr>
        <w:t xml:space="preserve"> </w:t>
      </w:r>
      <w:r w:rsidRPr="002155DE">
        <w:rPr>
          <w:bCs/>
          <w:sz w:val="28"/>
          <w:szCs w:val="28"/>
          <w:lang w:val="en-US"/>
        </w:rPr>
        <w:t>diagnostic</w:t>
      </w:r>
      <w:r w:rsidRPr="002155DE">
        <w:rPr>
          <w:bCs/>
          <w:sz w:val="28"/>
          <w:szCs w:val="28"/>
          <w:lang w:val="uk-UA"/>
        </w:rPr>
        <w:t xml:space="preserve"> </w:t>
      </w:r>
      <w:r w:rsidRPr="002155DE">
        <w:rPr>
          <w:bCs/>
          <w:sz w:val="28"/>
          <w:szCs w:val="28"/>
          <w:lang w:val="en-US"/>
        </w:rPr>
        <w:t>coronary</w:t>
      </w:r>
      <w:r w:rsidRPr="002155DE">
        <w:rPr>
          <w:bCs/>
          <w:sz w:val="28"/>
          <w:szCs w:val="28"/>
          <w:lang w:val="uk-UA"/>
        </w:rPr>
        <w:t xml:space="preserve"> </w:t>
      </w:r>
      <w:r w:rsidRPr="002155DE">
        <w:rPr>
          <w:bCs/>
          <w:sz w:val="28"/>
          <w:szCs w:val="28"/>
          <w:lang w:val="en-US"/>
        </w:rPr>
        <w:t>arteriography</w:t>
      </w:r>
      <w:r w:rsidRPr="002155DE">
        <w:rPr>
          <w:bCs/>
          <w:sz w:val="28"/>
          <w:szCs w:val="28"/>
          <w:lang w:val="uk-UA"/>
        </w:rPr>
        <w:t xml:space="preserve"> // </w:t>
      </w:r>
      <w:r w:rsidRPr="002155DE">
        <w:rPr>
          <w:bCs/>
          <w:sz w:val="28"/>
          <w:szCs w:val="28"/>
          <w:lang w:val="en-US"/>
        </w:rPr>
        <w:t>Am</w:t>
      </w:r>
      <w:r w:rsidRPr="002155DE">
        <w:rPr>
          <w:bCs/>
          <w:sz w:val="28"/>
          <w:szCs w:val="28"/>
          <w:lang w:val="uk-UA"/>
        </w:rPr>
        <w:t xml:space="preserve">. </w:t>
      </w:r>
      <w:r w:rsidRPr="002155DE">
        <w:rPr>
          <w:bCs/>
          <w:sz w:val="28"/>
          <w:szCs w:val="28"/>
          <w:lang w:val="en-US"/>
        </w:rPr>
        <w:t>J</w:t>
      </w:r>
      <w:r w:rsidRPr="002155DE">
        <w:rPr>
          <w:bCs/>
          <w:sz w:val="28"/>
          <w:szCs w:val="28"/>
          <w:lang w:val="uk-UA"/>
        </w:rPr>
        <w:t xml:space="preserve">. </w:t>
      </w:r>
      <w:r w:rsidRPr="002155DE">
        <w:rPr>
          <w:bCs/>
          <w:sz w:val="28"/>
          <w:szCs w:val="28"/>
          <w:lang w:val="en-US"/>
        </w:rPr>
        <w:t>Gastroenterol</w:t>
      </w:r>
      <w:r w:rsidRPr="002155DE">
        <w:rPr>
          <w:bCs/>
          <w:sz w:val="28"/>
          <w:szCs w:val="28"/>
          <w:lang w:val="uk-UA"/>
        </w:rPr>
        <w:t>.-</w:t>
      </w:r>
      <w:r w:rsidRPr="002155DE">
        <w:rPr>
          <w:bCs/>
          <w:sz w:val="28"/>
          <w:szCs w:val="28"/>
          <w:lang w:val="en-US"/>
        </w:rPr>
        <w:t xml:space="preserve"> </w:t>
      </w:r>
      <w:r w:rsidRPr="002155DE">
        <w:rPr>
          <w:bCs/>
          <w:sz w:val="28"/>
          <w:szCs w:val="28"/>
          <w:lang w:val="uk-UA"/>
        </w:rPr>
        <w:t>2002.</w:t>
      </w:r>
      <w:r w:rsidRPr="002155DE">
        <w:rPr>
          <w:bCs/>
          <w:sz w:val="28"/>
          <w:szCs w:val="28"/>
          <w:lang w:val="en-US"/>
        </w:rPr>
        <w:t xml:space="preserve"> </w:t>
      </w:r>
      <w:r w:rsidRPr="002155DE">
        <w:rPr>
          <w:bCs/>
          <w:sz w:val="28"/>
          <w:szCs w:val="28"/>
          <w:lang w:val="uk-UA"/>
        </w:rPr>
        <w:t>-</w:t>
      </w:r>
      <w:r w:rsidRPr="002155DE">
        <w:rPr>
          <w:spacing w:val="-8"/>
          <w:sz w:val="28"/>
          <w:szCs w:val="28"/>
          <w:lang w:val="uk-UA"/>
        </w:rPr>
        <w:t xml:space="preserve"> Vol.</w:t>
      </w:r>
      <w:r w:rsidRPr="002155DE">
        <w:rPr>
          <w:bCs/>
          <w:sz w:val="28"/>
          <w:szCs w:val="28"/>
          <w:lang w:val="uk-UA"/>
        </w:rPr>
        <w:t>97(4).</w:t>
      </w:r>
      <w:r w:rsidRPr="002155DE">
        <w:rPr>
          <w:bCs/>
          <w:sz w:val="28"/>
          <w:szCs w:val="28"/>
          <w:lang w:val="en-US"/>
        </w:rPr>
        <w:t xml:space="preserve"> </w:t>
      </w:r>
      <w:r w:rsidRPr="002155DE">
        <w:rPr>
          <w:bCs/>
          <w:sz w:val="28"/>
          <w:szCs w:val="28"/>
          <w:lang w:val="uk-UA"/>
        </w:rPr>
        <w:t>- Р.861-6.</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en-US"/>
        </w:rPr>
      </w:pPr>
      <w:r w:rsidRPr="002155DE">
        <w:rPr>
          <w:bCs/>
          <w:iCs/>
          <w:sz w:val="28"/>
          <w:szCs w:val="28"/>
          <w:lang w:val="en-US"/>
        </w:rPr>
        <w:t>The as</w:t>
      </w:r>
      <w:r w:rsidRPr="002155DE">
        <w:rPr>
          <w:bCs/>
          <w:sz w:val="28"/>
          <w:szCs w:val="28"/>
          <w:lang w:val="en-US"/>
        </w:rPr>
        <w:t>sociation of seropositivity to Helicobacter pylori, Chlamydia</w:t>
      </w:r>
      <w:r w:rsidRPr="002155DE">
        <w:rPr>
          <w:bCs/>
          <w:iCs/>
          <w:sz w:val="28"/>
          <w:szCs w:val="28"/>
          <w:lang w:val="en-US"/>
        </w:rPr>
        <w:t xml:space="preserve"> </w:t>
      </w:r>
      <w:r w:rsidRPr="002155DE">
        <w:rPr>
          <w:bCs/>
          <w:sz w:val="28"/>
          <w:szCs w:val="28"/>
          <w:lang w:val="en-US"/>
        </w:rPr>
        <w:t>pneumoniae, and cytomegalo-</w:t>
      </w:r>
      <w:r w:rsidRPr="002155DE">
        <w:rPr>
          <w:bCs/>
          <w:iCs/>
          <w:sz w:val="28"/>
          <w:szCs w:val="28"/>
          <w:lang w:val="en-US"/>
        </w:rPr>
        <w:t>virus with risk of cardiovascu</w:t>
      </w:r>
      <w:r w:rsidRPr="002155DE">
        <w:rPr>
          <w:bCs/>
          <w:sz w:val="28"/>
          <w:szCs w:val="28"/>
          <w:lang w:val="en-US"/>
        </w:rPr>
        <w:t>lar disease: a prospective study / A.W. Haider, P.W. Wilson, M.G. Larson et al. // J. Am Coll. Cardiol. - 2002. - Vol.40. - P. 1408-1413.</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en-US"/>
        </w:rPr>
        <w:t>The effect of Helicobacter pylori eradication on the natural course of atrophic</w:t>
      </w:r>
      <w:r w:rsidRPr="002155DE">
        <w:rPr>
          <w:bCs/>
          <w:sz w:val="28"/>
          <w:szCs w:val="28"/>
          <w:lang w:val="uk-UA"/>
        </w:rPr>
        <w:t xml:space="preserve"> </w:t>
      </w:r>
      <w:r w:rsidRPr="002155DE">
        <w:rPr>
          <w:bCs/>
          <w:sz w:val="28"/>
          <w:szCs w:val="28"/>
          <w:lang w:val="en-US"/>
        </w:rPr>
        <w:t>gastritis with dysplasia /A</w:t>
      </w:r>
      <w:r w:rsidRPr="002155DE">
        <w:rPr>
          <w:bCs/>
          <w:sz w:val="28"/>
          <w:szCs w:val="28"/>
          <w:lang w:val="uk-UA"/>
        </w:rPr>
        <w:t>.</w:t>
      </w:r>
      <w:r w:rsidRPr="002155DE">
        <w:rPr>
          <w:bCs/>
          <w:sz w:val="28"/>
          <w:szCs w:val="28"/>
          <w:lang w:val="en-US"/>
        </w:rPr>
        <w:t xml:space="preserve"> Kokkola</w:t>
      </w:r>
      <w:r w:rsidRPr="002155DE">
        <w:rPr>
          <w:bCs/>
          <w:sz w:val="28"/>
          <w:szCs w:val="28"/>
          <w:lang w:val="uk-UA"/>
        </w:rPr>
        <w:t xml:space="preserve">, </w:t>
      </w:r>
      <w:r w:rsidRPr="002155DE">
        <w:rPr>
          <w:bCs/>
          <w:sz w:val="28"/>
          <w:szCs w:val="28"/>
          <w:lang w:val="en-US"/>
        </w:rPr>
        <w:t>P</w:t>
      </w:r>
      <w:r w:rsidRPr="002155DE">
        <w:rPr>
          <w:bCs/>
          <w:sz w:val="28"/>
          <w:szCs w:val="28"/>
          <w:lang w:val="uk-UA"/>
        </w:rPr>
        <w:t>.</w:t>
      </w:r>
      <w:r w:rsidRPr="002155DE">
        <w:rPr>
          <w:bCs/>
          <w:sz w:val="28"/>
          <w:szCs w:val="28"/>
          <w:lang w:val="en-US"/>
        </w:rPr>
        <w:t xml:space="preserve"> Sipponen</w:t>
      </w:r>
      <w:r w:rsidRPr="002155DE">
        <w:rPr>
          <w:bCs/>
          <w:sz w:val="28"/>
          <w:szCs w:val="28"/>
          <w:lang w:val="uk-UA"/>
        </w:rPr>
        <w:t xml:space="preserve">, </w:t>
      </w:r>
      <w:r w:rsidRPr="002155DE">
        <w:rPr>
          <w:bCs/>
          <w:sz w:val="28"/>
          <w:szCs w:val="28"/>
          <w:lang w:val="en-US"/>
        </w:rPr>
        <w:t>H</w:t>
      </w:r>
      <w:r w:rsidRPr="002155DE">
        <w:rPr>
          <w:bCs/>
          <w:sz w:val="28"/>
          <w:szCs w:val="28"/>
          <w:lang w:val="uk-UA"/>
        </w:rPr>
        <w:t>.</w:t>
      </w:r>
      <w:r w:rsidRPr="002155DE">
        <w:rPr>
          <w:bCs/>
          <w:sz w:val="28"/>
          <w:szCs w:val="28"/>
          <w:lang w:val="en-US"/>
        </w:rPr>
        <w:t xml:space="preserve"> Rautelin</w:t>
      </w:r>
      <w:r w:rsidRPr="002155DE">
        <w:rPr>
          <w:bCs/>
          <w:sz w:val="28"/>
          <w:szCs w:val="28"/>
          <w:lang w:val="uk-UA"/>
        </w:rPr>
        <w:t xml:space="preserve"> </w:t>
      </w:r>
      <w:r w:rsidRPr="002155DE">
        <w:rPr>
          <w:bCs/>
          <w:sz w:val="28"/>
          <w:szCs w:val="28"/>
          <w:lang w:val="en-US"/>
        </w:rPr>
        <w:t xml:space="preserve">et al. </w:t>
      </w:r>
      <w:r w:rsidRPr="002155DE">
        <w:rPr>
          <w:bCs/>
          <w:sz w:val="28"/>
          <w:szCs w:val="28"/>
          <w:lang w:val="uk-UA"/>
        </w:rPr>
        <w:t xml:space="preserve">// </w:t>
      </w:r>
      <w:r w:rsidRPr="002155DE">
        <w:rPr>
          <w:bCs/>
          <w:sz w:val="28"/>
          <w:szCs w:val="28"/>
          <w:lang w:val="en-US"/>
        </w:rPr>
        <w:t>Aliment</w:t>
      </w:r>
      <w:r w:rsidRPr="002155DE">
        <w:rPr>
          <w:bCs/>
          <w:sz w:val="28"/>
          <w:szCs w:val="28"/>
          <w:lang w:val="uk-UA"/>
        </w:rPr>
        <w:t xml:space="preserve">. </w:t>
      </w:r>
      <w:r w:rsidRPr="002155DE">
        <w:rPr>
          <w:bCs/>
          <w:sz w:val="28"/>
          <w:szCs w:val="28"/>
          <w:lang w:val="en-US"/>
        </w:rPr>
        <w:t>Pharmacol</w:t>
      </w:r>
      <w:r w:rsidRPr="002155DE">
        <w:rPr>
          <w:bCs/>
          <w:sz w:val="28"/>
          <w:szCs w:val="28"/>
          <w:lang w:val="uk-UA"/>
        </w:rPr>
        <w:t xml:space="preserve">. </w:t>
      </w:r>
      <w:r w:rsidRPr="002155DE">
        <w:rPr>
          <w:bCs/>
          <w:sz w:val="28"/>
          <w:szCs w:val="28"/>
          <w:lang w:val="en-US"/>
        </w:rPr>
        <w:t>Ther</w:t>
      </w:r>
      <w:r w:rsidRPr="002155DE">
        <w:rPr>
          <w:bCs/>
          <w:sz w:val="28"/>
          <w:szCs w:val="28"/>
          <w:lang w:val="uk-UA"/>
        </w:rPr>
        <w:t>.</w:t>
      </w:r>
      <w:r w:rsidRPr="002155DE">
        <w:rPr>
          <w:bCs/>
          <w:sz w:val="28"/>
          <w:szCs w:val="28"/>
          <w:lang w:val="en-US"/>
        </w:rPr>
        <w:t xml:space="preserve"> </w:t>
      </w:r>
      <w:r w:rsidRPr="002155DE">
        <w:rPr>
          <w:bCs/>
          <w:sz w:val="28"/>
          <w:szCs w:val="28"/>
          <w:lang w:val="uk-UA"/>
        </w:rPr>
        <w:t>-</w:t>
      </w:r>
      <w:r w:rsidRPr="002155DE">
        <w:rPr>
          <w:bCs/>
          <w:sz w:val="28"/>
          <w:szCs w:val="28"/>
          <w:lang w:val="en-US"/>
        </w:rPr>
        <w:t xml:space="preserve"> </w:t>
      </w:r>
      <w:r w:rsidRPr="002155DE">
        <w:rPr>
          <w:bCs/>
          <w:sz w:val="28"/>
          <w:szCs w:val="28"/>
          <w:lang w:val="uk-UA"/>
        </w:rPr>
        <w:t>2002.</w:t>
      </w:r>
      <w:r w:rsidRPr="002155DE">
        <w:rPr>
          <w:bCs/>
          <w:sz w:val="28"/>
          <w:szCs w:val="28"/>
          <w:lang w:val="en-US"/>
        </w:rPr>
        <w:t xml:space="preserve"> </w:t>
      </w:r>
      <w:r w:rsidRPr="002155DE">
        <w:rPr>
          <w:bCs/>
          <w:sz w:val="28"/>
          <w:szCs w:val="28"/>
          <w:lang w:val="uk-UA"/>
        </w:rPr>
        <w:t>- Vol.16(3).</w:t>
      </w:r>
      <w:r w:rsidRPr="002155DE">
        <w:rPr>
          <w:bCs/>
          <w:sz w:val="28"/>
          <w:szCs w:val="28"/>
          <w:lang w:val="en-US"/>
        </w:rPr>
        <w:t xml:space="preserve"> </w:t>
      </w:r>
      <w:r w:rsidRPr="002155DE">
        <w:rPr>
          <w:bCs/>
          <w:sz w:val="28"/>
          <w:szCs w:val="28"/>
          <w:lang w:val="uk-UA"/>
        </w:rPr>
        <w:t>-</w:t>
      </w:r>
      <w:r w:rsidRPr="002155DE">
        <w:rPr>
          <w:bCs/>
          <w:sz w:val="28"/>
          <w:szCs w:val="28"/>
          <w:lang w:val="en-US"/>
        </w:rPr>
        <w:t xml:space="preserve"> </w:t>
      </w:r>
      <w:r w:rsidRPr="002155DE">
        <w:rPr>
          <w:bCs/>
          <w:sz w:val="28"/>
          <w:szCs w:val="28"/>
          <w:lang w:val="uk-UA"/>
        </w:rPr>
        <w:t>Р.515-20</w:t>
      </w:r>
      <w:r w:rsidRPr="002155DE">
        <w:rPr>
          <w:bCs/>
          <w:sz w:val="28"/>
          <w:szCs w:val="28"/>
          <w:lang w:val="en-US"/>
        </w:rPr>
        <w:t>.</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en-US"/>
        </w:rPr>
      </w:pPr>
      <w:r w:rsidRPr="002155DE">
        <w:rPr>
          <w:bCs/>
          <w:sz w:val="28"/>
          <w:szCs w:val="28"/>
          <w:lang w:val="en-US"/>
        </w:rPr>
        <w:t>The Homocysteine Studies Collaboration. Homocysteine and risk of ischemic heart disease and stroke: a meta-analysis // JAMA. - 2002</w:t>
      </w:r>
      <w:proofErr w:type="gramStart"/>
      <w:r w:rsidRPr="002155DE">
        <w:rPr>
          <w:bCs/>
          <w:sz w:val="28"/>
          <w:szCs w:val="28"/>
          <w:lang w:val="en-US"/>
        </w:rPr>
        <w:t>.-</w:t>
      </w:r>
      <w:proofErr w:type="gramEnd"/>
      <w:r w:rsidRPr="002155DE">
        <w:rPr>
          <w:spacing w:val="-8"/>
          <w:sz w:val="28"/>
          <w:szCs w:val="28"/>
          <w:lang w:val="uk-UA"/>
        </w:rPr>
        <w:t xml:space="preserve"> Vol.</w:t>
      </w:r>
      <w:r w:rsidRPr="002155DE">
        <w:rPr>
          <w:bCs/>
          <w:sz w:val="28"/>
          <w:szCs w:val="28"/>
          <w:lang w:val="en-US"/>
        </w:rPr>
        <w:t xml:space="preserve">288. - P.2015-22.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en-US"/>
        </w:rPr>
      </w:pPr>
      <w:r w:rsidRPr="002155DE">
        <w:rPr>
          <w:bCs/>
          <w:sz w:val="28"/>
          <w:szCs w:val="28"/>
          <w:lang w:val="en-US"/>
        </w:rPr>
        <w:lastRenderedPageBreak/>
        <w:t xml:space="preserve">The impact of hyperhomocysteinemia as a cardiovascular risk factor in the prediction of coronary heart disease / J. Geisel, B.Hennen, U. Hubner </w:t>
      </w:r>
      <w:r w:rsidRPr="002155DE">
        <w:rPr>
          <w:bCs/>
          <w:sz w:val="28"/>
          <w:szCs w:val="28"/>
          <w:lang w:val="uk-UA"/>
        </w:rPr>
        <w:t>et al.</w:t>
      </w:r>
      <w:r w:rsidRPr="002155DE">
        <w:rPr>
          <w:bCs/>
          <w:sz w:val="28"/>
          <w:szCs w:val="28"/>
          <w:lang w:val="en-US"/>
        </w:rPr>
        <w:t>// Clin</w:t>
      </w:r>
      <w:r w:rsidRPr="002155DE">
        <w:rPr>
          <w:bCs/>
          <w:sz w:val="28"/>
          <w:szCs w:val="28"/>
          <w:lang w:val="uk-UA"/>
        </w:rPr>
        <w:t>.</w:t>
      </w:r>
      <w:r w:rsidRPr="002155DE">
        <w:rPr>
          <w:bCs/>
          <w:sz w:val="28"/>
          <w:szCs w:val="28"/>
          <w:lang w:val="en-US"/>
        </w:rPr>
        <w:t xml:space="preserve"> Chem</w:t>
      </w:r>
      <w:r w:rsidRPr="002155DE">
        <w:rPr>
          <w:bCs/>
          <w:sz w:val="28"/>
          <w:szCs w:val="28"/>
          <w:lang w:val="uk-UA"/>
        </w:rPr>
        <w:t>.</w:t>
      </w:r>
      <w:r w:rsidRPr="002155DE">
        <w:rPr>
          <w:bCs/>
          <w:sz w:val="28"/>
          <w:szCs w:val="28"/>
          <w:lang w:val="en-US"/>
        </w:rPr>
        <w:t xml:space="preserve"> Lab</w:t>
      </w:r>
      <w:r w:rsidRPr="002155DE">
        <w:rPr>
          <w:bCs/>
          <w:sz w:val="28"/>
          <w:szCs w:val="28"/>
          <w:lang w:val="uk-UA"/>
        </w:rPr>
        <w:t>.</w:t>
      </w:r>
      <w:r w:rsidRPr="002155DE">
        <w:rPr>
          <w:bCs/>
          <w:sz w:val="28"/>
          <w:szCs w:val="28"/>
          <w:lang w:val="en-US"/>
        </w:rPr>
        <w:t xml:space="preserve"> Med</w:t>
      </w:r>
      <w:proofErr w:type="gramStart"/>
      <w:r w:rsidRPr="002155DE">
        <w:rPr>
          <w:bCs/>
          <w:sz w:val="28"/>
          <w:szCs w:val="28"/>
          <w:lang w:val="en-US"/>
        </w:rPr>
        <w:t>.-</w:t>
      </w:r>
      <w:proofErr w:type="gramEnd"/>
      <w:r w:rsidRPr="002155DE">
        <w:rPr>
          <w:bCs/>
          <w:sz w:val="28"/>
          <w:szCs w:val="28"/>
          <w:lang w:val="en-US"/>
        </w:rPr>
        <w:t xml:space="preserve"> 2003.-</w:t>
      </w:r>
      <w:r w:rsidRPr="002155DE">
        <w:rPr>
          <w:bCs/>
          <w:sz w:val="28"/>
          <w:szCs w:val="28"/>
          <w:lang w:val="uk-UA"/>
        </w:rPr>
        <w:t xml:space="preserve"> Vol.</w:t>
      </w:r>
      <w:r w:rsidRPr="002155DE">
        <w:rPr>
          <w:bCs/>
          <w:sz w:val="28"/>
          <w:szCs w:val="28"/>
          <w:lang w:val="en-US"/>
        </w:rPr>
        <w:t xml:space="preserve">41(11).-Р.1513-7. </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en-US"/>
        </w:rPr>
      </w:pPr>
      <w:r w:rsidRPr="002155DE">
        <w:rPr>
          <w:bCs/>
          <w:sz w:val="28"/>
          <w:szCs w:val="28"/>
          <w:lang w:val="en-US"/>
        </w:rPr>
        <w:t>The influence of folate and antioxidants on homocysteine levels and oxidative stress in patients with hyperlipidemia and hyperhomocysteinemia / J.Racek, H. Rusnakova, L. Trefil et al. // Physiol. Res. - 2005</w:t>
      </w:r>
      <w:proofErr w:type="gramStart"/>
      <w:r w:rsidRPr="002155DE">
        <w:rPr>
          <w:bCs/>
          <w:sz w:val="28"/>
          <w:szCs w:val="28"/>
          <w:lang w:val="en-US"/>
        </w:rPr>
        <w:t>.-</w:t>
      </w:r>
      <w:proofErr w:type="gramEnd"/>
      <w:r w:rsidRPr="002155DE">
        <w:rPr>
          <w:bCs/>
          <w:sz w:val="28"/>
          <w:szCs w:val="28"/>
          <w:lang w:val="uk-UA"/>
        </w:rPr>
        <w:t xml:space="preserve"> Vol.</w:t>
      </w:r>
      <w:r w:rsidRPr="002155DE">
        <w:rPr>
          <w:bCs/>
          <w:sz w:val="28"/>
          <w:szCs w:val="28"/>
          <w:lang w:val="en-US"/>
        </w:rPr>
        <w:t>54.-P.87-95.</w:t>
      </w:r>
    </w:p>
    <w:p w:rsidR="0033024A" w:rsidRPr="002155DE" w:rsidRDefault="0033024A" w:rsidP="00305CB0">
      <w:pPr>
        <w:numPr>
          <w:ilvl w:val="0"/>
          <w:numId w:val="58"/>
        </w:numPr>
        <w:tabs>
          <w:tab w:val="left" w:pos="540"/>
          <w:tab w:val="left" w:pos="1080"/>
          <w:tab w:val="left" w:pos="1440"/>
          <w:tab w:val="left" w:pos="1980"/>
          <w:tab w:val="num" w:pos="2160"/>
        </w:tabs>
        <w:suppressAutoHyphens w:val="0"/>
        <w:autoSpaceDE w:val="0"/>
        <w:autoSpaceDN w:val="0"/>
        <w:adjustRightInd w:val="0"/>
        <w:spacing w:line="360" w:lineRule="auto"/>
        <w:ind w:firstLine="540"/>
        <w:jc w:val="both"/>
        <w:rPr>
          <w:bCs/>
          <w:sz w:val="28"/>
          <w:szCs w:val="28"/>
          <w:lang w:val="uk-UA"/>
        </w:rPr>
      </w:pPr>
      <w:r w:rsidRPr="002155DE">
        <w:rPr>
          <w:bCs/>
          <w:sz w:val="28"/>
          <w:szCs w:val="28"/>
          <w:lang w:val="en-US"/>
        </w:rPr>
        <w:t>The relation of Helicobacter pylori with intestinal metaplasia, gastric atrophy and BCL-2</w:t>
      </w:r>
      <w:r w:rsidRPr="002155DE">
        <w:rPr>
          <w:bCs/>
          <w:sz w:val="28"/>
          <w:szCs w:val="28"/>
          <w:lang w:val="uk-UA"/>
        </w:rPr>
        <w:t xml:space="preserve"> </w:t>
      </w:r>
      <w:r w:rsidRPr="002155DE">
        <w:rPr>
          <w:bCs/>
          <w:sz w:val="28"/>
          <w:szCs w:val="28"/>
          <w:lang w:val="en-US"/>
        </w:rPr>
        <w:t>/ D</w:t>
      </w:r>
      <w:r w:rsidRPr="002155DE">
        <w:rPr>
          <w:bCs/>
          <w:sz w:val="28"/>
          <w:szCs w:val="28"/>
          <w:lang w:val="uk-UA"/>
        </w:rPr>
        <w:t>.</w:t>
      </w:r>
      <w:r w:rsidRPr="002155DE">
        <w:rPr>
          <w:bCs/>
          <w:sz w:val="28"/>
          <w:szCs w:val="28"/>
          <w:lang w:val="en-US"/>
        </w:rPr>
        <w:t xml:space="preserve"> Topal</w:t>
      </w:r>
      <w:r w:rsidRPr="002155DE">
        <w:rPr>
          <w:bCs/>
          <w:sz w:val="28"/>
          <w:szCs w:val="28"/>
          <w:lang w:val="uk-UA"/>
        </w:rPr>
        <w:t xml:space="preserve">, </w:t>
      </w:r>
      <w:r w:rsidRPr="002155DE">
        <w:rPr>
          <w:bCs/>
          <w:sz w:val="28"/>
          <w:szCs w:val="28"/>
          <w:lang w:val="en-US"/>
        </w:rPr>
        <w:t>V</w:t>
      </w:r>
      <w:r w:rsidRPr="002155DE">
        <w:rPr>
          <w:bCs/>
          <w:sz w:val="28"/>
          <w:szCs w:val="28"/>
          <w:lang w:val="uk-UA"/>
        </w:rPr>
        <w:t>.</w:t>
      </w:r>
      <w:r w:rsidRPr="002155DE">
        <w:rPr>
          <w:bCs/>
          <w:sz w:val="28"/>
          <w:szCs w:val="28"/>
          <w:lang w:val="en-US"/>
        </w:rPr>
        <w:t xml:space="preserve"> Goral</w:t>
      </w:r>
      <w:r w:rsidRPr="002155DE">
        <w:rPr>
          <w:bCs/>
          <w:sz w:val="28"/>
          <w:szCs w:val="28"/>
          <w:lang w:val="uk-UA"/>
        </w:rPr>
        <w:t xml:space="preserve">, </w:t>
      </w:r>
      <w:r w:rsidRPr="002155DE">
        <w:rPr>
          <w:bCs/>
          <w:sz w:val="28"/>
          <w:szCs w:val="28"/>
          <w:lang w:val="en-US"/>
        </w:rPr>
        <w:t>F</w:t>
      </w:r>
      <w:r w:rsidRPr="002155DE">
        <w:rPr>
          <w:bCs/>
          <w:sz w:val="28"/>
          <w:szCs w:val="28"/>
          <w:lang w:val="uk-UA"/>
        </w:rPr>
        <w:t xml:space="preserve">. </w:t>
      </w:r>
      <w:r w:rsidRPr="002155DE">
        <w:rPr>
          <w:bCs/>
          <w:sz w:val="28"/>
          <w:szCs w:val="28"/>
          <w:lang w:val="en-US"/>
        </w:rPr>
        <w:t>Yilmaz</w:t>
      </w:r>
      <w:r w:rsidRPr="002155DE">
        <w:rPr>
          <w:bCs/>
          <w:sz w:val="28"/>
          <w:szCs w:val="28"/>
          <w:lang w:val="uk-UA"/>
        </w:rPr>
        <w:t xml:space="preserve"> </w:t>
      </w:r>
      <w:r w:rsidRPr="002155DE">
        <w:rPr>
          <w:bCs/>
          <w:sz w:val="28"/>
          <w:szCs w:val="28"/>
          <w:lang w:val="en-US"/>
        </w:rPr>
        <w:t>et</w:t>
      </w:r>
      <w:r w:rsidRPr="002155DE">
        <w:rPr>
          <w:bCs/>
          <w:sz w:val="28"/>
          <w:szCs w:val="28"/>
          <w:lang w:val="uk-UA"/>
        </w:rPr>
        <w:t xml:space="preserve"> </w:t>
      </w:r>
      <w:r w:rsidRPr="002155DE">
        <w:rPr>
          <w:bCs/>
          <w:sz w:val="28"/>
          <w:szCs w:val="28"/>
          <w:lang w:val="en-US"/>
        </w:rPr>
        <w:t>al</w:t>
      </w:r>
      <w:r w:rsidRPr="002155DE">
        <w:rPr>
          <w:bCs/>
          <w:sz w:val="28"/>
          <w:szCs w:val="28"/>
          <w:lang w:val="uk-UA"/>
        </w:rPr>
        <w:t xml:space="preserve">. // </w:t>
      </w:r>
      <w:r w:rsidRPr="002155DE">
        <w:rPr>
          <w:bCs/>
          <w:sz w:val="28"/>
          <w:szCs w:val="28"/>
          <w:lang w:val="en-US"/>
        </w:rPr>
        <w:t>World J</w:t>
      </w:r>
      <w:r w:rsidRPr="002155DE">
        <w:rPr>
          <w:bCs/>
          <w:sz w:val="28"/>
          <w:szCs w:val="28"/>
          <w:lang w:val="uk-UA"/>
        </w:rPr>
        <w:t>.</w:t>
      </w:r>
      <w:r w:rsidRPr="002155DE">
        <w:rPr>
          <w:bCs/>
          <w:sz w:val="28"/>
          <w:szCs w:val="28"/>
          <w:lang w:val="en-US"/>
        </w:rPr>
        <w:t xml:space="preserve"> Gastroenterol</w:t>
      </w:r>
      <w:proofErr w:type="gramStart"/>
      <w:r w:rsidRPr="002155DE">
        <w:rPr>
          <w:bCs/>
          <w:sz w:val="28"/>
          <w:szCs w:val="28"/>
          <w:lang w:val="en-US"/>
        </w:rPr>
        <w:t>.</w:t>
      </w:r>
      <w:r w:rsidRPr="002155DE">
        <w:rPr>
          <w:bCs/>
          <w:sz w:val="28"/>
          <w:szCs w:val="28"/>
          <w:lang w:val="uk-UA"/>
        </w:rPr>
        <w:t>-</w:t>
      </w:r>
      <w:proofErr w:type="gramEnd"/>
      <w:r w:rsidRPr="002155DE">
        <w:rPr>
          <w:bCs/>
          <w:sz w:val="28"/>
          <w:szCs w:val="28"/>
          <w:lang w:val="en-US"/>
        </w:rPr>
        <w:t xml:space="preserve"> 2004</w:t>
      </w:r>
      <w:r w:rsidRPr="002155DE">
        <w:rPr>
          <w:bCs/>
          <w:sz w:val="28"/>
          <w:szCs w:val="28"/>
          <w:lang w:val="uk-UA"/>
        </w:rPr>
        <w:t>.-</w:t>
      </w:r>
      <w:r w:rsidRPr="002155DE">
        <w:rPr>
          <w:bCs/>
          <w:sz w:val="28"/>
          <w:szCs w:val="28"/>
          <w:lang w:val="en-US"/>
        </w:rPr>
        <w:t xml:space="preserve"> </w:t>
      </w:r>
      <w:r w:rsidRPr="002155DE">
        <w:rPr>
          <w:spacing w:val="-8"/>
          <w:sz w:val="28"/>
          <w:szCs w:val="28"/>
          <w:lang w:val="uk-UA"/>
        </w:rPr>
        <w:t>Vol.</w:t>
      </w:r>
      <w:r w:rsidRPr="002155DE">
        <w:rPr>
          <w:bCs/>
          <w:sz w:val="28"/>
          <w:szCs w:val="28"/>
          <w:lang w:val="en-US"/>
        </w:rPr>
        <w:t>10(21)</w:t>
      </w:r>
      <w:r w:rsidRPr="002155DE">
        <w:rPr>
          <w:bCs/>
          <w:sz w:val="28"/>
          <w:szCs w:val="28"/>
          <w:lang w:val="uk-UA"/>
        </w:rPr>
        <w:t>.</w:t>
      </w:r>
      <w:r w:rsidRPr="002155DE">
        <w:rPr>
          <w:bCs/>
          <w:sz w:val="28"/>
          <w:szCs w:val="28"/>
          <w:lang w:val="en-US"/>
        </w:rPr>
        <w:t xml:space="preserve"> </w:t>
      </w:r>
      <w:r w:rsidRPr="002155DE">
        <w:rPr>
          <w:bCs/>
          <w:sz w:val="28"/>
          <w:szCs w:val="28"/>
          <w:lang w:val="uk-UA"/>
        </w:rPr>
        <w:t>-</w:t>
      </w:r>
      <w:r w:rsidRPr="002155DE">
        <w:rPr>
          <w:bCs/>
          <w:sz w:val="28"/>
          <w:szCs w:val="28"/>
          <w:lang w:val="en-US"/>
        </w:rPr>
        <w:t xml:space="preserve"> </w:t>
      </w:r>
      <w:r w:rsidRPr="002155DE">
        <w:rPr>
          <w:bCs/>
          <w:sz w:val="28"/>
          <w:szCs w:val="28"/>
          <w:lang w:val="uk-UA"/>
        </w:rPr>
        <w:t>Р.</w:t>
      </w:r>
      <w:r w:rsidRPr="002155DE">
        <w:rPr>
          <w:bCs/>
          <w:sz w:val="28"/>
          <w:szCs w:val="28"/>
          <w:lang w:val="en-US"/>
        </w:rPr>
        <w:t>3146-50.</w:t>
      </w:r>
    </w:p>
    <w:p w:rsidR="0033024A" w:rsidRPr="002155DE" w:rsidRDefault="0033024A" w:rsidP="00305CB0">
      <w:pPr>
        <w:numPr>
          <w:ilvl w:val="0"/>
          <w:numId w:val="58"/>
        </w:numPr>
        <w:tabs>
          <w:tab w:val="left" w:pos="540"/>
          <w:tab w:val="left" w:pos="1080"/>
          <w:tab w:val="left" w:pos="1440"/>
          <w:tab w:val="left" w:pos="1980"/>
          <w:tab w:val="num" w:pos="2160"/>
        </w:tabs>
        <w:suppressAutoHyphens w:val="0"/>
        <w:autoSpaceDE w:val="0"/>
        <w:autoSpaceDN w:val="0"/>
        <w:adjustRightInd w:val="0"/>
        <w:spacing w:line="360" w:lineRule="auto"/>
        <w:ind w:firstLine="540"/>
        <w:jc w:val="both"/>
        <w:rPr>
          <w:bCs/>
          <w:sz w:val="28"/>
          <w:szCs w:val="28"/>
          <w:lang w:val="uk-UA"/>
        </w:rPr>
      </w:pPr>
      <w:r w:rsidRPr="002155DE">
        <w:rPr>
          <w:bCs/>
          <w:sz w:val="28"/>
          <w:szCs w:val="28"/>
          <w:lang w:val="uk-UA"/>
        </w:rPr>
        <w:t xml:space="preserve">The role of infection and inflammation in the pathogenesis of atherosclerosis </w:t>
      </w:r>
      <w:r w:rsidRPr="002155DE">
        <w:rPr>
          <w:bCs/>
          <w:sz w:val="28"/>
          <w:szCs w:val="28"/>
          <w:lang w:val="en-US"/>
        </w:rPr>
        <w:t xml:space="preserve">/ </w:t>
      </w:r>
      <w:r w:rsidRPr="002155DE">
        <w:rPr>
          <w:bCs/>
          <w:sz w:val="28"/>
          <w:szCs w:val="28"/>
          <w:lang w:val="uk-UA"/>
        </w:rPr>
        <w:t>J.</w:t>
      </w:r>
      <w:r w:rsidRPr="002155DE">
        <w:rPr>
          <w:bCs/>
          <w:sz w:val="28"/>
          <w:szCs w:val="28"/>
          <w:lang w:val="en-US"/>
        </w:rPr>
        <w:t xml:space="preserve"> </w:t>
      </w:r>
      <w:r w:rsidRPr="002155DE">
        <w:rPr>
          <w:bCs/>
          <w:sz w:val="28"/>
          <w:szCs w:val="28"/>
          <w:lang w:val="uk-UA"/>
        </w:rPr>
        <w:t>Jaber, J.</w:t>
      </w:r>
      <w:r w:rsidRPr="002155DE">
        <w:rPr>
          <w:bCs/>
          <w:sz w:val="28"/>
          <w:szCs w:val="28"/>
          <w:lang w:val="en-US"/>
        </w:rPr>
        <w:t xml:space="preserve"> </w:t>
      </w:r>
      <w:r w:rsidRPr="002155DE">
        <w:rPr>
          <w:bCs/>
          <w:sz w:val="28"/>
          <w:szCs w:val="28"/>
          <w:lang w:val="uk-UA"/>
        </w:rPr>
        <w:t>Murin, S. Kinova at al.</w:t>
      </w:r>
      <w:r w:rsidRPr="002155DE">
        <w:rPr>
          <w:bCs/>
          <w:sz w:val="28"/>
          <w:szCs w:val="28"/>
          <w:lang w:val="en-US"/>
        </w:rPr>
        <w:t xml:space="preserve"> </w:t>
      </w:r>
      <w:r w:rsidRPr="002155DE">
        <w:rPr>
          <w:bCs/>
          <w:sz w:val="28"/>
          <w:szCs w:val="28"/>
          <w:lang w:val="uk-UA"/>
        </w:rPr>
        <w:t>// Vnitr Lek.-</w:t>
      </w:r>
      <w:r w:rsidRPr="002155DE">
        <w:rPr>
          <w:bCs/>
          <w:sz w:val="28"/>
          <w:szCs w:val="28"/>
          <w:lang w:val="en-US"/>
        </w:rPr>
        <w:t xml:space="preserve"> </w:t>
      </w:r>
      <w:r w:rsidRPr="002155DE">
        <w:rPr>
          <w:bCs/>
          <w:sz w:val="28"/>
          <w:szCs w:val="28"/>
          <w:lang w:val="uk-UA"/>
        </w:rPr>
        <w:t>2002.-</w:t>
      </w:r>
      <w:r w:rsidRPr="002155DE">
        <w:rPr>
          <w:bCs/>
          <w:sz w:val="28"/>
          <w:szCs w:val="28"/>
          <w:lang w:val="en-US"/>
        </w:rPr>
        <w:t xml:space="preserve"> </w:t>
      </w:r>
      <w:r w:rsidRPr="002155DE">
        <w:rPr>
          <w:bCs/>
          <w:sz w:val="28"/>
          <w:szCs w:val="28"/>
          <w:lang w:val="uk-UA"/>
        </w:rPr>
        <w:t xml:space="preserve">Vol.48(7). - Р.657-666. </w:t>
      </w:r>
    </w:p>
    <w:p w:rsidR="0033024A" w:rsidRPr="002155DE" w:rsidRDefault="0033024A" w:rsidP="00305CB0">
      <w:pPr>
        <w:numPr>
          <w:ilvl w:val="0"/>
          <w:numId w:val="58"/>
        </w:numPr>
        <w:tabs>
          <w:tab w:val="left" w:pos="540"/>
          <w:tab w:val="left" w:pos="1080"/>
          <w:tab w:val="left" w:pos="1440"/>
          <w:tab w:val="left" w:pos="1980"/>
          <w:tab w:val="num" w:pos="2160"/>
        </w:tabs>
        <w:suppressAutoHyphens w:val="0"/>
        <w:autoSpaceDE w:val="0"/>
        <w:autoSpaceDN w:val="0"/>
        <w:adjustRightInd w:val="0"/>
        <w:spacing w:line="360" w:lineRule="auto"/>
        <w:ind w:firstLine="540"/>
        <w:jc w:val="both"/>
        <w:rPr>
          <w:bCs/>
          <w:sz w:val="28"/>
          <w:szCs w:val="28"/>
          <w:lang w:val="en-US"/>
        </w:rPr>
      </w:pPr>
      <w:r w:rsidRPr="002155DE">
        <w:rPr>
          <w:bCs/>
          <w:sz w:val="28"/>
          <w:szCs w:val="28"/>
          <w:lang w:val="en-US"/>
        </w:rPr>
        <w:t>Total plasma homocysteine and cardiovascular risk profile. The Hordaland Homocysteine Study / O. Nygard, S. Vollset, H. Refsum et al</w:t>
      </w:r>
      <w:r w:rsidRPr="002155DE">
        <w:rPr>
          <w:bCs/>
          <w:sz w:val="28"/>
          <w:szCs w:val="28"/>
          <w:lang w:val="uk-UA"/>
        </w:rPr>
        <w:t>.</w:t>
      </w:r>
      <w:r w:rsidRPr="002155DE">
        <w:rPr>
          <w:bCs/>
          <w:sz w:val="28"/>
          <w:szCs w:val="28"/>
          <w:lang w:val="en-US"/>
        </w:rPr>
        <w:t xml:space="preserve"> // JAMA. -1995</w:t>
      </w:r>
      <w:proofErr w:type="gramStart"/>
      <w:r w:rsidRPr="002155DE">
        <w:rPr>
          <w:bCs/>
          <w:sz w:val="28"/>
          <w:szCs w:val="28"/>
          <w:lang w:val="en-US"/>
        </w:rPr>
        <w:t>.-</w:t>
      </w:r>
      <w:proofErr w:type="gramEnd"/>
      <w:r w:rsidRPr="002155DE">
        <w:rPr>
          <w:bCs/>
          <w:sz w:val="28"/>
          <w:szCs w:val="28"/>
          <w:lang w:val="uk-UA"/>
        </w:rPr>
        <w:t xml:space="preserve"> Vol.274(19).- Р.</w:t>
      </w:r>
      <w:r w:rsidRPr="002155DE">
        <w:rPr>
          <w:bCs/>
          <w:sz w:val="28"/>
          <w:szCs w:val="28"/>
          <w:lang w:val="en-US"/>
        </w:rPr>
        <w:t>115-121.</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en-US"/>
        </w:rPr>
      </w:pPr>
      <w:r w:rsidRPr="002155DE">
        <w:rPr>
          <w:bCs/>
          <w:iCs/>
          <w:sz w:val="28"/>
          <w:szCs w:val="28"/>
          <w:lang w:val="en-US"/>
        </w:rPr>
        <w:t>Unfiltered coffee increases plasma homocysteine concentration in healthy volunteers: a randomized trial / M. Grubben, G. Boers, H. Blom et al. // Am. J. Clin. Nutr.-1997</w:t>
      </w:r>
      <w:proofErr w:type="gramStart"/>
      <w:r w:rsidRPr="002155DE">
        <w:rPr>
          <w:bCs/>
          <w:iCs/>
          <w:sz w:val="28"/>
          <w:szCs w:val="28"/>
          <w:lang w:val="en-US"/>
        </w:rPr>
        <w:t>.-</w:t>
      </w:r>
      <w:proofErr w:type="gramEnd"/>
      <w:r w:rsidRPr="002155DE">
        <w:rPr>
          <w:bCs/>
          <w:sz w:val="28"/>
          <w:szCs w:val="28"/>
          <w:lang w:val="uk-UA"/>
        </w:rPr>
        <w:t xml:space="preserve"> Vol.</w:t>
      </w:r>
      <w:r w:rsidRPr="002155DE">
        <w:rPr>
          <w:bCs/>
          <w:iCs/>
          <w:sz w:val="28"/>
          <w:szCs w:val="28"/>
          <w:lang w:val="en-US"/>
        </w:rPr>
        <w:t>71(2).-P.480–4.</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en-US"/>
        </w:rPr>
      </w:pPr>
      <w:r w:rsidRPr="002155DE">
        <w:rPr>
          <w:bCs/>
          <w:sz w:val="28"/>
          <w:szCs w:val="28"/>
          <w:lang w:val="en-US"/>
        </w:rPr>
        <w:t>Urinary and plasma homocysteine and cysteine levels during prolonged oral N-acetylcysteine therapy / P.Ventura, R. Panini, G. Abbati</w:t>
      </w:r>
      <w:r w:rsidRPr="002155DE">
        <w:rPr>
          <w:bCs/>
          <w:sz w:val="28"/>
          <w:szCs w:val="28"/>
          <w:lang w:val="uk-UA"/>
        </w:rPr>
        <w:t xml:space="preserve"> et al.</w:t>
      </w:r>
      <w:r w:rsidRPr="002155DE">
        <w:rPr>
          <w:bCs/>
          <w:sz w:val="28"/>
          <w:szCs w:val="28"/>
          <w:lang w:val="en-US"/>
        </w:rPr>
        <w:t xml:space="preserve"> // Pharmacology</w:t>
      </w:r>
      <w:proofErr w:type="gramStart"/>
      <w:r w:rsidRPr="002155DE">
        <w:rPr>
          <w:bCs/>
          <w:sz w:val="28"/>
          <w:szCs w:val="28"/>
          <w:lang w:val="en-US"/>
        </w:rPr>
        <w:t>.-</w:t>
      </w:r>
      <w:proofErr w:type="gramEnd"/>
      <w:r w:rsidRPr="002155DE">
        <w:rPr>
          <w:bCs/>
          <w:sz w:val="28"/>
          <w:szCs w:val="28"/>
          <w:lang w:val="en-US"/>
        </w:rPr>
        <w:t xml:space="preserve"> 2003.-</w:t>
      </w:r>
      <w:r w:rsidRPr="002155DE">
        <w:rPr>
          <w:spacing w:val="-8"/>
          <w:sz w:val="28"/>
          <w:szCs w:val="28"/>
          <w:lang w:val="uk-UA"/>
        </w:rPr>
        <w:t xml:space="preserve"> Vol.</w:t>
      </w:r>
      <w:r w:rsidRPr="002155DE">
        <w:rPr>
          <w:bCs/>
          <w:sz w:val="28"/>
          <w:szCs w:val="28"/>
          <w:lang w:val="en-US"/>
        </w:rPr>
        <w:t>68.- P.105-114.</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en-US"/>
        </w:rPr>
      </w:pPr>
      <w:r w:rsidRPr="002155DE">
        <w:rPr>
          <w:bCs/>
          <w:sz w:val="28"/>
          <w:szCs w:val="28"/>
          <w:lang w:val="en-US"/>
        </w:rPr>
        <w:t>Verhaar M.C, Rabelink T.J. Future for folates in cardiovascular disease // Eur. J. Clin. Invest</w:t>
      </w:r>
      <w:proofErr w:type="gramStart"/>
      <w:r w:rsidRPr="002155DE">
        <w:rPr>
          <w:bCs/>
          <w:sz w:val="28"/>
          <w:szCs w:val="28"/>
          <w:lang w:val="en-US"/>
        </w:rPr>
        <w:t>.-</w:t>
      </w:r>
      <w:proofErr w:type="gramEnd"/>
      <w:r w:rsidRPr="002155DE">
        <w:rPr>
          <w:bCs/>
          <w:sz w:val="28"/>
          <w:szCs w:val="28"/>
          <w:lang w:val="en-US"/>
        </w:rPr>
        <w:t xml:space="preserve"> 1999.-</w:t>
      </w:r>
      <w:r w:rsidRPr="002155DE">
        <w:rPr>
          <w:spacing w:val="-8"/>
          <w:sz w:val="28"/>
          <w:szCs w:val="28"/>
          <w:lang w:val="uk-UA"/>
        </w:rPr>
        <w:t xml:space="preserve"> Vol.</w:t>
      </w:r>
      <w:r w:rsidRPr="002155DE">
        <w:rPr>
          <w:bCs/>
          <w:sz w:val="28"/>
          <w:szCs w:val="28"/>
          <w:lang w:val="en-US"/>
        </w:rPr>
        <w:t>29.- P.657–8.</w:t>
      </w:r>
    </w:p>
    <w:p w:rsidR="0033024A" w:rsidRPr="002155DE" w:rsidRDefault="0033024A" w:rsidP="00305CB0">
      <w:pPr>
        <w:numPr>
          <w:ilvl w:val="0"/>
          <w:numId w:val="58"/>
        </w:numPr>
        <w:tabs>
          <w:tab w:val="left" w:pos="540"/>
          <w:tab w:val="left" w:pos="1080"/>
          <w:tab w:val="left" w:pos="1980"/>
        </w:tabs>
        <w:suppressAutoHyphens w:val="0"/>
        <w:spacing w:line="360" w:lineRule="auto"/>
        <w:ind w:firstLine="540"/>
        <w:jc w:val="both"/>
        <w:rPr>
          <w:bCs/>
          <w:sz w:val="28"/>
          <w:szCs w:val="28"/>
          <w:lang w:val="en-US"/>
        </w:rPr>
      </w:pPr>
      <w:r w:rsidRPr="002155DE">
        <w:rPr>
          <w:bCs/>
          <w:sz w:val="28"/>
          <w:szCs w:val="28"/>
          <w:lang w:val="en-US"/>
        </w:rPr>
        <w:t>Vitamin B</w:t>
      </w:r>
      <w:r w:rsidRPr="002155DE">
        <w:rPr>
          <w:bCs/>
          <w:sz w:val="28"/>
          <w:szCs w:val="28"/>
          <w:vertAlign w:val="subscript"/>
          <w:lang w:val="en-US"/>
        </w:rPr>
        <w:t xml:space="preserve">12 </w:t>
      </w:r>
      <w:r w:rsidRPr="002155DE">
        <w:rPr>
          <w:bCs/>
          <w:sz w:val="28"/>
          <w:szCs w:val="28"/>
          <w:lang w:val="en-US"/>
        </w:rPr>
        <w:t xml:space="preserve">deficiency with normal Schilling test or non-dissociation of vitamin B12 and its carrier proteins in elderly patients. A study of 60 patients / E.Andres, </w:t>
      </w:r>
      <w:proofErr w:type="gramStart"/>
      <w:r w:rsidRPr="002155DE">
        <w:rPr>
          <w:bCs/>
          <w:sz w:val="28"/>
          <w:szCs w:val="28"/>
          <w:lang w:val="en-US"/>
        </w:rPr>
        <w:t>E.Noel.,</w:t>
      </w:r>
      <w:proofErr w:type="gramEnd"/>
      <w:r w:rsidRPr="002155DE">
        <w:rPr>
          <w:bCs/>
          <w:sz w:val="28"/>
          <w:szCs w:val="28"/>
          <w:lang w:val="en-US"/>
        </w:rPr>
        <w:t xml:space="preserve"> G. Kaltenbach et al. // Rev</w:t>
      </w:r>
      <w:r w:rsidRPr="002155DE">
        <w:rPr>
          <w:bCs/>
          <w:sz w:val="28"/>
          <w:szCs w:val="28"/>
          <w:lang w:val="uk-UA"/>
        </w:rPr>
        <w:t>.</w:t>
      </w:r>
      <w:r w:rsidRPr="002155DE">
        <w:rPr>
          <w:bCs/>
          <w:sz w:val="28"/>
          <w:szCs w:val="28"/>
          <w:lang w:val="en-US"/>
        </w:rPr>
        <w:t xml:space="preserve"> Med</w:t>
      </w:r>
      <w:r w:rsidRPr="002155DE">
        <w:rPr>
          <w:bCs/>
          <w:sz w:val="28"/>
          <w:szCs w:val="28"/>
          <w:lang w:val="uk-UA"/>
        </w:rPr>
        <w:t>.</w:t>
      </w:r>
      <w:r w:rsidRPr="002155DE">
        <w:rPr>
          <w:bCs/>
          <w:sz w:val="28"/>
          <w:szCs w:val="28"/>
          <w:lang w:val="en-US"/>
        </w:rPr>
        <w:t xml:space="preserve"> Interne.-2003.-</w:t>
      </w:r>
      <w:r w:rsidRPr="002155DE">
        <w:rPr>
          <w:spacing w:val="-8"/>
          <w:sz w:val="28"/>
          <w:szCs w:val="28"/>
          <w:lang w:val="uk-UA"/>
        </w:rPr>
        <w:t xml:space="preserve"> Vol.</w:t>
      </w:r>
      <w:r w:rsidRPr="002155DE">
        <w:rPr>
          <w:bCs/>
          <w:sz w:val="28"/>
          <w:szCs w:val="28"/>
          <w:lang w:val="en-US"/>
        </w:rPr>
        <w:t>24(4).-Р.218-23.</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bCs/>
          <w:sz w:val="28"/>
          <w:szCs w:val="28"/>
          <w:lang w:val="uk-UA"/>
        </w:rPr>
        <w:t xml:space="preserve">Vollset </w:t>
      </w:r>
      <w:r w:rsidRPr="002155DE">
        <w:rPr>
          <w:bCs/>
          <w:sz w:val="28"/>
          <w:szCs w:val="28"/>
          <w:lang w:val="fr-FR"/>
        </w:rPr>
        <w:t>S</w:t>
      </w:r>
      <w:r w:rsidRPr="002155DE">
        <w:rPr>
          <w:bCs/>
          <w:sz w:val="28"/>
          <w:szCs w:val="28"/>
          <w:lang w:val="uk-UA"/>
        </w:rPr>
        <w:t>.</w:t>
      </w:r>
      <w:r w:rsidRPr="002155DE">
        <w:rPr>
          <w:bCs/>
          <w:sz w:val="28"/>
          <w:szCs w:val="28"/>
          <w:lang w:val="fr-FR"/>
        </w:rPr>
        <w:t>E</w:t>
      </w:r>
      <w:r w:rsidRPr="002155DE">
        <w:rPr>
          <w:bCs/>
          <w:sz w:val="28"/>
          <w:szCs w:val="28"/>
          <w:lang w:val="uk-UA"/>
        </w:rPr>
        <w:t xml:space="preserve">. </w:t>
      </w:r>
      <w:r w:rsidRPr="002155DE">
        <w:rPr>
          <w:bCs/>
          <w:sz w:val="28"/>
          <w:szCs w:val="28"/>
          <w:lang w:val="en-US"/>
        </w:rPr>
        <w:t>Cross-sectional associations of dietary habits to plasma homocysteine // Int</w:t>
      </w:r>
      <w:r w:rsidRPr="002155DE">
        <w:rPr>
          <w:bCs/>
          <w:sz w:val="28"/>
          <w:szCs w:val="28"/>
          <w:lang w:val="uk-UA"/>
        </w:rPr>
        <w:t>.</w:t>
      </w:r>
      <w:r w:rsidRPr="002155DE">
        <w:rPr>
          <w:bCs/>
          <w:sz w:val="28"/>
          <w:szCs w:val="28"/>
          <w:lang w:val="en-US"/>
        </w:rPr>
        <w:t xml:space="preserve"> Conf</w:t>
      </w:r>
      <w:r w:rsidRPr="002155DE">
        <w:rPr>
          <w:bCs/>
          <w:sz w:val="28"/>
          <w:szCs w:val="28"/>
          <w:lang w:val="uk-UA"/>
        </w:rPr>
        <w:t>.</w:t>
      </w:r>
      <w:r w:rsidRPr="002155DE">
        <w:rPr>
          <w:bCs/>
          <w:sz w:val="28"/>
          <w:szCs w:val="28"/>
          <w:lang w:val="en-US"/>
        </w:rPr>
        <w:t xml:space="preserve"> Prev</w:t>
      </w:r>
      <w:r w:rsidRPr="002155DE">
        <w:rPr>
          <w:bCs/>
          <w:sz w:val="28"/>
          <w:szCs w:val="28"/>
          <w:lang w:val="uk-UA"/>
        </w:rPr>
        <w:t>.</w:t>
      </w:r>
      <w:r w:rsidRPr="002155DE">
        <w:rPr>
          <w:bCs/>
          <w:sz w:val="28"/>
          <w:szCs w:val="28"/>
          <w:lang w:val="en-US"/>
        </w:rPr>
        <w:t xml:space="preserve"> Card</w:t>
      </w:r>
      <w:proofErr w:type="gramStart"/>
      <w:r w:rsidRPr="002155DE">
        <w:rPr>
          <w:bCs/>
          <w:sz w:val="28"/>
          <w:szCs w:val="28"/>
          <w:lang w:val="en-US"/>
        </w:rPr>
        <w:t>.-</w:t>
      </w:r>
      <w:proofErr w:type="gramEnd"/>
      <w:r w:rsidRPr="002155DE">
        <w:rPr>
          <w:bCs/>
          <w:sz w:val="28"/>
          <w:szCs w:val="28"/>
          <w:lang w:val="en-US"/>
        </w:rPr>
        <w:t xml:space="preserve"> Oslo 1993.-Abstr 250.</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uk-UA"/>
        </w:rPr>
      </w:pPr>
      <w:r w:rsidRPr="002155DE">
        <w:rPr>
          <w:rStyle w:val="aff2"/>
          <w:b w:val="0"/>
          <w:bCs w:val="0"/>
          <w:sz w:val="28"/>
          <w:szCs w:val="28"/>
          <w:lang w:val="en-US"/>
        </w:rPr>
        <w:lastRenderedPageBreak/>
        <w:t>Wald</w:t>
      </w:r>
      <w:r w:rsidRPr="002155DE">
        <w:rPr>
          <w:bCs/>
          <w:sz w:val="28"/>
          <w:szCs w:val="28"/>
          <w:lang w:val="en-US"/>
        </w:rPr>
        <w:t xml:space="preserve"> </w:t>
      </w:r>
      <w:r w:rsidRPr="002155DE">
        <w:rPr>
          <w:rStyle w:val="aff2"/>
          <w:b w:val="0"/>
          <w:bCs w:val="0"/>
          <w:sz w:val="28"/>
          <w:szCs w:val="28"/>
          <w:lang w:val="en-US"/>
        </w:rPr>
        <w:t>D.S., Law</w:t>
      </w:r>
      <w:r w:rsidRPr="002155DE">
        <w:rPr>
          <w:bCs/>
          <w:sz w:val="28"/>
          <w:szCs w:val="28"/>
          <w:lang w:val="en-US"/>
        </w:rPr>
        <w:t xml:space="preserve"> </w:t>
      </w:r>
      <w:r w:rsidRPr="002155DE">
        <w:rPr>
          <w:rStyle w:val="aff2"/>
          <w:b w:val="0"/>
          <w:bCs w:val="0"/>
          <w:sz w:val="28"/>
          <w:szCs w:val="28"/>
          <w:lang w:val="en-US"/>
        </w:rPr>
        <w:t xml:space="preserve">M., Morris J.K. </w:t>
      </w:r>
      <w:r w:rsidRPr="002155DE">
        <w:rPr>
          <w:bCs/>
          <w:sz w:val="28"/>
          <w:szCs w:val="28"/>
          <w:lang w:val="en-US"/>
        </w:rPr>
        <w:t>Homocysteine and cardiovascular disease: evidence on causality from a meta-analysis // BMJ</w:t>
      </w:r>
      <w:proofErr w:type="gramStart"/>
      <w:r w:rsidRPr="002155DE">
        <w:rPr>
          <w:bCs/>
          <w:sz w:val="28"/>
          <w:szCs w:val="28"/>
          <w:lang w:val="en-US"/>
        </w:rPr>
        <w:t>.-</w:t>
      </w:r>
      <w:proofErr w:type="gramEnd"/>
      <w:r w:rsidRPr="002155DE">
        <w:rPr>
          <w:bCs/>
          <w:sz w:val="28"/>
          <w:szCs w:val="28"/>
          <w:lang w:val="en-US"/>
        </w:rPr>
        <w:t xml:space="preserve"> 2002. -</w:t>
      </w:r>
      <w:r w:rsidRPr="002155DE">
        <w:rPr>
          <w:spacing w:val="-8"/>
          <w:sz w:val="28"/>
          <w:szCs w:val="28"/>
          <w:lang w:val="uk-UA"/>
        </w:rPr>
        <w:t xml:space="preserve"> Vol.</w:t>
      </w:r>
      <w:r w:rsidRPr="002155DE">
        <w:rPr>
          <w:bCs/>
          <w:sz w:val="28"/>
          <w:szCs w:val="28"/>
          <w:lang w:val="en-US"/>
        </w:rPr>
        <w:t>325</w:t>
      </w:r>
      <w:proofErr w:type="gramStart"/>
      <w:r w:rsidRPr="002155DE">
        <w:rPr>
          <w:bCs/>
          <w:sz w:val="28"/>
          <w:szCs w:val="28"/>
          <w:lang w:val="en-US"/>
        </w:rPr>
        <w:t>.-</w:t>
      </w:r>
      <w:proofErr w:type="gramEnd"/>
      <w:r w:rsidRPr="002155DE">
        <w:rPr>
          <w:bCs/>
          <w:sz w:val="28"/>
          <w:szCs w:val="28"/>
          <w:lang w:val="en-US"/>
        </w:rPr>
        <w:t xml:space="preserve"> Р.1202.</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bCs/>
          <w:sz w:val="28"/>
          <w:szCs w:val="28"/>
          <w:lang w:val="en-US"/>
        </w:rPr>
      </w:pPr>
      <w:r w:rsidRPr="002155DE">
        <w:rPr>
          <w:bCs/>
          <w:sz w:val="28"/>
          <w:szCs w:val="28"/>
          <w:lang w:val="en-US"/>
        </w:rPr>
        <w:t>Warren C. Emergent cardiovascular risk factor: homocysteine // Progr. Cardiovasc. Nurs. -2002</w:t>
      </w:r>
      <w:proofErr w:type="gramStart"/>
      <w:r w:rsidRPr="002155DE">
        <w:rPr>
          <w:bCs/>
          <w:sz w:val="28"/>
          <w:szCs w:val="28"/>
          <w:lang w:val="en-US"/>
        </w:rPr>
        <w:t>.-</w:t>
      </w:r>
      <w:proofErr w:type="gramEnd"/>
      <w:r w:rsidRPr="002155DE">
        <w:rPr>
          <w:spacing w:val="-8"/>
          <w:sz w:val="28"/>
          <w:szCs w:val="28"/>
          <w:lang w:val="uk-UA"/>
        </w:rPr>
        <w:t xml:space="preserve"> Vol.</w:t>
      </w:r>
      <w:r w:rsidRPr="002155DE">
        <w:rPr>
          <w:bCs/>
          <w:sz w:val="28"/>
          <w:szCs w:val="28"/>
          <w:lang w:val="en-US"/>
        </w:rPr>
        <w:t>17.- P.35-41.</w:t>
      </w:r>
    </w:p>
    <w:p w:rsidR="0033024A" w:rsidRPr="002155DE" w:rsidRDefault="0033024A" w:rsidP="00305CB0">
      <w:pPr>
        <w:pStyle w:val="afffffffb"/>
        <w:numPr>
          <w:ilvl w:val="0"/>
          <w:numId w:val="58"/>
        </w:numPr>
        <w:tabs>
          <w:tab w:val="left" w:pos="540"/>
          <w:tab w:val="left" w:pos="1080"/>
          <w:tab w:val="left" w:pos="1980"/>
          <w:tab w:val="num" w:pos="2160"/>
        </w:tabs>
        <w:suppressAutoHyphens w:val="0"/>
        <w:spacing w:after="0" w:line="360" w:lineRule="auto"/>
        <w:ind w:firstLine="540"/>
        <w:jc w:val="both"/>
        <w:rPr>
          <w:bCs/>
          <w:szCs w:val="28"/>
          <w:lang w:val="en-US"/>
        </w:rPr>
      </w:pPr>
      <w:r w:rsidRPr="002155DE">
        <w:rPr>
          <w:bCs/>
          <w:szCs w:val="28"/>
          <w:lang w:val="en-US"/>
        </w:rPr>
        <w:t xml:space="preserve">Welch G., Loscalzo J. Homocysteine and </w:t>
      </w:r>
      <w:r w:rsidRPr="002155DE">
        <w:rPr>
          <w:bCs/>
          <w:szCs w:val="28"/>
        </w:rPr>
        <w:t>а</w:t>
      </w:r>
      <w:r w:rsidRPr="002155DE">
        <w:rPr>
          <w:bCs/>
          <w:szCs w:val="28"/>
          <w:lang w:val="en-US"/>
        </w:rPr>
        <w:t>therothrombosis // N. Engl. J. Med.-1998</w:t>
      </w:r>
      <w:proofErr w:type="gramStart"/>
      <w:r w:rsidRPr="002155DE">
        <w:rPr>
          <w:bCs/>
          <w:szCs w:val="28"/>
          <w:lang w:val="en-US"/>
        </w:rPr>
        <w:t>.-</w:t>
      </w:r>
      <w:proofErr w:type="gramEnd"/>
      <w:r w:rsidRPr="002155DE">
        <w:rPr>
          <w:spacing w:val="-8"/>
          <w:szCs w:val="28"/>
          <w:lang w:val="en-US"/>
        </w:rPr>
        <w:t xml:space="preserve"> Vol.</w:t>
      </w:r>
      <w:r w:rsidRPr="002155DE">
        <w:rPr>
          <w:bCs/>
          <w:szCs w:val="28"/>
          <w:lang w:val="en-US"/>
        </w:rPr>
        <w:t>338.- Р.1042-50.</w:t>
      </w:r>
    </w:p>
    <w:p w:rsidR="0033024A" w:rsidRPr="002155DE" w:rsidRDefault="0033024A" w:rsidP="00305CB0">
      <w:pPr>
        <w:pStyle w:val="afffffffb"/>
        <w:numPr>
          <w:ilvl w:val="0"/>
          <w:numId w:val="58"/>
        </w:numPr>
        <w:tabs>
          <w:tab w:val="left" w:pos="540"/>
          <w:tab w:val="left" w:pos="1080"/>
          <w:tab w:val="left" w:pos="1980"/>
          <w:tab w:val="num" w:pos="2160"/>
        </w:tabs>
        <w:suppressAutoHyphens w:val="0"/>
        <w:spacing w:after="0" w:line="360" w:lineRule="auto"/>
        <w:ind w:firstLine="540"/>
        <w:jc w:val="both"/>
        <w:rPr>
          <w:bCs/>
          <w:szCs w:val="28"/>
          <w:lang w:val="en-US"/>
        </w:rPr>
      </w:pPr>
      <w:r w:rsidRPr="002155DE">
        <w:rPr>
          <w:bCs/>
          <w:szCs w:val="28"/>
          <w:lang w:val="en-US"/>
        </w:rPr>
        <w:t xml:space="preserve">Welch G., Upchurch G., Loscalzo J. Hyperhomocysteinemia and </w:t>
      </w:r>
      <w:r w:rsidRPr="002155DE">
        <w:rPr>
          <w:bCs/>
          <w:szCs w:val="28"/>
        </w:rPr>
        <w:t>а</w:t>
      </w:r>
      <w:r w:rsidRPr="002155DE">
        <w:rPr>
          <w:bCs/>
          <w:szCs w:val="28"/>
          <w:lang w:val="en-US"/>
        </w:rPr>
        <w:t>therothrombosis // Acad. Sci.-1997</w:t>
      </w:r>
      <w:proofErr w:type="gramStart"/>
      <w:r w:rsidRPr="002155DE">
        <w:rPr>
          <w:bCs/>
          <w:szCs w:val="28"/>
          <w:lang w:val="en-US"/>
        </w:rPr>
        <w:t>.-</w:t>
      </w:r>
      <w:proofErr w:type="gramEnd"/>
      <w:r w:rsidRPr="002155DE">
        <w:rPr>
          <w:spacing w:val="-8"/>
          <w:szCs w:val="28"/>
          <w:lang w:val="en-US"/>
        </w:rPr>
        <w:t xml:space="preserve"> </w:t>
      </w:r>
      <w:r w:rsidRPr="002155DE">
        <w:rPr>
          <w:spacing w:val="-8"/>
          <w:szCs w:val="28"/>
        </w:rPr>
        <w:t>Vol.</w:t>
      </w:r>
      <w:r w:rsidRPr="002155DE">
        <w:rPr>
          <w:bCs/>
          <w:szCs w:val="28"/>
          <w:lang w:val="en-US"/>
        </w:rPr>
        <w:t>811.- Р.48–58.</w:t>
      </w:r>
    </w:p>
    <w:p w:rsidR="0033024A" w:rsidRPr="002155DE" w:rsidRDefault="0033024A" w:rsidP="00305CB0">
      <w:pPr>
        <w:numPr>
          <w:ilvl w:val="0"/>
          <w:numId w:val="58"/>
        </w:numPr>
        <w:tabs>
          <w:tab w:val="left" w:pos="540"/>
          <w:tab w:val="left" w:pos="1080"/>
          <w:tab w:val="left" w:pos="1980"/>
          <w:tab w:val="num" w:pos="2160"/>
        </w:tabs>
        <w:suppressAutoHyphens w:val="0"/>
        <w:spacing w:line="360" w:lineRule="auto"/>
        <w:ind w:firstLine="540"/>
        <w:jc w:val="both"/>
        <w:rPr>
          <w:spacing w:val="-2"/>
          <w:sz w:val="28"/>
          <w:szCs w:val="28"/>
          <w:lang w:val="uk-UA"/>
        </w:rPr>
      </w:pPr>
      <w:r w:rsidRPr="002155DE">
        <w:rPr>
          <w:sz w:val="28"/>
          <w:szCs w:val="28"/>
          <w:lang w:val="en-US"/>
        </w:rPr>
        <w:t>Wolters</w:t>
      </w:r>
      <w:r w:rsidRPr="002155DE">
        <w:rPr>
          <w:sz w:val="28"/>
          <w:szCs w:val="28"/>
          <w:lang w:val="uk-UA"/>
        </w:rPr>
        <w:t xml:space="preserve"> </w:t>
      </w:r>
      <w:r w:rsidRPr="002155DE">
        <w:rPr>
          <w:sz w:val="28"/>
          <w:szCs w:val="28"/>
          <w:lang w:val="en-US"/>
        </w:rPr>
        <w:t>M</w:t>
      </w:r>
      <w:r w:rsidRPr="002155DE">
        <w:rPr>
          <w:sz w:val="28"/>
          <w:szCs w:val="28"/>
          <w:lang w:val="uk-UA"/>
        </w:rPr>
        <w:t xml:space="preserve">., </w:t>
      </w:r>
      <w:r w:rsidRPr="002155DE">
        <w:rPr>
          <w:sz w:val="28"/>
          <w:szCs w:val="28"/>
          <w:lang w:val="en-US"/>
        </w:rPr>
        <w:t>Str</w:t>
      </w:r>
      <w:r w:rsidRPr="002155DE">
        <w:rPr>
          <w:sz w:val="28"/>
          <w:szCs w:val="28"/>
          <w:lang w:val="uk-UA"/>
        </w:rPr>
        <w:t>ö</w:t>
      </w:r>
      <w:r w:rsidRPr="002155DE">
        <w:rPr>
          <w:sz w:val="28"/>
          <w:szCs w:val="28"/>
          <w:lang w:val="en-US"/>
        </w:rPr>
        <w:t>hle</w:t>
      </w:r>
      <w:r w:rsidRPr="002155DE">
        <w:rPr>
          <w:sz w:val="28"/>
          <w:szCs w:val="28"/>
          <w:lang w:val="uk-UA"/>
        </w:rPr>
        <w:t xml:space="preserve"> </w:t>
      </w:r>
      <w:r w:rsidRPr="002155DE">
        <w:rPr>
          <w:sz w:val="28"/>
          <w:szCs w:val="28"/>
          <w:lang w:val="en-US"/>
        </w:rPr>
        <w:t>A</w:t>
      </w:r>
      <w:r w:rsidRPr="002155DE">
        <w:rPr>
          <w:sz w:val="28"/>
          <w:szCs w:val="28"/>
          <w:lang w:val="uk-UA"/>
        </w:rPr>
        <w:t xml:space="preserve">., </w:t>
      </w:r>
      <w:r w:rsidRPr="002155DE">
        <w:rPr>
          <w:sz w:val="28"/>
          <w:szCs w:val="28"/>
          <w:lang w:val="en-US"/>
        </w:rPr>
        <w:t>Hahn</w:t>
      </w:r>
      <w:r w:rsidRPr="002155DE">
        <w:rPr>
          <w:sz w:val="28"/>
          <w:szCs w:val="28"/>
          <w:lang w:val="uk-UA"/>
        </w:rPr>
        <w:t xml:space="preserve"> </w:t>
      </w:r>
      <w:r w:rsidRPr="002155DE">
        <w:rPr>
          <w:sz w:val="28"/>
          <w:szCs w:val="28"/>
          <w:lang w:val="en-US"/>
        </w:rPr>
        <w:t>A</w:t>
      </w:r>
      <w:r w:rsidRPr="002155DE">
        <w:rPr>
          <w:sz w:val="28"/>
          <w:szCs w:val="28"/>
          <w:lang w:val="uk-UA"/>
        </w:rPr>
        <w:t xml:space="preserve">. </w:t>
      </w:r>
      <w:r w:rsidRPr="002155DE">
        <w:rPr>
          <w:sz w:val="28"/>
          <w:szCs w:val="28"/>
          <w:lang w:val="en-US"/>
        </w:rPr>
        <w:t>Age</w:t>
      </w:r>
      <w:r w:rsidRPr="002155DE">
        <w:rPr>
          <w:sz w:val="28"/>
          <w:szCs w:val="28"/>
          <w:lang w:val="uk-UA"/>
        </w:rPr>
        <w:t>-</w:t>
      </w:r>
      <w:r w:rsidRPr="002155DE">
        <w:rPr>
          <w:sz w:val="28"/>
          <w:szCs w:val="28"/>
          <w:lang w:val="en-US"/>
        </w:rPr>
        <w:t>associated</w:t>
      </w:r>
      <w:r w:rsidRPr="002155DE">
        <w:rPr>
          <w:sz w:val="28"/>
          <w:szCs w:val="28"/>
          <w:lang w:val="uk-UA"/>
        </w:rPr>
        <w:t xml:space="preserve"> </w:t>
      </w:r>
      <w:r w:rsidRPr="002155DE">
        <w:rPr>
          <w:sz w:val="28"/>
          <w:szCs w:val="28"/>
          <w:lang w:val="en-US"/>
        </w:rPr>
        <w:t>changes</w:t>
      </w:r>
      <w:r w:rsidRPr="002155DE">
        <w:rPr>
          <w:sz w:val="28"/>
          <w:szCs w:val="28"/>
          <w:lang w:val="uk-UA"/>
        </w:rPr>
        <w:t xml:space="preserve"> </w:t>
      </w:r>
      <w:r w:rsidRPr="002155DE">
        <w:rPr>
          <w:sz w:val="28"/>
          <w:szCs w:val="28"/>
          <w:lang w:val="en-US"/>
        </w:rPr>
        <w:t>in</w:t>
      </w:r>
      <w:r w:rsidRPr="002155DE">
        <w:rPr>
          <w:sz w:val="28"/>
          <w:szCs w:val="28"/>
          <w:lang w:val="uk-UA"/>
        </w:rPr>
        <w:t xml:space="preserve"> </w:t>
      </w:r>
      <w:r w:rsidRPr="002155DE">
        <w:rPr>
          <w:sz w:val="28"/>
          <w:szCs w:val="28"/>
          <w:lang w:val="en-US"/>
        </w:rPr>
        <w:t>the</w:t>
      </w:r>
      <w:r w:rsidRPr="002155DE">
        <w:rPr>
          <w:sz w:val="28"/>
          <w:szCs w:val="28"/>
          <w:lang w:val="uk-UA"/>
        </w:rPr>
        <w:t xml:space="preserve"> </w:t>
      </w:r>
      <w:r w:rsidRPr="002155DE">
        <w:rPr>
          <w:sz w:val="28"/>
          <w:szCs w:val="28"/>
          <w:lang w:val="en-US"/>
        </w:rPr>
        <w:t>metabolism</w:t>
      </w:r>
      <w:r w:rsidRPr="002155DE">
        <w:rPr>
          <w:sz w:val="28"/>
          <w:szCs w:val="28"/>
          <w:lang w:val="uk-UA"/>
        </w:rPr>
        <w:t xml:space="preserve"> </w:t>
      </w:r>
      <w:r w:rsidRPr="002155DE">
        <w:rPr>
          <w:sz w:val="28"/>
          <w:szCs w:val="28"/>
          <w:lang w:val="en-US"/>
        </w:rPr>
        <w:t>of</w:t>
      </w:r>
      <w:r w:rsidRPr="002155DE">
        <w:rPr>
          <w:sz w:val="28"/>
          <w:szCs w:val="28"/>
          <w:lang w:val="uk-UA"/>
        </w:rPr>
        <w:t xml:space="preserve"> </w:t>
      </w:r>
      <w:r w:rsidRPr="002155DE">
        <w:rPr>
          <w:sz w:val="28"/>
          <w:szCs w:val="28"/>
          <w:lang w:val="en-US"/>
        </w:rPr>
        <w:t>vitamin</w:t>
      </w:r>
      <w:r w:rsidRPr="002155DE">
        <w:rPr>
          <w:sz w:val="28"/>
          <w:szCs w:val="28"/>
          <w:lang w:val="uk-UA"/>
        </w:rPr>
        <w:t xml:space="preserve"> </w:t>
      </w:r>
      <w:r w:rsidRPr="002155DE">
        <w:rPr>
          <w:sz w:val="28"/>
          <w:szCs w:val="28"/>
          <w:lang w:val="en-US"/>
        </w:rPr>
        <w:t>B</w:t>
      </w:r>
      <w:r w:rsidRPr="002155DE">
        <w:rPr>
          <w:sz w:val="28"/>
          <w:szCs w:val="28"/>
          <w:vertAlign w:val="subscript"/>
          <w:lang w:val="uk-UA"/>
        </w:rPr>
        <w:t>12</w:t>
      </w:r>
      <w:r w:rsidRPr="002155DE">
        <w:rPr>
          <w:sz w:val="28"/>
          <w:szCs w:val="28"/>
          <w:lang w:val="uk-UA"/>
        </w:rPr>
        <w:t xml:space="preserve"> </w:t>
      </w:r>
      <w:r w:rsidRPr="002155DE">
        <w:rPr>
          <w:sz w:val="28"/>
          <w:szCs w:val="28"/>
          <w:lang w:val="en-US"/>
        </w:rPr>
        <w:t>and</w:t>
      </w:r>
      <w:r w:rsidRPr="002155DE">
        <w:rPr>
          <w:sz w:val="28"/>
          <w:szCs w:val="28"/>
          <w:lang w:val="uk-UA"/>
        </w:rPr>
        <w:t xml:space="preserve"> </w:t>
      </w:r>
      <w:r w:rsidRPr="002155DE">
        <w:rPr>
          <w:sz w:val="28"/>
          <w:szCs w:val="28"/>
          <w:lang w:val="en-US"/>
        </w:rPr>
        <w:t>folic</w:t>
      </w:r>
      <w:r w:rsidRPr="002155DE">
        <w:rPr>
          <w:sz w:val="28"/>
          <w:szCs w:val="28"/>
          <w:lang w:val="uk-UA"/>
        </w:rPr>
        <w:t xml:space="preserve"> </w:t>
      </w:r>
      <w:r w:rsidRPr="002155DE">
        <w:rPr>
          <w:sz w:val="28"/>
          <w:szCs w:val="28"/>
          <w:lang w:val="en-US"/>
        </w:rPr>
        <w:t>acid</w:t>
      </w:r>
      <w:r w:rsidRPr="002155DE">
        <w:rPr>
          <w:sz w:val="28"/>
          <w:szCs w:val="28"/>
          <w:lang w:val="uk-UA"/>
        </w:rPr>
        <w:t xml:space="preserve">: </w:t>
      </w:r>
      <w:r w:rsidRPr="002155DE">
        <w:rPr>
          <w:sz w:val="28"/>
          <w:szCs w:val="28"/>
          <w:lang w:val="en-US"/>
        </w:rPr>
        <w:t>Prevalence</w:t>
      </w:r>
      <w:r w:rsidRPr="002155DE">
        <w:rPr>
          <w:sz w:val="28"/>
          <w:szCs w:val="28"/>
          <w:lang w:val="uk-UA"/>
        </w:rPr>
        <w:t xml:space="preserve">, </w:t>
      </w:r>
      <w:r w:rsidRPr="002155DE">
        <w:rPr>
          <w:sz w:val="28"/>
          <w:szCs w:val="28"/>
          <w:lang w:val="en-US"/>
        </w:rPr>
        <w:t>aethiopathogenesis</w:t>
      </w:r>
      <w:r w:rsidRPr="002155DE">
        <w:rPr>
          <w:sz w:val="28"/>
          <w:szCs w:val="28"/>
          <w:lang w:val="uk-UA"/>
        </w:rPr>
        <w:t xml:space="preserve"> </w:t>
      </w:r>
      <w:r w:rsidRPr="002155DE">
        <w:rPr>
          <w:sz w:val="28"/>
          <w:szCs w:val="28"/>
          <w:lang w:val="en-US"/>
        </w:rPr>
        <w:t>and</w:t>
      </w:r>
      <w:r w:rsidRPr="002155DE">
        <w:rPr>
          <w:sz w:val="28"/>
          <w:szCs w:val="28"/>
          <w:lang w:val="uk-UA"/>
        </w:rPr>
        <w:t xml:space="preserve"> </w:t>
      </w:r>
      <w:r w:rsidRPr="002155DE">
        <w:rPr>
          <w:sz w:val="28"/>
          <w:szCs w:val="28"/>
          <w:lang w:val="en-US"/>
        </w:rPr>
        <w:t>pathophysiological</w:t>
      </w:r>
      <w:r w:rsidRPr="002155DE">
        <w:rPr>
          <w:sz w:val="28"/>
          <w:szCs w:val="28"/>
          <w:lang w:val="uk-UA"/>
        </w:rPr>
        <w:t xml:space="preserve"> </w:t>
      </w:r>
      <w:r w:rsidRPr="002155DE">
        <w:rPr>
          <w:sz w:val="28"/>
          <w:szCs w:val="28"/>
          <w:lang w:val="en-US"/>
        </w:rPr>
        <w:t xml:space="preserve">consequences </w:t>
      </w:r>
      <w:r w:rsidRPr="002155DE">
        <w:rPr>
          <w:sz w:val="28"/>
          <w:szCs w:val="28"/>
          <w:lang w:val="uk-UA"/>
        </w:rPr>
        <w:t xml:space="preserve">// </w:t>
      </w:r>
      <w:r w:rsidRPr="002155DE">
        <w:rPr>
          <w:sz w:val="28"/>
          <w:szCs w:val="28"/>
          <w:lang w:val="en-US"/>
        </w:rPr>
        <w:t>Z.</w:t>
      </w:r>
      <w:r w:rsidRPr="002155DE">
        <w:rPr>
          <w:sz w:val="28"/>
          <w:szCs w:val="28"/>
          <w:lang w:val="uk-UA"/>
        </w:rPr>
        <w:t xml:space="preserve"> </w:t>
      </w:r>
      <w:r w:rsidRPr="002155DE">
        <w:rPr>
          <w:sz w:val="28"/>
          <w:szCs w:val="28"/>
          <w:lang w:val="en-US"/>
        </w:rPr>
        <w:t>Gerontologie</w:t>
      </w:r>
      <w:r w:rsidRPr="002155DE">
        <w:rPr>
          <w:sz w:val="28"/>
          <w:szCs w:val="28"/>
          <w:lang w:val="uk-UA"/>
        </w:rPr>
        <w:t xml:space="preserve"> </w:t>
      </w:r>
      <w:r w:rsidRPr="002155DE">
        <w:rPr>
          <w:sz w:val="28"/>
          <w:szCs w:val="28"/>
          <w:lang w:val="en-US"/>
        </w:rPr>
        <w:t>und</w:t>
      </w:r>
      <w:r w:rsidRPr="002155DE">
        <w:rPr>
          <w:sz w:val="28"/>
          <w:szCs w:val="28"/>
          <w:lang w:val="uk-UA"/>
        </w:rPr>
        <w:t xml:space="preserve"> </w:t>
      </w:r>
      <w:r w:rsidRPr="002155DE">
        <w:rPr>
          <w:sz w:val="28"/>
          <w:szCs w:val="28"/>
          <w:lang w:val="en-US"/>
        </w:rPr>
        <w:t>Geriatrie</w:t>
      </w:r>
      <w:proofErr w:type="gramStart"/>
      <w:r w:rsidRPr="002155DE">
        <w:rPr>
          <w:sz w:val="28"/>
          <w:szCs w:val="28"/>
          <w:lang w:val="en-US"/>
        </w:rPr>
        <w:t>.-</w:t>
      </w:r>
      <w:proofErr w:type="gramEnd"/>
      <w:r w:rsidRPr="002155DE">
        <w:rPr>
          <w:sz w:val="28"/>
          <w:szCs w:val="28"/>
          <w:lang w:val="en-US"/>
        </w:rPr>
        <w:t xml:space="preserve"> </w:t>
      </w:r>
      <w:r w:rsidRPr="002155DE">
        <w:rPr>
          <w:sz w:val="28"/>
          <w:szCs w:val="28"/>
          <w:lang w:val="uk-UA"/>
        </w:rPr>
        <w:t>2004.</w:t>
      </w:r>
      <w:r w:rsidRPr="002155DE">
        <w:rPr>
          <w:sz w:val="28"/>
          <w:szCs w:val="28"/>
          <w:lang w:val="en-US"/>
        </w:rPr>
        <w:t xml:space="preserve"> </w:t>
      </w:r>
      <w:r w:rsidRPr="002155DE">
        <w:rPr>
          <w:sz w:val="28"/>
          <w:szCs w:val="28"/>
          <w:lang w:val="uk-UA"/>
        </w:rPr>
        <w:t>- Vol.37(2).</w:t>
      </w:r>
      <w:r w:rsidRPr="002155DE">
        <w:rPr>
          <w:sz w:val="28"/>
          <w:szCs w:val="28"/>
          <w:lang w:val="en-US"/>
        </w:rPr>
        <w:t xml:space="preserve"> </w:t>
      </w:r>
      <w:r w:rsidRPr="002155DE">
        <w:rPr>
          <w:sz w:val="28"/>
          <w:szCs w:val="28"/>
          <w:lang w:val="uk-UA"/>
        </w:rPr>
        <w:t>-</w:t>
      </w:r>
      <w:r w:rsidRPr="002155DE">
        <w:rPr>
          <w:sz w:val="28"/>
          <w:szCs w:val="28"/>
          <w:lang w:val="en-US"/>
        </w:rPr>
        <w:t xml:space="preserve"> </w:t>
      </w:r>
      <w:r w:rsidRPr="002155DE">
        <w:rPr>
          <w:sz w:val="28"/>
          <w:szCs w:val="28"/>
          <w:lang w:val="uk-UA"/>
        </w:rPr>
        <w:t xml:space="preserve">Р.109 </w:t>
      </w:r>
      <w:r w:rsidRPr="002155DE">
        <w:rPr>
          <w:sz w:val="28"/>
          <w:szCs w:val="28"/>
          <w:lang w:val="en-US"/>
        </w:rPr>
        <w:t>-</w:t>
      </w:r>
      <w:r w:rsidRPr="002155DE">
        <w:rPr>
          <w:sz w:val="28"/>
          <w:szCs w:val="28"/>
          <w:lang w:val="uk-UA"/>
        </w:rPr>
        <w:t xml:space="preserve"> 135.</w:t>
      </w:r>
    </w:p>
    <w:p w:rsidR="00311D30" w:rsidRPr="00877BDC" w:rsidRDefault="00311D30" w:rsidP="00311D30">
      <w:pPr>
        <w:rPr>
          <w:sz w:val="28"/>
          <w:szCs w:val="28"/>
        </w:rPr>
      </w:pPr>
    </w:p>
    <w:p w:rsidR="005B5702" w:rsidRPr="00EC05B1" w:rsidRDefault="005B5702" w:rsidP="0097088E">
      <w:pPr>
        <w:spacing w:line="340" w:lineRule="exact"/>
        <w:ind w:firstLine="737"/>
        <w:rPr>
          <w:sz w:val="28"/>
          <w:lang w:val="uk-UA"/>
        </w:rPr>
      </w:pPr>
    </w:p>
    <w:p w:rsidR="00E8063E" w:rsidRDefault="00E8063E" w:rsidP="009B2370">
      <w:pPr>
        <w:pStyle w:val="aff"/>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1" w:history="1">
        <w:r>
          <w:rPr>
            <w:rStyle w:val="af7"/>
            <w:color w:val="0070C0"/>
          </w:rPr>
          <w:t>http://www.mydisser.com/search.html</w:t>
        </w:r>
      </w:hyperlink>
      <w:bookmarkStart w:id="3" w:name="_PictureBullets"/>
      <w:bookmarkEnd w:id="3"/>
    </w:p>
    <w:sectPr w:rsidR="00E8063E">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CB0" w:rsidRDefault="00305CB0">
      <w:r>
        <w:separator/>
      </w:r>
    </w:p>
  </w:endnote>
  <w:endnote w:type="continuationSeparator" w:id="0">
    <w:p w:rsidR="00305CB0" w:rsidRDefault="0030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CB0" w:rsidRDefault="00305CB0">
      <w:r>
        <w:separator/>
      </w:r>
    </w:p>
  </w:footnote>
  <w:footnote w:type="continuationSeparator" w:id="0">
    <w:p w:rsidR="00305CB0" w:rsidRDefault="00305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AC73858"/>
    <w:multiLevelType w:val="hybridMultilevel"/>
    <w:tmpl w:val="0A328288"/>
    <w:lvl w:ilvl="0" w:tplc="0419000F">
      <w:start w:val="1"/>
      <w:numFmt w:val="decimal"/>
      <w:lvlText w:val="%1."/>
      <w:lvlJc w:val="left"/>
      <w:pPr>
        <w:tabs>
          <w:tab w:val="num" w:pos="1440"/>
        </w:tabs>
        <w:ind w:left="1440" w:hanging="360"/>
      </w:pPr>
      <w:rPr>
        <w:rFonts w:cs="Times New Roman"/>
      </w:rPr>
    </w:lvl>
    <w:lvl w:ilvl="1" w:tplc="54665F40">
      <w:start w:val="1"/>
      <w:numFmt w:val="decimal"/>
      <w:lvlText w:val="%2."/>
      <w:lvlJc w:val="left"/>
      <w:pPr>
        <w:tabs>
          <w:tab w:val="num" w:pos="2865"/>
        </w:tabs>
        <w:ind w:left="2865" w:hanging="1065"/>
      </w:pPr>
      <w:rPr>
        <w:rFonts w:cs="Times New Roman" w:hint="default"/>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326028"/>
    <w:multiLevelType w:val="hybridMultilevel"/>
    <w:tmpl w:val="CBF070E0"/>
    <w:lvl w:ilvl="0" w:tplc="5C00FA9A">
      <w:start w:val="1"/>
      <w:numFmt w:val="decimal"/>
      <w:lvlText w:val="%1."/>
      <w:lvlJc w:val="left"/>
      <w:pPr>
        <w:tabs>
          <w:tab w:val="num" w:pos="2884"/>
        </w:tabs>
        <w:ind w:left="2884" w:hanging="1095"/>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b"/>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c"/>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d"/>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65955A01"/>
    <w:multiLevelType w:val="hybridMultilevel"/>
    <w:tmpl w:val="90E888D8"/>
    <w:lvl w:ilvl="0" w:tplc="6AD49DB8">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8610FED"/>
    <w:multiLevelType w:val="hybridMultilevel"/>
    <w:tmpl w:val="553AF8B6"/>
    <w:lvl w:ilvl="0" w:tplc="A4D2B15C">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8">
    <w:nsid w:val="7B5967BC"/>
    <w:multiLevelType w:val="hybridMultilevel"/>
    <w:tmpl w:val="AE56C65A"/>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7"/>
  </w:num>
  <w:num w:numId="47">
    <w:abstractNumId w:val="52"/>
  </w:num>
  <w:num w:numId="48">
    <w:abstractNumId w:val="54"/>
  </w:num>
  <w:num w:numId="49">
    <w:abstractNumId w:val="56"/>
  </w:num>
  <w:num w:numId="50">
    <w:abstractNumId w:val="45"/>
  </w:num>
  <w:num w:numId="51">
    <w:abstractNumId w:val="55"/>
  </w:num>
  <w:num w:numId="52">
    <w:abstractNumId w:val="50"/>
  </w:num>
  <w:num w:numId="53">
    <w:abstractNumId w:val="46"/>
  </w:num>
  <w:num w:numId="54">
    <w:abstractNumId w:val="51"/>
  </w:num>
  <w:num w:numId="55">
    <w:abstractNumId w:val="44"/>
  </w:num>
  <w:num w:numId="56">
    <w:abstractNumId w:val="4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7"/>
  </w:num>
  <w:num w:numId="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345D"/>
    <w:rsid w:val="00004FC9"/>
    <w:rsid w:val="000071A8"/>
    <w:rsid w:val="00007646"/>
    <w:rsid w:val="00007D08"/>
    <w:rsid w:val="00010A2E"/>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4616"/>
    <w:rsid w:val="00075237"/>
    <w:rsid w:val="0007671E"/>
    <w:rsid w:val="0007728B"/>
    <w:rsid w:val="0008255B"/>
    <w:rsid w:val="0008397B"/>
    <w:rsid w:val="000849E5"/>
    <w:rsid w:val="00085C0A"/>
    <w:rsid w:val="000957B7"/>
    <w:rsid w:val="00097530"/>
    <w:rsid w:val="000976D0"/>
    <w:rsid w:val="000A3262"/>
    <w:rsid w:val="000A4E73"/>
    <w:rsid w:val="000A56E3"/>
    <w:rsid w:val="000A6478"/>
    <w:rsid w:val="000A6639"/>
    <w:rsid w:val="000B003D"/>
    <w:rsid w:val="000B2515"/>
    <w:rsid w:val="000B67D4"/>
    <w:rsid w:val="000B6AF5"/>
    <w:rsid w:val="000C0078"/>
    <w:rsid w:val="000C04E7"/>
    <w:rsid w:val="000C0BF5"/>
    <w:rsid w:val="000C0C0A"/>
    <w:rsid w:val="000C35B7"/>
    <w:rsid w:val="000D071C"/>
    <w:rsid w:val="000D07E0"/>
    <w:rsid w:val="000D0CBD"/>
    <w:rsid w:val="000D3398"/>
    <w:rsid w:val="000D4C60"/>
    <w:rsid w:val="000D53AB"/>
    <w:rsid w:val="000D5D95"/>
    <w:rsid w:val="000E07FB"/>
    <w:rsid w:val="000E265A"/>
    <w:rsid w:val="000E45DD"/>
    <w:rsid w:val="000E6014"/>
    <w:rsid w:val="000F04B4"/>
    <w:rsid w:val="000F20CE"/>
    <w:rsid w:val="000F5F3A"/>
    <w:rsid w:val="000F672C"/>
    <w:rsid w:val="0010053C"/>
    <w:rsid w:val="00102400"/>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2F70"/>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D5247"/>
    <w:rsid w:val="001E5327"/>
    <w:rsid w:val="001E5DB2"/>
    <w:rsid w:val="001E628B"/>
    <w:rsid w:val="001F10C4"/>
    <w:rsid w:val="001F14AE"/>
    <w:rsid w:val="001F1507"/>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6684"/>
    <w:rsid w:val="0023069A"/>
    <w:rsid w:val="00230B01"/>
    <w:rsid w:val="00230D91"/>
    <w:rsid w:val="002366B5"/>
    <w:rsid w:val="00236DE8"/>
    <w:rsid w:val="00240761"/>
    <w:rsid w:val="00250BB5"/>
    <w:rsid w:val="00252F9F"/>
    <w:rsid w:val="00254394"/>
    <w:rsid w:val="00254C99"/>
    <w:rsid w:val="0025574B"/>
    <w:rsid w:val="0026414C"/>
    <w:rsid w:val="00265681"/>
    <w:rsid w:val="00267173"/>
    <w:rsid w:val="00267C02"/>
    <w:rsid w:val="002705DE"/>
    <w:rsid w:val="002749AA"/>
    <w:rsid w:val="002809D3"/>
    <w:rsid w:val="00280D1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5CB0"/>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2491"/>
    <w:rsid w:val="0034262A"/>
    <w:rsid w:val="0034460F"/>
    <w:rsid w:val="00344BA3"/>
    <w:rsid w:val="00347B7E"/>
    <w:rsid w:val="003507BE"/>
    <w:rsid w:val="003556FD"/>
    <w:rsid w:val="003571C5"/>
    <w:rsid w:val="00362ED7"/>
    <w:rsid w:val="00363673"/>
    <w:rsid w:val="0037133E"/>
    <w:rsid w:val="0037221E"/>
    <w:rsid w:val="003723CF"/>
    <w:rsid w:val="00372848"/>
    <w:rsid w:val="0037513E"/>
    <w:rsid w:val="00375439"/>
    <w:rsid w:val="00377A7C"/>
    <w:rsid w:val="00381CA8"/>
    <w:rsid w:val="003827D7"/>
    <w:rsid w:val="00383B3E"/>
    <w:rsid w:val="00390E76"/>
    <w:rsid w:val="003918B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4218"/>
    <w:rsid w:val="003C6685"/>
    <w:rsid w:val="003C6BE6"/>
    <w:rsid w:val="003C7A29"/>
    <w:rsid w:val="003D1DB1"/>
    <w:rsid w:val="003D2931"/>
    <w:rsid w:val="003D58DB"/>
    <w:rsid w:val="003E3271"/>
    <w:rsid w:val="003E6FBD"/>
    <w:rsid w:val="003F05FC"/>
    <w:rsid w:val="003F1EBF"/>
    <w:rsid w:val="003F2351"/>
    <w:rsid w:val="003F3B03"/>
    <w:rsid w:val="004009D1"/>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503C33"/>
    <w:rsid w:val="00511FB9"/>
    <w:rsid w:val="0051424C"/>
    <w:rsid w:val="00515CAE"/>
    <w:rsid w:val="0051645F"/>
    <w:rsid w:val="00524D1A"/>
    <w:rsid w:val="00525F5A"/>
    <w:rsid w:val="00527FB6"/>
    <w:rsid w:val="00535170"/>
    <w:rsid w:val="0054065E"/>
    <w:rsid w:val="005506B9"/>
    <w:rsid w:val="005534DE"/>
    <w:rsid w:val="0055493C"/>
    <w:rsid w:val="00556BD0"/>
    <w:rsid w:val="00560081"/>
    <w:rsid w:val="005600ED"/>
    <w:rsid w:val="005633A5"/>
    <w:rsid w:val="005709E0"/>
    <w:rsid w:val="00571E03"/>
    <w:rsid w:val="005724A8"/>
    <w:rsid w:val="00572E72"/>
    <w:rsid w:val="00573330"/>
    <w:rsid w:val="00576C1A"/>
    <w:rsid w:val="0057730F"/>
    <w:rsid w:val="005803EE"/>
    <w:rsid w:val="00592471"/>
    <w:rsid w:val="00592C15"/>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84E"/>
    <w:rsid w:val="005C6846"/>
    <w:rsid w:val="005D3104"/>
    <w:rsid w:val="005D6044"/>
    <w:rsid w:val="005D6780"/>
    <w:rsid w:val="005E2FD3"/>
    <w:rsid w:val="005E4B96"/>
    <w:rsid w:val="005E6A0B"/>
    <w:rsid w:val="005F007D"/>
    <w:rsid w:val="00600D4B"/>
    <w:rsid w:val="00601052"/>
    <w:rsid w:val="006027D7"/>
    <w:rsid w:val="00602856"/>
    <w:rsid w:val="00606FFC"/>
    <w:rsid w:val="006128C9"/>
    <w:rsid w:val="00612DF3"/>
    <w:rsid w:val="00616BC2"/>
    <w:rsid w:val="00616F83"/>
    <w:rsid w:val="00617168"/>
    <w:rsid w:val="00617189"/>
    <w:rsid w:val="00621463"/>
    <w:rsid w:val="00630A79"/>
    <w:rsid w:val="00631391"/>
    <w:rsid w:val="006365E1"/>
    <w:rsid w:val="00636CDB"/>
    <w:rsid w:val="00637DCB"/>
    <w:rsid w:val="00645857"/>
    <w:rsid w:val="00647FFC"/>
    <w:rsid w:val="00650A11"/>
    <w:rsid w:val="00650F42"/>
    <w:rsid w:val="0065359A"/>
    <w:rsid w:val="006649E1"/>
    <w:rsid w:val="006655E9"/>
    <w:rsid w:val="00673773"/>
    <w:rsid w:val="00680AB0"/>
    <w:rsid w:val="00681DFD"/>
    <w:rsid w:val="006857AC"/>
    <w:rsid w:val="00686489"/>
    <w:rsid w:val="006875D7"/>
    <w:rsid w:val="006940E3"/>
    <w:rsid w:val="00695123"/>
    <w:rsid w:val="006A0054"/>
    <w:rsid w:val="006A1105"/>
    <w:rsid w:val="006A2898"/>
    <w:rsid w:val="006A2942"/>
    <w:rsid w:val="006A457C"/>
    <w:rsid w:val="006B07B1"/>
    <w:rsid w:val="006B38AE"/>
    <w:rsid w:val="006B4D7B"/>
    <w:rsid w:val="006B4F1B"/>
    <w:rsid w:val="006B73EC"/>
    <w:rsid w:val="006B783C"/>
    <w:rsid w:val="006C2CC6"/>
    <w:rsid w:val="006C47E8"/>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365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64E0B"/>
    <w:rsid w:val="007734EE"/>
    <w:rsid w:val="007755D7"/>
    <w:rsid w:val="0078038F"/>
    <w:rsid w:val="00780AF6"/>
    <w:rsid w:val="00790231"/>
    <w:rsid w:val="00790406"/>
    <w:rsid w:val="0079424B"/>
    <w:rsid w:val="00794DF8"/>
    <w:rsid w:val="007955CD"/>
    <w:rsid w:val="00795AA0"/>
    <w:rsid w:val="007A3A4A"/>
    <w:rsid w:val="007A7A55"/>
    <w:rsid w:val="007B0866"/>
    <w:rsid w:val="007B0B78"/>
    <w:rsid w:val="007B1704"/>
    <w:rsid w:val="007B2028"/>
    <w:rsid w:val="007B6B41"/>
    <w:rsid w:val="007C0B30"/>
    <w:rsid w:val="007C0C9B"/>
    <w:rsid w:val="007C1C0C"/>
    <w:rsid w:val="007C548E"/>
    <w:rsid w:val="007D240D"/>
    <w:rsid w:val="007D497B"/>
    <w:rsid w:val="007D5529"/>
    <w:rsid w:val="007D59CD"/>
    <w:rsid w:val="007D5B26"/>
    <w:rsid w:val="007D7812"/>
    <w:rsid w:val="007D7B00"/>
    <w:rsid w:val="007E5161"/>
    <w:rsid w:val="007F0A39"/>
    <w:rsid w:val="007F1A7B"/>
    <w:rsid w:val="007F1DE3"/>
    <w:rsid w:val="007F3184"/>
    <w:rsid w:val="007F4D89"/>
    <w:rsid w:val="00802229"/>
    <w:rsid w:val="00803975"/>
    <w:rsid w:val="00806A80"/>
    <w:rsid w:val="00814434"/>
    <w:rsid w:val="00821E3A"/>
    <w:rsid w:val="00822AEA"/>
    <w:rsid w:val="008312F8"/>
    <w:rsid w:val="00832058"/>
    <w:rsid w:val="00833276"/>
    <w:rsid w:val="00836D67"/>
    <w:rsid w:val="008373B3"/>
    <w:rsid w:val="00840EC3"/>
    <w:rsid w:val="008436BB"/>
    <w:rsid w:val="00844B6C"/>
    <w:rsid w:val="00846A3F"/>
    <w:rsid w:val="0084709E"/>
    <w:rsid w:val="00852B3C"/>
    <w:rsid w:val="00854667"/>
    <w:rsid w:val="008556AE"/>
    <w:rsid w:val="00855E0D"/>
    <w:rsid w:val="008649A7"/>
    <w:rsid w:val="00865D4F"/>
    <w:rsid w:val="0086678B"/>
    <w:rsid w:val="00871872"/>
    <w:rsid w:val="008736AB"/>
    <w:rsid w:val="00873DF9"/>
    <w:rsid w:val="008765B6"/>
    <w:rsid w:val="0087703A"/>
    <w:rsid w:val="00877AA5"/>
    <w:rsid w:val="00885A91"/>
    <w:rsid w:val="00886B4E"/>
    <w:rsid w:val="008874DB"/>
    <w:rsid w:val="00891B12"/>
    <w:rsid w:val="008957C3"/>
    <w:rsid w:val="0089604F"/>
    <w:rsid w:val="00896657"/>
    <w:rsid w:val="00897957"/>
    <w:rsid w:val="008A1D6A"/>
    <w:rsid w:val="008A1F23"/>
    <w:rsid w:val="008A2F1E"/>
    <w:rsid w:val="008A3B27"/>
    <w:rsid w:val="008A4069"/>
    <w:rsid w:val="008A5CEA"/>
    <w:rsid w:val="008A6975"/>
    <w:rsid w:val="008B4057"/>
    <w:rsid w:val="008B79CA"/>
    <w:rsid w:val="008C140F"/>
    <w:rsid w:val="008C2804"/>
    <w:rsid w:val="008C3C55"/>
    <w:rsid w:val="008C5750"/>
    <w:rsid w:val="008C67EF"/>
    <w:rsid w:val="008C727A"/>
    <w:rsid w:val="008D0321"/>
    <w:rsid w:val="008D093A"/>
    <w:rsid w:val="008D1B57"/>
    <w:rsid w:val="008D2E58"/>
    <w:rsid w:val="008D33C9"/>
    <w:rsid w:val="008D39D9"/>
    <w:rsid w:val="008E0B8E"/>
    <w:rsid w:val="008E1FEE"/>
    <w:rsid w:val="008E3531"/>
    <w:rsid w:val="008E567E"/>
    <w:rsid w:val="008E7A5F"/>
    <w:rsid w:val="008F087D"/>
    <w:rsid w:val="008F1A3B"/>
    <w:rsid w:val="008F218D"/>
    <w:rsid w:val="008F773C"/>
    <w:rsid w:val="00902A7A"/>
    <w:rsid w:val="00906DDE"/>
    <w:rsid w:val="00910387"/>
    <w:rsid w:val="0091125E"/>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088E"/>
    <w:rsid w:val="00972A52"/>
    <w:rsid w:val="009741E6"/>
    <w:rsid w:val="00983B97"/>
    <w:rsid w:val="00985F2A"/>
    <w:rsid w:val="00986350"/>
    <w:rsid w:val="0099471A"/>
    <w:rsid w:val="009969EE"/>
    <w:rsid w:val="00997C25"/>
    <w:rsid w:val="009A0253"/>
    <w:rsid w:val="009A127A"/>
    <w:rsid w:val="009B2370"/>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3A7B"/>
    <w:rsid w:val="00A24495"/>
    <w:rsid w:val="00A27490"/>
    <w:rsid w:val="00A306BD"/>
    <w:rsid w:val="00A31FB3"/>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456"/>
    <w:rsid w:val="00A736DB"/>
    <w:rsid w:val="00A74C42"/>
    <w:rsid w:val="00A76996"/>
    <w:rsid w:val="00A77EDA"/>
    <w:rsid w:val="00A814A4"/>
    <w:rsid w:val="00A81A8F"/>
    <w:rsid w:val="00A84733"/>
    <w:rsid w:val="00A8527C"/>
    <w:rsid w:val="00A925C2"/>
    <w:rsid w:val="00A93F08"/>
    <w:rsid w:val="00A963F2"/>
    <w:rsid w:val="00A96C62"/>
    <w:rsid w:val="00AA2DB9"/>
    <w:rsid w:val="00AA4030"/>
    <w:rsid w:val="00AA46C8"/>
    <w:rsid w:val="00AA51C8"/>
    <w:rsid w:val="00AB2DE6"/>
    <w:rsid w:val="00AB330E"/>
    <w:rsid w:val="00AB35F2"/>
    <w:rsid w:val="00AB3E0C"/>
    <w:rsid w:val="00AB4B7F"/>
    <w:rsid w:val="00AB6253"/>
    <w:rsid w:val="00AB7E97"/>
    <w:rsid w:val="00AC0161"/>
    <w:rsid w:val="00AC0A49"/>
    <w:rsid w:val="00AC1CB8"/>
    <w:rsid w:val="00AC5CFA"/>
    <w:rsid w:val="00AC6A13"/>
    <w:rsid w:val="00AC6EDA"/>
    <w:rsid w:val="00AD01B6"/>
    <w:rsid w:val="00AD7062"/>
    <w:rsid w:val="00AD71C1"/>
    <w:rsid w:val="00AD75CF"/>
    <w:rsid w:val="00AD7A65"/>
    <w:rsid w:val="00AE1D3C"/>
    <w:rsid w:val="00AE426C"/>
    <w:rsid w:val="00AE6CF7"/>
    <w:rsid w:val="00AF5500"/>
    <w:rsid w:val="00AF649C"/>
    <w:rsid w:val="00B01390"/>
    <w:rsid w:val="00B01F5B"/>
    <w:rsid w:val="00B025D1"/>
    <w:rsid w:val="00B03E1D"/>
    <w:rsid w:val="00B05628"/>
    <w:rsid w:val="00B1230A"/>
    <w:rsid w:val="00B15527"/>
    <w:rsid w:val="00B15E2A"/>
    <w:rsid w:val="00B170D1"/>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470"/>
    <w:rsid w:val="00B6747B"/>
    <w:rsid w:val="00B70C93"/>
    <w:rsid w:val="00B753B5"/>
    <w:rsid w:val="00B7647D"/>
    <w:rsid w:val="00B765DA"/>
    <w:rsid w:val="00B7676C"/>
    <w:rsid w:val="00B800A2"/>
    <w:rsid w:val="00B80692"/>
    <w:rsid w:val="00B8206A"/>
    <w:rsid w:val="00B82792"/>
    <w:rsid w:val="00B84E7D"/>
    <w:rsid w:val="00B90BA3"/>
    <w:rsid w:val="00B91DDE"/>
    <w:rsid w:val="00B946C0"/>
    <w:rsid w:val="00B947E8"/>
    <w:rsid w:val="00B96D88"/>
    <w:rsid w:val="00BA3A4E"/>
    <w:rsid w:val="00BA5025"/>
    <w:rsid w:val="00BA7963"/>
    <w:rsid w:val="00BB1823"/>
    <w:rsid w:val="00BC100F"/>
    <w:rsid w:val="00BC50B6"/>
    <w:rsid w:val="00BC5A9C"/>
    <w:rsid w:val="00BC6BEB"/>
    <w:rsid w:val="00BD53F7"/>
    <w:rsid w:val="00BD65FB"/>
    <w:rsid w:val="00BE256E"/>
    <w:rsid w:val="00BE2595"/>
    <w:rsid w:val="00BE2D47"/>
    <w:rsid w:val="00BE395B"/>
    <w:rsid w:val="00BF1277"/>
    <w:rsid w:val="00BF325A"/>
    <w:rsid w:val="00BF3B9E"/>
    <w:rsid w:val="00BF54BF"/>
    <w:rsid w:val="00BF6A39"/>
    <w:rsid w:val="00C01307"/>
    <w:rsid w:val="00C10D9C"/>
    <w:rsid w:val="00C110DD"/>
    <w:rsid w:val="00C14D26"/>
    <w:rsid w:val="00C20830"/>
    <w:rsid w:val="00C20DA6"/>
    <w:rsid w:val="00C273D4"/>
    <w:rsid w:val="00C30302"/>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34C5"/>
    <w:rsid w:val="00C951A1"/>
    <w:rsid w:val="00C96056"/>
    <w:rsid w:val="00C96315"/>
    <w:rsid w:val="00CA29EF"/>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4BED"/>
    <w:rsid w:val="00CE2459"/>
    <w:rsid w:val="00CE2ADC"/>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764F"/>
    <w:rsid w:val="00D92B1A"/>
    <w:rsid w:val="00D93504"/>
    <w:rsid w:val="00D959BF"/>
    <w:rsid w:val="00D963CD"/>
    <w:rsid w:val="00D96E79"/>
    <w:rsid w:val="00D97F12"/>
    <w:rsid w:val="00DB0ED7"/>
    <w:rsid w:val="00DB234C"/>
    <w:rsid w:val="00DB321B"/>
    <w:rsid w:val="00DB43FE"/>
    <w:rsid w:val="00DB5B53"/>
    <w:rsid w:val="00DB621E"/>
    <w:rsid w:val="00DB654A"/>
    <w:rsid w:val="00DB7B78"/>
    <w:rsid w:val="00DC1DB4"/>
    <w:rsid w:val="00DD17CC"/>
    <w:rsid w:val="00DD4EAD"/>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55A9"/>
    <w:rsid w:val="00E164A2"/>
    <w:rsid w:val="00E16AC7"/>
    <w:rsid w:val="00E229FB"/>
    <w:rsid w:val="00E26F4E"/>
    <w:rsid w:val="00E319D7"/>
    <w:rsid w:val="00E32437"/>
    <w:rsid w:val="00E3373F"/>
    <w:rsid w:val="00E33749"/>
    <w:rsid w:val="00E36270"/>
    <w:rsid w:val="00E36459"/>
    <w:rsid w:val="00E431A5"/>
    <w:rsid w:val="00E434EB"/>
    <w:rsid w:val="00E453E7"/>
    <w:rsid w:val="00E45B14"/>
    <w:rsid w:val="00E5038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7A4"/>
    <w:rsid w:val="00E94606"/>
    <w:rsid w:val="00E9564E"/>
    <w:rsid w:val="00E9764E"/>
    <w:rsid w:val="00EA0D9F"/>
    <w:rsid w:val="00EB09A0"/>
    <w:rsid w:val="00EB2857"/>
    <w:rsid w:val="00EC05B1"/>
    <w:rsid w:val="00EC292D"/>
    <w:rsid w:val="00EC3A22"/>
    <w:rsid w:val="00EC4DD1"/>
    <w:rsid w:val="00EC68A6"/>
    <w:rsid w:val="00EC7260"/>
    <w:rsid w:val="00ED1613"/>
    <w:rsid w:val="00ED245E"/>
    <w:rsid w:val="00ED2E24"/>
    <w:rsid w:val="00ED5119"/>
    <w:rsid w:val="00EE2017"/>
    <w:rsid w:val="00EF4D15"/>
    <w:rsid w:val="00F02799"/>
    <w:rsid w:val="00F07AD3"/>
    <w:rsid w:val="00F11F21"/>
    <w:rsid w:val="00F131F6"/>
    <w:rsid w:val="00F15A44"/>
    <w:rsid w:val="00F2195B"/>
    <w:rsid w:val="00F21D71"/>
    <w:rsid w:val="00F21EB1"/>
    <w:rsid w:val="00F224B8"/>
    <w:rsid w:val="00F25879"/>
    <w:rsid w:val="00F25C57"/>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B1DF7"/>
    <w:rsid w:val="00FB4310"/>
    <w:rsid w:val="00FB5208"/>
    <w:rsid w:val="00FC04A2"/>
    <w:rsid w:val="00FC124E"/>
    <w:rsid w:val="00FC1CE9"/>
    <w:rsid w:val="00FC2C7A"/>
    <w:rsid w:val="00FC2DCA"/>
    <w:rsid w:val="00FC3019"/>
    <w:rsid w:val="00FC5D3D"/>
    <w:rsid w:val="00FC6A7A"/>
    <w:rsid w:val="00FC6DFC"/>
    <w:rsid w:val="00FD228E"/>
    <w:rsid w:val="00FD2FD6"/>
    <w:rsid w:val="00FD6178"/>
    <w:rsid w:val="00FD7A77"/>
    <w:rsid w:val="00FE1A62"/>
    <w:rsid w:val="00FE754F"/>
    <w:rsid w:val="00FF28A9"/>
    <w:rsid w:val="00FF30A5"/>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e">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basedOn w:val="af0"/>
    <w:next w:val="affffff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link w:val="affffffff9"/>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b">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c">
    <w:name w:val="Balloon Text"/>
    <w:basedOn w:val="af0"/>
    <w:link w:val="1ff6"/>
    <w:pPr>
      <w:widowControl w:val="0"/>
      <w:ind w:firstLine="567"/>
      <w:jc w:val="both"/>
    </w:pPr>
    <w:rPr>
      <w:rFonts w:ascii="Helvetica" w:hAnsi="Helvetica" w:cs="Helvetica"/>
      <w:sz w:val="16"/>
      <w:szCs w:val="16"/>
    </w:rPr>
  </w:style>
  <w:style w:type="paragraph" w:styleId="affffffffd">
    <w:name w:val="Bibliography"/>
    <w:basedOn w:val="af0"/>
    <w:next w:val="af0"/>
    <w:pPr>
      <w:widowControl w:val="0"/>
      <w:spacing w:line="360" w:lineRule="auto"/>
      <w:ind w:firstLine="567"/>
      <w:jc w:val="both"/>
    </w:pPr>
    <w:rPr>
      <w:sz w:val="28"/>
      <w:szCs w:val="20"/>
    </w:rPr>
  </w:style>
  <w:style w:type="paragraph" w:styleId="affffffffe">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4">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5">
    <w:name w:val="текст"/>
    <w:basedOn w:val="af0"/>
    <w:pPr>
      <w:spacing w:line="360" w:lineRule="auto"/>
      <w:ind w:firstLine="709"/>
      <w:jc w:val="both"/>
    </w:pPr>
    <w:rPr>
      <w:sz w:val="28"/>
      <w:szCs w:val="20"/>
    </w:rPr>
  </w:style>
  <w:style w:type="paragraph" w:customStyle="1" w:styleId="afffffffff6">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0"/>
    <w:pPr>
      <w:widowControl w:val="0"/>
      <w:autoSpaceDE w:val="0"/>
      <w:spacing w:before="120" w:after="240" w:line="288" w:lineRule="auto"/>
      <w:jc w:val="center"/>
    </w:pPr>
    <w:rPr>
      <w:sz w:val="28"/>
      <w:szCs w:val="26"/>
    </w:rPr>
  </w:style>
  <w:style w:type="paragraph" w:customStyle="1" w:styleId="afffffffffd">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3">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0"/>
    <w:pPr>
      <w:keepNext/>
      <w:spacing w:before="160" w:after="120"/>
      <w:ind w:left="964" w:hanging="964"/>
    </w:pPr>
    <w:rPr>
      <w:rFonts w:eastAsia="Impact"/>
      <w:sz w:val="18"/>
    </w:rPr>
  </w:style>
  <w:style w:type="paragraph" w:customStyle="1" w:styleId="affffffffff6">
    <w:name w:val="Обычный вправо"/>
    <w:basedOn w:val="af0"/>
    <w:pPr>
      <w:jc w:val="right"/>
    </w:pPr>
    <w:rPr>
      <w:rFonts w:eastAsia="Impact"/>
      <w:sz w:val="20"/>
      <w:szCs w:val="20"/>
    </w:rPr>
  </w:style>
  <w:style w:type="paragraph" w:customStyle="1" w:styleId="affffffffff7">
    <w:name w:val="Специальность"/>
    <w:basedOn w:val="af0"/>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9">
    <w:name w:val="Обычный без отступа"/>
    <w:basedOn w:val="af0"/>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0"/>
    <w:pPr>
      <w:spacing w:line="360" w:lineRule="auto"/>
      <w:ind w:firstLine="709"/>
      <w:jc w:val="both"/>
    </w:pPr>
    <w:rPr>
      <w:sz w:val="28"/>
      <w:szCs w:val="28"/>
    </w:rPr>
  </w:style>
  <w:style w:type="paragraph" w:customStyle="1" w:styleId="affffffffffc">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d">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0">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1">
    <w:name w:val="Содержимое таблицы"/>
    <w:basedOn w:val="af0"/>
    <w:pPr>
      <w:suppressLineNumbers/>
    </w:pPr>
    <w:rPr>
      <w:sz w:val="20"/>
      <w:szCs w:val="20"/>
    </w:rPr>
  </w:style>
  <w:style w:type="paragraph" w:customStyle="1" w:styleId="afffffffffff2">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3">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5">
    <w:name w:val="Текст таблицы"/>
    <w:basedOn w:val="af0"/>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9">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b">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c">
    <w:name w:val="Обычный текст"/>
    <w:basedOn w:val="af0"/>
    <w:pPr>
      <w:ind w:firstLine="454"/>
      <w:jc w:val="both"/>
    </w:pPr>
    <w:rPr>
      <w:szCs w:val="20"/>
    </w:rPr>
  </w:style>
  <w:style w:type="paragraph" w:customStyle="1" w:styleId="afffffffffffd">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e">
    <w:name w:val="Норм без абзаца"/>
    <w:basedOn w:val="af0"/>
    <w:pPr>
      <w:jc w:val="both"/>
    </w:pPr>
    <w:rPr>
      <w:rFonts w:ascii="UkrainianPeterburg" w:hAnsi="UkrainianPeterburg" w:cs="UkrainianPeterburg"/>
      <w:sz w:val="16"/>
      <w:szCs w:val="16"/>
    </w:rPr>
  </w:style>
  <w:style w:type="paragraph" w:customStyle="1" w:styleId="affffffffffff">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e">
    <w:name w:val="2"/>
    <w:basedOn w:val="af0"/>
    <w:next w:val="affffffff8"/>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2">
    <w:name w:val="Текст_статті Знак"/>
    <w:basedOn w:val="af0"/>
    <w:pPr>
      <w:ind w:firstLine="284"/>
      <w:jc w:val="both"/>
    </w:pPr>
    <w:rPr>
      <w:sz w:val="20"/>
      <w:szCs w:val="20"/>
      <w:lang w:val="uk-UA"/>
    </w:rPr>
  </w:style>
  <w:style w:type="paragraph" w:customStyle="1" w:styleId="affffffffffff3">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0"/>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0"/>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0"/>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8">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b">
    <w:name w:val="текст сноски"/>
    <w:basedOn w:val="af0"/>
    <w:pPr>
      <w:autoSpaceDE w:val="0"/>
    </w:pPr>
    <w:rPr>
      <w:sz w:val="20"/>
      <w:szCs w:val="20"/>
    </w:rPr>
  </w:style>
  <w:style w:type="paragraph" w:customStyle="1" w:styleId="affffffffffffc">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d">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0"/>
    <w:pPr>
      <w:autoSpaceDE w:val="0"/>
      <w:spacing w:before="100" w:after="100"/>
      <w:ind w:left="360" w:right="360"/>
    </w:pPr>
  </w:style>
  <w:style w:type="paragraph" w:styleId="afffffffffffff">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4">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0"/>
    <w:pPr>
      <w:autoSpaceDE w:val="0"/>
      <w:spacing w:before="100" w:after="100"/>
    </w:pPr>
    <w:rPr>
      <w:sz w:val="20"/>
      <w:lang w:val="uk-UA"/>
    </w:rPr>
  </w:style>
  <w:style w:type="paragraph" w:customStyle="1" w:styleId="afffffffffffff6">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8">
    <w:name w:val="дисертация"/>
    <w:basedOn w:val="af0"/>
    <w:pPr>
      <w:spacing w:line="360" w:lineRule="auto"/>
      <w:ind w:firstLine="720"/>
      <w:jc w:val="both"/>
    </w:pPr>
    <w:rPr>
      <w:sz w:val="28"/>
      <w:szCs w:val="20"/>
      <w:lang w:val="uk-UA"/>
    </w:rPr>
  </w:style>
  <w:style w:type="paragraph" w:customStyle="1" w:styleId="afffffffffffff9">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a">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c">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e">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0">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0"/>
    <w:pPr>
      <w:autoSpaceDE w:val="0"/>
    </w:pPr>
    <w:rPr>
      <w:sz w:val="20"/>
      <w:szCs w:val="20"/>
    </w:rPr>
  </w:style>
  <w:style w:type="paragraph" w:customStyle="1" w:styleId="affffffffffffff5">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9">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c">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d">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e">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0">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1">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4">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5">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7">
    <w:name w:val="Титул"/>
    <w:basedOn w:val="af0"/>
    <w:pPr>
      <w:jc w:val="center"/>
    </w:pPr>
    <w:rPr>
      <w:sz w:val="32"/>
      <w:szCs w:val="20"/>
      <w:lang w:val="uk-UA"/>
    </w:rPr>
  </w:style>
  <w:style w:type="paragraph" w:customStyle="1" w:styleId="afffffffffffffff8">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0"/>
    <w:pPr>
      <w:jc w:val="center"/>
    </w:pPr>
    <w:rPr>
      <w:sz w:val="26"/>
      <w:szCs w:val="26"/>
    </w:rPr>
  </w:style>
  <w:style w:type="paragraph" w:customStyle="1" w:styleId="afffffffffffffffb">
    <w:name w:val="Ссылка"/>
    <w:basedOn w:val="af0"/>
    <w:pPr>
      <w:spacing w:line="360" w:lineRule="auto"/>
      <w:ind w:firstLine="709"/>
      <w:jc w:val="both"/>
    </w:pPr>
  </w:style>
  <w:style w:type="paragraph" w:customStyle="1" w:styleId="afffffffffffffffc">
    <w:name w:val="Рисунок Знак"/>
    <w:basedOn w:val="af0"/>
    <w:pPr>
      <w:spacing w:after="240"/>
      <w:jc w:val="center"/>
    </w:pPr>
  </w:style>
  <w:style w:type="paragraph" w:customStyle="1" w:styleId="afffffffffffffffd">
    <w:name w:val="Рисунок"/>
    <w:basedOn w:val="af0"/>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0"/>
    <w:next w:val="af0"/>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2">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8">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9">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0"/>
    <w:pPr>
      <w:keepLines/>
      <w:spacing w:after="360" w:line="360" w:lineRule="auto"/>
      <w:jc w:val="center"/>
    </w:pPr>
    <w:rPr>
      <w:szCs w:val="20"/>
    </w:rPr>
  </w:style>
  <w:style w:type="paragraph" w:customStyle="1" w:styleId="affffffffffffffffd">
    <w:name w:val="Подпись к таблице"/>
    <w:basedOn w:val="af0"/>
    <w:link w:val="affffffffffffffffe"/>
    <w:pPr>
      <w:spacing w:line="360" w:lineRule="auto"/>
      <w:jc w:val="right"/>
    </w:pPr>
    <w:rPr>
      <w:sz w:val="28"/>
      <w:szCs w:val="20"/>
    </w:rPr>
  </w:style>
  <w:style w:type="paragraph" w:customStyle="1" w:styleId="afffffffffffffffff">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0">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1">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3">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4">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0"/>
    <w:rPr>
      <w:lang w:val="uk-UA"/>
    </w:rPr>
  </w:style>
  <w:style w:type="paragraph" w:customStyle="1" w:styleId="afffffffffffffffff7">
    <w:name w:val="Абзац списку"/>
    <w:basedOn w:val="af0"/>
    <w:pPr>
      <w:ind w:left="720"/>
    </w:pPr>
    <w:rPr>
      <w:lang w:val="uk-UA"/>
    </w:rPr>
  </w:style>
  <w:style w:type="paragraph" w:customStyle="1" w:styleId="afffffffffffffffff8">
    <w:name w:val="Цитація"/>
    <w:basedOn w:val="af0"/>
    <w:next w:val="af0"/>
    <w:pPr>
      <w:spacing w:before="200"/>
      <w:ind w:left="360" w:right="360"/>
    </w:pPr>
    <w:rPr>
      <w:i/>
      <w:iCs/>
      <w:lang w:val="uk-UA"/>
    </w:rPr>
  </w:style>
  <w:style w:type="paragraph" w:customStyle="1" w:styleId="afffffffffffffffff9">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0"/>
    <w:pPr>
      <w:keepNext/>
      <w:keepLines/>
      <w:autoSpaceDE w:val="0"/>
      <w:spacing w:before="240"/>
      <w:jc w:val="center"/>
    </w:pPr>
    <w:rPr>
      <w:caps/>
      <w:sz w:val="28"/>
      <w:szCs w:val="28"/>
    </w:rPr>
  </w:style>
  <w:style w:type="paragraph" w:customStyle="1" w:styleId="afffffffffffffffffc">
    <w:name w:val="текст сноски Знак"/>
    <w:basedOn w:val="af0"/>
    <w:pPr>
      <w:autoSpaceDE w:val="0"/>
      <w:ind w:firstLine="709"/>
      <w:jc w:val="both"/>
    </w:pPr>
    <w:rPr>
      <w:sz w:val="16"/>
      <w:szCs w:val="20"/>
    </w:rPr>
  </w:style>
  <w:style w:type="paragraph" w:customStyle="1" w:styleId="afffffffffffffffffd">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e">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1">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0"/>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8">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6">
    <w:name w:val="??????? ??????????"/>
    <w:basedOn w:val="afffffffb"/>
    <w:pPr>
      <w:tabs>
        <w:tab w:val="center" w:pos="4536"/>
        <w:tab w:val="right" w:pos="9072"/>
      </w:tabs>
      <w:autoSpaceDE w:val="0"/>
      <w:spacing w:after="0"/>
    </w:pPr>
    <w:rPr>
      <w:szCs w:val="28"/>
    </w:rPr>
  </w:style>
  <w:style w:type="paragraph" w:customStyle="1" w:styleId="affffffffffffffffff7">
    <w:name w:val="????????????"/>
    <w:basedOn w:val="afffffffb"/>
    <w:pPr>
      <w:autoSpaceDE w:val="0"/>
      <w:spacing w:before="240" w:after="0" w:line="480" w:lineRule="auto"/>
      <w:ind w:firstLine="720"/>
      <w:jc w:val="both"/>
    </w:pPr>
    <w:rPr>
      <w:szCs w:val="28"/>
    </w:rPr>
  </w:style>
  <w:style w:type="paragraph" w:customStyle="1" w:styleId="affffffffffffffffff8">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9">
    <w:name w:val="???????? ?????"/>
    <w:basedOn w:val="afffffffb"/>
    <w:pPr>
      <w:autoSpaceDE w:val="0"/>
      <w:spacing w:after="0"/>
    </w:pPr>
    <w:rPr>
      <w:szCs w:val="28"/>
    </w:rPr>
  </w:style>
  <w:style w:type="paragraph" w:customStyle="1" w:styleId="affffffffffffffffffa">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b">
    <w:name w:val="?????? ??????????"/>
    <w:basedOn w:val="afffffffb"/>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5"/>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0"/>
    <w:pPr>
      <w:widowControl w:val="0"/>
      <w:spacing w:line="360" w:lineRule="auto"/>
      <w:ind w:firstLine="567"/>
      <w:jc w:val="center"/>
    </w:pPr>
    <w:rPr>
      <w:b/>
      <w:sz w:val="28"/>
      <w:szCs w:val="20"/>
      <w:lang w:val="uk-UA"/>
    </w:rPr>
  </w:style>
  <w:style w:type="paragraph" w:customStyle="1" w:styleId="afffffffffffffffffff1">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4">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6">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7">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8">
    <w:name w:val="Памятник"/>
    <w:basedOn w:val="af0"/>
    <w:next w:val="af0"/>
    <w:pPr>
      <w:spacing w:line="360" w:lineRule="auto"/>
      <w:jc w:val="both"/>
    </w:pPr>
    <w:rPr>
      <w:sz w:val="28"/>
      <w:szCs w:val="20"/>
      <w:lang w:val="uk-UA"/>
    </w:rPr>
  </w:style>
  <w:style w:type="paragraph" w:customStyle="1" w:styleId="afffffffffffffffffff9">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a">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0">
    <w:name w:val="Основний А"/>
    <w:basedOn w:val="af0"/>
    <w:pPr>
      <w:jc w:val="both"/>
    </w:pPr>
    <w:rPr>
      <w:sz w:val="22"/>
      <w:lang w:val="en-GB"/>
    </w:rPr>
  </w:style>
  <w:style w:type="paragraph" w:customStyle="1" w:styleId="affffffffffffffffffff1">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2">
    <w:name w:val="Дисертация"/>
    <w:basedOn w:val="af0"/>
    <w:pPr>
      <w:spacing w:line="360" w:lineRule="auto"/>
      <w:ind w:firstLine="709"/>
      <w:jc w:val="both"/>
    </w:pPr>
    <w:rPr>
      <w:sz w:val="28"/>
      <w:szCs w:val="28"/>
    </w:rPr>
  </w:style>
  <w:style w:type="paragraph" w:customStyle="1" w:styleId="affffffffffffffffffff3">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5">
    <w:name w:val="Светлана"/>
    <w:basedOn w:val="af0"/>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8">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9">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basedOn w:val="af1"/>
    <w:rsid w:val="00524D1A"/>
    <w:rPr>
      <w:vertAlign w:val="superscript"/>
    </w:rPr>
  </w:style>
  <w:style w:type="character" w:styleId="affffffffffffffffffffb">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c">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d">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3">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4">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b"/>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2"/>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5">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6">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7">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8">
    <w:name w:val="СтФорм"/>
    <w:basedOn w:val="BodyText3"/>
    <w:rsid w:val="00187A91"/>
    <w:pPr>
      <w:widowControl/>
      <w:spacing w:after="120" w:line="360" w:lineRule="auto"/>
      <w:ind w:firstLine="851"/>
    </w:pPr>
    <w:rPr>
      <w:sz w:val="28"/>
      <w:szCs w:val="28"/>
    </w:rPr>
  </w:style>
  <w:style w:type="character" w:customStyle="1" w:styleId="afffffffffffffffffffffff9">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a">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b">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0"/>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c">
    <w:name w:val="мій Знак Знак Знак Знак Знак Знак Знак Знак"/>
    <w:basedOn w:val="afffffffb"/>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c"/>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d">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0"/>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e">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b"/>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0">
    <w:name w:val="Стиль Основной текст + полужирный"/>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b"/>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b"/>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1">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2">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3">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4">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5">
    <w:name w:val="Подзаголовок (д)"/>
    <w:basedOn w:val="20"/>
    <w:next w:val="affffffffffffffffffffffff4"/>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4"/>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6">
    <w:name w:val="Таблица №"/>
    <w:basedOn w:val="affffffffffffffffffffffff4"/>
    <w:next w:val="affffffff5"/>
    <w:rsid w:val="007F0A39"/>
    <w:pPr>
      <w:jc w:val="right"/>
    </w:pPr>
    <w:rPr>
      <w:b/>
    </w:rPr>
  </w:style>
  <w:style w:type="paragraph" w:customStyle="1" w:styleId="3ffff2">
    <w:name w:val="Заголовок 3 (д)"/>
    <w:basedOn w:val="31"/>
    <w:next w:val="affffffffffffffffffffffff4"/>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7">
    <w:name w:val="Рисунок (название)"/>
    <w:basedOn w:val="affffffffffffffffffffffff4"/>
    <w:next w:val="affffffffffffffffffffffff4"/>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8">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9">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a">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b">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2"/>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c">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d">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e">
    <w:name w:val="обычный выделенный Знак Знак Знак"/>
    <w:basedOn w:val="af0"/>
    <w:link w:val="afffffffffffffffffffffffff"/>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
    <w:name w:val="обычный выделенный Знак Знак Знак Знак"/>
    <w:basedOn w:val="af1"/>
    <w:link w:val="affffffffffffffffffffffffe"/>
    <w:rsid w:val="00372848"/>
    <w:rPr>
      <w:rFonts w:ascii="Courier New" w:eastAsia="Times New Roman" w:hAnsi="Courier New" w:cs="Courier New"/>
      <w:b/>
      <w:spacing w:val="3"/>
      <w:sz w:val="28"/>
      <w:szCs w:val="28"/>
      <w:lang w:val="uk-UA"/>
    </w:rPr>
  </w:style>
  <w:style w:type="character" w:customStyle="1" w:styleId="afffffffffffffffffffffffff0">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1">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9">
    <w:name w:val="Обычный (веб) Знак"/>
    <w:basedOn w:val="af1"/>
    <w:link w:val="affffffff8"/>
    <w:rsid w:val="006C2CC6"/>
    <w:rPr>
      <w:rFonts w:ascii="Garamond" w:eastAsia="Garamond" w:hAnsi="Garamond" w:cs="Garamond"/>
      <w:color w:val="000000"/>
      <w:sz w:val="24"/>
      <w:szCs w:val="24"/>
      <w:lang w:eastAsia="ar-SA"/>
    </w:rPr>
  </w:style>
  <w:style w:type="paragraph" w:customStyle="1" w:styleId="a9">
    <w:name w:val="Рис"/>
    <w:basedOn w:val="affffffff2"/>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2">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3">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5">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6">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7">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8">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9">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a">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b">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c">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d">
    <w:name w:val="мой заголовок"/>
    <w:basedOn w:val="affffffff2"/>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e">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0">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1">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2">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b"/>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4">
    <w:name w:val="текст дис.ЖК"/>
    <w:basedOn w:val="affffffffffffffffffffffffff3"/>
    <w:next w:val="affffffffffffffffffffffffff3"/>
    <w:autoRedefine/>
    <w:rsid w:val="00A6044C"/>
    <w:rPr>
      <w:b/>
      <w:i/>
    </w:rPr>
  </w:style>
  <w:style w:type="paragraph" w:customStyle="1" w:styleId="1ffffffffb">
    <w:name w:val="Дис. 1"/>
    <w:basedOn w:val="affffffffffffffffffffffffff3"/>
    <w:next w:val="affffffffffffffffffffffffff3"/>
    <w:autoRedefine/>
    <w:rsid w:val="00A6044C"/>
    <w:pPr>
      <w:spacing w:before="120" w:after="360"/>
      <w:ind w:firstLine="0"/>
      <w:jc w:val="center"/>
      <w:outlineLvl w:val="0"/>
    </w:pPr>
    <w:rPr>
      <w:b/>
      <w:caps/>
      <w:szCs w:val="28"/>
    </w:rPr>
  </w:style>
  <w:style w:type="paragraph" w:customStyle="1" w:styleId="affffffffffffffffffffffffff5">
    <w:name w:val="Тит. Шапка дис."/>
    <w:basedOn w:val="affffffffffffffffffffffffff3"/>
    <w:next w:val="affffffffffffffffffffffffff3"/>
    <w:autoRedefine/>
    <w:rsid w:val="00A6044C"/>
    <w:pPr>
      <w:spacing w:line="240" w:lineRule="auto"/>
      <w:ind w:firstLine="0"/>
      <w:jc w:val="center"/>
    </w:pPr>
    <w:rPr>
      <w:b/>
      <w:caps/>
      <w:szCs w:val="28"/>
    </w:rPr>
  </w:style>
  <w:style w:type="paragraph" w:customStyle="1" w:styleId="affffffffffffffffffffffffff6">
    <w:name w:val="Тит. Название дис."/>
    <w:next w:val="affffffffffffffffffffffffff3"/>
    <w:autoRedefine/>
    <w:rsid w:val="00A6044C"/>
    <w:pPr>
      <w:jc w:val="center"/>
    </w:pPr>
    <w:rPr>
      <w:rFonts w:ascii="Arial" w:eastAsia="Times New Roman" w:hAnsi="Arial" w:cs="Times New Roman"/>
      <w:b/>
      <w:caps/>
      <w:sz w:val="36"/>
      <w:szCs w:val="36"/>
    </w:rPr>
  </w:style>
  <w:style w:type="paragraph" w:customStyle="1" w:styleId="affffffffffffffffffffffffff7">
    <w:name w:val="текст дис. Ц"/>
    <w:basedOn w:val="affffffffffffffffffffffffff3"/>
    <w:next w:val="affffffffffffffffffffffffff3"/>
    <w:autoRedefine/>
    <w:rsid w:val="00A6044C"/>
    <w:pPr>
      <w:ind w:firstLine="0"/>
      <w:jc w:val="center"/>
    </w:pPr>
  </w:style>
  <w:style w:type="character" w:customStyle="1" w:styleId="affffffffffffffffffffffffff8">
    <w:name w:val="Шрифт Ж"/>
    <w:basedOn w:val="af1"/>
    <w:rsid w:val="00A6044C"/>
    <w:rPr>
      <w:b/>
    </w:rPr>
  </w:style>
  <w:style w:type="character" w:customStyle="1" w:styleId="affffffffffffffffffffffffff9">
    <w:name w:val="Шрифт К"/>
    <w:basedOn w:val="af1"/>
    <w:rsid w:val="00A6044C"/>
    <w:rPr>
      <w:i/>
    </w:rPr>
  </w:style>
  <w:style w:type="paragraph" w:customStyle="1" w:styleId="affffffffffffffffffffffffffa">
    <w:name w:val="Тит. рук."/>
    <w:basedOn w:val="affffffffffffffffffffffffff3"/>
    <w:next w:val="affffffffffffffffffffffffff3"/>
    <w:autoRedefine/>
    <w:rsid w:val="00A6044C"/>
    <w:pPr>
      <w:ind w:left="5670" w:firstLine="0"/>
    </w:pPr>
  </w:style>
  <w:style w:type="character" w:customStyle="1" w:styleId="affffffffffffffffffffffffffb">
    <w:name w:val="текст дис.ЖК Знак"/>
    <w:basedOn w:val="af1"/>
    <w:rsid w:val="00A6044C"/>
    <w:rPr>
      <w:b/>
      <w:i/>
      <w:sz w:val="28"/>
      <w:szCs w:val="24"/>
      <w:lang w:val="ru-RU" w:eastAsia="ru-RU" w:bidi="ar-SA"/>
    </w:rPr>
  </w:style>
  <w:style w:type="paragraph" w:customStyle="1" w:styleId="affffffffffffffffffffffffffc">
    <w:name w:val="текст дис.Ж"/>
    <w:basedOn w:val="affffffffffffffffffffffffff3"/>
    <w:next w:val="affffffffffffffffffffffffff3"/>
    <w:autoRedefine/>
    <w:rsid w:val="00A6044C"/>
    <w:rPr>
      <w:b/>
    </w:rPr>
  </w:style>
  <w:style w:type="paragraph" w:customStyle="1" w:styleId="affffffffffffffffffffffffffd">
    <w:name w:val="текст дис. К"/>
    <w:basedOn w:val="affffffffffffffffffffffffff3"/>
    <w:next w:val="affffffffffffffffffffffffff3"/>
    <w:link w:val="affffffffffffffffffffffffffe"/>
    <w:autoRedefine/>
    <w:rsid w:val="00A6044C"/>
  </w:style>
  <w:style w:type="paragraph" w:customStyle="1" w:styleId="11f5">
    <w:name w:val="Дис. 1.1"/>
    <w:basedOn w:val="affffffffffffffffffffffffff3"/>
    <w:next w:val="affffffffffffffffffffffffff3"/>
    <w:autoRedefine/>
    <w:rsid w:val="00A6044C"/>
    <w:pPr>
      <w:spacing w:before="120" w:after="240"/>
      <w:ind w:left="709" w:firstLine="0"/>
      <w:contextualSpacing/>
      <w:jc w:val="left"/>
      <w:outlineLvl w:val="1"/>
    </w:pPr>
  </w:style>
  <w:style w:type="paragraph" w:customStyle="1" w:styleId="1113">
    <w:name w:val="Дис. 1.1.1"/>
    <w:basedOn w:val="affffffffffffffffffffffffff3"/>
    <w:next w:val="affffffffffffffffffffffffff3"/>
    <w:autoRedefine/>
    <w:rsid w:val="00A6044C"/>
    <w:pPr>
      <w:spacing w:before="120" w:after="240"/>
      <w:ind w:left="720" w:firstLine="0"/>
      <w:jc w:val="left"/>
      <w:outlineLvl w:val="2"/>
    </w:pPr>
    <w:rPr>
      <w:bCs/>
    </w:rPr>
  </w:style>
  <w:style w:type="paragraph" w:customStyle="1" w:styleId="11111">
    <w:name w:val="Дис. 1.1.1.1"/>
    <w:basedOn w:val="affffffffffffffffffffffffff3"/>
    <w:next w:val="affffffffffffffffffffffffff3"/>
    <w:autoRedefine/>
    <w:rsid w:val="00A6044C"/>
    <w:pPr>
      <w:spacing w:before="120" w:after="240"/>
      <w:ind w:left="709" w:firstLine="0"/>
      <w:contextualSpacing/>
      <w:jc w:val="left"/>
      <w:outlineLvl w:val="3"/>
    </w:pPr>
  </w:style>
  <w:style w:type="paragraph" w:customStyle="1" w:styleId="afffffffffffffffffffffffffff">
    <w:name w:val="текст дис. Пр"/>
    <w:basedOn w:val="affffffffffffffffffffffffff3"/>
    <w:next w:val="affffffffffffffffffffffffff3"/>
    <w:autoRedefine/>
    <w:rsid w:val="00A6044C"/>
    <w:pPr>
      <w:jc w:val="right"/>
    </w:pPr>
  </w:style>
  <w:style w:type="paragraph" w:customStyle="1" w:styleId="afffffffffffffffffffffffffff0">
    <w:name w:val="Таб. номер"/>
    <w:basedOn w:val="affffffffffffffffffffffffff3"/>
    <w:next w:val="afffffffffffffffffffffffffff1"/>
    <w:autoRedefine/>
    <w:rsid w:val="00A6044C"/>
    <w:pPr>
      <w:ind w:firstLine="0"/>
      <w:jc w:val="right"/>
    </w:pPr>
    <w:rPr>
      <w:i/>
    </w:rPr>
  </w:style>
  <w:style w:type="paragraph" w:customStyle="1" w:styleId="afffffffffffffffffffffffffff1">
    <w:name w:val="Таб. название"/>
    <w:basedOn w:val="affffffffffffffffffffffffff3"/>
    <w:next w:val="affffffffffffffffffffffffff3"/>
    <w:link w:val="afffffffffffffffffffffffffff2"/>
    <w:autoRedefine/>
    <w:rsid w:val="00A6044C"/>
    <w:pPr>
      <w:spacing w:line="240" w:lineRule="auto"/>
      <w:ind w:firstLine="0"/>
      <w:jc w:val="center"/>
    </w:pPr>
    <w:rPr>
      <w:b/>
    </w:rPr>
  </w:style>
  <w:style w:type="character" w:customStyle="1" w:styleId="afffffffffffffffffffffffffff3">
    <w:name w:val="Шрифт"/>
    <w:basedOn w:val="af1"/>
    <w:rsid w:val="00A6044C"/>
  </w:style>
  <w:style w:type="paragraph" w:customStyle="1" w:styleId="afffffffffffffffffffffffffff4">
    <w:name w:val="текст табл."/>
    <w:basedOn w:val="affffffffffffffffffffffffff3"/>
    <w:next w:val="affffffffffffffffffffffffff3"/>
    <w:autoRedefine/>
    <w:rsid w:val="00A6044C"/>
    <w:pPr>
      <w:spacing w:line="240" w:lineRule="auto"/>
    </w:pPr>
    <w:rPr>
      <w:sz w:val="24"/>
    </w:rPr>
  </w:style>
  <w:style w:type="paragraph" w:customStyle="1" w:styleId="afffffffffffffffffffffffffff5">
    <w:name w:val="Примечание"/>
    <w:basedOn w:val="affffffffffffffffffffffffff3"/>
    <w:next w:val="affffffffffffffffffffffffff3"/>
    <w:autoRedefine/>
    <w:rsid w:val="00A6044C"/>
    <w:pPr>
      <w:spacing w:before="240" w:line="240" w:lineRule="auto"/>
      <w:ind w:left="1158" w:hanging="449"/>
      <w:contextualSpacing/>
    </w:pPr>
  </w:style>
  <w:style w:type="paragraph" w:customStyle="1" w:styleId="afffffffffffffffffffffffffff6">
    <w:name w:val="текст табл. Лево"/>
    <w:basedOn w:val="afffffffffffffffffffffffffff4"/>
    <w:next w:val="affffffffffffffffffffffffff3"/>
    <w:autoRedefine/>
    <w:rsid w:val="00A6044C"/>
    <w:pPr>
      <w:spacing w:line="360" w:lineRule="auto"/>
      <w:ind w:firstLine="0"/>
      <w:jc w:val="left"/>
    </w:pPr>
  </w:style>
  <w:style w:type="paragraph" w:customStyle="1" w:styleId="157">
    <w:name w:val="табл. Лево 1.5"/>
    <w:basedOn w:val="af0"/>
    <w:next w:val="affffffffffffffffffffffffff3"/>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3"/>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3"/>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7">
    <w:name w:val="текст дис. Знак"/>
    <w:basedOn w:val="af1"/>
    <w:rsid w:val="00A6044C"/>
    <w:rPr>
      <w:sz w:val="28"/>
      <w:szCs w:val="24"/>
      <w:lang w:val="ru-RU" w:eastAsia="ru-RU" w:bidi="ar-SA"/>
    </w:rPr>
  </w:style>
  <w:style w:type="paragraph" w:customStyle="1" w:styleId="afffffffffffffffffffffffffff8">
    <w:name w:val="Осн.текст"/>
    <w:basedOn w:val="af0"/>
    <w:link w:val="afffffffffffffffffffffffffff9"/>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a">
    <w:name w:val="текст дис.Ж Знак"/>
    <w:basedOn w:val="afffffffffffffffffffffffffff7"/>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b">
    <w:name w:val="Таб. номер Знак"/>
    <w:basedOn w:val="afffffffffffffffffffffffffff7"/>
    <w:rsid w:val="00A6044C"/>
    <w:rPr>
      <w:i/>
      <w:sz w:val="28"/>
      <w:szCs w:val="24"/>
      <w:lang w:val="ru-RU" w:eastAsia="ru-RU" w:bidi="ar-SA"/>
    </w:rPr>
  </w:style>
  <w:style w:type="character" w:customStyle="1" w:styleId="11f7">
    <w:name w:val="Дис. 1.1 Знак"/>
    <w:basedOn w:val="afffffffffffffffffffffffffff7"/>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d"/>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c">
    <w:name w:val="формула"/>
    <w:basedOn w:val="afffffffb"/>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d">
    <w:name w:val="Осн текст дис"/>
    <w:basedOn w:val="afffffffb"/>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e">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
    <w:name w:val="Осн текст дис Знак"/>
    <w:basedOn w:val="af1"/>
    <w:rsid w:val="00BE2D47"/>
    <w:rPr>
      <w:sz w:val="28"/>
      <w:szCs w:val="28"/>
      <w:lang w:val="uk-UA" w:eastAsia="ru-RU" w:bidi="ar-SA"/>
    </w:rPr>
  </w:style>
  <w:style w:type="paragraph" w:customStyle="1" w:styleId="affffffffffffffffffffffffffff0">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1">
    <w:name w:val="відступ"/>
    <w:basedOn w:val="affffffffffffffffffffffffffff0"/>
    <w:next w:val="affffffffffffffffffffffffffff0"/>
    <w:rsid w:val="00B50BD7"/>
    <w:pPr>
      <w:ind w:left="227" w:hanging="227"/>
    </w:pPr>
  </w:style>
  <w:style w:type="paragraph" w:customStyle="1" w:styleId="affffffffffffffffffffffffffff2">
    <w:name w:val="Заголовок статей"/>
    <w:basedOn w:val="afffffffb"/>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2"/>
    <w:rsid w:val="00B50BD7"/>
    <w:rPr>
      <w:b w:val="0"/>
      <w:sz w:val="20"/>
    </w:rPr>
  </w:style>
  <w:style w:type="paragraph" w:customStyle="1" w:styleId="affffffffffffffffffffffffffff3">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4">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5">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6">
    <w:name w:val="табл. Право"/>
    <w:basedOn w:val="affffffffffffffffffffffffff3"/>
    <w:next w:val="affffffffffffffffffffffffff3"/>
    <w:autoRedefine/>
    <w:rsid w:val="00F73245"/>
    <w:pPr>
      <w:spacing w:line="240" w:lineRule="auto"/>
      <w:ind w:right="113" w:firstLine="0"/>
      <w:jc w:val="right"/>
    </w:pPr>
    <w:rPr>
      <w:sz w:val="24"/>
    </w:rPr>
  </w:style>
  <w:style w:type="character" w:customStyle="1" w:styleId="afffffffffffffffffffffffffff2">
    <w:name w:val="Таб. название Знак"/>
    <w:basedOn w:val="afffffffffffffffffffffffffff7"/>
    <w:link w:val="afffffffffffffffffffffffffff1"/>
    <w:locked/>
    <w:rsid w:val="00F73245"/>
    <w:rPr>
      <w:rFonts w:ascii="Times New Roman" w:eastAsia="Times New Roman" w:hAnsi="Times New Roman" w:cs="Times New Roman"/>
      <w:b/>
      <w:sz w:val="28"/>
      <w:szCs w:val="24"/>
      <w:lang w:val="ru-RU" w:eastAsia="ru-RU" w:bidi="ar-SA"/>
    </w:rPr>
  </w:style>
  <w:style w:type="character" w:customStyle="1" w:styleId="affffffffffffffffffffffffffe">
    <w:name w:val="текст дис. К Знак"/>
    <w:basedOn w:val="afffffffffffffffffffffffffff7"/>
    <w:link w:val="affffffffffffffffffffffffffd"/>
    <w:locked/>
    <w:rsid w:val="00F73245"/>
    <w:rPr>
      <w:rFonts w:ascii="Times New Roman" w:eastAsia="Times New Roman" w:hAnsi="Times New Roman" w:cs="Times New Roman"/>
      <w:sz w:val="28"/>
      <w:szCs w:val="24"/>
      <w:lang w:val="ru-RU" w:eastAsia="ru-RU" w:bidi="ar-SA"/>
    </w:rPr>
  </w:style>
  <w:style w:type="paragraph" w:customStyle="1" w:styleId="affffffffffffffffffffffffffff7">
    <w:name w:val="табл. Лево"/>
    <w:basedOn w:val="af0"/>
    <w:next w:val="affffffffffffffffffffffffff3"/>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8">
    <w:name w:val="табл. Центр Знак"/>
    <w:basedOn w:val="af1"/>
    <w:link w:val="affffffffffffffffffffffffffff9"/>
    <w:locked/>
    <w:rsid w:val="00F73245"/>
    <w:rPr>
      <w:rFonts w:ascii="Times New Roman" w:eastAsia="Times New Roman" w:hAnsi="Times New Roman" w:cs="Times New Roman"/>
      <w:sz w:val="26"/>
      <w:szCs w:val="28"/>
      <w:lang w:val="uk-UA"/>
    </w:rPr>
  </w:style>
  <w:style w:type="paragraph" w:customStyle="1" w:styleId="affffffffffffffffffffffffffff9">
    <w:name w:val="табл. Центр"/>
    <w:basedOn w:val="af0"/>
    <w:next w:val="af0"/>
    <w:link w:val="affffffffffffffffffffffffffff8"/>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a">
    <w:name w:val="Табл.Шапка"/>
    <w:basedOn w:val="affffffffffffffffffffffffffff9"/>
    <w:next w:val="affffffffffffffffffffffffffff9"/>
    <w:autoRedefine/>
    <w:rsid w:val="00F73245"/>
    <w:rPr>
      <w:b/>
      <w:bCs/>
      <w:szCs w:val="22"/>
    </w:rPr>
  </w:style>
  <w:style w:type="paragraph" w:customStyle="1" w:styleId="11f9">
    <w:name w:val="Табл.Шапка 11 пт"/>
    <w:basedOn w:val="affffffffffffffffffffffffffffa"/>
    <w:next w:val="affffffffffffffffffffffffff3"/>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7"/>
    <w:rsid w:val="00F73245"/>
  </w:style>
  <w:style w:type="character" w:customStyle="1" w:styleId="afffffffffffffffffffffffffff9">
    <w:name w:val="Осн.текст Знак"/>
    <w:basedOn w:val="af1"/>
    <w:link w:val="afffffffffffffffffffffffffff8"/>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b">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c">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d">
    <w:name w:val="Стиль табл. Центр + Знак"/>
    <w:basedOn w:val="affffffffffffffffffffffffffff8"/>
    <w:link w:val="affffffffffffffffffffffffffffe"/>
    <w:locked/>
    <w:rsid w:val="00F73245"/>
    <w:rPr>
      <w:rFonts w:ascii="Times New Roman" w:eastAsia="Times New Roman" w:hAnsi="Times New Roman" w:cs="Times New Roman"/>
      <w:sz w:val="24"/>
      <w:szCs w:val="28"/>
      <w:lang w:val="uk-UA"/>
    </w:rPr>
  </w:style>
  <w:style w:type="paragraph" w:customStyle="1" w:styleId="affffffffffffffffffffffffffffe">
    <w:name w:val="Стиль табл. Центр +"/>
    <w:basedOn w:val="affffffffffffffffffffffffffff9"/>
    <w:link w:val="affffffffffffffffffffffffffffd"/>
    <w:rsid w:val="00F73245"/>
    <w:rPr>
      <w:sz w:val="24"/>
    </w:rPr>
  </w:style>
  <w:style w:type="paragraph" w:customStyle="1" w:styleId="afffffffffffffffffffffffffffff">
    <w:name w:val="Стиль Стиль Табл.Шапка + +"/>
    <w:basedOn w:val="affffffffffffffffffffffffffffc"/>
    <w:rsid w:val="00F73245"/>
    <w:rPr>
      <w:b w:val="0"/>
      <w:szCs w:val="24"/>
    </w:rPr>
  </w:style>
  <w:style w:type="character" w:customStyle="1" w:styleId="afffffffffffffffffffffffffffff0">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1">
    <w:name w:val="текст дис. Знак Знак"/>
    <w:basedOn w:val="af1"/>
    <w:rsid w:val="00F73245"/>
    <w:rPr>
      <w:sz w:val="28"/>
      <w:szCs w:val="24"/>
      <w:lang w:val="ru-RU" w:eastAsia="ru-RU" w:bidi="ar-SA"/>
    </w:rPr>
  </w:style>
  <w:style w:type="table" w:customStyle="1" w:styleId="afffffffffffffffffffffffffffff2">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3">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4">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5">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6">
    <w:name w:val="НазваниеПодраздела"/>
    <w:basedOn w:val="afffffffffffffffffffffffffffff4"/>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4"/>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7">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8">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9">
    <w:name w:val="СборТаблицаНомер"/>
    <w:basedOn w:val="afffffffffffffffffffffffffffff8"/>
    <w:rsid w:val="00CA29EF"/>
    <w:pPr>
      <w:spacing w:after="0" w:line="240" w:lineRule="auto"/>
      <w:ind w:left="0" w:right="567"/>
      <w:jc w:val="right"/>
    </w:pPr>
  </w:style>
  <w:style w:type="paragraph" w:customStyle="1" w:styleId="afffffffffffffffffffffffffffffa">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b">
    <w:name w:val="ОбычныйКрасный Знак"/>
    <w:basedOn w:val="af1"/>
    <w:rsid w:val="00CA29EF"/>
    <w:rPr>
      <w:sz w:val="28"/>
      <w:szCs w:val="24"/>
      <w:lang w:val="ru-RU" w:eastAsia="ru-RU" w:bidi="ar-SA"/>
    </w:rPr>
  </w:style>
  <w:style w:type="paragraph" w:customStyle="1" w:styleId="afffffffffffffffffffffffffffffc">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d">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e">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2">
    <w:name w:val="АвторефКрас"/>
    <w:basedOn w:val="166"/>
    <w:rsid w:val="00CA29EF"/>
    <w:pPr>
      <w:keepNext w:val="0"/>
      <w:spacing w:line="293" w:lineRule="auto"/>
    </w:pPr>
  </w:style>
  <w:style w:type="paragraph" w:customStyle="1" w:styleId="affffffffffffffffffffffffffffff3">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4">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5">
    <w:name w:val="текст таблиці зліва"/>
    <w:basedOn w:val="afffffffff5"/>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6">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7">
    <w:name w:val="текст Знак"/>
    <w:basedOn w:val="af1"/>
    <w:rsid w:val="00DF444E"/>
    <w:rPr>
      <w:sz w:val="28"/>
      <w:lang w:val="uk-UA" w:eastAsia="ru-RU" w:bidi="ar-SA"/>
    </w:rPr>
  </w:style>
  <w:style w:type="paragraph" w:customStyle="1" w:styleId="affffffffffffffffffffffffffffff8">
    <w:name w:val="текст таблиці центр"/>
    <w:basedOn w:val="affffffffffffffffffffffffffffff5"/>
    <w:rsid w:val="00DF444E"/>
    <w:pPr>
      <w:jc w:val="center"/>
    </w:pPr>
  </w:style>
  <w:style w:type="character" w:customStyle="1" w:styleId="affffffffffffffffffffffffffffff9">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5"/>
    <w:rsid w:val="00DF444E"/>
    <w:rPr>
      <w:szCs w:val="28"/>
    </w:rPr>
  </w:style>
  <w:style w:type="paragraph" w:customStyle="1" w:styleId="affffffffffffffffffffffffffffffa">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b">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c">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d">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e">
    <w:name w:val="таблиця номер"/>
    <w:basedOn w:val="1fffffffff4"/>
    <w:rsid w:val="00DF444E"/>
    <w:rPr>
      <w:i/>
      <w:iCs/>
    </w:rPr>
  </w:style>
  <w:style w:type="paragraph" w:customStyle="1" w:styleId="afffffffffffffffffffffffffffffff">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0">
    <w:name w:val="Примітка"/>
    <w:basedOn w:val="af1"/>
    <w:rsid w:val="00DF444E"/>
    <w:rPr>
      <w:sz w:val="20"/>
    </w:rPr>
  </w:style>
  <w:style w:type="character" w:customStyle="1" w:styleId="afffffffffffffffffffffffffffffff1">
    <w:name w:val="ТЕКСТ Знак Знак"/>
    <w:basedOn w:val="af1"/>
    <w:rsid w:val="00DF444E"/>
    <w:rPr>
      <w:spacing w:val="-6"/>
      <w:sz w:val="28"/>
      <w:szCs w:val="28"/>
      <w:lang w:val="uk-UA" w:eastAsia="ru-RU" w:bidi="ar-SA"/>
    </w:rPr>
  </w:style>
  <w:style w:type="character" w:customStyle="1" w:styleId="afffffffffffffffffffffffffffffff2">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3">
    <w:name w:val="Автореф"/>
    <w:basedOn w:val="afffffffb"/>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4">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5">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6">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7">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8">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9">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a">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b">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c">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d">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e">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0">
    <w:name w:val="Основной_абзац"/>
    <w:basedOn w:val="afffffffb"/>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1">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BodyText20">
    <w:name w:val="Body Text 2"/>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2">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3">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Normal7">
    <w:name w:val="Normal"/>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BalloonText">
    <w:name w:val="Balloon Text"/>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2"/>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BodyTextIndent3">
    <w:name w:val="Body Text Indent 3"/>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4">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title">
    <w:name w:val="title"/>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e">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basedOn w:val="af0"/>
    <w:next w:val="affffff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link w:val="affffffff9"/>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b">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c">
    <w:name w:val="Balloon Text"/>
    <w:basedOn w:val="af0"/>
    <w:link w:val="1ff6"/>
    <w:pPr>
      <w:widowControl w:val="0"/>
      <w:ind w:firstLine="567"/>
      <w:jc w:val="both"/>
    </w:pPr>
    <w:rPr>
      <w:rFonts w:ascii="Helvetica" w:hAnsi="Helvetica" w:cs="Helvetica"/>
      <w:sz w:val="16"/>
      <w:szCs w:val="16"/>
    </w:rPr>
  </w:style>
  <w:style w:type="paragraph" w:styleId="affffffffd">
    <w:name w:val="Bibliography"/>
    <w:basedOn w:val="af0"/>
    <w:next w:val="af0"/>
    <w:pPr>
      <w:widowControl w:val="0"/>
      <w:spacing w:line="360" w:lineRule="auto"/>
      <w:ind w:firstLine="567"/>
      <w:jc w:val="both"/>
    </w:pPr>
    <w:rPr>
      <w:sz w:val="28"/>
      <w:szCs w:val="20"/>
    </w:rPr>
  </w:style>
  <w:style w:type="paragraph" w:styleId="affffffffe">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4">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5">
    <w:name w:val="текст"/>
    <w:basedOn w:val="af0"/>
    <w:pPr>
      <w:spacing w:line="360" w:lineRule="auto"/>
      <w:ind w:firstLine="709"/>
      <w:jc w:val="both"/>
    </w:pPr>
    <w:rPr>
      <w:sz w:val="28"/>
      <w:szCs w:val="20"/>
    </w:rPr>
  </w:style>
  <w:style w:type="paragraph" w:customStyle="1" w:styleId="afffffffff6">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0"/>
    <w:pPr>
      <w:widowControl w:val="0"/>
      <w:autoSpaceDE w:val="0"/>
      <w:spacing w:before="120" w:after="240" w:line="288" w:lineRule="auto"/>
      <w:jc w:val="center"/>
    </w:pPr>
    <w:rPr>
      <w:sz w:val="28"/>
      <w:szCs w:val="26"/>
    </w:rPr>
  </w:style>
  <w:style w:type="paragraph" w:customStyle="1" w:styleId="afffffffffd">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3">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0"/>
    <w:pPr>
      <w:keepNext/>
      <w:spacing w:before="160" w:after="120"/>
      <w:ind w:left="964" w:hanging="964"/>
    </w:pPr>
    <w:rPr>
      <w:rFonts w:eastAsia="Impact"/>
      <w:sz w:val="18"/>
    </w:rPr>
  </w:style>
  <w:style w:type="paragraph" w:customStyle="1" w:styleId="affffffffff6">
    <w:name w:val="Обычный вправо"/>
    <w:basedOn w:val="af0"/>
    <w:pPr>
      <w:jc w:val="right"/>
    </w:pPr>
    <w:rPr>
      <w:rFonts w:eastAsia="Impact"/>
      <w:sz w:val="20"/>
      <w:szCs w:val="20"/>
    </w:rPr>
  </w:style>
  <w:style w:type="paragraph" w:customStyle="1" w:styleId="affffffffff7">
    <w:name w:val="Специальность"/>
    <w:basedOn w:val="af0"/>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9">
    <w:name w:val="Обычный без отступа"/>
    <w:basedOn w:val="af0"/>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0"/>
    <w:pPr>
      <w:spacing w:line="360" w:lineRule="auto"/>
      <w:ind w:firstLine="709"/>
      <w:jc w:val="both"/>
    </w:pPr>
    <w:rPr>
      <w:sz w:val="28"/>
      <w:szCs w:val="28"/>
    </w:rPr>
  </w:style>
  <w:style w:type="paragraph" w:customStyle="1" w:styleId="affffffffffc">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d">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0">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1">
    <w:name w:val="Содержимое таблицы"/>
    <w:basedOn w:val="af0"/>
    <w:pPr>
      <w:suppressLineNumbers/>
    </w:pPr>
    <w:rPr>
      <w:sz w:val="20"/>
      <w:szCs w:val="20"/>
    </w:rPr>
  </w:style>
  <w:style w:type="paragraph" w:customStyle="1" w:styleId="afffffffffff2">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3">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5">
    <w:name w:val="Текст таблицы"/>
    <w:basedOn w:val="af0"/>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9">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b">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c">
    <w:name w:val="Обычный текст"/>
    <w:basedOn w:val="af0"/>
    <w:pPr>
      <w:ind w:firstLine="454"/>
      <w:jc w:val="both"/>
    </w:pPr>
    <w:rPr>
      <w:szCs w:val="20"/>
    </w:rPr>
  </w:style>
  <w:style w:type="paragraph" w:customStyle="1" w:styleId="afffffffffffd">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e">
    <w:name w:val="Норм без абзаца"/>
    <w:basedOn w:val="af0"/>
    <w:pPr>
      <w:jc w:val="both"/>
    </w:pPr>
    <w:rPr>
      <w:rFonts w:ascii="UkrainianPeterburg" w:hAnsi="UkrainianPeterburg" w:cs="UkrainianPeterburg"/>
      <w:sz w:val="16"/>
      <w:szCs w:val="16"/>
    </w:rPr>
  </w:style>
  <w:style w:type="paragraph" w:customStyle="1" w:styleId="affffffffffff">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e">
    <w:name w:val="2"/>
    <w:basedOn w:val="af0"/>
    <w:next w:val="affffffff8"/>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2">
    <w:name w:val="Текст_статті Знак"/>
    <w:basedOn w:val="af0"/>
    <w:pPr>
      <w:ind w:firstLine="284"/>
      <w:jc w:val="both"/>
    </w:pPr>
    <w:rPr>
      <w:sz w:val="20"/>
      <w:szCs w:val="20"/>
      <w:lang w:val="uk-UA"/>
    </w:rPr>
  </w:style>
  <w:style w:type="paragraph" w:customStyle="1" w:styleId="affffffffffff3">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0"/>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0"/>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0"/>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8">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b">
    <w:name w:val="текст сноски"/>
    <w:basedOn w:val="af0"/>
    <w:pPr>
      <w:autoSpaceDE w:val="0"/>
    </w:pPr>
    <w:rPr>
      <w:sz w:val="20"/>
      <w:szCs w:val="20"/>
    </w:rPr>
  </w:style>
  <w:style w:type="paragraph" w:customStyle="1" w:styleId="affffffffffffc">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d">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0"/>
    <w:pPr>
      <w:autoSpaceDE w:val="0"/>
      <w:spacing w:before="100" w:after="100"/>
      <w:ind w:left="360" w:right="360"/>
    </w:pPr>
  </w:style>
  <w:style w:type="paragraph" w:styleId="afffffffffffff">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4">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0"/>
    <w:pPr>
      <w:autoSpaceDE w:val="0"/>
      <w:spacing w:before="100" w:after="100"/>
    </w:pPr>
    <w:rPr>
      <w:sz w:val="20"/>
      <w:lang w:val="uk-UA"/>
    </w:rPr>
  </w:style>
  <w:style w:type="paragraph" w:customStyle="1" w:styleId="afffffffffffff6">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8">
    <w:name w:val="дисертация"/>
    <w:basedOn w:val="af0"/>
    <w:pPr>
      <w:spacing w:line="360" w:lineRule="auto"/>
      <w:ind w:firstLine="720"/>
      <w:jc w:val="both"/>
    </w:pPr>
    <w:rPr>
      <w:sz w:val="28"/>
      <w:szCs w:val="20"/>
      <w:lang w:val="uk-UA"/>
    </w:rPr>
  </w:style>
  <w:style w:type="paragraph" w:customStyle="1" w:styleId="afffffffffffff9">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a">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c">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e">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0">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0"/>
    <w:pPr>
      <w:autoSpaceDE w:val="0"/>
    </w:pPr>
    <w:rPr>
      <w:sz w:val="20"/>
      <w:szCs w:val="20"/>
    </w:rPr>
  </w:style>
  <w:style w:type="paragraph" w:customStyle="1" w:styleId="affffffffffffff5">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9">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c">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d">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e">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0">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1">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4">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5">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7">
    <w:name w:val="Титул"/>
    <w:basedOn w:val="af0"/>
    <w:pPr>
      <w:jc w:val="center"/>
    </w:pPr>
    <w:rPr>
      <w:sz w:val="32"/>
      <w:szCs w:val="20"/>
      <w:lang w:val="uk-UA"/>
    </w:rPr>
  </w:style>
  <w:style w:type="paragraph" w:customStyle="1" w:styleId="afffffffffffffff8">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0"/>
    <w:pPr>
      <w:jc w:val="center"/>
    </w:pPr>
    <w:rPr>
      <w:sz w:val="26"/>
      <w:szCs w:val="26"/>
    </w:rPr>
  </w:style>
  <w:style w:type="paragraph" w:customStyle="1" w:styleId="afffffffffffffffb">
    <w:name w:val="Ссылка"/>
    <w:basedOn w:val="af0"/>
    <w:pPr>
      <w:spacing w:line="360" w:lineRule="auto"/>
      <w:ind w:firstLine="709"/>
      <w:jc w:val="both"/>
    </w:pPr>
  </w:style>
  <w:style w:type="paragraph" w:customStyle="1" w:styleId="afffffffffffffffc">
    <w:name w:val="Рисунок Знак"/>
    <w:basedOn w:val="af0"/>
    <w:pPr>
      <w:spacing w:after="240"/>
      <w:jc w:val="center"/>
    </w:pPr>
  </w:style>
  <w:style w:type="paragraph" w:customStyle="1" w:styleId="afffffffffffffffd">
    <w:name w:val="Рисунок"/>
    <w:basedOn w:val="af0"/>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0"/>
    <w:next w:val="af0"/>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2">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8">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9">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0"/>
    <w:pPr>
      <w:keepLines/>
      <w:spacing w:after="360" w:line="360" w:lineRule="auto"/>
      <w:jc w:val="center"/>
    </w:pPr>
    <w:rPr>
      <w:szCs w:val="20"/>
    </w:rPr>
  </w:style>
  <w:style w:type="paragraph" w:customStyle="1" w:styleId="affffffffffffffffd">
    <w:name w:val="Подпись к таблице"/>
    <w:basedOn w:val="af0"/>
    <w:link w:val="affffffffffffffffe"/>
    <w:pPr>
      <w:spacing w:line="360" w:lineRule="auto"/>
      <w:jc w:val="right"/>
    </w:pPr>
    <w:rPr>
      <w:sz w:val="28"/>
      <w:szCs w:val="20"/>
    </w:rPr>
  </w:style>
  <w:style w:type="paragraph" w:customStyle="1" w:styleId="afffffffffffffffff">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0">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1">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3">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4">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0"/>
    <w:rPr>
      <w:lang w:val="uk-UA"/>
    </w:rPr>
  </w:style>
  <w:style w:type="paragraph" w:customStyle="1" w:styleId="afffffffffffffffff7">
    <w:name w:val="Абзац списку"/>
    <w:basedOn w:val="af0"/>
    <w:pPr>
      <w:ind w:left="720"/>
    </w:pPr>
    <w:rPr>
      <w:lang w:val="uk-UA"/>
    </w:rPr>
  </w:style>
  <w:style w:type="paragraph" w:customStyle="1" w:styleId="afffffffffffffffff8">
    <w:name w:val="Цитація"/>
    <w:basedOn w:val="af0"/>
    <w:next w:val="af0"/>
    <w:pPr>
      <w:spacing w:before="200"/>
      <w:ind w:left="360" w:right="360"/>
    </w:pPr>
    <w:rPr>
      <w:i/>
      <w:iCs/>
      <w:lang w:val="uk-UA"/>
    </w:rPr>
  </w:style>
  <w:style w:type="paragraph" w:customStyle="1" w:styleId="afffffffffffffffff9">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0"/>
    <w:pPr>
      <w:keepNext/>
      <w:keepLines/>
      <w:autoSpaceDE w:val="0"/>
      <w:spacing w:before="240"/>
      <w:jc w:val="center"/>
    </w:pPr>
    <w:rPr>
      <w:caps/>
      <w:sz w:val="28"/>
      <w:szCs w:val="28"/>
    </w:rPr>
  </w:style>
  <w:style w:type="paragraph" w:customStyle="1" w:styleId="afffffffffffffffffc">
    <w:name w:val="текст сноски Знак"/>
    <w:basedOn w:val="af0"/>
    <w:pPr>
      <w:autoSpaceDE w:val="0"/>
      <w:ind w:firstLine="709"/>
      <w:jc w:val="both"/>
    </w:pPr>
    <w:rPr>
      <w:sz w:val="16"/>
      <w:szCs w:val="20"/>
    </w:rPr>
  </w:style>
  <w:style w:type="paragraph" w:customStyle="1" w:styleId="afffffffffffffffffd">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e">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1">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0"/>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8">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6">
    <w:name w:val="??????? ??????????"/>
    <w:basedOn w:val="afffffffb"/>
    <w:pPr>
      <w:tabs>
        <w:tab w:val="center" w:pos="4536"/>
        <w:tab w:val="right" w:pos="9072"/>
      </w:tabs>
      <w:autoSpaceDE w:val="0"/>
      <w:spacing w:after="0"/>
    </w:pPr>
    <w:rPr>
      <w:szCs w:val="28"/>
    </w:rPr>
  </w:style>
  <w:style w:type="paragraph" w:customStyle="1" w:styleId="affffffffffffffffff7">
    <w:name w:val="????????????"/>
    <w:basedOn w:val="afffffffb"/>
    <w:pPr>
      <w:autoSpaceDE w:val="0"/>
      <w:spacing w:before="240" w:after="0" w:line="480" w:lineRule="auto"/>
      <w:ind w:firstLine="720"/>
      <w:jc w:val="both"/>
    </w:pPr>
    <w:rPr>
      <w:szCs w:val="28"/>
    </w:rPr>
  </w:style>
  <w:style w:type="paragraph" w:customStyle="1" w:styleId="affffffffffffffffff8">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9">
    <w:name w:val="???????? ?????"/>
    <w:basedOn w:val="afffffffb"/>
    <w:pPr>
      <w:autoSpaceDE w:val="0"/>
      <w:spacing w:after="0"/>
    </w:pPr>
    <w:rPr>
      <w:szCs w:val="28"/>
    </w:rPr>
  </w:style>
  <w:style w:type="paragraph" w:customStyle="1" w:styleId="affffffffffffffffffa">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b">
    <w:name w:val="?????? ??????????"/>
    <w:basedOn w:val="afffffffb"/>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5"/>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0"/>
    <w:pPr>
      <w:widowControl w:val="0"/>
      <w:spacing w:line="360" w:lineRule="auto"/>
      <w:ind w:firstLine="567"/>
      <w:jc w:val="center"/>
    </w:pPr>
    <w:rPr>
      <w:b/>
      <w:sz w:val="28"/>
      <w:szCs w:val="20"/>
      <w:lang w:val="uk-UA"/>
    </w:rPr>
  </w:style>
  <w:style w:type="paragraph" w:customStyle="1" w:styleId="afffffffffffffffffff1">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4">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6">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7">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8">
    <w:name w:val="Памятник"/>
    <w:basedOn w:val="af0"/>
    <w:next w:val="af0"/>
    <w:pPr>
      <w:spacing w:line="360" w:lineRule="auto"/>
      <w:jc w:val="both"/>
    </w:pPr>
    <w:rPr>
      <w:sz w:val="28"/>
      <w:szCs w:val="20"/>
      <w:lang w:val="uk-UA"/>
    </w:rPr>
  </w:style>
  <w:style w:type="paragraph" w:customStyle="1" w:styleId="afffffffffffffffffff9">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a">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0">
    <w:name w:val="Основний А"/>
    <w:basedOn w:val="af0"/>
    <w:pPr>
      <w:jc w:val="both"/>
    </w:pPr>
    <w:rPr>
      <w:sz w:val="22"/>
      <w:lang w:val="en-GB"/>
    </w:rPr>
  </w:style>
  <w:style w:type="paragraph" w:customStyle="1" w:styleId="affffffffffffffffffff1">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2">
    <w:name w:val="Дисертация"/>
    <w:basedOn w:val="af0"/>
    <w:pPr>
      <w:spacing w:line="360" w:lineRule="auto"/>
      <w:ind w:firstLine="709"/>
      <w:jc w:val="both"/>
    </w:pPr>
    <w:rPr>
      <w:sz w:val="28"/>
      <w:szCs w:val="28"/>
    </w:rPr>
  </w:style>
  <w:style w:type="paragraph" w:customStyle="1" w:styleId="affffffffffffffffffff3">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5">
    <w:name w:val="Светлана"/>
    <w:basedOn w:val="af0"/>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8">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9">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basedOn w:val="af1"/>
    <w:rsid w:val="00524D1A"/>
    <w:rPr>
      <w:vertAlign w:val="superscript"/>
    </w:rPr>
  </w:style>
  <w:style w:type="character" w:styleId="affffffffffffffffffffb">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c">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d">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3">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4">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b"/>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2"/>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5">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6">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7">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8">
    <w:name w:val="СтФорм"/>
    <w:basedOn w:val="BodyText3"/>
    <w:rsid w:val="00187A91"/>
    <w:pPr>
      <w:widowControl/>
      <w:spacing w:after="120" w:line="360" w:lineRule="auto"/>
      <w:ind w:firstLine="851"/>
    </w:pPr>
    <w:rPr>
      <w:sz w:val="28"/>
      <w:szCs w:val="28"/>
    </w:rPr>
  </w:style>
  <w:style w:type="character" w:customStyle="1" w:styleId="afffffffffffffffffffffff9">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a">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b">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0"/>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c">
    <w:name w:val="мій Знак Знак Знак Знак Знак Знак Знак Знак"/>
    <w:basedOn w:val="afffffffb"/>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c"/>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d">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0"/>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e">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b"/>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0">
    <w:name w:val="Стиль Основной текст + полужирный"/>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b"/>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b"/>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1">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2">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3">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4">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5">
    <w:name w:val="Подзаголовок (д)"/>
    <w:basedOn w:val="20"/>
    <w:next w:val="affffffffffffffffffffffff4"/>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4"/>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6">
    <w:name w:val="Таблица №"/>
    <w:basedOn w:val="affffffffffffffffffffffff4"/>
    <w:next w:val="affffffff5"/>
    <w:rsid w:val="007F0A39"/>
    <w:pPr>
      <w:jc w:val="right"/>
    </w:pPr>
    <w:rPr>
      <w:b/>
    </w:rPr>
  </w:style>
  <w:style w:type="paragraph" w:customStyle="1" w:styleId="3ffff2">
    <w:name w:val="Заголовок 3 (д)"/>
    <w:basedOn w:val="31"/>
    <w:next w:val="affffffffffffffffffffffff4"/>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7">
    <w:name w:val="Рисунок (название)"/>
    <w:basedOn w:val="affffffffffffffffffffffff4"/>
    <w:next w:val="affffffffffffffffffffffff4"/>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8">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9">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a">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b">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2"/>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c">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d">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e">
    <w:name w:val="обычный выделенный Знак Знак Знак"/>
    <w:basedOn w:val="af0"/>
    <w:link w:val="afffffffffffffffffffffffff"/>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
    <w:name w:val="обычный выделенный Знак Знак Знак Знак"/>
    <w:basedOn w:val="af1"/>
    <w:link w:val="affffffffffffffffffffffffe"/>
    <w:rsid w:val="00372848"/>
    <w:rPr>
      <w:rFonts w:ascii="Courier New" w:eastAsia="Times New Roman" w:hAnsi="Courier New" w:cs="Courier New"/>
      <w:b/>
      <w:spacing w:val="3"/>
      <w:sz w:val="28"/>
      <w:szCs w:val="28"/>
      <w:lang w:val="uk-UA"/>
    </w:rPr>
  </w:style>
  <w:style w:type="character" w:customStyle="1" w:styleId="afffffffffffffffffffffffff0">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1">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9">
    <w:name w:val="Обычный (веб) Знак"/>
    <w:basedOn w:val="af1"/>
    <w:link w:val="affffffff8"/>
    <w:rsid w:val="006C2CC6"/>
    <w:rPr>
      <w:rFonts w:ascii="Garamond" w:eastAsia="Garamond" w:hAnsi="Garamond" w:cs="Garamond"/>
      <w:color w:val="000000"/>
      <w:sz w:val="24"/>
      <w:szCs w:val="24"/>
      <w:lang w:eastAsia="ar-SA"/>
    </w:rPr>
  </w:style>
  <w:style w:type="paragraph" w:customStyle="1" w:styleId="a9">
    <w:name w:val="Рис"/>
    <w:basedOn w:val="affffffff2"/>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2">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3">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5">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6">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7">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8">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9">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a">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b">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c">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d">
    <w:name w:val="мой заголовок"/>
    <w:basedOn w:val="affffffff2"/>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e">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0">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1">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2">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b"/>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4">
    <w:name w:val="текст дис.ЖК"/>
    <w:basedOn w:val="affffffffffffffffffffffffff3"/>
    <w:next w:val="affffffffffffffffffffffffff3"/>
    <w:autoRedefine/>
    <w:rsid w:val="00A6044C"/>
    <w:rPr>
      <w:b/>
      <w:i/>
    </w:rPr>
  </w:style>
  <w:style w:type="paragraph" w:customStyle="1" w:styleId="1ffffffffb">
    <w:name w:val="Дис. 1"/>
    <w:basedOn w:val="affffffffffffffffffffffffff3"/>
    <w:next w:val="affffffffffffffffffffffffff3"/>
    <w:autoRedefine/>
    <w:rsid w:val="00A6044C"/>
    <w:pPr>
      <w:spacing w:before="120" w:after="360"/>
      <w:ind w:firstLine="0"/>
      <w:jc w:val="center"/>
      <w:outlineLvl w:val="0"/>
    </w:pPr>
    <w:rPr>
      <w:b/>
      <w:caps/>
      <w:szCs w:val="28"/>
    </w:rPr>
  </w:style>
  <w:style w:type="paragraph" w:customStyle="1" w:styleId="affffffffffffffffffffffffff5">
    <w:name w:val="Тит. Шапка дис."/>
    <w:basedOn w:val="affffffffffffffffffffffffff3"/>
    <w:next w:val="affffffffffffffffffffffffff3"/>
    <w:autoRedefine/>
    <w:rsid w:val="00A6044C"/>
    <w:pPr>
      <w:spacing w:line="240" w:lineRule="auto"/>
      <w:ind w:firstLine="0"/>
      <w:jc w:val="center"/>
    </w:pPr>
    <w:rPr>
      <w:b/>
      <w:caps/>
      <w:szCs w:val="28"/>
    </w:rPr>
  </w:style>
  <w:style w:type="paragraph" w:customStyle="1" w:styleId="affffffffffffffffffffffffff6">
    <w:name w:val="Тит. Название дис."/>
    <w:next w:val="affffffffffffffffffffffffff3"/>
    <w:autoRedefine/>
    <w:rsid w:val="00A6044C"/>
    <w:pPr>
      <w:jc w:val="center"/>
    </w:pPr>
    <w:rPr>
      <w:rFonts w:ascii="Arial" w:eastAsia="Times New Roman" w:hAnsi="Arial" w:cs="Times New Roman"/>
      <w:b/>
      <w:caps/>
      <w:sz w:val="36"/>
      <w:szCs w:val="36"/>
    </w:rPr>
  </w:style>
  <w:style w:type="paragraph" w:customStyle="1" w:styleId="affffffffffffffffffffffffff7">
    <w:name w:val="текст дис. Ц"/>
    <w:basedOn w:val="affffffffffffffffffffffffff3"/>
    <w:next w:val="affffffffffffffffffffffffff3"/>
    <w:autoRedefine/>
    <w:rsid w:val="00A6044C"/>
    <w:pPr>
      <w:ind w:firstLine="0"/>
      <w:jc w:val="center"/>
    </w:pPr>
  </w:style>
  <w:style w:type="character" w:customStyle="1" w:styleId="affffffffffffffffffffffffff8">
    <w:name w:val="Шрифт Ж"/>
    <w:basedOn w:val="af1"/>
    <w:rsid w:val="00A6044C"/>
    <w:rPr>
      <w:b/>
    </w:rPr>
  </w:style>
  <w:style w:type="character" w:customStyle="1" w:styleId="affffffffffffffffffffffffff9">
    <w:name w:val="Шрифт К"/>
    <w:basedOn w:val="af1"/>
    <w:rsid w:val="00A6044C"/>
    <w:rPr>
      <w:i/>
    </w:rPr>
  </w:style>
  <w:style w:type="paragraph" w:customStyle="1" w:styleId="affffffffffffffffffffffffffa">
    <w:name w:val="Тит. рук."/>
    <w:basedOn w:val="affffffffffffffffffffffffff3"/>
    <w:next w:val="affffffffffffffffffffffffff3"/>
    <w:autoRedefine/>
    <w:rsid w:val="00A6044C"/>
    <w:pPr>
      <w:ind w:left="5670" w:firstLine="0"/>
    </w:pPr>
  </w:style>
  <w:style w:type="character" w:customStyle="1" w:styleId="affffffffffffffffffffffffffb">
    <w:name w:val="текст дис.ЖК Знак"/>
    <w:basedOn w:val="af1"/>
    <w:rsid w:val="00A6044C"/>
    <w:rPr>
      <w:b/>
      <w:i/>
      <w:sz w:val="28"/>
      <w:szCs w:val="24"/>
      <w:lang w:val="ru-RU" w:eastAsia="ru-RU" w:bidi="ar-SA"/>
    </w:rPr>
  </w:style>
  <w:style w:type="paragraph" w:customStyle="1" w:styleId="affffffffffffffffffffffffffc">
    <w:name w:val="текст дис.Ж"/>
    <w:basedOn w:val="affffffffffffffffffffffffff3"/>
    <w:next w:val="affffffffffffffffffffffffff3"/>
    <w:autoRedefine/>
    <w:rsid w:val="00A6044C"/>
    <w:rPr>
      <w:b/>
    </w:rPr>
  </w:style>
  <w:style w:type="paragraph" w:customStyle="1" w:styleId="affffffffffffffffffffffffffd">
    <w:name w:val="текст дис. К"/>
    <w:basedOn w:val="affffffffffffffffffffffffff3"/>
    <w:next w:val="affffffffffffffffffffffffff3"/>
    <w:link w:val="affffffffffffffffffffffffffe"/>
    <w:autoRedefine/>
    <w:rsid w:val="00A6044C"/>
  </w:style>
  <w:style w:type="paragraph" w:customStyle="1" w:styleId="11f5">
    <w:name w:val="Дис. 1.1"/>
    <w:basedOn w:val="affffffffffffffffffffffffff3"/>
    <w:next w:val="affffffffffffffffffffffffff3"/>
    <w:autoRedefine/>
    <w:rsid w:val="00A6044C"/>
    <w:pPr>
      <w:spacing w:before="120" w:after="240"/>
      <w:ind w:left="709" w:firstLine="0"/>
      <w:contextualSpacing/>
      <w:jc w:val="left"/>
      <w:outlineLvl w:val="1"/>
    </w:pPr>
  </w:style>
  <w:style w:type="paragraph" w:customStyle="1" w:styleId="1113">
    <w:name w:val="Дис. 1.1.1"/>
    <w:basedOn w:val="affffffffffffffffffffffffff3"/>
    <w:next w:val="affffffffffffffffffffffffff3"/>
    <w:autoRedefine/>
    <w:rsid w:val="00A6044C"/>
    <w:pPr>
      <w:spacing w:before="120" w:after="240"/>
      <w:ind w:left="720" w:firstLine="0"/>
      <w:jc w:val="left"/>
      <w:outlineLvl w:val="2"/>
    </w:pPr>
    <w:rPr>
      <w:bCs/>
    </w:rPr>
  </w:style>
  <w:style w:type="paragraph" w:customStyle="1" w:styleId="11111">
    <w:name w:val="Дис. 1.1.1.1"/>
    <w:basedOn w:val="affffffffffffffffffffffffff3"/>
    <w:next w:val="affffffffffffffffffffffffff3"/>
    <w:autoRedefine/>
    <w:rsid w:val="00A6044C"/>
    <w:pPr>
      <w:spacing w:before="120" w:after="240"/>
      <w:ind w:left="709" w:firstLine="0"/>
      <w:contextualSpacing/>
      <w:jc w:val="left"/>
      <w:outlineLvl w:val="3"/>
    </w:pPr>
  </w:style>
  <w:style w:type="paragraph" w:customStyle="1" w:styleId="afffffffffffffffffffffffffff">
    <w:name w:val="текст дис. Пр"/>
    <w:basedOn w:val="affffffffffffffffffffffffff3"/>
    <w:next w:val="affffffffffffffffffffffffff3"/>
    <w:autoRedefine/>
    <w:rsid w:val="00A6044C"/>
    <w:pPr>
      <w:jc w:val="right"/>
    </w:pPr>
  </w:style>
  <w:style w:type="paragraph" w:customStyle="1" w:styleId="afffffffffffffffffffffffffff0">
    <w:name w:val="Таб. номер"/>
    <w:basedOn w:val="affffffffffffffffffffffffff3"/>
    <w:next w:val="afffffffffffffffffffffffffff1"/>
    <w:autoRedefine/>
    <w:rsid w:val="00A6044C"/>
    <w:pPr>
      <w:ind w:firstLine="0"/>
      <w:jc w:val="right"/>
    </w:pPr>
    <w:rPr>
      <w:i/>
    </w:rPr>
  </w:style>
  <w:style w:type="paragraph" w:customStyle="1" w:styleId="afffffffffffffffffffffffffff1">
    <w:name w:val="Таб. название"/>
    <w:basedOn w:val="affffffffffffffffffffffffff3"/>
    <w:next w:val="affffffffffffffffffffffffff3"/>
    <w:link w:val="afffffffffffffffffffffffffff2"/>
    <w:autoRedefine/>
    <w:rsid w:val="00A6044C"/>
    <w:pPr>
      <w:spacing w:line="240" w:lineRule="auto"/>
      <w:ind w:firstLine="0"/>
      <w:jc w:val="center"/>
    </w:pPr>
    <w:rPr>
      <w:b/>
    </w:rPr>
  </w:style>
  <w:style w:type="character" w:customStyle="1" w:styleId="afffffffffffffffffffffffffff3">
    <w:name w:val="Шрифт"/>
    <w:basedOn w:val="af1"/>
    <w:rsid w:val="00A6044C"/>
  </w:style>
  <w:style w:type="paragraph" w:customStyle="1" w:styleId="afffffffffffffffffffffffffff4">
    <w:name w:val="текст табл."/>
    <w:basedOn w:val="affffffffffffffffffffffffff3"/>
    <w:next w:val="affffffffffffffffffffffffff3"/>
    <w:autoRedefine/>
    <w:rsid w:val="00A6044C"/>
    <w:pPr>
      <w:spacing w:line="240" w:lineRule="auto"/>
    </w:pPr>
    <w:rPr>
      <w:sz w:val="24"/>
    </w:rPr>
  </w:style>
  <w:style w:type="paragraph" w:customStyle="1" w:styleId="afffffffffffffffffffffffffff5">
    <w:name w:val="Примечание"/>
    <w:basedOn w:val="affffffffffffffffffffffffff3"/>
    <w:next w:val="affffffffffffffffffffffffff3"/>
    <w:autoRedefine/>
    <w:rsid w:val="00A6044C"/>
    <w:pPr>
      <w:spacing w:before="240" w:line="240" w:lineRule="auto"/>
      <w:ind w:left="1158" w:hanging="449"/>
      <w:contextualSpacing/>
    </w:pPr>
  </w:style>
  <w:style w:type="paragraph" w:customStyle="1" w:styleId="afffffffffffffffffffffffffff6">
    <w:name w:val="текст табл. Лево"/>
    <w:basedOn w:val="afffffffffffffffffffffffffff4"/>
    <w:next w:val="affffffffffffffffffffffffff3"/>
    <w:autoRedefine/>
    <w:rsid w:val="00A6044C"/>
    <w:pPr>
      <w:spacing w:line="360" w:lineRule="auto"/>
      <w:ind w:firstLine="0"/>
      <w:jc w:val="left"/>
    </w:pPr>
  </w:style>
  <w:style w:type="paragraph" w:customStyle="1" w:styleId="157">
    <w:name w:val="табл. Лево 1.5"/>
    <w:basedOn w:val="af0"/>
    <w:next w:val="affffffffffffffffffffffffff3"/>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3"/>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3"/>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7">
    <w:name w:val="текст дис. Знак"/>
    <w:basedOn w:val="af1"/>
    <w:rsid w:val="00A6044C"/>
    <w:rPr>
      <w:sz w:val="28"/>
      <w:szCs w:val="24"/>
      <w:lang w:val="ru-RU" w:eastAsia="ru-RU" w:bidi="ar-SA"/>
    </w:rPr>
  </w:style>
  <w:style w:type="paragraph" w:customStyle="1" w:styleId="afffffffffffffffffffffffffff8">
    <w:name w:val="Осн.текст"/>
    <w:basedOn w:val="af0"/>
    <w:link w:val="afffffffffffffffffffffffffff9"/>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a">
    <w:name w:val="текст дис.Ж Знак"/>
    <w:basedOn w:val="afffffffffffffffffffffffffff7"/>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b">
    <w:name w:val="Таб. номер Знак"/>
    <w:basedOn w:val="afffffffffffffffffffffffffff7"/>
    <w:rsid w:val="00A6044C"/>
    <w:rPr>
      <w:i/>
      <w:sz w:val="28"/>
      <w:szCs w:val="24"/>
      <w:lang w:val="ru-RU" w:eastAsia="ru-RU" w:bidi="ar-SA"/>
    </w:rPr>
  </w:style>
  <w:style w:type="character" w:customStyle="1" w:styleId="11f7">
    <w:name w:val="Дис. 1.1 Знак"/>
    <w:basedOn w:val="afffffffffffffffffffffffffff7"/>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d"/>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c">
    <w:name w:val="формула"/>
    <w:basedOn w:val="afffffffb"/>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d">
    <w:name w:val="Осн текст дис"/>
    <w:basedOn w:val="afffffffb"/>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e">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
    <w:name w:val="Осн текст дис Знак"/>
    <w:basedOn w:val="af1"/>
    <w:rsid w:val="00BE2D47"/>
    <w:rPr>
      <w:sz w:val="28"/>
      <w:szCs w:val="28"/>
      <w:lang w:val="uk-UA" w:eastAsia="ru-RU" w:bidi="ar-SA"/>
    </w:rPr>
  </w:style>
  <w:style w:type="paragraph" w:customStyle="1" w:styleId="affffffffffffffffffffffffffff0">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1">
    <w:name w:val="відступ"/>
    <w:basedOn w:val="affffffffffffffffffffffffffff0"/>
    <w:next w:val="affffffffffffffffffffffffffff0"/>
    <w:rsid w:val="00B50BD7"/>
    <w:pPr>
      <w:ind w:left="227" w:hanging="227"/>
    </w:pPr>
  </w:style>
  <w:style w:type="paragraph" w:customStyle="1" w:styleId="affffffffffffffffffffffffffff2">
    <w:name w:val="Заголовок статей"/>
    <w:basedOn w:val="afffffffb"/>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2"/>
    <w:rsid w:val="00B50BD7"/>
    <w:rPr>
      <w:b w:val="0"/>
      <w:sz w:val="20"/>
    </w:rPr>
  </w:style>
  <w:style w:type="paragraph" w:customStyle="1" w:styleId="affffffffffffffffffffffffffff3">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4">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5">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6">
    <w:name w:val="табл. Право"/>
    <w:basedOn w:val="affffffffffffffffffffffffff3"/>
    <w:next w:val="affffffffffffffffffffffffff3"/>
    <w:autoRedefine/>
    <w:rsid w:val="00F73245"/>
    <w:pPr>
      <w:spacing w:line="240" w:lineRule="auto"/>
      <w:ind w:right="113" w:firstLine="0"/>
      <w:jc w:val="right"/>
    </w:pPr>
    <w:rPr>
      <w:sz w:val="24"/>
    </w:rPr>
  </w:style>
  <w:style w:type="character" w:customStyle="1" w:styleId="afffffffffffffffffffffffffff2">
    <w:name w:val="Таб. название Знак"/>
    <w:basedOn w:val="afffffffffffffffffffffffffff7"/>
    <w:link w:val="afffffffffffffffffffffffffff1"/>
    <w:locked/>
    <w:rsid w:val="00F73245"/>
    <w:rPr>
      <w:rFonts w:ascii="Times New Roman" w:eastAsia="Times New Roman" w:hAnsi="Times New Roman" w:cs="Times New Roman"/>
      <w:b/>
      <w:sz w:val="28"/>
      <w:szCs w:val="24"/>
      <w:lang w:val="ru-RU" w:eastAsia="ru-RU" w:bidi="ar-SA"/>
    </w:rPr>
  </w:style>
  <w:style w:type="character" w:customStyle="1" w:styleId="affffffffffffffffffffffffffe">
    <w:name w:val="текст дис. К Знак"/>
    <w:basedOn w:val="afffffffffffffffffffffffffff7"/>
    <w:link w:val="affffffffffffffffffffffffffd"/>
    <w:locked/>
    <w:rsid w:val="00F73245"/>
    <w:rPr>
      <w:rFonts w:ascii="Times New Roman" w:eastAsia="Times New Roman" w:hAnsi="Times New Roman" w:cs="Times New Roman"/>
      <w:sz w:val="28"/>
      <w:szCs w:val="24"/>
      <w:lang w:val="ru-RU" w:eastAsia="ru-RU" w:bidi="ar-SA"/>
    </w:rPr>
  </w:style>
  <w:style w:type="paragraph" w:customStyle="1" w:styleId="affffffffffffffffffffffffffff7">
    <w:name w:val="табл. Лево"/>
    <w:basedOn w:val="af0"/>
    <w:next w:val="affffffffffffffffffffffffff3"/>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8">
    <w:name w:val="табл. Центр Знак"/>
    <w:basedOn w:val="af1"/>
    <w:link w:val="affffffffffffffffffffffffffff9"/>
    <w:locked/>
    <w:rsid w:val="00F73245"/>
    <w:rPr>
      <w:rFonts w:ascii="Times New Roman" w:eastAsia="Times New Roman" w:hAnsi="Times New Roman" w:cs="Times New Roman"/>
      <w:sz w:val="26"/>
      <w:szCs w:val="28"/>
      <w:lang w:val="uk-UA"/>
    </w:rPr>
  </w:style>
  <w:style w:type="paragraph" w:customStyle="1" w:styleId="affffffffffffffffffffffffffff9">
    <w:name w:val="табл. Центр"/>
    <w:basedOn w:val="af0"/>
    <w:next w:val="af0"/>
    <w:link w:val="affffffffffffffffffffffffffff8"/>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a">
    <w:name w:val="Табл.Шапка"/>
    <w:basedOn w:val="affffffffffffffffffffffffffff9"/>
    <w:next w:val="affffffffffffffffffffffffffff9"/>
    <w:autoRedefine/>
    <w:rsid w:val="00F73245"/>
    <w:rPr>
      <w:b/>
      <w:bCs/>
      <w:szCs w:val="22"/>
    </w:rPr>
  </w:style>
  <w:style w:type="paragraph" w:customStyle="1" w:styleId="11f9">
    <w:name w:val="Табл.Шапка 11 пт"/>
    <w:basedOn w:val="affffffffffffffffffffffffffffa"/>
    <w:next w:val="affffffffffffffffffffffffff3"/>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7"/>
    <w:rsid w:val="00F73245"/>
  </w:style>
  <w:style w:type="character" w:customStyle="1" w:styleId="afffffffffffffffffffffffffff9">
    <w:name w:val="Осн.текст Знак"/>
    <w:basedOn w:val="af1"/>
    <w:link w:val="afffffffffffffffffffffffffff8"/>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b">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c">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d">
    <w:name w:val="Стиль табл. Центр + Знак"/>
    <w:basedOn w:val="affffffffffffffffffffffffffff8"/>
    <w:link w:val="affffffffffffffffffffffffffffe"/>
    <w:locked/>
    <w:rsid w:val="00F73245"/>
    <w:rPr>
      <w:rFonts w:ascii="Times New Roman" w:eastAsia="Times New Roman" w:hAnsi="Times New Roman" w:cs="Times New Roman"/>
      <w:sz w:val="24"/>
      <w:szCs w:val="28"/>
      <w:lang w:val="uk-UA"/>
    </w:rPr>
  </w:style>
  <w:style w:type="paragraph" w:customStyle="1" w:styleId="affffffffffffffffffffffffffffe">
    <w:name w:val="Стиль табл. Центр +"/>
    <w:basedOn w:val="affffffffffffffffffffffffffff9"/>
    <w:link w:val="affffffffffffffffffffffffffffd"/>
    <w:rsid w:val="00F73245"/>
    <w:rPr>
      <w:sz w:val="24"/>
    </w:rPr>
  </w:style>
  <w:style w:type="paragraph" w:customStyle="1" w:styleId="afffffffffffffffffffffffffffff">
    <w:name w:val="Стиль Стиль Табл.Шапка + +"/>
    <w:basedOn w:val="affffffffffffffffffffffffffffc"/>
    <w:rsid w:val="00F73245"/>
    <w:rPr>
      <w:b w:val="0"/>
      <w:szCs w:val="24"/>
    </w:rPr>
  </w:style>
  <w:style w:type="character" w:customStyle="1" w:styleId="afffffffffffffffffffffffffffff0">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1">
    <w:name w:val="текст дис. Знак Знак"/>
    <w:basedOn w:val="af1"/>
    <w:rsid w:val="00F73245"/>
    <w:rPr>
      <w:sz w:val="28"/>
      <w:szCs w:val="24"/>
      <w:lang w:val="ru-RU" w:eastAsia="ru-RU" w:bidi="ar-SA"/>
    </w:rPr>
  </w:style>
  <w:style w:type="table" w:customStyle="1" w:styleId="afffffffffffffffffffffffffffff2">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3">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4">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5">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6">
    <w:name w:val="НазваниеПодраздела"/>
    <w:basedOn w:val="afffffffffffffffffffffffffffff4"/>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4"/>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7">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8">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9">
    <w:name w:val="СборТаблицаНомер"/>
    <w:basedOn w:val="afffffffffffffffffffffffffffff8"/>
    <w:rsid w:val="00CA29EF"/>
    <w:pPr>
      <w:spacing w:after="0" w:line="240" w:lineRule="auto"/>
      <w:ind w:left="0" w:right="567"/>
      <w:jc w:val="right"/>
    </w:pPr>
  </w:style>
  <w:style w:type="paragraph" w:customStyle="1" w:styleId="afffffffffffffffffffffffffffffa">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b">
    <w:name w:val="ОбычныйКрасный Знак"/>
    <w:basedOn w:val="af1"/>
    <w:rsid w:val="00CA29EF"/>
    <w:rPr>
      <w:sz w:val="28"/>
      <w:szCs w:val="24"/>
      <w:lang w:val="ru-RU" w:eastAsia="ru-RU" w:bidi="ar-SA"/>
    </w:rPr>
  </w:style>
  <w:style w:type="paragraph" w:customStyle="1" w:styleId="afffffffffffffffffffffffffffffc">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d">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e">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2">
    <w:name w:val="АвторефКрас"/>
    <w:basedOn w:val="166"/>
    <w:rsid w:val="00CA29EF"/>
    <w:pPr>
      <w:keepNext w:val="0"/>
      <w:spacing w:line="293" w:lineRule="auto"/>
    </w:pPr>
  </w:style>
  <w:style w:type="paragraph" w:customStyle="1" w:styleId="affffffffffffffffffffffffffffff3">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4">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5">
    <w:name w:val="текст таблиці зліва"/>
    <w:basedOn w:val="afffffffff5"/>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6">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7">
    <w:name w:val="текст Знак"/>
    <w:basedOn w:val="af1"/>
    <w:rsid w:val="00DF444E"/>
    <w:rPr>
      <w:sz w:val="28"/>
      <w:lang w:val="uk-UA" w:eastAsia="ru-RU" w:bidi="ar-SA"/>
    </w:rPr>
  </w:style>
  <w:style w:type="paragraph" w:customStyle="1" w:styleId="affffffffffffffffffffffffffffff8">
    <w:name w:val="текст таблиці центр"/>
    <w:basedOn w:val="affffffffffffffffffffffffffffff5"/>
    <w:rsid w:val="00DF444E"/>
    <w:pPr>
      <w:jc w:val="center"/>
    </w:pPr>
  </w:style>
  <w:style w:type="character" w:customStyle="1" w:styleId="affffffffffffffffffffffffffffff9">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5"/>
    <w:rsid w:val="00DF444E"/>
    <w:rPr>
      <w:szCs w:val="28"/>
    </w:rPr>
  </w:style>
  <w:style w:type="paragraph" w:customStyle="1" w:styleId="affffffffffffffffffffffffffffffa">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b">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c">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d">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e">
    <w:name w:val="таблиця номер"/>
    <w:basedOn w:val="1fffffffff4"/>
    <w:rsid w:val="00DF444E"/>
    <w:rPr>
      <w:i/>
      <w:iCs/>
    </w:rPr>
  </w:style>
  <w:style w:type="paragraph" w:customStyle="1" w:styleId="afffffffffffffffffffffffffffffff">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0">
    <w:name w:val="Примітка"/>
    <w:basedOn w:val="af1"/>
    <w:rsid w:val="00DF444E"/>
    <w:rPr>
      <w:sz w:val="20"/>
    </w:rPr>
  </w:style>
  <w:style w:type="character" w:customStyle="1" w:styleId="afffffffffffffffffffffffffffffff1">
    <w:name w:val="ТЕКСТ Знак Знак"/>
    <w:basedOn w:val="af1"/>
    <w:rsid w:val="00DF444E"/>
    <w:rPr>
      <w:spacing w:val="-6"/>
      <w:sz w:val="28"/>
      <w:szCs w:val="28"/>
      <w:lang w:val="uk-UA" w:eastAsia="ru-RU" w:bidi="ar-SA"/>
    </w:rPr>
  </w:style>
  <w:style w:type="character" w:customStyle="1" w:styleId="afffffffffffffffffffffffffffffff2">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3">
    <w:name w:val="Автореф"/>
    <w:basedOn w:val="afffffffb"/>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4">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5">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6">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7">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8">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9">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a">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b">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c">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d">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e">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0">
    <w:name w:val="Основной_абзац"/>
    <w:basedOn w:val="afffffffb"/>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1">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BodyText20">
    <w:name w:val="Body Text 2"/>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2">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3">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Normal7">
    <w:name w:val="Normal"/>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BalloonText">
    <w:name w:val="Balloon Text"/>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2"/>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BodyTextIndent3">
    <w:name w:val="Body Text Indent 3"/>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4">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title">
    <w:name w:val="title"/>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nnals.org/cgi/external_ref?access_num=9732919&amp;link_type=ME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2C131-862C-4269-882F-B632E5C25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2212</TotalTime>
  <Pages>38</Pages>
  <Words>9097</Words>
  <Characters>51856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60832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756</cp:revision>
  <cp:lastPrinted>2009-02-06T08:36:00Z</cp:lastPrinted>
  <dcterms:created xsi:type="dcterms:W3CDTF">2015-03-22T11:10:00Z</dcterms:created>
  <dcterms:modified xsi:type="dcterms:W3CDTF">2015-08-25T09:11:00Z</dcterms:modified>
</cp:coreProperties>
</file>