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504349" w:rsidRDefault="00504349" w:rsidP="00504349">
      <w:r w:rsidRPr="00A71A1F">
        <w:rPr>
          <w:rFonts w:ascii="Times New Roman" w:eastAsia="Times New Roman" w:hAnsi="Times New Roman" w:cs="Times New Roman"/>
          <w:b/>
          <w:sz w:val="24"/>
          <w:szCs w:val="24"/>
          <w:lang w:eastAsia="uk-UA"/>
        </w:rPr>
        <w:t xml:space="preserve">Попадюк Олег Ярославович, </w:t>
      </w:r>
      <w:r w:rsidRPr="00A71A1F">
        <w:rPr>
          <w:rFonts w:ascii="Times New Roman" w:eastAsia="Times New Roman" w:hAnsi="Times New Roman" w:cs="Times New Roman"/>
          <w:sz w:val="24"/>
          <w:szCs w:val="24"/>
          <w:lang w:eastAsia="uk-UA"/>
        </w:rPr>
        <w:t>доцент кафедри загальної хірургії Івано-Франківського національного медичного університету. Назва дисертації –</w:t>
      </w:r>
      <w:r w:rsidRPr="00A71A1F">
        <w:rPr>
          <w:rFonts w:ascii="Times New Roman" w:eastAsia="Times New Roman" w:hAnsi="Times New Roman" w:cs="Times New Roman"/>
          <w:i/>
          <w:sz w:val="24"/>
          <w:szCs w:val="24"/>
          <w:lang w:eastAsia="uk-UA"/>
        </w:rPr>
        <w:t xml:space="preserve"> </w:t>
      </w:r>
      <w:r w:rsidRPr="00A71A1F">
        <w:rPr>
          <w:rFonts w:ascii="Times New Roman" w:eastAsia="Times New Roman" w:hAnsi="Times New Roman" w:cs="Times New Roman"/>
          <w:noProof/>
          <w:spacing w:val="-2"/>
          <w:sz w:val="24"/>
          <w:szCs w:val="24"/>
          <w:lang w:eastAsia="uk-UA"/>
        </w:rPr>
        <w:t>«Інноваційні технології в хірургічному лікуванні ран м’яких тканин та профілактика їх ускладнень (клініко-експериментальне дослідження)»</w:t>
      </w:r>
      <w:r w:rsidRPr="00A71A1F">
        <w:rPr>
          <w:rFonts w:ascii="Times New Roman" w:eastAsia="Times New Roman" w:hAnsi="Times New Roman" w:cs="Times New Roman"/>
          <w:sz w:val="24"/>
          <w:szCs w:val="24"/>
          <w:lang w:eastAsia="uk-UA"/>
        </w:rPr>
        <w:t>. Шифр та назва спеціальності</w:t>
      </w:r>
      <w:r w:rsidRPr="00A71A1F">
        <w:rPr>
          <w:rFonts w:ascii="Times New Roman" w:eastAsia="Times New Roman" w:hAnsi="Times New Roman" w:cs="Times New Roman"/>
          <w:b/>
          <w:i/>
          <w:sz w:val="24"/>
          <w:szCs w:val="24"/>
          <w:lang w:eastAsia="uk-UA"/>
        </w:rPr>
        <w:t xml:space="preserve"> </w:t>
      </w:r>
      <w:r w:rsidRPr="00A71A1F">
        <w:rPr>
          <w:rFonts w:ascii="Times New Roman" w:eastAsia="Times New Roman" w:hAnsi="Times New Roman" w:cs="Times New Roman"/>
          <w:sz w:val="24"/>
          <w:szCs w:val="24"/>
          <w:lang w:eastAsia="uk-UA"/>
        </w:rPr>
        <w:t xml:space="preserve">– 14.01.0 3 – хірургія. </w:t>
      </w:r>
      <w:r w:rsidRPr="00A71A1F">
        <w:rPr>
          <w:rFonts w:ascii="Times New Roman" w:eastAsia="Times New Roman" w:hAnsi="Times New Roman" w:cs="Times New Roman"/>
          <w:bCs/>
          <w:iCs/>
          <w:sz w:val="24"/>
          <w:szCs w:val="24"/>
          <w:lang w:eastAsia="uk-UA"/>
        </w:rPr>
        <w:t xml:space="preserve">Спецрада </w:t>
      </w:r>
      <w:r w:rsidRPr="00A71A1F">
        <w:rPr>
          <w:rFonts w:ascii="Times New Roman" w:eastAsia="Times New Roman" w:hAnsi="Times New Roman" w:cs="Times New Roman"/>
          <w:noProof/>
          <w:color w:val="555555"/>
          <w:sz w:val="24"/>
          <w:szCs w:val="24"/>
          <w:shd w:val="clear" w:color="auto" w:fill="FFFFFF"/>
          <w:lang w:eastAsia="uk-UA"/>
        </w:rPr>
        <w:t xml:space="preserve">Д </w:t>
      </w:r>
      <w:r w:rsidRPr="00A71A1F">
        <w:rPr>
          <w:rFonts w:ascii="Times New Roman" w:eastAsia="Times New Roman" w:hAnsi="Times New Roman" w:cs="Times New Roman"/>
          <w:noProof/>
          <w:color w:val="000000"/>
          <w:sz w:val="24"/>
          <w:szCs w:val="24"/>
          <w:shd w:val="clear" w:color="auto" w:fill="FFFFFF"/>
          <w:lang w:eastAsia="uk-UA"/>
        </w:rPr>
        <w:t xml:space="preserve">58.601.01 </w:t>
      </w:r>
      <w:r w:rsidRPr="00A71A1F">
        <w:rPr>
          <w:rFonts w:ascii="Times New Roman" w:eastAsia="Times New Roman" w:hAnsi="Times New Roman" w:cs="Times New Roman"/>
          <w:sz w:val="24"/>
          <w:szCs w:val="24"/>
          <w:lang w:eastAsia="uk-UA"/>
        </w:rPr>
        <w:t>Тернопільського національного медичного університету імені І. Я. Горбачевського</w:t>
      </w:r>
    </w:p>
    <w:sectPr w:rsidR="00706318" w:rsidRPr="00504349"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512D6">
                <w:pPr>
                  <w:spacing w:line="240" w:lineRule="auto"/>
                </w:pPr>
                <w:fldSimple w:instr=" PAGE \* MERGEFORMAT ">
                  <w:r w:rsidR="00984229">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512D6">
                <w:pPr>
                  <w:spacing w:line="240" w:lineRule="auto"/>
                </w:pPr>
                <w:fldSimple w:instr=" PAGE \* MERGEFORMAT ">
                  <w:r w:rsidR="00504349" w:rsidRPr="00504349">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512D6">
      <w:pPr>
        <w:rPr>
          <w:sz w:val="2"/>
          <w:szCs w:val="2"/>
        </w:rPr>
      </w:pPr>
      <w:r w:rsidRPr="009512D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512D6">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512D6">
      <w:pPr>
        <w:rPr>
          <w:sz w:val="2"/>
          <w:szCs w:val="2"/>
        </w:rPr>
      </w:pPr>
      <w:r w:rsidRPr="009512D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3C5"/>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68EEF5-548A-4F58-99CB-023B71A7A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3492</TotalTime>
  <Pages>1</Pages>
  <Words>63</Words>
  <Characters>365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513</cp:revision>
  <cp:lastPrinted>2009-02-06T05:36:00Z</cp:lastPrinted>
  <dcterms:created xsi:type="dcterms:W3CDTF">2020-11-12T19:39:00Z</dcterms:created>
  <dcterms:modified xsi:type="dcterms:W3CDTF">2020-11-28T12:59:00Z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