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8624" w14:textId="77777777" w:rsidR="008D73FF" w:rsidRDefault="008D73FF" w:rsidP="008D73F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Кирсанов, Роман Сергеевич.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Комплексы циркония и титана с азот- и фосфорфункционализированными циклопентадиенильными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лигандами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02.00.08. - Москва, 2006. - 165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EDFF862" w14:textId="77777777" w:rsidR="008D73FF" w:rsidRDefault="008D73FF" w:rsidP="008D73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1489142" w14:textId="77777777" w:rsidR="008D73FF" w:rsidRDefault="008D73FF" w:rsidP="008D73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Кирсанов, Роман Сергеевич</w:t>
      </w:r>
    </w:p>
    <w:p w14:paraId="47F959A8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3F16337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1E77FF03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перметилированных по кольцу лигандов, содержащих в боковой цепи N- и Р-донорные группы. Подходы к синтезу фосфорсодержащих циклопентадиенильных лигандов алса-тииа.</w:t>
      </w:r>
    </w:p>
    <w:p w14:paraId="7C7EDB3F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Комплексы металлов 4 группы с азотфункционализированными ли-гандами циклопентадиенильного типа.</w:t>
      </w:r>
    </w:p>
    <w:p w14:paraId="29ADF2D4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Комплексы металлов 4 группы акса-типа с тридентатными бисцикло-пентадиенильными лигандами, содержащими в мосте донорную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гетероа-томную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функцию.</w:t>
      </w:r>
    </w:p>
    <w:p w14:paraId="11497B12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Бисциклопентадиенильные производные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Ti(</w:t>
      </w:r>
      <w:proofErr w:type="gramEnd"/>
      <w:r>
        <w:rPr>
          <w:rFonts w:ascii="Arial" w:hAnsi="Arial" w:cs="Arial"/>
          <w:color w:val="333333"/>
          <w:sz w:val="21"/>
          <w:szCs w:val="21"/>
        </w:rPr>
        <w:t>II), Zr(II) и Hf(II). Активация су-C-El (С-Н) связей в сфере низковалентного металлического центра.</w:t>
      </w:r>
    </w:p>
    <w:p w14:paraId="4B032307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526393F1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Комплексы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Zr(</w:t>
      </w:r>
      <w:proofErr w:type="gramEnd"/>
      <w:r>
        <w:rPr>
          <w:rFonts w:ascii="Arial" w:hAnsi="Arial" w:cs="Arial"/>
          <w:color w:val="333333"/>
          <w:sz w:val="21"/>
          <w:szCs w:val="21"/>
        </w:rPr>
        <w:t>IV) и Ti(IV) с азотфункционализированными пермети-лированными циклопентадиенильными лигандами.</w:t>
      </w:r>
    </w:p>
    <w:p w14:paraId="512F5A91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Редокс-поведение сэндвичевых комплексов циркония.</w:t>
      </w:r>
    </w:p>
    <w:p w14:paraId="20B25A99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3.3. Комплексы циркония с фосфорфункционализированными циклопентадиенильными лигандами anca-тша.</w:t>
      </w:r>
    </w:p>
    <w:p w14:paraId="754A64F6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</w:t>
      </w:r>
    </w:p>
    <w:p w14:paraId="42103936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Техника синтеза.</w:t>
      </w:r>
    </w:p>
    <w:p w14:paraId="036FB299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Идентификация соединений.</w:t>
      </w:r>
    </w:p>
    <w:p w14:paraId="6F235339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исходных веществ и реагентов.</w:t>
      </w:r>
    </w:p>
    <w:p w14:paraId="393CA206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комплексов циркония и титана.</w:t>
      </w:r>
    </w:p>
    <w:p w14:paraId="6620A4CE" w14:textId="77777777" w:rsidR="008D73FF" w:rsidRDefault="008D73FF" w:rsidP="008D73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Восстановление сэндвичевых комплексов циркония и исследование химических свойств полученных ал кил- и арилгидридных комплексов. ф 5. Выводы.</w:t>
      </w:r>
    </w:p>
    <w:p w14:paraId="713AD9BE" w14:textId="650301F0" w:rsidR="00BA5E4F" w:rsidRPr="008D73FF" w:rsidRDefault="00BA5E4F" w:rsidP="008D73FF"/>
    <w:sectPr w:rsidR="00BA5E4F" w:rsidRPr="008D73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643B" w14:textId="77777777" w:rsidR="006219CB" w:rsidRDefault="006219CB">
      <w:pPr>
        <w:spacing w:after="0" w:line="240" w:lineRule="auto"/>
      </w:pPr>
      <w:r>
        <w:separator/>
      </w:r>
    </w:p>
  </w:endnote>
  <w:endnote w:type="continuationSeparator" w:id="0">
    <w:p w14:paraId="2137DECF" w14:textId="77777777" w:rsidR="006219CB" w:rsidRDefault="0062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68CC" w14:textId="77777777" w:rsidR="006219CB" w:rsidRDefault="006219CB">
      <w:pPr>
        <w:spacing w:after="0" w:line="240" w:lineRule="auto"/>
      </w:pPr>
      <w:r>
        <w:separator/>
      </w:r>
    </w:p>
  </w:footnote>
  <w:footnote w:type="continuationSeparator" w:id="0">
    <w:p w14:paraId="22DF4DC2" w14:textId="77777777" w:rsidR="006219CB" w:rsidRDefault="0062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19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9CB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141814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8527</cp:revision>
  <dcterms:created xsi:type="dcterms:W3CDTF">2024-06-20T08:51:00Z</dcterms:created>
  <dcterms:modified xsi:type="dcterms:W3CDTF">2025-02-15T17:34:00Z</dcterms:modified>
  <cp:category/>
</cp:coreProperties>
</file>