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1E2C46" w:rsidRDefault="001E2C46" w:rsidP="001E2C46">
      <w:r w:rsidRPr="00B16312">
        <w:rPr>
          <w:rFonts w:ascii="Times New Roman" w:hAnsi="Times New Roman" w:cs="Times New Roman"/>
          <w:b/>
          <w:sz w:val="24"/>
          <w:szCs w:val="24"/>
        </w:rPr>
        <w:t>Мавріна Марина Ігорівна</w:t>
      </w:r>
      <w:r w:rsidRPr="00B16312">
        <w:rPr>
          <w:rFonts w:ascii="Times New Roman" w:hAnsi="Times New Roman" w:cs="Times New Roman"/>
          <w:sz w:val="24"/>
          <w:szCs w:val="24"/>
        </w:rPr>
        <w:t xml:space="preserve">, фізична особа-підприємець. Назва дисертації: «Моделювання процесів рефлексивного управління споживчим попитом комерційних підприємств». Шифр і назва спеціальності – 08.00.11 – математичні методи, моделі та інформаційні технології в економіці. Спецрада </w:t>
      </w:r>
      <w:r w:rsidRPr="00B16312">
        <w:rPr>
          <w:rFonts w:ascii="Times New Roman" w:hAnsi="Times New Roman" w:cs="Times New Roman"/>
          <w:color w:val="000000"/>
          <w:sz w:val="24"/>
          <w:szCs w:val="24"/>
        </w:rPr>
        <w:t xml:space="preserve">Д 17.127.01 Класичного приватного </w:t>
      </w:r>
      <w:r w:rsidRPr="00B16312">
        <w:rPr>
          <w:rFonts w:ascii="Times New Roman" w:hAnsi="Times New Roman" w:cs="Times New Roman"/>
          <w:sz w:val="24"/>
          <w:szCs w:val="24"/>
        </w:rPr>
        <w:t>університету</w:t>
      </w:r>
    </w:p>
    <w:sectPr w:rsidR="00925CD0" w:rsidRPr="001E2C46"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FE9F9-2F37-440C-842B-6EA3BC3D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Pages>
  <Words>48</Words>
  <Characters>276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121</cp:revision>
  <cp:lastPrinted>2009-02-06T05:36:00Z</cp:lastPrinted>
  <dcterms:created xsi:type="dcterms:W3CDTF">2020-07-11T20:42:00Z</dcterms:created>
  <dcterms:modified xsi:type="dcterms:W3CDTF">2020-07-18T07:45:00Z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