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1F4" w:rsidRDefault="00D70E9F" w:rsidP="00D70E9F">
      <w:r w:rsidRPr="00D70E9F">
        <w:rPr>
          <w:rFonts w:hint="eastAsia"/>
        </w:rPr>
        <w:t>ПОЛІВКО</w:t>
      </w:r>
      <w:r w:rsidRPr="00D70E9F">
        <w:t></w:t>
      </w:r>
      <w:r w:rsidRPr="00D70E9F">
        <w:rPr>
          <w:rFonts w:hint="eastAsia"/>
        </w:rPr>
        <w:t>ЛАРИСА</w:t>
      </w:r>
      <w:r w:rsidRPr="00D70E9F">
        <w:t></w:t>
      </w:r>
      <w:r w:rsidRPr="00D70E9F">
        <w:rPr>
          <w:rFonts w:hint="eastAsia"/>
        </w:rPr>
        <w:t>ЮРІЇВНА</w:t>
      </w:r>
      <w:r w:rsidRPr="00D70E9F">
        <w:t></w:t>
      </w:r>
      <w:r w:rsidRPr="00D70E9F">
        <w:t></w:t>
      </w:r>
      <w:r w:rsidRPr="00D70E9F">
        <w:rPr>
          <w:rFonts w:hint="eastAsia"/>
        </w:rPr>
        <w:t>Назва</w:t>
      </w:r>
      <w:r w:rsidRPr="00D70E9F">
        <w:t></w:t>
      </w:r>
      <w:r w:rsidRPr="00D70E9F">
        <w:rPr>
          <w:rFonts w:hint="eastAsia"/>
        </w:rPr>
        <w:t>дисертаційної</w:t>
      </w:r>
      <w:r w:rsidRPr="00D70E9F">
        <w:t></w:t>
      </w:r>
      <w:r w:rsidRPr="00D70E9F">
        <w:rPr>
          <w:rFonts w:hint="eastAsia"/>
        </w:rPr>
        <w:t>роботи</w:t>
      </w:r>
      <w:r w:rsidRPr="00D70E9F">
        <w:t></w:t>
      </w:r>
      <w:r w:rsidRPr="00D70E9F">
        <w:t></w:t>
      </w:r>
      <w:r w:rsidRPr="00D70E9F">
        <w:t></w:t>
      </w:r>
      <w:r w:rsidRPr="00D70E9F">
        <w:rPr>
          <w:rFonts w:hint="eastAsia"/>
        </w:rPr>
        <w:t>СОЦІАЛЬНО</w:t>
      </w:r>
      <w:r w:rsidRPr="00D70E9F">
        <w:t></w:t>
      </w:r>
      <w:r w:rsidRPr="00D70E9F">
        <w:rPr>
          <w:rFonts w:hint="eastAsia"/>
        </w:rPr>
        <w:t>ПСИХОЛОГІЧНІ</w:t>
      </w:r>
      <w:r w:rsidRPr="00D70E9F">
        <w:t></w:t>
      </w:r>
      <w:r w:rsidRPr="00D70E9F">
        <w:rPr>
          <w:rFonts w:hint="eastAsia"/>
        </w:rPr>
        <w:t>УМОВИ</w:t>
      </w:r>
      <w:r w:rsidRPr="00D70E9F">
        <w:t></w:t>
      </w:r>
      <w:r w:rsidRPr="00D70E9F">
        <w:rPr>
          <w:rFonts w:hint="eastAsia"/>
        </w:rPr>
        <w:t>УСПІШНОСТІ</w:t>
      </w:r>
      <w:r w:rsidRPr="00D70E9F">
        <w:t></w:t>
      </w:r>
      <w:r w:rsidRPr="00D70E9F">
        <w:rPr>
          <w:rFonts w:hint="eastAsia"/>
        </w:rPr>
        <w:t>ВКЛЮЧЕННЯ</w:t>
      </w:r>
      <w:r w:rsidRPr="00D70E9F">
        <w:t></w:t>
      </w:r>
      <w:r w:rsidRPr="00D70E9F">
        <w:rPr>
          <w:rFonts w:hint="eastAsia"/>
        </w:rPr>
        <w:t>ДИТИНИ</w:t>
      </w:r>
      <w:r w:rsidRPr="00D70E9F">
        <w:t></w:t>
      </w:r>
      <w:r w:rsidRPr="00D70E9F">
        <w:rPr>
          <w:rFonts w:hint="eastAsia"/>
        </w:rPr>
        <w:t>З</w:t>
      </w:r>
      <w:r w:rsidRPr="00D70E9F">
        <w:t></w:t>
      </w:r>
      <w:r w:rsidRPr="00D70E9F">
        <w:rPr>
          <w:rFonts w:hint="eastAsia"/>
        </w:rPr>
        <w:t>ОСОБЛИВИМИ</w:t>
      </w:r>
      <w:r w:rsidRPr="00D70E9F">
        <w:t></w:t>
      </w:r>
      <w:r w:rsidRPr="00D70E9F">
        <w:rPr>
          <w:rFonts w:hint="eastAsia"/>
        </w:rPr>
        <w:t>ПОТРЕБАМИ</w:t>
      </w:r>
      <w:r w:rsidRPr="00D70E9F">
        <w:t></w:t>
      </w:r>
      <w:r w:rsidRPr="00D70E9F">
        <w:rPr>
          <w:rFonts w:hint="eastAsia"/>
        </w:rPr>
        <w:t>В</w:t>
      </w:r>
      <w:r w:rsidRPr="00D70E9F">
        <w:t></w:t>
      </w:r>
      <w:r w:rsidRPr="00D70E9F">
        <w:rPr>
          <w:rFonts w:hint="eastAsia"/>
        </w:rPr>
        <w:t>ЗАГАЛЬНООСВІТНІЙ</w:t>
      </w:r>
      <w:r w:rsidRPr="00D70E9F">
        <w:t></w:t>
      </w:r>
      <w:r w:rsidRPr="00D70E9F">
        <w:rPr>
          <w:rFonts w:hint="eastAsia"/>
        </w:rPr>
        <w:t>ПРОСТІР</w:t>
      </w:r>
      <w:r w:rsidRPr="00D70E9F">
        <w:t></w:t>
      </w:r>
    </w:p>
    <w:p w:rsidR="00D70E9F" w:rsidRDefault="00D70E9F" w:rsidP="00D70E9F"/>
    <w:p w:rsidR="00D70E9F" w:rsidRDefault="00D70E9F" w:rsidP="00D70E9F"/>
    <w:p w:rsidR="00D70E9F" w:rsidRPr="00D70E9F" w:rsidRDefault="00D70E9F" w:rsidP="00D70E9F">
      <w:pPr>
        <w:tabs>
          <w:tab w:val="clear" w:pos="709"/>
        </w:tabs>
        <w:suppressAutoHyphens w:val="0"/>
        <w:spacing w:after="832" w:line="260" w:lineRule="exact"/>
        <w:ind w:firstLine="0"/>
        <w:jc w:val="center"/>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Київський національний університет імені Тараса Шевченка</w:t>
      </w:r>
    </w:p>
    <w:p w:rsidR="00D70E9F" w:rsidRPr="00D70E9F" w:rsidRDefault="00D70E9F" w:rsidP="00D70E9F">
      <w:pPr>
        <w:tabs>
          <w:tab w:val="clear" w:pos="709"/>
        </w:tabs>
        <w:suppressAutoHyphens w:val="0"/>
        <w:spacing w:after="1425" w:line="260" w:lineRule="exact"/>
        <w:ind w:right="20" w:firstLine="0"/>
        <w:jc w:val="righ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На правах рукопису</w:t>
      </w:r>
    </w:p>
    <w:p w:rsidR="00D70E9F" w:rsidRPr="00D70E9F" w:rsidRDefault="00D70E9F" w:rsidP="00D70E9F">
      <w:pPr>
        <w:tabs>
          <w:tab w:val="clear" w:pos="709"/>
        </w:tabs>
        <w:suppressAutoHyphens w:val="0"/>
        <w:spacing w:after="832" w:line="260" w:lineRule="exact"/>
        <w:ind w:firstLine="0"/>
        <w:jc w:val="center"/>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ПОЛІВКО ЛАРИСА ЮРІЇВНА</w:t>
      </w:r>
    </w:p>
    <w:p w:rsidR="00D70E9F" w:rsidRPr="00D70E9F" w:rsidRDefault="00D70E9F" w:rsidP="00D70E9F">
      <w:pPr>
        <w:tabs>
          <w:tab w:val="clear" w:pos="709"/>
        </w:tabs>
        <w:suppressAutoHyphens w:val="0"/>
        <w:spacing w:after="744" w:line="260" w:lineRule="exact"/>
        <w:ind w:right="20" w:firstLine="0"/>
        <w:jc w:val="righ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УДК 316.6:364-78</w:t>
      </w:r>
    </w:p>
    <w:p w:rsidR="00D70E9F" w:rsidRPr="00D70E9F" w:rsidRDefault="00D70E9F" w:rsidP="00D70E9F">
      <w:pPr>
        <w:tabs>
          <w:tab w:val="clear" w:pos="709"/>
        </w:tabs>
        <w:suppressAutoHyphens w:val="0"/>
        <w:spacing w:after="0" w:line="370" w:lineRule="exact"/>
        <w:ind w:firstLine="0"/>
        <w:jc w:val="center"/>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СОЦІАЛЬНО-ПСИХОЛОГІЧНІ УМОВИ УСПІШНОСТІ ВКЛЮЧЕННЯ ДИТИНИ З ОСОБЛИВИМИ ПОТРЕБАМИ В ЗАГАЛЬНООСВІТ</w:t>
      </w:r>
      <w:r w:rsidRPr="00D70E9F">
        <w:rPr>
          <w:rFonts w:ascii="Times New Roman" w:eastAsia="Times New Roman" w:hAnsi="Times New Roman" w:cs="Times New Roman"/>
          <w:color w:val="000000"/>
          <w:kern w:val="0"/>
          <w:sz w:val="26"/>
          <w:szCs w:val="26"/>
          <w:u w:val="single"/>
          <w:lang w:val="uk-UA" w:eastAsia="uk-UA" w:bidi="uk-UA"/>
        </w:rPr>
        <w:t>НІЙ</w:t>
      </w:r>
    </w:p>
    <w:p w:rsidR="00D70E9F" w:rsidRPr="00D70E9F" w:rsidRDefault="00D70E9F" w:rsidP="00D70E9F">
      <w:pPr>
        <w:tabs>
          <w:tab w:val="clear" w:pos="709"/>
        </w:tabs>
        <w:suppressAutoHyphens w:val="0"/>
        <w:spacing w:after="808" w:line="370" w:lineRule="exact"/>
        <w:ind w:firstLine="0"/>
        <w:jc w:val="center"/>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ПРОСТІР</w:t>
      </w:r>
    </w:p>
    <w:p w:rsidR="00D70E9F" w:rsidRPr="00D70E9F" w:rsidRDefault="00D70E9F" w:rsidP="00D70E9F">
      <w:pPr>
        <w:tabs>
          <w:tab w:val="clear" w:pos="709"/>
        </w:tabs>
        <w:suppressAutoHyphens w:val="0"/>
        <w:spacing w:after="588" w:line="260" w:lineRule="exact"/>
        <w:ind w:firstLine="0"/>
        <w:jc w:val="center"/>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19.00.05 - соціальна психологія; психологія соціальної роботи</w:t>
      </w:r>
    </w:p>
    <w:p w:rsidR="00D70E9F" w:rsidRPr="00D70E9F" w:rsidRDefault="00D70E9F" w:rsidP="00D70E9F">
      <w:pPr>
        <w:tabs>
          <w:tab w:val="clear" w:pos="709"/>
        </w:tabs>
        <w:suppressAutoHyphens w:val="0"/>
        <w:spacing w:after="1080" w:line="571" w:lineRule="exact"/>
        <w:ind w:firstLine="0"/>
        <w:jc w:val="center"/>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Дисертація на здобуття наукового ступеня кандидата психологічних </w:t>
      </w:r>
      <w:r w:rsidRPr="00D70E9F">
        <w:rPr>
          <w:rFonts w:ascii="Times New Roman" w:eastAsia="Times New Roman" w:hAnsi="Times New Roman" w:cs="Times New Roman"/>
          <w:color w:val="000000"/>
          <w:kern w:val="0"/>
          <w:sz w:val="26"/>
          <w:szCs w:val="26"/>
          <w:lang w:eastAsia="ru-RU" w:bidi="ru-RU"/>
        </w:rPr>
        <w:t>наук</w:t>
      </w:r>
    </w:p>
    <w:p w:rsidR="00D70E9F" w:rsidRPr="00D70E9F" w:rsidRDefault="00D70E9F" w:rsidP="00D70E9F">
      <w:pPr>
        <w:tabs>
          <w:tab w:val="clear" w:pos="709"/>
        </w:tabs>
        <w:suppressAutoHyphens w:val="0"/>
        <w:spacing w:after="0" w:line="571" w:lineRule="exact"/>
        <w:ind w:left="6160" w:right="20" w:firstLine="0"/>
        <w:jc w:val="righ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Науковий керівник: Швалб Юрій Михайлович</w:t>
      </w:r>
    </w:p>
    <w:p w:rsidR="00D70E9F" w:rsidRPr="00D70E9F" w:rsidRDefault="00D70E9F" w:rsidP="00D70E9F">
      <w:pPr>
        <w:tabs>
          <w:tab w:val="clear" w:pos="709"/>
        </w:tabs>
        <w:suppressAutoHyphens w:val="0"/>
        <w:spacing w:after="242" w:line="260" w:lineRule="exact"/>
        <w:ind w:right="20" w:firstLine="0"/>
        <w:jc w:val="righ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доктор психологічних наук,</w:t>
      </w:r>
    </w:p>
    <w:p w:rsidR="00D70E9F" w:rsidRPr="00D70E9F" w:rsidRDefault="00D70E9F" w:rsidP="00D70E9F">
      <w:pPr>
        <w:tabs>
          <w:tab w:val="clear" w:pos="709"/>
        </w:tabs>
        <w:suppressAutoHyphens w:val="0"/>
        <w:spacing w:after="1420" w:line="260" w:lineRule="exact"/>
        <w:ind w:right="20" w:firstLine="0"/>
        <w:jc w:val="righ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професор</w:t>
      </w:r>
    </w:p>
    <w:p w:rsidR="00D70E9F" w:rsidRPr="00D70E9F" w:rsidRDefault="00D70E9F" w:rsidP="00D70E9F">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u w:val="single"/>
          <w:lang w:val="uk-UA" w:eastAsia="uk-UA" w:bidi="uk-UA"/>
        </w:rPr>
        <w:t>КИЇВ</w:t>
      </w:r>
      <w:r w:rsidRPr="00D70E9F">
        <w:rPr>
          <w:rFonts w:ascii="Times New Roman" w:eastAsia="Times New Roman" w:hAnsi="Times New Roman" w:cs="Times New Roman"/>
          <w:color w:val="000000"/>
          <w:kern w:val="0"/>
          <w:sz w:val="26"/>
          <w:szCs w:val="26"/>
          <w:lang w:val="uk-UA" w:eastAsia="uk-UA" w:bidi="uk-UA"/>
        </w:rPr>
        <w:t xml:space="preserve"> - 2016</w:t>
      </w:r>
      <w:r w:rsidRPr="00D70E9F">
        <w:rPr>
          <w:rFonts w:ascii="Times New Roman" w:eastAsia="Times New Roman" w:hAnsi="Times New Roman" w:cs="Times New Roman"/>
          <w:color w:val="000000"/>
          <w:kern w:val="0"/>
          <w:sz w:val="26"/>
          <w:szCs w:val="26"/>
          <w:lang w:val="uk-UA" w:eastAsia="uk-UA" w:bidi="uk-UA"/>
        </w:rPr>
        <w:br w:type="page"/>
      </w:r>
    </w:p>
    <w:p w:rsidR="00D70E9F" w:rsidRPr="00D70E9F" w:rsidRDefault="00D70E9F" w:rsidP="00D70E9F">
      <w:pPr>
        <w:framePr w:h="240" w:wrap="around" w:vAnchor="text" w:hAnchor="margin" w:x="9424" w:y="1"/>
        <w:tabs>
          <w:tab w:val="clear" w:pos="709"/>
        </w:tabs>
        <w:suppressAutoHyphens w:val="0"/>
        <w:spacing w:after="0" w:line="240" w:lineRule="exact"/>
        <w:ind w:left="100" w:firstLine="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4</w:t>
      </w:r>
    </w:p>
    <w:p w:rsidR="00D70E9F" w:rsidRPr="00D70E9F" w:rsidRDefault="00D70E9F" w:rsidP="00D70E9F">
      <w:pPr>
        <w:framePr w:h="240" w:wrap="around" w:hAnchor="margin" w:x="4496" w:y="271"/>
        <w:tabs>
          <w:tab w:val="clear" w:pos="709"/>
        </w:tabs>
        <w:suppressAutoHyphens w:val="0"/>
        <w:spacing w:after="0" w:line="240" w:lineRule="exact"/>
        <w:ind w:firstLine="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ЗМІСТ</w:t>
      </w:r>
    </w:p>
    <w:p w:rsidR="00D70E9F" w:rsidRPr="00D70E9F" w:rsidRDefault="00D70E9F" w:rsidP="00D70E9F">
      <w:pPr>
        <w:tabs>
          <w:tab w:val="clear" w:pos="709"/>
        </w:tabs>
        <w:suppressAutoHyphens w:val="0"/>
        <w:spacing w:after="0" w:line="260" w:lineRule="exact"/>
        <w:ind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ВСТУП</w:t>
      </w:r>
    </w:p>
    <w:p w:rsidR="00D70E9F" w:rsidRPr="00D70E9F" w:rsidRDefault="00D70E9F" w:rsidP="00D70E9F">
      <w:pPr>
        <w:tabs>
          <w:tab w:val="clear" w:pos="709"/>
          <w:tab w:val="right" w:leader="dot" w:pos="9515"/>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fldChar w:fldCharType="begin"/>
      </w:r>
      <w:r w:rsidRPr="00D70E9F">
        <w:rPr>
          <w:rFonts w:ascii="Times New Roman" w:eastAsia="Times New Roman" w:hAnsi="Times New Roman" w:cs="Times New Roman"/>
          <w:color w:val="000000"/>
          <w:kern w:val="0"/>
          <w:sz w:val="26"/>
          <w:szCs w:val="26"/>
          <w:lang w:val="uk-UA" w:eastAsia="uk-UA" w:bidi="uk-UA"/>
        </w:rPr>
        <w:instrText xml:space="preserve"> TOC \o "1-5" \h \z </w:instrText>
      </w:r>
      <w:r w:rsidRPr="00D70E9F">
        <w:rPr>
          <w:rFonts w:ascii="Times New Roman" w:eastAsia="Times New Roman" w:hAnsi="Times New Roman" w:cs="Times New Roman"/>
          <w:color w:val="000000"/>
          <w:kern w:val="0"/>
          <w:sz w:val="26"/>
          <w:szCs w:val="26"/>
          <w:lang w:val="uk-UA" w:eastAsia="uk-UA" w:bidi="uk-UA"/>
        </w:rPr>
        <w:fldChar w:fldCharType="separate"/>
      </w:r>
      <w:r w:rsidRPr="00D70E9F">
        <w:rPr>
          <w:rFonts w:ascii="Times New Roman" w:eastAsia="Times New Roman" w:hAnsi="Times New Roman" w:cs="Times New Roman"/>
          <w:color w:val="000000"/>
          <w:kern w:val="0"/>
          <w:sz w:val="26"/>
          <w:szCs w:val="26"/>
          <w:lang w:val="uk-UA" w:eastAsia="uk-UA" w:bidi="uk-UA"/>
        </w:rPr>
        <w:t xml:space="preserve">РОЗДІЛ 1. ТЕОРЕТИЧНІ </w:t>
      </w:r>
      <w:r w:rsidRPr="00D70E9F">
        <w:rPr>
          <w:rFonts w:ascii="Times New Roman" w:eastAsia="Times New Roman" w:hAnsi="Times New Roman" w:cs="Times New Roman"/>
          <w:color w:val="000000"/>
          <w:kern w:val="0"/>
          <w:sz w:val="26"/>
          <w:szCs w:val="26"/>
          <w:u w:val="single"/>
          <w:lang w:val="uk-UA" w:eastAsia="uk-UA" w:bidi="uk-UA"/>
        </w:rPr>
        <w:t>ПІ</w:t>
      </w:r>
      <w:r w:rsidRPr="00D70E9F">
        <w:rPr>
          <w:rFonts w:ascii="Times New Roman" w:eastAsia="Times New Roman" w:hAnsi="Times New Roman" w:cs="Times New Roman"/>
          <w:color w:val="000000"/>
          <w:kern w:val="0"/>
          <w:sz w:val="26"/>
          <w:szCs w:val="26"/>
          <w:lang w:val="uk-UA" w:eastAsia="uk-UA" w:bidi="uk-UA"/>
        </w:rPr>
        <w:t>ДХОД</w:t>
      </w:r>
      <w:r w:rsidRPr="00D70E9F">
        <w:rPr>
          <w:rFonts w:ascii="Times New Roman" w:eastAsia="Times New Roman" w:hAnsi="Times New Roman" w:cs="Times New Roman"/>
          <w:color w:val="000000"/>
          <w:kern w:val="0"/>
          <w:sz w:val="26"/>
          <w:szCs w:val="26"/>
          <w:u w:val="single"/>
          <w:lang w:val="uk-UA" w:eastAsia="uk-UA" w:bidi="uk-UA"/>
        </w:rPr>
        <w:t>И</w:t>
      </w:r>
      <w:r w:rsidRPr="00D70E9F">
        <w:rPr>
          <w:rFonts w:ascii="Times New Roman" w:eastAsia="Times New Roman" w:hAnsi="Times New Roman" w:cs="Times New Roman"/>
          <w:color w:val="000000"/>
          <w:kern w:val="0"/>
          <w:sz w:val="26"/>
          <w:szCs w:val="26"/>
          <w:lang w:val="uk-UA" w:eastAsia="uk-UA" w:bidi="uk-UA"/>
        </w:rPr>
        <w:t xml:space="preserve"> ДО ПРОБЛЕМИ ВКЛЮЧЕННЯ ДИТИНИ З ОСОБ</w:t>
      </w:r>
      <w:r w:rsidRPr="00D70E9F">
        <w:rPr>
          <w:rFonts w:ascii="Times New Roman" w:eastAsia="Times New Roman" w:hAnsi="Times New Roman" w:cs="Times New Roman"/>
          <w:color w:val="000000"/>
          <w:kern w:val="0"/>
          <w:sz w:val="26"/>
          <w:szCs w:val="26"/>
          <w:u w:val="single"/>
          <w:lang w:val="uk-UA" w:eastAsia="uk-UA" w:bidi="uk-UA"/>
        </w:rPr>
        <w:t>ЛИВ</w:t>
      </w:r>
      <w:r w:rsidRPr="00D70E9F">
        <w:rPr>
          <w:rFonts w:ascii="Times New Roman" w:eastAsia="Times New Roman" w:hAnsi="Times New Roman" w:cs="Times New Roman"/>
          <w:color w:val="000000"/>
          <w:kern w:val="0"/>
          <w:sz w:val="26"/>
          <w:szCs w:val="26"/>
          <w:lang w:val="uk-UA" w:eastAsia="uk-UA" w:bidi="uk-UA"/>
        </w:rPr>
        <w:t>ИМИ ПОТРЕБАМИ В ЗАГАЛЬНООСВІТ</w:t>
      </w:r>
      <w:r w:rsidRPr="00D70E9F">
        <w:rPr>
          <w:rFonts w:ascii="Times New Roman" w:eastAsia="Times New Roman" w:hAnsi="Times New Roman" w:cs="Times New Roman"/>
          <w:color w:val="000000"/>
          <w:kern w:val="0"/>
          <w:sz w:val="26"/>
          <w:szCs w:val="26"/>
          <w:u w:val="single"/>
          <w:lang w:val="uk-UA" w:eastAsia="uk-UA" w:bidi="uk-UA"/>
        </w:rPr>
        <w:t>НІЙ</w:t>
      </w:r>
      <w:r w:rsidRPr="00D70E9F">
        <w:rPr>
          <w:rFonts w:ascii="Times New Roman" w:eastAsia="Times New Roman" w:hAnsi="Times New Roman" w:cs="Times New Roman"/>
          <w:color w:val="000000"/>
          <w:kern w:val="0"/>
          <w:sz w:val="26"/>
          <w:szCs w:val="26"/>
          <w:lang w:val="uk-UA" w:eastAsia="uk-UA" w:bidi="uk-UA"/>
        </w:rPr>
        <w:t xml:space="preserve"> ПРОСТІР</w:t>
      </w:r>
      <w:r w:rsidRPr="00D70E9F">
        <w:rPr>
          <w:rFonts w:ascii="Times New Roman" w:eastAsia="Times New Roman" w:hAnsi="Times New Roman" w:cs="Times New Roman"/>
          <w:color w:val="000000"/>
          <w:kern w:val="0"/>
          <w:sz w:val="26"/>
          <w:szCs w:val="26"/>
          <w:lang w:val="uk-UA" w:eastAsia="uk-UA" w:bidi="uk-UA"/>
        </w:rPr>
        <w:tab/>
        <w:t>10</w:t>
      </w:r>
    </w:p>
    <w:p w:rsidR="00D70E9F" w:rsidRPr="00D70E9F" w:rsidRDefault="00D70E9F" w:rsidP="00D70E9F">
      <w:pPr>
        <w:numPr>
          <w:ilvl w:val="0"/>
          <w:numId w:val="34"/>
        </w:numPr>
        <w:tabs>
          <w:tab w:val="clear" w:pos="709"/>
          <w:tab w:val="right" w:leader="dot" w:pos="8753"/>
        </w:tabs>
        <w:suppressAutoHyphens w:val="0"/>
        <w:spacing w:after="0" w:line="480" w:lineRule="exact"/>
        <w:ind w:left="860" w:right="20" w:firstLine="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Соціально-психологічні проблеми включення дитини з особливими потребами в загальноосвітній простір</w:t>
      </w:r>
      <w:r w:rsidRPr="00D70E9F">
        <w:rPr>
          <w:rFonts w:ascii="Times New Roman" w:eastAsia="Times New Roman" w:hAnsi="Times New Roman" w:cs="Times New Roman"/>
          <w:color w:val="000000"/>
          <w:kern w:val="0"/>
          <w:sz w:val="26"/>
          <w:szCs w:val="26"/>
          <w:lang w:val="uk-UA" w:eastAsia="uk-UA" w:bidi="uk-UA"/>
        </w:rPr>
        <w:tab/>
        <w:t xml:space="preserve"> 10</w:t>
      </w:r>
    </w:p>
    <w:p w:rsidR="00D70E9F" w:rsidRPr="00D70E9F" w:rsidRDefault="00D70E9F" w:rsidP="00D70E9F">
      <w:pPr>
        <w:numPr>
          <w:ilvl w:val="0"/>
          <w:numId w:val="34"/>
        </w:numPr>
        <w:tabs>
          <w:tab w:val="clear" w:pos="709"/>
          <w:tab w:val="right" w:leader="dot" w:pos="9515"/>
        </w:tabs>
        <w:suppressAutoHyphens w:val="0"/>
        <w:spacing w:after="0" w:line="480" w:lineRule="exact"/>
        <w:ind w:left="860" w:firstLine="0"/>
        <w:jc w:val="left"/>
        <w:rPr>
          <w:rFonts w:ascii="Times New Roman" w:eastAsia="Times New Roman" w:hAnsi="Times New Roman" w:cs="Times New Roman"/>
          <w:color w:val="000000"/>
          <w:kern w:val="0"/>
          <w:sz w:val="26"/>
          <w:szCs w:val="26"/>
          <w:lang w:val="uk-UA" w:eastAsia="uk-UA" w:bidi="uk-UA"/>
        </w:rPr>
      </w:pPr>
      <w:hyperlink w:anchor="bookmark1" w:tooltip="Current Document">
        <w:r w:rsidRPr="00D70E9F">
          <w:rPr>
            <w:rFonts w:ascii="Times New Roman" w:eastAsia="Times New Roman" w:hAnsi="Times New Roman" w:cs="Times New Roman"/>
            <w:color w:val="000000"/>
            <w:kern w:val="0"/>
            <w:sz w:val="26"/>
            <w:szCs w:val="26"/>
            <w:lang w:val="uk-UA" w:eastAsia="uk-UA" w:bidi="uk-UA"/>
          </w:rPr>
          <w:t xml:space="preserve"> Проблема «успішності» в інклюзивній освіті</w:t>
        </w:r>
        <w:r w:rsidRPr="00D70E9F">
          <w:rPr>
            <w:rFonts w:ascii="Times New Roman" w:eastAsia="Times New Roman" w:hAnsi="Times New Roman" w:cs="Times New Roman"/>
            <w:color w:val="000000"/>
            <w:kern w:val="0"/>
            <w:sz w:val="26"/>
            <w:szCs w:val="26"/>
            <w:lang w:val="uk-UA" w:eastAsia="uk-UA" w:bidi="uk-UA"/>
          </w:rPr>
          <w:tab/>
          <w:t>22</w:t>
        </w:r>
      </w:hyperlink>
    </w:p>
    <w:p w:rsidR="00D70E9F" w:rsidRPr="00D70E9F" w:rsidRDefault="00D70E9F" w:rsidP="00D70E9F">
      <w:pPr>
        <w:numPr>
          <w:ilvl w:val="0"/>
          <w:numId w:val="34"/>
        </w:numPr>
        <w:tabs>
          <w:tab w:val="clear" w:pos="709"/>
          <w:tab w:val="right" w:leader="dot" w:pos="9515"/>
        </w:tabs>
        <w:suppressAutoHyphens w:val="0"/>
        <w:spacing w:after="0" w:line="480" w:lineRule="exact"/>
        <w:ind w:left="860" w:right="20" w:firstLine="0"/>
        <w:jc w:val="left"/>
        <w:rPr>
          <w:rFonts w:ascii="Times New Roman" w:eastAsia="Times New Roman" w:hAnsi="Times New Roman" w:cs="Times New Roman"/>
          <w:color w:val="000000"/>
          <w:kern w:val="0"/>
          <w:sz w:val="26"/>
          <w:szCs w:val="26"/>
          <w:lang w:val="uk-UA" w:eastAsia="uk-UA" w:bidi="uk-UA"/>
        </w:rPr>
      </w:pPr>
      <w:hyperlink w:anchor="bookmark2" w:tooltip="Current Document">
        <w:r w:rsidRPr="00D70E9F">
          <w:rPr>
            <w:rFonts w:ascii="Times New Roman" w:eastAsia="Times New Roman" w:hAnsi="Times New Roman" w:cs="Times New Roman"/>
            <w:color w:val="000000"/>
            <w:kern w:val="0"/>
            <w:sz w:val="26"/>
            <w:szCs w:val="26"/>
            <w:lang w:eastAsia="ru-RU" w:bidi="ru-RU"/>
          </w:rPr>
          <w:t xml:space="preserve"> </w:t>
        </w:r>
        <w:r w:rsidRPr="00D70E9F">
          <w:rPr>
            <w:rFonts w:ascii="Times New Roman" w:eastAsia="Times New Roman" w:hAnsi="Times New Roman" w:cs="Times New Roman"/>
            <w:color w:val="000000"/>
            <w:kern w:val="0"/>
            <w:sz w:val="26"/>
            <w:szCs w:val="26"/>
            <w:lang w:val="uk-UA" w:eastAsia="uk-UA" w:bidi="uk-UA"/>
          </w:rPr>
          <w:t>Структура освітнього простору дитини з особливими потребами</w:t>
        </w:r>
        <w:r w:rsidRPr="00D70E9F">
          <w:rPr>
            <w:rFonts w:ascii="Times New Roman" w:eastAsia="Times New Roman" w:hAnsi="Times New Roman" w:cs="Times New Roman"/>
            <w:color w:val="000000"/>
            <w:kern w:val="0"/>
            <w:sz w:val="26"/>
            <w:szCs w:val="26"/>
            <w:lang w:val="uk-UA" w:eastAsia="uk-UA" w:bidi="uk-UA"/>
          </w:rPr>
          <w:tab/>
          <w:t>37</w:t>
        </w:r>
      </w:hyperlink>
    </w:p>
    <w:p w:rsidR="00D70E9F" w:rsidRPr="00D70E9F" w:rsidRDefault="00D70E9F" w:rsidP="00D70E9F">
      <w:pPr>
        <w:tabs>
          <w:tab w:val="clear" w:pos="709"/>
          <w:tab w:val="right" w:leader="dot" w:pos="9515"/>
        </w:tabs>
        <w:suppressAutoHyphens w:val="0"/>
        <w:spacing w:after="0" w:line="480" w:lineRule="exact"/>
        <w:ind w:left="1420" w:firstLine="0"/>
        <w:rPr>
          <w:rFonts w:ascii="Times New Roman" w:eastAsia="Times New Roman" w:hAnsi="Times New Roman" w:cs="Times New Roman"/>
          <w:color w:val="000000"/>
          <w:kern w:val="0"/>
          <w:sz w:val="26"/>
          <w:szCs w:val="26"/>
          <w:lang w:val="uk-UA" w:eastAsia="uk-UA" w:bidi="uk-UA"/>
        </w:rPr>
      </w:pPr>
      <w:hyperlink w:anchor="bookmark3" w:tooltip="Current Document">
        <w:r w:rsidRPr="00D70E9F">
          <w:rPr>
            <w:rFonts w:ascii="Times New Roman" w:eastAsia="Times New Roman" w:hAnsi="Times New Roman" w:cs="Times New Roman"/>
            <w:color w:val="000000"/>
            <w:kern w:val="0"/>
            <w:sz w:val="26"/>
            <w:szCs w:val="26"/>
            <w:lang w:val="uk-UA" w:eastAsia="uk-UA" w:bidi="uk-UA"/>
          </w:rPr>
          <w:t>Висновки до першого розділу</w:t>
        </w:r>
        <w:r w:rsidRPr="00D70E9F">
          <w:rPr>
            <w:rFonts w:ascii="Times New Roman" w:eastAsia="Times New Roman" w:hAnsi="Times New Roman" w:cs="Times New Roman"/>
            <w:color w:val="000000"/>
            <w:kern w:val="0"/>
            <w:sz w:val="26"/>
            <w:szCs w:val="26"/>
            <w:lang w:val="uk-UA" w:eastAsia="uk-UA" w:bidi="uk-UA"/>
          </w:rPr>
          <w:tab/>
          <w:t>52</w:t>
        </w:r>
      </w:hyperlink>
    </w:p>
    <w:p w:rsidR="00D70E9F" w:rsidRPr="00D70E9F" w:rsidRDefault="00D70E9F" w:rsidP="00D70E9F">
      <w:pPr>
        <w:tabs>
          <w:tab w:val="clear" w:pos="709"/>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РОЗДІЛ 2. Е</w:t>
      </w:r>
      <w:r w:rsidRPr="00D70E9F">
        <w:rPr>
          <w:rFonts w:ascii="Times New Roman" w:eastAsia="Times New Roman" w:hAnsi="Times New Roman" w:cs="Times New Roman"/>
          <w:color w:val="000000"/>
          <w:kern w:val="0"/>
          <w:sz w:val="26"/>
          <w:szCs w:val="26"/>
          <w:u w:val="single"/>
          <w:lang w:val="uk-UA" w:eastAsia="uk-UA" w:bidi="uk-UA"/>
        </w:rPr>
        <w:t>МПІР</w:t>
      </w:r>
      <w:r w:rsidRPr="00D70E9F">
        <w:rPr>
          <w:rFonts w:ascii="Times New Roman" w:eastAsia="Times New Roman" w:hAnsi="Times New Roman" w:cs="Times New Roman"/>
          <w:color w:val="000000"/>
          <w:kern w:val="0"/>
          <w:sz w:val="26"/>
          <w:szCs w:val="26"/>
          <w:lang w:val="uk-UA" w:eastAsia="uk-UA" w:bidi="uk-UA"/>
        </w:rPr>
        <w:t>И</w:t>
      </w:r>
      <w:r w:rsidRPr="00D70E9F">
        <w:rPr>
          <w:rFonts w:ascii="Times New Roman" w:eastAsia="Times New Roman" w:hAnsi="Times New Roman" w:cs="Times New Roman"/>
          <w:color w:val="000000"/>
          <w:kern w:val="0"/>
          <w:sz w:val="26"/>
          <w:szCs w:val="26"/>
          <w:u w:val="single"/>
          <w:lang w:val="uk-UA" w:eastAsia="uk-UA" w:bidi="uk-UA"/>
        </w:rPr>
        <w:t>ЧН</w:t>
      </w:r>
      <w:r w:rsidRPr="00D70E9F">
        <w:rPr>
          <w:rFonts w:ascii="Times New Roman" w:eastAsia="Times New Roman" w:hAnsi="Times New Roman" w:cs="Times New Roman"/>
          <w:color w:val="000000"/>
          <w:kern w:val="0"/>
          <w:sz w:val="26"/>
          <w:szCs w:val="26"/>
          <w:lang w:val="uk-UA" w:eastAsia="uk-UA" w:bidi="uk-UA"/>
        </w:rPr>
        <w:t>Е ДОС</w:t>
      </w:r>
      <w:r w:rsidRPr="00D70E9F">
        <w:rPr>
          <w:rFonts w:ascii="Times New Roman" w:eastAsia="Times New Roman" w:hAnsi="Times New Roman" w:cs="Times New Roman"/>
          <w:color w:val="000000"/>
          <w:kern w:val="0"/>
          <w:sz w:val="26"/>
          <w:szCs w:val="26"/>
          <w:u w:val="single"/>
          <w:lang w:val="uk-UA" w:eastAsia="uk-UA" w:bidi="uk-UA"/>
        </w:rPr>
        <w:t>ЛІ</w:t>
      </w:r>
      <w:r w:rsidRPr="00D70E9F">
        <w:rPr>
          <w:rFonts w:ascii="Times New Roman" w:eastAsia="Times New Roman" w:hAnsi="Times New Roman" w:cs="Times New Roman"/>
          <w:color w:val="000000"/>
          <w:kern w:val="0"/>
          <w:sz w:val="26"/>
          <w:szCs w:val="26"/>
          <w:lang w:val="uk-UA" w:eastAsia="uk-UA" w:bidi="uk-UA"/>
        </w:rPr>
        <w:t>ДЖЕ</w:t>
      </w:r>
      <w:r w:rsidRPr="00D70E9F">
        <w:rPr>
          <w:rFonts w:ascii="Times New Roman" w:eastAsia="Times New Roman" w:hAnsi="Times New Roman" w:cs="Times New Roman"/>
          <w:color w:val="000000"/>
          <w:kern w:val="0"/>
          <w:sz w:val="26"/>
          <w:szCs w:val="26"/>
          <w:u w:val="single"/>
          <w:lang w:val="uk-UA" w:eastAsia="uk-UA" w:bidi="uk-UA"/>
        </w:rPr>
        <w:t>ННЯ</w:t>
      </w:r>
      <w:r w:rsidRPr="00D70E9F">
        <w:rPr>
          <w:rFonts w:ascii="Times New Roman" w:eastAsia="Times New Roman" w:hAnsi="Times New Roman" w:cs="Times New Roman"/>
          <w:color w:val="000000"/>
          <w:kern w:val="0"/>
          <w:sz w:val="26"/>
          <w:szCs w:val="26"/>
          <w:lang w:val="uk-UA" w:eastAsia="uk-UA" w:bidi="uk-UA"/>
        </w:rPr>
        <w:t xml:space="preserve"> СОЦІАЛЬНО- ПСИХОЛОГІЧНИХ УМОВ УСПІШНОСТІ ВКЛЮЧЕ</w:t>
      </w:r>
      <w:r w:rsidRPr="00D70E9F">
        <w:rPr>
          <w:rFonts w:ascii="Times New Roman" w:eastAsia="Times New Roman" w:hAnsi="Times New Roman" w:cs="Times New Roman"/>
          <w:color w:val="000000"/>
          <w:kern w:val="0"/>
          <w:sz w:val="26"/>
          <w:szCs w:val="26"/>
          <w:u w:val="single"/>
          <w:lang w:val="uk-UA" w:eastAsia="uk-UA" w:bidi="uk-UA"/>
        </w:rPr>
        <w:t>ННЯ</w:t>
      </w:r>
      <w:r w:rsidRPr="00D70E9F">
        <w:rPr>
          <w:rFonts w:ascii="Times New Roman" w:eastAsia="Times New Roman" w:hAnsi="Times New Roman" w:cs="Times New Roman"/>
          <w:color w:val="000000"/>
          <w:kern w:val="0"/>
          <w:sz w:val="26"/>
          <w:szCs w:val="26"/>
          <w:lang w:val="uk-UA" w:eastAsia="uk-UA" w:bidi="uk-UA"/>
        </w:rPr>
        <w:t xml:space="preserve"> ДИТИНИ З ОСОБЛИВИМИ ПОТРЕБАМИ В ЗАГАЛЬНООСВІТНІЙ ПРОСТІР .„.55</w:t>
      </w:r>
    </w:p>
    <w:p w:rsidR="00D70E9F" w:rsidRPr="00D70E9F" w:rsidRDefault="00D70E9F" w:rsidP="00D70E9F">
      <w:pPr>
        <w:numPr>
          <w:ilvl w:val="0"/>
          <w:numId w:val="35"/>
        </w:numPr>
        <w:tabs>
          <w:tab w:val="clear" w:pos="709"/>
          <w:tab w:val="right" w:leader="dot" w:pos="9515"/>
        </w:tabs>
        <w:suppressAutoHyphens w:val="0"/>
        <w:spacing w:after="0" w:line="480" w:lineRule="exact"/>
        <w:ind w:left="860" w:firstLine="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Організація та методика дослідження</w:t>
      </w:r>
      <w:r w:rsidRPr="00D70E9F">
        <w:rPr>
          <w:rFonts w:ascii="Times New Roman" w:eastAsia="Times New Roman" w:hAnsi="Times New Roman" w:cs="Times New Roman"/>
          <w:color w:val="000000"/>
          <w:kern w:val="0"/>
          <w:sz w:val="26"/>
          <w:szCs w:val="26"/>
          <w:lang w:val="uk-UA" w:eastAsia="uk-UA" w:bidi="uk-UA"/>
        </w:rPr>
        <w:tab/>
        <w:t xml:space="preserve"> 55</w:t>
      </w:r>
    </w:p>
    <w:p w:rsidR="00D70E9F" w:rsidRPr="00D70E9F" w:rsidRDefault="00D70E9F" w:rsidP="00D70E9F">
      <w:pPr>
        <w:numPr>
          <w:ilvl w:val="0"/>
          <w:numId w:val="35"/>
        </w:numPr>
        <w:tabs>
          <w:tab w:val="clear" w:pos="709"/>
          <w:tab w:val="right" w:leader="dot" w:pos="8753"/>
        </w:tabs>
        <w:suppressAutoHyphens w:val="0"/>
        <w:spacing w:after="0" w:line="480" w:lineRule="exact"/>
        <w:ind w:left="860" w:right="20" w:firstLine="0"/>
        <w:jc w:val="left"/>
        <w:rPr>
          <w:rFonts w:ascii="Times New Roman" w:eastAsia="Times New Roman" w:hAnsi="Times New Roman" w:cs="Times New Roman"/>
          <w:color w:val="000000"/>
          <w:kern w:val="0"/>
          <w:sz w:val="26"/>
          <w:szCs w:val="26"/>
          <w:lang w:val="uk-UA" w:eastAsia="uk-UA" w:bidi="uk-UA"/>
        </w:rPr>
      </w:pPr>
      <w:hyperlink w:anchor="bookmark4" w:tooltip="Current Document">
        <w:r w:rsidRPr="00D70E9F">
          <w:rPr>
            <w:rFonts w:ascii="Times New Roman" w:eastAsia="Times New Roman" w:hAnsi="Times New Roman" w:cs="Times New Roman"/>
            <w:color w:val="000000"/>
            <w:kern w:val="0"/>
            <w:sz w:val="26"/>
            <w:szCs w:val="26"/>
            <w:lang w:val="uk-UA" w:eastAsia="uk-UA" w:bidi="uk-UA"/>
          </w:rPr>
          <w:t xml:space="preserve"> Визначення соціально-психологічних установок батьків щодо включення дитини з особливими потребами в загальноосвітній простір</w:t>
        </w:r>
        <w:r w:rsidRPr="00D70E9F">
          <w:rPr>
            <w:rFonts w:ascii="Times New Roman" w:eastAsia="Times New Roman" w:hAnsi="Times New Roman" w:cs="Times New Roman"/>
            <w:color w:val="000000"/>
            <w:kern w:val="0"/>
            <w:sz w:val="26"/>
            <w:szCs w:val="26"/>
            <w:lang w:val="uk-UA" w:eastAsia="uk-UA" w:bidi="uk-UA"/>
          </w:rPr>
          <w:tab/>
          <w:t>60</w:t>
        </w:r>
      </w:hyperlink>
    </w:p>
    <w:p w:rsidR="00D70E9F" w:rsidRPr="00D70E9F" w:rsidRDefault="00D70E9F" w:rsidP="00D70E9F">
      <w:pPr>
        <w:numPr>
          <w:ilvl w:val="0"/>
          <w:numId w:val="35"/>
        </w:numPr>
        <w:tabs>
          <w:tab w:val="clear" w:pos="709"/>
          <w:tab w:val="right" w:leader="dot" w:pos="8753"/>
        </w:tabs>
        <w:suppressAutoHyphens w:val="0"/>
        <w:spacing w:after="0" w:line="480" w:lineRule="exact"/>
        <w:ind w:left="860" w:right="20" w:firstLine="0"/>
        <w:jc w:val="left"/>
        <w:rPr>
          <w:rFonts w:ascii="Times New Roman" w:eastAsia="Times New Roman" w:hAnsi="Times New Roman" w:cs="Times New Roman"/>
          <w:color w:val="000000"/>
          <w:kern w:val="0"/>
          <w:sz w:val="26"/>
          <w:szCs w:val="26"/>
          <w:lang w:val="uk-UA" w:eastAsia="uk-UA" w:bidi="uk-UA"/>
        </w:rPr>
      </w:pPr>
      <w:hyperlink w:anchor="bookmark5" w:tooltip="Current Document">
        <w:r w:rsidRPr="00D70E9F">
          <w:rPr>
            <w:rFonts w:ascii="Times New Roman" w:eastAsia="Times New Roman" w:hAnsi="Times New Roman" w:cs="Times New Roman"/>
            <w:color w:val="000000"/>
            <w:kern w:val="0"/>
            <w:sz w:val="26"/>
            <w:szCs w:val="26"/>
            <w:lang w:val="uk-UA" w:eastAsia="uk-UA" w:bidi="uk-UA"/>
          </w:rPr>
          <w:t xml:space="preserve"> Аналіз структури сімейних взаємин у родинах за результатами опитувальника «Визначення батьківських установок та реакцій» </w:t>
        </w:r>
        <w:r w:rsidRPr="00D70E9F">
          <w:rPr>
            <w:rFonts w:ascii="Times New Roman" w:eastAsia="Times New Roman" w:hAnsi="Times New Roman" w:cs="Times New Roman"/>
            <w:color w:val="000000"/>
            <w:kern w:val="0"/>
            <w:sz w:val="26"/>
            <w:szCs w:val="26"/>
            <w:lang w:val="en-US" w:eastAsia="en-US" w:bidi="en-US"/>
          </w:rPr>
          <w:t xml:space="preserve">(PARI) </w:t>
        </w:r>
        <w:r w:rsidRPr="00D70E9F">
          <w:rPr>
            <w:rFonts w:ascii="Times New Roman" w:eastAsia="Times New Roman" w:hAnsi="Times New Roman" w:cs="Times New Roman"/>
            <w:color w:val="000000"/>
            <w:kern w:val="0"/>
            <w:sz w:val="26"/>
            <w:szCs w:val="26"/>
            <w:lang w:val="uk-UA" w:eastAsia="uk-UA" w:bidi="uk-UA"/>
          </w:rPr>
          <w:t xml:space="preserve">Е. </w:t>
        </w:r>
        <w:r w:rsidRPr="00D70E9F">
          <w:rPr>
            <w:rFonts w:ascii="Times New Roman" w:eastAsia="Times New Roman" w:hAnsi="Times New Roman" w:cs="Times New Roman"/>
            <w:color w:val="000000"/>
            <w:kern w:val="0"/>
            <w:sz w:val="26"/>
            <w:szCs w:val="26"/>
            <w:lang w:eastAsia="ru-RU" w:bidi="ru-RU"/>
          </w:rPr>
          <w:t xml:space="preserve">Шеффера </w:t>
        </w:r>
        <w:r w:rsidRPr="00D70E9F">
          <w:rPr>
            <w:rFonts w:ascii="Times New Roman" w:eastAsia="Times New Roman" w:hAnsi="Times New Roman" w:cs="Times New Roman"/>
            <w:color w:val="000000"/>
            <w:kern w:val="0"/>
            <w:sz w:val="26"/>
            <w:szCs w:val="26"/>
            <w:lang w:val="uk-UA" w:eastAsia="uk-UA" w:bidi="uk-UA"/>
          </w:rPr>
          <w:t xml:space="preserve">і </w:t>
        </w:r>
        <w:r w:rsidRPr="00D70E9F">
          <w:rPr>
            <w:rFonts w:ascii="Times New Roman" w:eastAsia="Times New Roman" w:hAnsi="Times New Roman" w:cs="Times New Roman"/>
            <w:color w:val="000000"/>
            <w:kern w:val="0"/>
            <w:sz w:val="26"/>
            <w:szCs w:val="26"/>
            <w:lang w:eastAsia="ru-RU" w:bidi="ru-RU"/>
          </w:rPr>
          <w:t xml:space="preserve">К. </w:t>
        </w:r>
        <w:r w:rsidRPr="00D70E9F">
          <w:rPr>
            <w:rFonts w:ascii="Times New Roman" w:eastAsia="Times New Roman" w:hAnsi="Times New Roman" w:cs="Times New Roman"/>
            <w:color w:val="000000"/>
            <w:kern w:val="0"/>
            <w:sz w:val="26"/>
            <w:szCs w:val="26"/>
            <w:lang w:val="uk-UA" w:eastAsia="uk-UA" w:bidi="uk-UA"/>
          </w:rPr>
          <w:t>Белла</w:t>
        </w:r>
        <w:r w:rsidRPr="00D70E9F">
          <w:rPr>
            <w:rFonts w:ascii="Times New Roman" w:eastAsia="Times New Roman" w:hAnsi="Times New Roman" w:cs="Times New Roman"/>
            <w:color w:val="000000"/>
            <w:kern w:val="0"/>
            <w:sz w:val="26"/>
            <w:szCs w:val="26"/>
            <w:lang w:val="uk-UA" w:eastAsia="uk-UA" w:bidi="uk-UA"/>
          </w:rPr>
          <w:tab/>
          <w:t>91</w:t>
        </w:r>
      </w:hyperlink>
    </w:p>
    <w:p w:rsidR="00D70E9F" w:rsidRPr="00D70E9F" w:rsidRDefault="00D70E9F" w:rsidP="00D70E9F">
      <w:pPr>
        <w:tabs>
          <w:tab w:val="clear" w:pos="709"/>
          <w:tab w:val="right" w:leader="dot" w:pos="9515"/>
        </w:tabs>
        <w:suppressAutoHyphens w:val="0"/>
        <w:spacing w:after="0" w:line="480" w:lineRule="exact"/>
        <w:ind w:left="1420" w:firstLine="0"/>
        <w:rPr>
          <w:rFonts w:ascii="Times New Roman" w:eastAsia="Times New Roman" w:hAnsi="Times New Roman" w:cs="Times New Roman"/>
          <w:color w:val="000000"/>
          <w:kern w:val="0"/>
          <w:sz w:val="26"/>
          <w:szCs w:val="26"/>
          <w:lang w:val="uk-UA" w:eastAsia="uk-UA" w:bidi="uk-UA"/>
        </w:rPr>
      </w:pPr>
      <w:hyperlink w:anchor="bookmark7" w:tooltip="Current Document">
        <w:r w:rsidRPr="00D70E9F">
          <w:rPr>
            <w:rFonts w:ascii="Times New Roman" w:eastAsia="Times New Roman" w:hAnsi="Times New Roman" w:cs="Times New Roman"/>
            <w:color w:val="000000"/>
            <w:kern w:val="0"/>
            <w:sz w:val="26"/>
            <w:szCs w:val="26"/>
            <w:lang w:val="uk-UA" w:eastAsia="uk-UA" w:bidi="uk-UA"/>
          </w:rPr>
          <w:t>Висновки до другого розділу</w:t>
        </w:r>
        <w:r w:rsidRPr="00D70E9F">
          <w:rPr>
            <w:rFonts w:ascii="Times New Roman" w:eastAsia="Times New Roman" w:hAnsi="Times New Roman" w:cs="Times New Roman"/>
            <w:color w:val="000000"/>
            <w:kern w:val="0"/>
            <w:sz w:val="26"/>
            <w:szCs w:val="26"/>
            <w:lang w:val="uk-UA" w:eastAsia="uk-UA" w:bidi="uk-UA"/>
          </w:rPr>
          <w:tab/>
          <w:t xml:space="preserve"> 118</w:t>
        </w:r>
      </w:hyperlink>
    </w:p>
    <w:p w:rsidR="00D70E9F" w:rsidRPr="00D70E9F" w:rsidRDefault="00D70E9F" w:rsidP="00D70E9F">
      <w:pPr>
        <w:tabs>
          <w:tab w:val="clear" w:pos="709"/>
          <w:tab w:val="right" w:leader="dot" w:pos="9515"/>
        </w:tabs>
        <w:suppressAutoHyphens w:val="0"/>
        <w:spacing w:after="0" w:line="480" w:lineRule="exact"/>
        <w:ind w:righ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РОЗДІЛ 3. СОЦІАЛЬНО-ПСИХОЛОГІЧНА ПІДТРИМКА СІМЕЙ ПРИ ВКЛЮЧЕННІ ДИТИНИ З ОСОБЛИВИМ ПОТРЕБАМИ В ЗАГАЛЬНООСВІТНІЙ ПРОСТІР</w:t>
      </w:r>
      <w:r w:rsidRPr="00D70E9F">
        <w:rPr>
          <w:rFonts w:ascii="Times New Roman" w:eastAsia="Times New Roman" w:hAnsi="Times New Roman" w:cs="Times New Roman"/>
          <w:color w:val="000000"/>
          <w:kern w:val="0"/>
          <w:sz w:val="26"/>
          <w:szCs w:val="26"/>
          <w:lang w:val="uk-UA" w:eastAsia="uk-UA" w:bidi="uk-UA"/>
        </w:rPr>
        <w:tab/>
        <w:t xml:space="preserve"> 121</w:t>
      </w:r>
    </w:p>
    <w:p w:rsidR="00D70E9F" w:rsidRPr="00D70E9F" w:rsidRDefault="00D70E9F" w:rsidP="00D70E9F">
      <w:pPr>
        <w:numPr>
          <w:ilvl w:val="1"/>
          <w:numId w:val="35"/>
        </w:numPr>
        <w:tabs>
          <w:tab w:val="clear" w:pos="709"/>
        </w:tabs>
        <w:suppressAutoHyphens w:val="0"/>
        <w:spacing w:after="0" w:line="480" w:lineRule="exact"/>
        <w:ind w:left="860" w:right="20" w:firstLine="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eastAsia="ru-RU" w:bidi="ru-RU"/>
        </w:rPr>
        <w:t xml:space="preserve"> </w:t>
      </w:r>
      <w:r w:rsidRPr="00D70E9F">
        <w:rPr>
          <w:rFonts w:ascii="Times New Roman" w:eastAsia="Times New Roman" w:hAnsi="Times New Roman" w:cs="Times New Roman"/>
          <w:color w:val="000000"/>
          <w:kern w:val="0"/>
          <w:sz w:val="26"/>
          <w:szCs w:val="26"/>
          <w:lang w:val="uk-UA" w:eastAsia="uk-UA" w:bidi="uk-UA"/>
        </w:rPr>
        <w:t>Принципи розробки та впровадження соціально-психологічного супроводу сімей, які виховують дітей з особливими потребами 121</w:t>
      </w:r>
    </w:p>
    <w:p w:rsidR="00D70E9F" w:rsidRPr="00D70E9F" w:rsidRDefault="00D70E9F" w:rsidP="00D70E9F">
      <w:pPr>
        <w:numPr>
          <w:ilvl w:val="1"/>
          <w:numId w:val="35"/>
        </w:numPr>
        <w:tabs>
          <w:tab w:val="clear" w:pos="709"/>
          <w:tab w:val="right" w:leader="dot" w:pos="9515"/>
        </w:tabs>
        <w:suppressAutoHyphens w:val="0"/>
        <w:spacing w:after="0" w:line="480" w:lineRule="exact"/>
        <w:ind w:left="860" w:firstLine="0"/>
        <w:jc w:val="left"/>
        <w:rPr>
          <w:rFonts w:ascii="Times New Roman" w:eastAsia="Times New Roman" w:hAnsi="Times New Roman" w:cs="Times New Roman"/>
          <w:color w:val="000000"/>
          <w:kern w:val="0"/>
          <w:sz w:val="26"/>
          <w:szCs w:val="26"/>
          <w:lang w:val="uk-UA" w:eastAsia="uk-UA" w:bidi="uk-UA"/>
        </w:rPr>
      </w:pPr>
      <w:hyperlink w:anchor="bookmark8" w:tooltip="Current Document">
        <w:r w:rsidRPr="00D70E9F">
          <w:rPr>
            <w:rFonts w:ascii="Times New Roman" w:eastAsia="Times New Roman" w:hAnsi="Times New Roman" w:cs="Times New Roman"/>
            <w:color w:val="000000"/>
            <w:kern w:val="0"/>
            <w:sz w:val="26"/>
            <w:szCs w:val="26"/>
            <w:lang w:val="uk-UA" w:eastAsia="uk-UA" w:bidi="uk-UA"/>
          </w:rPr>
          <w:t xml:space="preserve"> Програма соціально-психологічного супроводу сім’ї</w:t>
        </w:r>
        <w:r w:rsidRPr="00D70E9F">
          <w:rPr>
            <w:rFonts w:ascii="Times New Roman" w:eastAsia="Times New Roman" w:hAnsi="Times New Roman" w:cs="Times New Roman"/>
            <w:color w:val="000000"/>
            <w:kern w:val="0"/>
            <w:sz w:val="26"/>
            <w:szCs w:val="26"/>
            <w:lang w:val="uk-UA" w:eastAsia="uk-UA" w:bidi="uk-UA"/>
          </w:rPr>
          <w:tab/>
          <w:t>127</w:t>
        </w:r>
      </w:hyperlink>
      <w:r w:rsidRPr="00D70E9F">
        <w:rPr>
          <w:rFonts w:ascii="Times New Roman" w:eastAsia="Times New Roman" w:hAnsi="Times New Roman" w:cs="Times New Roman"/>
          <w:color w:val="000000"/>
          <w:kern w:val="0"/>
          <w:sz w:val="26"/>
          <w:szCs w:val="26"/>
          <w:lang w:val="uk-UA" w:eastAsia="uk-UA" w:bidi="uk-UA"/>
        </w:rPr>
        <w:br w:type="page"/>
      </w:r>
      <w:r w:rsidRPr="00D70E9F">
        <w:rPr>
          <w:rFonts w:ascii="Times New Roman" w:eastAsia="Times New Roman" w:hAnsi="Times New Roman" w:cs="Times New Roman"/>
          <w:color w:val="000000"/>
          <w:kern w:val="0"/>
          <w:sz w:val="26"/>
          <w:szCs w:val="26"/>
          <w:lang w:val="uk-UA" w:eastAsia="uk-UA" w:bidi="uk-UA"/>
        </w:rPr>
        <w:fldChar w:fldCharType="end"/>
      </w:r>
    </w:p>
    <w:p w:rsidR="00D70E9F" w:rsidRPr="00D70E9F" w:rsidRDefault="00D70E9F" w:rsidP="00D70E9F">
      <w:pPr>
        <w:numPr>
          <w:ilvl w:val="1"/>
          <w:numId w:val="35"/>
        </w:numPr>
        <w:tabs>
          <w:tab w:val="clear" w:pos="709"/>
          <w:tab w:val="left" w:pos="1436"/>
        </w:tabs>
        <w:suppressAutoHyphens w:val="0"/>
        <w:spacing w:after="0" w:line="480" w:lineRule="exact"/>
        <w:ind w:left="860" w:right="260" w:firstLine="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Оцінка ефективності діяльності фахівця із соціальної роботи з успішного включення дитини з особливими потребами до</w:t>
      </w:r>
    </w:p>
    <w:p w:rsidR="00D70E9F" w:rsidRPr="00D70E9F" w:rsidRDefault="00D70E9F" w:rsidP="00D70E9F">
      <w:pPr>
        <w:tabs>
          <w:tab w:val="clear" w:pos="709"/>
          <w:tab w:val="right" w:leader="dot" w:pos="9372"/>
        </w:tabs>
        <w:suppressAutoHyphens w:val="0"/>
        <w:spacing w:after="0" w:line="480" w:lineRule="exact"/>
        <w:ind w:left="86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fldChar w:fldCharType="begin"/>
      </w:r>
      <w:r w:rsidRPr="00D70E9F">
        <w:rPr>
          <w:rFonts w:ascii="Times New Roman" w:eastAsia="Times New Roman" w:hAnsi="Times New Roman" w:cs="Times New Roman"/>
          <w:color w:val="000000"/>
          <w:kern w:val="0"/>
          <w:sz w:val="26"/>
          <w:szCs w:val="26"/>
          <w:lang w:val="uk-UA" w:eastAsia="uk-UA" w:bidi="uk-UA"/>
        </w:rPr>
        <w:instrText xml:space="preserve"> TOC \o "1-5" \h \z </w:instrText>
      </w:r>
      <w:r w:rsidRPr="00D70E9F">
        <w:rPr>
          <w:rFonts w:ascii="Times New Roman" w:eastAsia="Times New Roman" w:hAnsi="Times New Roman" w:cs="Times New Roman"/>
          <w:color w:val="000000"/>
          <w:kern w:val="0"/>
          <w:sz w:val="26"/>
          <w:szCs w:val="26"/>
          <w:lang w:val="uk-UA" w:eastAsia="uk-UA" w:bidi="uk-UA"/>
        </w:rPr>
        <w:fldChar w:fldCharType="separate"/>
      </w:r>
      <w:r w:rsidRPr="00D70E9F">
        <w:rPr>
          <w:rFonts w:ascii="Times New Roman" w:eastAsia="Times New Roman" w:hAnsi="Times New Roman" w:cs="Times New Roman"/>
          <w:color w:val="000000"/>
          <w:kern w:val="0"/>
          <w:sz w:val="26"/>
          <w:szCs w:val="26"/>
          <w:lang w:val="uk-UA" w:eastAsia="uk-UA" w:bidi="uk-UA"/>
        </w:rPr>
        <w:t>загальноосвітнього простору</w:t>
      </w:r>
      <w:r w:rsidRPr="00D70E9F">
        <w:rPr>
          <w:rFonts w:ascii="Times New Roman" w:eastAsia="Times New Roman" w:hAnsi="Times New Roman" w:cs="Times New Roman"/>
          <w:color w:val="000000"/>
          <w:kern w:val="0"/>
          <w:sz w:val="26"/>
          <w:szCs w:val="26"/>
          <w:lang w:val="uk-UA" w:eastAsia="uk-UA" w:bidi="uk-UA"/>
        </w:rPr>
        <w:tab/>
        <w:t>136</w:t>
      </w:r>
    </w:p>
    <w:p w:rsidR="00D70E9F" w:rsidRPr="00D70E9F" w:rsidRDefault="00D70E9F" w:rsidP="00D70E9F">
      <w:pPr>
        <w:tabs>
          <w:tab w:val="clear" w:pos="709"/>
          <w:tab w:val="right" w:leader="dot" w:pos="9372"/>
        </w:tabs>
        <w:suppressAutoHyphens w:val="0"/>
        <w:spacing w:after="0" w:line="480" w:lineRule="exact"/>
        <w:ind w:left="1420" w:firstLine="0"/>
        <w:rPr>
          <w:rFonts w:ascii="Times New Roman" w:eastAsia="Times New Roman" w:hAnsi="Times New Roman" w:cs="Times New Roman"/>
          <w:color w:val="000000"/>
          <w:kern w:val="0"/>
          <w:sz w:val="26"/>
          <w:szCs w:val="26"/>
          <w:lang w:val="uk-UA" w:eastAsia="uk-UA" w:bidi="uk-UA"/>
        </w:rPr>
      </w:pPr>
      <w:hyperlink w:anchor="bookmark10" w:tooltip="Current Document">
        <w:r w:rsidRPr="00D70E9F">
          <w:rPr>
            <w:rFonts w:ascii="Times New Roman" w:eastAsia="Times New Roman" w:hAnsi="Times New Roman" w:cs="Times New Roman"/>
            <w:color w:val="000000"/>
            <w:kern w:val="0"/>
            <w:sz w:val="26"/>
            <w:szCs w:val="26"/>
            <w:lang w:val="uk-UA" w:eastAsia="uk-UA" w:bidi="uk-UA"/>
          </w:rPr>
          <w:t>Висновки до третього розділу</w:t>
        </w:r>
        <w:r w:rsidRPr="00D70E9F">
          <w:rPr>
            <w:rFonts w:ascii="Times New Roman" w:eastAsia="Times New Roman" w:hAnsi="Times New Roman" w:cs="Times New Roman"/>
            <w:color w:val="000000"/>
            <w:kern w:val="0"/>
            <w:sz w:val="26"/>
            <w:szCs w:val="26"/>
            <w:lang w:val="uk-UA" w:eastAsia="uk-UA" w:bidi="uk-UA"/>
          </w:rPr>
          <w:tab/>
          <w:t>155</w:t>
        </w:r>
      </w:hyperlink>
    </w:p>
    <w:p w:rsidR="00D70E9F" w:rsidRPr="00D70E9F" w:rsidRDefault="00D70E9F" w:rsidP="00D70E9F">
      <w:pPr>
        <w:tabs>
          <w:tab w:val="clear" w:pos="709"/>
          <w:tab w:val="right" w:leader="dot" w:pos="9372"/>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ВИСНОВКИ</w:t>
      </w:r>
      <w:r w:rsidRPr="00D70E9F">
        <w:rPr>
          <w:rFonts w:ascii="Times New Roman" w:eastAsia="Times New Roman" w:hAnsi="Times New Roman" w:cs="Times New Roman"/>
          <w:color w:val="000000"/>
          <w:kern w:val="0"/>
          <w:sz w:val="26"/>
          <w:szCs w:val="26"/>
          <w:lang w:val="uk-UA" w:eastAsia="uk-UA" w:bidi="uk-UA"/>
        </w:rPr>
        <w:tab/>
        <w:t xml:space="preserve"> 157</w:t>
      </w:r>
    </w:p>
    <w:p w:rsidR="00D70E9F" w:rsidRPr="00D70E9F" w:rsidRDefault="00D70E9F" w:rsidP="00D70E9F">
      <w:pPr>
        <w:tabs>
          <w:tab w:val="clear" w:pos="709"/>
          <w:tab w:val="right" w:leader="dot" w:pos="9372"/>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СПИСОК ВИКОРИСТ</w:t>
      </w:r>
      <w:r w:rsidRPr="00D70E9F">
        <w:rPr>
          <w:rFonts w:ascii="Times New Roman" w:eastAsia="Times New Roman" w:hAnsi="Times New Roman" w:cs="Times New Roman"/>
          <w:color w:val="000000"/>
          <w:kern w:val="0"/>
          <w:sz w:val="26"/>
          <w:szCs w:val="26"/>
          <w:u w:val="single"/>
          <w:lang w:val="uk-UA" w:eastAsia="uk-UA" w:bidi="uk-UA"/>
        </w:rPr>
        <w:t>АНИХ</w:t>
      </w:r>
      <w:r w:rsidRPr="00D70E9F">
        <w:rPr>
          <w:rFonts w:ascii="Times New Roman" w:eastAsia="Times New Roman" w:hAnsi="Times New Roman" w:cs="Times New Roman"/>
          <w:color w:val="000000"/>
          <w:kern w:val="0"/>
          <w:sz w:val="26"/>
          <w:szCs w:val="26"/>
          <w:lang w:val="uk-UA" w:eastAsia="uk-UA" w:bidi="uk-UA"/>
        </w:rPr>
        <w:t xml:space="preserve"> ДЖЕРЕЛ</w:t>
      </w:r>
      <w:r w:rsidRPr="00D70E9F">
        <w:rPr>
          <w:rFonts w:ascii="Times New Roman" w:eastAsia="Times New Roman" w:hAnsi="Times New Roman" w:cs="Times New Roman"/>
          <w:color w:val="000000"/>
          <w:kern w:val="0"/>
          <w:sz w:val="26"/>
          <w:szCs w:val="26"/>
          <w:lang w:val="uk-UA" w:eastAsia="uk-UA" w:bidi="uk-UA"/>
        </w:rPr>
        <w:tab/>
        <w:t xml:space="preserve"> 160</w:t>
      </w:r>
    </w:p>
    <w:p w:rsidR="00D70E9F" w:rsidRPr="00D70E9F" w:rsidRDefault="00D70E9F" w:rsidP="00D70E9F">
      <w:pPr>
        <w:tabs>
          <w:tab w:val="clear" w:pos="709"/>
          <w:tab w:val="right" w:leader="dot" w:pos="9372"/>
        </w:tabs>
        <w:suppressAutoHyphens w:val="0"/>
        <w:spacing w:after="0" w:line="480" w:lineRule="exact"/>
        <w:ind w:firstLine="0"/>
        <w:rPr>
          <w:rFonts w:ascii="Times New Roman" w:eastAsia="Times New Roman" w:hAnsi="Times New Roman" w:cs="Times New Roman"/>
          <w:color w:val="000000"/>
          <w:kern w:val="0"/>
          <w:sz w:val="26"/>
          <w:szCs w:val="26"/>
          <w:lang w:val="uk-UA" w:eastAsia="uk-UA" w:bidi="uk-UA"/>
        </w:rPr>
        <w:sectPr w:rsidR="00D70E9F" w:rsidRPr="00D70E9F">
          <w:headerReference w:type="default" r:id="rId8"/>
          <w:type w:val="continuous"/>
          <w:pgSz w:w="11909" w:h="16838"/>
          <w:pgMar w:top="1496" w:right="996" w:bottom="1257" w:left="1020" w:header="0" w:footer="3" w:gutter="0"/>
          <w:cols w:space="720"/>
          <w:noEndnote/>
          <w:titlePg/>
          <w:docGrid w:linePitch="360"/>
        </w:sectPr>
      </w:pPr>
      <w:r w:rsidRPr="00D70E9F">
        <w:rPr>
          <w:rFonts w:ascii="Times New Roman" w:eastAsia="Times New Roman" w:hAnsi="Times New Roman" w:cs="Times New Roman"/>
          <w:color w:val="000000"/>
          <w:kern w:val="0"/>
          <w:sz w:val="26"/>
          <w:szCs w:val="26"/>
          <w:lang w:val="uk-UA" w:eastAsia="uk-UA" w:bidi="uk-UA"/>
        </w:rPr>
        <w:t>ДОДАТКИ</w:t>
      </w:r>
      <w:r w:rsidRPr="00D70E9F">
        <w:rPr>
          <w:rFonts w:ascii="Times New Roman" w:eastAsia="Times New Roman" w:hAnsi="Times New Roman" w:cs="Times New Roman"/>
          <w:color w:val="000000"/>
          <w:kern w:val="0"/>
          <w:sz w:val="26"/>
          <w:szCs w:val="26"/>
          <w:lang w:val="uk-UA" w:eastAsia="uk-UA" w:bidi="uk-UA"/>
        </w:rPr>
        <w:tab/>
        <w:t>180</w:t>
      </w:r>
      <w:r w:rsidRPr="00D70E9F">
        <w:rPr>
          <w:rFonts w:ascii="Times New Roman" w:eastAsia="Times New Roman" w:hAnsi="Times New Roman" w:cs="Times New Roman"/>
          <w:color w:val="000000"/>
          <w:kern w:val="0"/>
          <w:sz w:val="26"/>
          <w:szCs w:val="26"/>
          <w:lang w:val="uk-UA" w:eastAsia="uk-UA" w:bidi="uk-UA"/>
        </w:rPr>
        <w:fldChar w:fldCharType="end"/>
      </w:r>
    </w:p>
    <w:p w:rsidR="00D70E9F" w:rsidRPr="00D70E9F" w:rsidRDefault="00D70E9F" w:rsidP="00D70E9F">
      <w:pPr>
        <w:keepNext/>
        <w:keepLines/>
        <w:tabs>
          <w:tab w:val="clear" w:pos="709"/>
        </w:tabs>
        <w:suppressAutoHyphens w:val="0"/>
        <w:spacing w:after="0" w:line="480" w:lineRule="exact"/>
        <w:ind w:left="4680" w:firstLine="0"/>
        <w:jc w:val="left"/>
        <w:outlineLvl w:val="0"/>
        <w:rPr>
          <w:rFonts w:ascii="Times New Roman" w:eastAsia="Times New Roman" w:hAnsi="Times New Roman" w:cs="Times New Roman"/>
          <w:color w:val="000000"/>
          <w:kern w:val="0"/>
          <w:sz w:val="26"/>
          <w:szCs w:val="26"/>
          <w:lang w:val="uk-UA" w:eastAsia="uk-UA" w:bidi="uk-UA"/>
        </w:rPr>
      </w:pPr>
      <w:bookmarkStart w:id="0" w:name="bookmark0"/>
      <w:r w:rsidRPr="00D70E9F">
        <w:rPr>
          <w:rFonts w:ascii="Times New Roman" w:eastAsia="Times New Roman" w:hAnsi="Times New Roman" w:cs="Times New Roman"/>
          <w:color w:val="000000"/>
          <w:kern w:val="0"/>
          <w:sz w:val="26"/>
          <w:szCs w:val="26"/>
          <w:lang w:val="uk-UA" w:eastAsia="uk-UA" w:bidi="uk-UA"/>
        </w:rPr>
        <w:t>ВСТУП</w:t>
      </w:r>
      <w:bookmarkEnd w:id="0"/>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Актуальність теми дослідження. У сучасних реаліях інклюзивна освіта існує, як система, що свідчить про цивілізованість суспільства будь-якої держави, підкреслюючи можливість учнів навчатися в одному освітньому просторі, без сегрегації будь-якої групи дітей.</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У передових країнах Західної Європи інклюзивне навчання дітей з особливостями розвитку визнано основною формою здобуття освіти недієздатними. Так, європейські вчені </w:t>
      </w:r>
      <w:r w:rsidRPr="00D70E9F">
        <w:rPr>
          <w:rFonts w:ascii="Times New Roman" w:eastAsia="Times New Roman" w:hAnsi="Times New Roman" w:cs="Times New Roman"/>
          <w:color w:val="000000"/>
          <w:kern w:val="0"/>
          <w:sz w:val="26"/>
          <w:szCs w:val="26"/>
          <w:lang w:val="uk-UA" w:eastAsia="ru-RU" w:bidi="ru-RU"/>
        </w:rPr>
        <w:t xml:space="preserve">(Д. Андерс, Т. Джонсон, </w:t>
      </w:r>
      <w:r w:rsidRPr="00D70E9F">
        <w:rPr>
          <w:rFonts w:ascii="Times New Roman" w:eastAsia="Times New Roman" w:hAnsi="Times New Roman" w:cs="Times New Roman"/>
          <w:color w:val="000000"/>
          <w:kern w:val="0"/>
          <w:sz w:val="26"/>
          <w:szCs w:val="26"/>
          <w:lang w:val="uk-UA" w:eastAsia="uk-UA" w:bidi="uk-UA"/>
        </w:rPr>
        <w:t xml:space="preserve">Г. Лефрансуа, Д. Лупарт, </w:t>
      </w:r>
      <w:r w:rsidRPr="00D70E9F">
        <w:rPr>
          <w:rFonts w:ascii="Times New Roman" w:eastAsia="Times New Roman" w:hAnsi="Times New Roman" w:cs="Times New Roman"/>
          <w:color w:val="000000"/>
          <w:kern w:val="0"/>
          <w:sz w:val="26"/>
          <w:szCs w:val="26"/>
          <w:lang w:val="en-US" w:eastAsia="en-US" w:bidi="en-US"/>
        </w:rPr>
        <w:t>K</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uk-UA" w:eastAsia="uk-UA" w:bidi="uk-UA"/>
        </w:rPr>
        <w:t>Рейзвейк), засвідчують, що більшість дітей з особливими освітніми потребами можуть навчатися у масових школах.</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Педагогічні аспекти даної проблеми висвітлено у працях вітчизняних науковців. Зокрема, виокремлюють теорію включення (А. А. Колупаєва, </w:t>
      </w:r>
      <w:r w:rsidRPr="00D70E9F">
        <w:rPr>
          <w:rFonts w:ascii="Times New Roman" w:eastAsia="Times New Roman" w:hAnsi="Times New Roman" w:cs="Times New Roman"/>
          <w:color w:val="000000"/>
          <w:kern w:val="0"/>
          <w:sz w:val="26"/>
          <w:szCs w:val="26"/>
          <w:lang w:val="uk-UA" w:eastAsia="ru-RU" w:bidi="ru-RU"/>
        </w:rPr>
        <w:t xml:space="preserve">Л. О. Савченко, Л. </w:t>
      </w:r>
      <w:r w:rsidRPr="00D70E9F">
        <w:rPr>
          <w:rFonts w:ascii="Times New Roman" w:eastAsia="Times New Roman" w:hAnsi="Times New Roman" w:cs="Times New Roman"/>
          <w:color w:val="000000"/>
          <w:kern w:val="0"/>
          <w:sz w:val="26"/>
          <w:szCs w:val="26"/>
          <w:lang w:val="uk-UA" w:eastAsia="uk-UA" w:bidi="uk-UA"/>
        </w:rPr>
        <w:t xml:space="preserve">М. Шипіцина); технологію створення ситуації успіху (Н. </w:t>
      </w:r>
      <w:r w:rsidRPr="00D70E9F">
        <w:rPr>
          <w:rFonts w:ascii="Times New Roman" w:eastAsia="Times New Roman" w:hAnsi="Times New Roman" w:cs="Times New Roman"/>
          <w:color w:val="000000"/>
          <w:kern w:val="0"/>
          <w:sz w:val="26"/>
          <w:szCs w:val="26"/>
          <w:lang w:val="uk-UA" w:eastAsia="ru-RU" w:bidi="ru-RU"/>
        </w:rPr>
        <w:t xml:space="preserve">О. Басюк, </w:t>
      </w:r>
      <w:r w:rsidRPr="00D70E9F">
        <w:rPr>
          <w:rFonts w:ascii="Times New Roman" w:eastAsia="Times New Roman" w:hAnsi="Times New Roman" w:cs="Times New Roman"/>
          <w:color w:val="000000"/>
          <w:kern w:val="0"/>
          <w:sz w:val="26"/>
          <w:szCs w:val="26"/>
          <w:lang w:val="uk-UA" w:eastAsia="uk-UA" w:bidi="uk-UA"/>
        </w:rPr>
        <w:t>Т. І. Бут); поняття успіху у навчанні (Т. А. Євтухов, В. В. Засенко,</w:t>
      </w:r>
    </w:p>
    <w:p w:rsidR="00D70E9F" w:rsidRPr="00D70E9F" w:rsidRDefault="00D70E9F" w:rsidP="00D70E9F">
      <w:pPr>
        <w:tabs>
          <w:tab w:val="clear" w:pos="709"/>
          <w:tab w:val="left" w:pos="308"/>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І.</w:t>
      </w:r>
      <w:r w:rsidRPr="00D70E9F">
        <w:rPr>
          <w:rFonts w:ascii="Times New Roman" w:eastAsia="Times New Roman" w:hAnsi="Times New Roman" w:cs="Times New Roman"/>
          <w:color w:val="000000"/>
          <w:kern w:val="0"/>
          <w:sz w:val="26"/>
          <w:szCs w:val="26"/>
          <w:lang w:val="uk-UA" w:eastAsia="uk-UA" w:bidi="uk-UA"/>
        </w:rPr>
        <w:tab/>
        <w:t xml:space="preserve">Б. Іванова, Г. В. Нікішина, О. В. Рідкоус); розглядають інтеграцію в системі освіти, як створення єдиного освітнього простору (А. М. Конопльова, </w:t>
      </w:r>
      <w:r w:rsidRPr="00D70E9F">
        <w:rPr>
          <w:rFonts w:ascii="Times New Roman" w:eastAsia="Times New Roman" w:hAnsi="Times New Roman" w:cs="Times New Roman"/>
          <w:color w:val="000000"/>
          <w:kern w:val="0"/>
          <w:sz w:val="26"/>
          <w:szCs w:val="26"/>
          <w:lang w:val="uk-UA" w:eastAsia="ru-RU" w:bidi="ru-RU"/>
        </w:rPr>
        <w:t xml:space="preserve">С. </w:t>
      </w:r>
      <w:r w:rsidRPr="00D70E9F">
        <w:rPr>
          <w:rFonts w:ascii="Times New Roman" w:eastAsia="Times New Roman" w:hAnsi="Times New Roman" w:cs="Times New Roman"/>
          <w:color w:val="000000"/>
          <w:kern w:val="0"/>
          <w:sz w:val="26"/>
          <w:szCs w:val="26"/>
          <w:lang w:val="uk-UA" w:eastAsia="uk-UA" w:bidi="uk-UA"/>
        </w:rPr>
        <w:t xml:space="preserve">В. Литовченко, Б. С. Мороз, Ю. М. Найда); зближення загальної </w:t>
      </w:r>
      <w:r w:rsidRPr="00D70E9F">
        <w:rPr>
          <w:rFonts w:ascii="Times New Roman" w:eastAsia="Times New Roman" w:hAnsi="Times New Roman" w:cs="Times New Roman"/>
          <w:color w:val="000000"/>
          <w:kern w:val="0"/>
          <w:sz w:val="26"/>
          <w:szCs w:val="26"/>
          <w:lang w:val="en-US" w:eastAsia="en-US" w:bidi="en-US"/>
        </w:rPr>
        <w:t>i</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uk-UA" w:eastAsia="uk-UA" w:bidi="uk-UA"/>
        </w:rPr>
        <w:t xml:space="preserve">спеціальної освіти, навчання дітей з інвалідністю в умовах максимально наближених до звичайного середовища (В. А. Бондар, </w:t>
      </w:r>
      <w:r w:rsidRPr="00D70E9F">
        <w:rPr>
          <w:rFonts w:ascii="Times New Roman" w:eastAsia="Times New Roman" w:hAnsi="Times New Roman" w:cs="Times New Roman"/>
          <w:color w:val="000000"/>
          <w:kern w:val="0"/>
          <w:sz w:val="26"/>
          <w:szCs w:val="26"/>
          <w:lang w:val="uk-UA" w:eastAsia="ru-RU" w:bidi="ru-RU"/>
        </w:rPr>
        <w:t xml:space="preserve">М. </w:t>
      </w:r>
      <w:r w:rsidRPr="00D70E9F">
        <w:rPr>
          <w:rFonts w:ascii="Times New Roman" w:eastAsia="Times New Roman" w:hAnsi="Times New Roman" w:cs="Times New Roman"/>
          <w:color w:val="000000"/>
          <w:kern w:val="0"/>
          <w:sz w:val="26"/>
          <w:szCs w:val="26"/>
          <w:lang w:val="uk-UA" w:eastAsia="uk-UA" w:bidi="uk-UA"/>
        </w:rPr>
        <w:t xml:space="preserve">М. Малофєєва, Н. В. </w:t>
      </w:r>
      <w:r w:rsidRPr="00D70E9F">
        <w:rPr>
          <w:rFonts w:ascii="Times New Roman" w:eastAsia="Times New Roman" w:hAnsi="Times New Roman" w:cs="Times New Roman"/>
          <w:color w:val="000000"/>
          <w:kern w:val="0"/>
          <w:sz w:val="26"/>
          <w:szCs w:val="26"/>
          <w:lang w:val="uk-UA" w:eastAsia="ru-RU" w:bidi="ru-RU"/>
        </w:rPr>
        <w:t>Назарова,</w:t>
      </w:r>
    </w:p>
    <w:p w:rsidR="00D70E9F" w:rsidRPr="00D70E9F" w:rsidRDefault="00D70E9F" w:rsidP="00D70E9F">
      <w:pPr>
        <w:tabs>
          <w:tab w:val="clear" w:pos="709"/>
          <w:tab w:val="left" w:pos="405"/>
        </w:tabs>
        <w:suppressAutoHyphens w:val="0"/>
        <w:spacing w:after="0" w:line="480" w:lineRule="exact"/>
        <w:ind w:lef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Н.</w:t>
      </w:r>
      <w:r w:rsidRPr="00D70E9F">
        <w:rPr>
          <w:rFonts w:ascii="Times New Roman" w:eastAsia="Times New Roman" w:hAnsi="Times New Roman" w:cs="Times New Roman"/>
          <w:color w:val="000000"/>
          <w:kern w:val="0"/>
          <w:sz w:val="26"/>
          <w:szCs w:val="26"/>
          <w:lang w:val="uk-UA" w:eastAsia="uk-UA" w:bidi="uk-UA"/>
        </w:rPr>
        <w:tab/>
        <w:t xml:space="preserve">З. Софій, </w:t>
      </w:r>
      <w:r w:rsidRPr="00D70E9F">
        <w:rPr>
          <w:rFonts w:ascii="Times New Roman" w:eastAsia="Times New Roman" w:hAnsi="Times New Roman" w:cs="Times New Roman"/>
          <w:color w:val="000000"/>
          <w:kern w:val="0"/>
          <w:sz w:val="26"/>
          <w:szCs w:val="26"/>
          <w:lang w:eastAsia="ru-RU" w:bidi="ru-RU"/>
        </w:rPr>
        <w:t xml:space="preserve">М. К. Шеремет, </w:t>
      </w:r>
      <w:r w:rsidRPr="00D70E9F">
        <w:rPr>
          <w:rFonts w:ascii="Times New Roman" w:eastAsia="Times New Roman" w:hAnsi="Times New Roman" w:cs="Times New Roman"/>
          <w:color w:val="000000"/>
          <w:kern w:val="0"/>
          <w:sz w:val="26"/>
          <w:szCs w:val="26"/>
          <w:lang w:val="uk-UA" w:eastAsia="uk-UA" w:bidi="uk-UA"/>
        </w:rPr>
        <w:t>Н. Д. Шматко).</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Психологічні аспекти розвитку системи спеціальної освіти дітей з різними психофізичними порушеннями представлені у дослідженнях змісту корекційного виховання у підготовці до шкільного навчання (Л. С. Виготський, А. І. </w:t>
      </w:r>
      <w:r w:rsidRPr="00D70E9F">
        <w:rPr>
          <w:rFonts w:ascii="Times New Roman" w:eastAsia="Times New Roman" w:hAnsi="Times New Roman" w:cs="Times New Roman"/>
          <w:color w:val="000000"/>
          <w:kern w:val="0"/>
          <w:sz w:val="26"/>
          <w:szCs w:val="26"/>
          <w:lang w:val="uk-UA" w:eastAsia="ru-RU" w:bidi="ru-RU"/>
        </w:rPr>
        <w:t xml:space="preserve">Дьяченко, </w:t>
      </w:r>
      <w:r w:rsidRPr="00D70E9F">
        <w:rPr>
          <w:rFonts w:ascii="Times New Roman" w:eastAsia="Times New Roman" w:hAnsi="Times New Roman" w:cs="Times New Roman"/>
          <w:color w:val="000000"/>
          <w:kern w:val="0"/>
          <w:sz w:val="26"/>
          <w:szCs w:val="26"/>
          <w:lang w:val="uk-UA" w:eastAsia="uk-UA" w:bidi="uk-UA"/>
        </w:rPr>
        <w:t xml:space="preserve">О. В. Запорожець, </w:t>
      </w:r>
      <w:r w:rsidRPr="00D70E9F">
        <w:rPr>
          <w:rFonts w:ascii="Times New Roman" w:eastAsia="Times New Roman" w:hAnsi="Times New Roman" w:cs="Times New Roman"/>
          <w:color w:val="000000"/>
          <w:kern w:val="0"/>
          <w:sz w:val="26"/>
          <w:szCs w:val="26"/>
          <w:lang w:val="uk-UA" w:eastAsia="ru-RU" w:bidi="ru-RU"/>
        </w:rPr>
        <w:t xml:space="preserve">С. Д. Максименко, </w:t>
      </w:r>
      <w:r w:rsidRPr="00D70E9F">
        <w:rPr>
          <w:rFonts w:ascii="Times New Roman" w:eastAsia="Times New Roman" w:hAnsi="Times New Roman" w:cs="Times New Roman"/>
          <w:color w:val="000000"/>
          <w:kern w:val="0"/>
          <w:sz w:val="26"/>
          <w:szCs w:val="26"/>
          <w:lang w:val="uk-UA" w:eastAsia="uk-UA" w:bidi="uk-UA"/>
        </w:rPr>
        <w:t xml:space="preserve">Є. М. Мастюкова, І. Ф. Муханова); механізмів формування їхньої соціально-комунікативної активності </w:t>
      </w:r>
      <w:r w:rsidRPr="00D70E9F">
        <w:rPr>
          <w:rFonts w:ascii="Times New Roman" w:eastAsia="Times New Roman" w:hAnsi="Times New Roman" w:cs="Times New Roman"/>
          <w:color w:val="000000"/>
          <w:kern w:val="0"/>
          <w:sz w:val="26"/>
          <w:szCs w:val="26"/>
          <w:lang w:val="uk-UA" w:eastAsia="ru-RU" w:bidi="ru-RU"/>
        </w:rPr>
        <w:t xml:space="preserve">(О. </w:t>
      </w:r>
      <w:r w:rsidRPr="00D70E9F">
        <w:rPr>
          <w:rFonts w:ascii="Times New Roman" w:eastAsia="Times New Roman" w:hAnsi="Times New Roman" w:cs="Times New Roman"/>
          <w:color w:val="000000"/>
          <w:kern w:val="0"/>
          <w:sz w:val="26"/>
          <w:szCs w:val="26"/>
          <w:lang w:val="uk-UA" w:eastAsia="uk-UA" w:bidi="uk-UA"/>
        </w:rPr>
        <w:t xml:space="preserve">В. Киричук, </w:t>
      </w:r>
      <w:r w:rsidRPr="00D70E9F">
        <w:rPr>
          <w:rFonts w:ascii="Times New Roman" w:eastAsia="Times New Roman" w:hAnsi="Times New Roman" w:cs="Times New Roman"/>
          <w:color w:val="000000"/>
          <w:kern w:val="0"/>
          <w:sz w:val="26"/>
          <w:szCs w:val="26"/>
          <w:lang w:val="uk-UA" w:eastAsia="ru-RU" w:bidi="ru-RU"/>
        </w:rPr>
        <w:t xml:space="preserve">Г. С. </w:t>
      </w:r>
      <w:r w:rsidRPr="00D70E9F">
        <w:rPr>
          <w:rFonts w:ascii="Times New Roman" w:eastAsia="Times New Roman" w:hAnsi="Times New Roman" w:cs="Times New Roman"/>
          <w:color w:val="000000"/>
          <w:kern w:val="0"/>
          <w:sz w:val="26"/>
          <w:szCs w:val="26"/>
          <w:lang w:val="uk-UA" w:eastAsia="uk-UA" w:bidi="uk-UA"/>
        </w:rPr>
        <w:t xml:space="preserve">Костюк, </w:t>
      </w:r>
      <w:r w:rsidRPr="00D70E9F">
        <w:rPr>
          <w:rFonts w:ascii="Times New Roman" w:eastAsia="Times New Roman" w:hAnsi="Times New Roman" w:cs="Times New Roman"/>
          <w:color w:val="000000"/>
          <w:kern w:val="0"/>
          <w:sz w:val="26"/>
          <w:szCs w:val="26"/>
          <w:lang w:val="uk-UA" w:eastAsia="ru-RU" w:bidi="ru-RU"/>
        </w:rPr>
        <w:t xml:space="preserve">П. М. </w:t>
      </w:r>
      <w:r w:rsidRPr="00D70E9F">
        <w:rPr>
          <w:rFonts w:ascii="Times New Roman" w:eastAsia="Times New Roman" w:hAnsi="Times New Roman" w:cs="Times New Roman"/>
          <w:color w:val="000000"/>
          <w:kern w:val="0"/>
          <w:sz w:val="26"/>
          <w:szCs w:val="26"/>
          <w:lang w:val="uk-UA" w:eastAsia="uk-UA" w:bidi="uk-UA"/>
        </w:rPr>
        <w:t xml:space="preserve">Таланчук, В. В. Тарасун, </w:t>
      </w:r>
      <w:r w:rsidRPr="00D70E9F">
        <w:rPr>
          <w:rFonts w:ascii="Times New Roman" w:eastAsia="Times New Roman" w:hAnsi="Times New Roman" w:cs="Times New Roman"/>
          <w:color w:val="000000"/>
          <w:kern w:val="0"/>
          <w:sz w:val="26"/>
          <w:szCs w:val="26"/>
          <w:lang w:val="uk-UA" w:eastAsia="ru-RU" w:bidi="ru-RU"/>
        </w:rPr>
        <w:t xml:space="preserve">М. </w:t>
      </w:r>
      <w:r w:rsidRPr="00D70E9F">
        <w:rPr>
          <w:rFonts w:ascii="Times New Roman" w:eastAsia="Times New Roman" w:hAnsi="Times New Roman" w:cs="Times New Roman"/>
          <w:color w:val="000000"/>
          <w:kern w:val="0"/>
          <w:sz w:val="26"/>
          <w:szCs w:val="26"/>
          <w:lang w:val="uk-UA" w:eastAsia="uk-UA" w:bidi="uk-UA"/>
        </w:rPr>
        <w:t>Д. Ярмаченко); особливостей сімейного виховання (І. В. Левченко, В. В. Ткачук).</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Однак, у вітчизняній психології проблеми інклюзивної освіти та умови успішності включення дитини з особливими потребами в навчальний процес досліджені недостатньо. Також існує потреба у перегляді традиційних форм організації навчальної діяльності та визначенні соціально-психологічних критеріїв її успішності, зокрема їх специфіки у контексті сімейних взаємин. Соціальна значущість зазначеної проблеми зумовила вибір теми нашого дослідження: «Соціально-психологічні умови успішності включення дитини з особливими потребами в загальноосвітній простір».</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Зв’язок роботи з науковими програмами, планами, темами. Дисертаційне дослідження пов’язане з науковими розробками, що проводяться на факультеті психології Київського національного університету імені Тараса Шевченка з теми: «Розвиток цілісної особистості в контексті соціальних змін: соціальні, психологічні та педагогічні аспекти» (номер державної реєстрації </w:t>
      </w:r>
      <w:r w:rsidRPr="00D70E9F">
        <w:rPr>
          <w:rFonts w:ascii="Times New Roman" w:eastAsia="Times New Roman" w:hAnsi="Times New Roman" w:cs="Times New Roman"/>
          <w:color w:val="000000"/>
          <w:kern w:val="0"/>
          <w:sz w:val="26"/>
          <w:szCs w:val="26"/>
          <w:lang w:val="uk-UA" w:eastAsia="en-US" w:bidi="en-US"/>
        </w:rPr>
        <w:t>0114</w:t>
      </w:r>
      <w:r w:rsidRPr="00D70E9F">
        <w:rPr>
          <w:rFonts w:ascii="Times New Roman" w:eastAsia="Times New Roman" w:hAnsi="Times New Roman" w:cs="Times New Roman"/>
          <w:color w:val="000000"/>
          <w:kern w:val="0"/>
          <w:sz w:val="26"/>
          <w:szCs w:val="26"/>
          <w:lang w:val="en-US" w:eastAsia="en-US" w:bidi="en-US"/>
        </w:rPr>
        <w:t>U</w:t>
      </w:r>
      <w:r w:rsidRPr="00D70E9F">
        <w:rPr>
          <w:rFonts w:ascii="Times New Roman" w:eastAsia="Times New Roman" w:hAnsi="Times New Roman" w:cs="Times New Roman"/>
          <w:color w:val="000000"/>
          <w:kern w:val="0"/>
          <w:sz w:val="26"/>
          <w:szCs w:val="26"/>
          <w:lang w:val="uk-UA" w:eastAsia="en-US" w:bidi="en-US"/>
        </w:rPr>
        <w:t xml:space="preserve">003481). </w:t>
      </w:r>
      <w:r w:rsidRPr="00D70E9F">
        <w:rPr>
          <w:rFonts w:ascii="Times New Roman" w:eastAsia="Times New Roman" w:hAnsi="Times New Roman" w:cs="Times New Roman"/>
          <w:color w:val="000000"/>
          <w:kern w:val="0"/>
          <w:sz w:val="26"/>
          <w:szCs w:val="26"/>
          <w:lang w:val="uk-UA" w:eastAsia="uk-UA" w:bidi="uk-UA"/>
        </w:rPr>
        <w:t>Тема дисертації затверджена на засіданні вченої ради факультету психології Київського національного університету імені Тараса Шевченка (протокол № 6 від 16 січня 2013 року).</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Мета дослідження - визначити соціально-психологічні умови успішності включення дитини з особливими потребами в загальноосвітній простір і на основі цього розробити та апробувати програму роботи фахівця із соціальної роботи, спрямовану на соціально-психологічну підтримку сімей, які виховують дітей з вадами розвитку.</w:t>
      </w:r>
    </w:p>
    <w:p w:rsidR="00D70E9F" w:rsidRPr="00D70E9F" w:rsidRDefault="00D70E9F" w:rsidP="00D70E9F">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Відповідно до мети було визначено завдання дослідження:</w:t>
      </w:r>
    </w:p>
    <w:p w:rsidR="00D70E9F" w:rsidRPr="00D70E9F" w:rsidRDefault="00D70E9F" w:rsidP="00D70E9F">
      <w:pPr>
        <w:numPr>
          <w:ilvl w:val="0"/>
          <w:numId w:val="36"/>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Проаналізувати існуючі теоретико-методологічні підходи щодо включення дитини з особливими потребами в загальноосвітній простір.</w:t>
      </w:r>
    </w:p>
    <w:p w:rsidR="00D70E9F" w:rsidRPr="00D70E9F" w:rsidRDefault="00D70E9F" w:rsidP="00D70E9F">
      <w:pPr>
        <w:numPr>
          <w:ilvl w:val="0"/>
          <w:numId w:val="36"/>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Побудувати модель сімейної організації освітнього простору дитини з особливими потребами.</w:t>
      </w:r>
    </w:p>
    <w:p w:rsidR="00D70E9F" w:rsidRPr="00D70E9F" w:rsidRDefault="00D70E9F" w:rsidP="00D70E9F">
      <w:pPr>
        <w:numPr>
          <w:ilvl w:val="0"/>
          <w:numId w:val="36"/>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З’ясувати структуру і зміст соціально-психологічних умов включення дитини в освітнє середовище.</w:t>
      </w:r>
    </w:p>
    <w:p w:rsidR="00D70E9F" w:rsidRPr="00D70E9F" w:rsidRDefault="00D70E9F" w:rsidP="00D70E9F">
      <w:pPr>
        <w:numPr>
          <w:ilvl w:val="0"/>
          <w:numId w:val="36"/>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Розробити та апробувати програму соціально-психологічної підтримки сімей, які виховують дітей з інвалідністю, спрямовану на успішне включення дитини в загальноосвітній простір.</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Об’ єкт дослідження - процес включення дитини з особливими потребами в загальноосвітній простір.</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eastAsia="ru-RU" w:bidi="ru-RU"/>
        </w:rPr>
        <w:t xml:space="preserve">Предмет </w:t>
      </w:r>
      <w:r w:rsidRPr="00D70E9F">
        <w:rPr>
          <w:rFonts w:ascii="Times New Roman" w:eastAsia="Times New Roman" w:hAnsi="Times New Roman" w:cs="Times New Roman"/>
          <w:color w:val="000000"/>
          <w:kern w:val="0"/>
          <w:sz w:val="26"/>
          <w:szCs w:val="26"/>
          <w:lang w:val="uk-UA" w:eastAsia="uk-UA" w:bidi="uk-UA"/>
        </w:rPr>
        <w:t xml:space="preserve">дослідження </w:t>
      </w:r>
      <w:r w:rsidRPr="00D70E9F">
        <w:rPr>
          <w:rFonts w:ascii="Times New Roman" w:eastAsia="Times New Roman" w:hAnsi="Times New Roman" w:cs="Times New Roman"/>
          <w:color w:val="000000"/>
          <w:kern w:val="0"/>
          <w:sz w:val="26"/>
          <w:szCs w:val="26"/>
          <w:lang w:eastAsia="ru-RU" w:bidi="ru-RU"/>
        </w:rPr>
        <w:t xml:space="preserve">- </w:t>
      </w:r>
      <w:r w:rsidRPr="00D70E9F">
        <w:rPr>
          <w:rFonts w:ascii="Times New Roman" w:eastAsia="Times New Roman" w:hAnsi="Times New Roman" w:cs="Times New Roman"/>
          <w:color w:val="000000"/>
          <w:kern w:val="0"/>
          <w:sz w:val="26"/>
          <w:szCs w:val="26"/>
          <w:lang w:val="uk-UA" w:eastAsia="uk-UA" w:bidi="uk-UA"/>
        </w:rPr>
        <w:t>соціально-психологічні умови успішності включення дитини з особливими потребами в загальноосвітній простір.</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Теоретико-методологічну основу дослідження становлять: загальні положення Конвенції </w:t>
      </w:r>
      <w:r w:rsidRPr="00D70E9F">
        <w:rPr>
          <w:rFonts w:ascii="Times New Roman" w:eastAsia="Times New Roman" w:hAnsi="Times New Roman" w:cs="Times New Roman"/>
          <w:color w:val="000000"/>
          <w:kern w:val="0"/>
          <w:sz w:val="26"/>
          <w:szCs w:val="26"/>
          <w:lang w:val="uk-UA" w:eastAsia="ru-RU" w:bidi="ru-RU"/>
        </w:rPr>
        <w:t xml:space="preserve">ООН </w:t>
      </w:r>
      <w:r w:rsidRPr="00D70E9F">
        <w:rPr>
          <w:rFonts w:ascii="Times New Roman" w:eastAsia="Times New Roman" w:hAnsi="Times New Roman" w:cs="Times New Roman"/>
          <w:color w:val="000000"/>
          <w:kern w:val="0"/>
          <w:sz w:val="26"/>
          <w:szCs w:val="26"/>
          <w:lang w:val="uk-UA" w:eastAsia="uk-UA" w:bidi="uk-UA"/>
        </w:rPr>
        <w:t xml:space="preserve">«Про права інвалідів»; концептуальні засади щодо здобуття освіти недієздатними (Саламанська Декларація, 1994 </w:t>
      </w:r>
      <w:r w:rsidRPr="00D70E9F">
        <w:rPr>
          <w:rFonts w:ascii="Times New Roman" w:eastAsia="Times New Roman" w:hAnsi="Times New Roman" w:cs="Times New Roman"/>
          <w:color w:val="000000"/>
          <w:kern w:val="0"/>
          <w:sz w:val="26"/>
          <w:szCs w:val="26"/>
          <w:lang w:val="uk-UA" w:eastAsia="ru-RU" w:bidi="ru-RU"/>
        </w:rPr>
        <w:t xml:space="preserve">р.); </w:t>
      </w:r>
      <w:r w:rsidRPr="00D70E9F">
        <w:rPr>
          <w:rFonts w:ascii="Times New Roman" w:eastAsia="Times New Roman" w:hAnsi="Times New Roman" w:cs="Times New Roman"/>
          <w:color w:val="000000"/>
          <w:kern w:val="0"/>
          <w:sz w:val="26"/>
          <w:szCs w:val="26"/>
          <w:lang w:val="uk-UA" w:eastAsia="uk-UA" w:bidi="uk-UA"/>
        </w:rPr>
        <w:t xml:space="preserve">загальнотеоретичні засади інклюзивного навчання (Х. Волкер, </w:t>
      </w:r>
      <w:r w:rsidRPr="00D70E9F">
        <w:rPr>
          <w:rFonts w:ascii="Times New Roman" w:eastAsia="Times New Roman" w:hAnsi="Times New Roman" w:cs="Times New Roman"/>
          <w:color w:val="000000"/>
          <w:kern w:val="0"/>
          <w:sz w:val="26"/>
          <w:szCs w:val="26"/>
          <w:lang w:val="en-US" w:eastAsia="en-US" w:bidi="en-US"/>
        </w:rPr>
        <w:t>T</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uk-UA" w:eastAsia="ru-RU" w:bidi="ru-RU"/>
        </w:rPr>
        <w:t>Джонсон,</w:t>
      </w:r>
    </w:p>
    <w:p w:rsidR="00D70E9F" w:rsidRPr="00D70E9F" w:rsidRDefault="00D70E9F" w:rsidP="00D70E9F">
      <w:pPr>
        <w:tabs>
          <w:tab w:val="clear" w:pos="709"/>
          <w:tab w:val="left" w:pos="405"/>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Н.</w:t>
      </w:r>
      <w:r w:rsidRPr="00D70E9F">
        <w:rPr>
          <w:rFonts w:ascii="Times New Roman" w:eastAsia="Times New Roman" w:hAnsi="Times New Roman" w:cs="Times New Roman"/>
          <w:color w:val="000000"/>
          <w:kern w:val="0"/>
          <w:sz w:val="26"/>
          <w:szCs w:val="26"/>
          <w:lang w:val="uk-UA" w:eastAsia="uk-UA" w:bidi="uk-UA"/>
        </w:rPr>
        <w:tab/>
        <w:t xml:space="preserve">Є. Завацька, </w:t>
      </w:r>
      <w:r w:rsidRPr="00D70E9F">
        <w:rPr>
          <w:rFonts w:ascii="Times New Roman" w:eastAsia="Times New Roman" w:hAnsi="Times New Roman" w:cs="Times New Roman"/>
          <w:color w:val="000000"/>
          <w:kern w:val="0"/>
          <w:sz w:val="26"/>
          <w:szCs w:val="26"/>
          <w:lang w:val="uk-UA" w:eastAsia="ru-RU" w:bidi="ru-RU"/>
        </w:rPr>
        <w:t xml:space="preserve">Т. </w:t>
      </w:r>
      <w:r w:rsidRPr="00D70E9F">
        <w:rPr>
          <w:rFonts w:ascii="Times New Roman" w:eastAsia="Times New Roman" w:hAnsi="Times New Roman" w:cs="Times New Roman"/>
          <w:color w:val="000000"/>
          <w:kern w:val="0"/>
          <w:sz w:val="26"/>
          <w:szCs w:val="26"/>
          <w:lang w:val="uk-UA" w:eastAsia="uk-UA" w:bidi="uk-UA"/>
        </w:rPr>
        <w:t xml:space="preserve">Д. Ілляшенко, А. А. Колупаєва, </w:t>
      </w:r>
      <w:r w:rsidRPr="00D70E9F">
        <w:rPr>
          <w:rFonts w:ascii="Times New Roman" w:eastAsia="Times New Roman" w:hAnsi="Times New Roman" w:cs="Times New Roman"/>
          <w:color w:val="000000"/>
          <w:kern w:val="0"/>
          <w:sz w:val="26"/>
          <w:szCs w:val="26"/>
          <w:lang w:val="en-US" w:eastAsia="en-US" w:bidi="en-US"/>
        </w:rPr>
        <w:t>K</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uk-UA" w:eastAsia="uk-UA" w:bidi="uk-UA"/>
        </w:rPr>
        <w:t xml:space="preserve">Рейзвейк, П. Тотора); медична модель ставлення до людей з особливими потребами (М. Айшервуд, </w:t>
      </w:r>
      <w:r w:rsidRPr="00D70E9F">
        <w:rPr>
          <w:rFonts w:ascii="Times New Roman" w:eastAsia="Times New Roman" w:hAnsi="Times New Roman" w:cs="Times New Roman"/>
          <w:color w:val="000000"/>
          <w:kern w:val="0"/>
          <w:sz w:val="26"/>
          <w:szCs w:val="26"/>
          <w:lang w:val="uk-UA" w:eastAsia="ru-RU" w:bidi="ru-RU"/>
        </w:rPr>
        <w:t xml:space="preserve">Л. Бартон, </w:t>
      </w:r>
      <w:r w:rsidRPr="00D70E9F">
        <w:rPr>
          <w:rFonts w:ascii="Times New Roman" w:eastAsia="Times New Roman" w:hAnsi="Times New Roman" w:cs="Times New Roman"/>
          <w:color w:val="000000"/>
          <w:kern w:val="0"/>
          <w:sz w:val="26"/>
          <w:szCs w:val="26"/>
          <w:lang w:val="uk-UA" w:eastAsia="uk-UA" w:bidi="uk-UA"/>
        </w:rPr>
        <w:t xml:space="preserve">П. Бурдьє); теорія нормалізації (Т. І. Бут); соціальна теорія «включення» </w:t>
      </w:r>
      <w:r w:rsidRPr="00D70E9F">
        <w:rPr>
          <w:rFonts w:ascii="Times New Roman" w:eastAsia="Times New Roman" w:hAnsi="Times New Roman" w:cs="Times New Roman"/>
          <w:color w:val="000000"/>
          <w:kern w:val="0"/>
          <w:sz w:val="26"/>
          <w:szCs w:val="26"/>
          <w:lang w:val="uk-UA" w:eastAsia="ru-RU" w:bidi="ru-RU"/>
        </w:rPr>
        <w:t xml:space="preserve">(Д. Андерс, Г. </w:t>
      </w:r>
      <w:r w:rsidRPr="00D70E9F">
        <w:rPr>
          <w:rFonts w:ascii="Times New Roman" w:eastAsia="Times New Roman" w:hAnsi="Times New Roman" w:cs="Times New Roman"/>
          <w:color w:val="000000"/>
          <w:kern w:val="0"/>
          <w:sz w:val="26"/>
          <w:szCs w:val="26"/>
          <w:lang w:val="uk-UA" w:eastAsia="uk-UA" w:bidi="uk-UA"/>
        </w:rPr>
        <w:t>Лефрансуа, Д. Лупарт); теоретичні підходи до визначення поняття «діти з особливими потребами» (Л. С. Виготський,</w:t>
      </w:r>
    </w:p>
    <w:p w:rsidR="00D70E9F" w:rsidRPr="00D70E9F" w:rsidRDefault="00D70E9F" w:rsidP="00D70E9F">
      <w:pPr>
        <w:tabs>
          <w:tab w:val="clear" w:pos="709"/>
          <w:tab w:val="left" w:pos="405"/>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А.</w:t>
      </w:r>
      <w:r w:rsidRPr="00D70E9F">
        <w:rPr>
          <w:rFonts w:ascii="Times New Roman" w:eastAsia="Times New Roman" w:hAnsi="Times New Roman" w:cs="Times New Roman"/>
          <w:color w:val="000000"/>
          <w:kern w:val="0"/>
          <w:sz w:val="26"/>
          <w:szCs w:val="26"/>
          <w:lang w:val="uk-UA" w:eastAsia="uk-UA" w:bidi="uk-UA"/>
        </w:rPr>
        <w:tab/>
        <w:t xml:space="preserve">В. Гордєєва, В. Леповський); загальнотеоретичні засади поняття «успішності» </w:t>
      </w:r>
      <w:r w:rsidRPr="00D70E9F">
        <w:rPr>
          <w:rFonts w:ascii="Times New Roman" w:eastAsia="Times New Roman" w:hAnsi="Times New Roman" w:cs="Times New Roman"/>
          <w:color w:val="000000"/>
          <w:kern w:val="0"/>
          <w:sz w:val="26"/>
          <w:szCs w:val="26"/>
          <w:lang w:val="uk-UA" w:eastAsia="ru-RU" w:bidi="ru-RU"/>
        </w:rPr>
        <w:t xml:space="preserve">(В. </w:t>
      </w:r>
      <w:r w:rsidRPr="00D70E9F">
        <w:rPr>
          <w:rFonts w:ascii="Times New Roman" w:eastAsia="Times New Roman" w:hAnsi="Times New Roman" w:cs="Times New Roman"/>
          <w:color w:val="000000"/>
          <w:kern w:val="0"/>
          <w:sz w:val="26"/>
          <w:szCs w:val="26"/>
          <w:lang w:val="uk-UA" w:eastAsia="uk-UA" w:bidi="uk-UA"/>
        </w:rPr>
        <w:t xml:space="preserve">В. Волошина, В. Глассер, Л. І. Дементій, Л. В. Лохвицька, </w:t>
      </w:r>
      <w:r w:rsidRPr="00D70E9F">
        <w:rPr>
          <w:rFonts w:ascii="Times New Roman" w:eastAsia="Times New Roman" w:hAnsi="Times New Roman" w:cs="Times New Roman"/>
          <w:color w:val="000000"/>
          <w:kern w:val="0"/>
          <w:sz w:val="26"/>
          <w:szCs w:val="26"/>
          <w:lang w:val="uk-UA" w:eastAsia="ru-RU" w:bidi="ru-RU"/>
        </w:rPr>
        <w:t xml:space="preserve">К. </w:t>
      </w:r>
      <w:r w:rsidRPr="00D70E9F">
        <w:rPr>
          <w:rFonts w:ascii="Times New Roman" w:eastAsia="Times New Roman" w:hAnsi="Times New Roman" w:cs="Times New Roman"/>
          <w:color w:val="000000"/>
          <w:kern w:val="0"/>
          <w:sz w:val="26"/>
          <w:szCs w:val="26"/>
          <w:lang w:val="uk-UA" w:eastAsia="uk-UA" w:bidi="uk-UA"/>
        </w:rPr>
        <w:t>Л. Мілютіна, І. Ф. Муханова, Г. В. Нікішина, О. А. Яшнова), технологія створення ситуації успіху (А. С. Бєлкін), підходи до визначення освітнього простору особистості (Ю. М. Швалб, І. Г. Шендрик).</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Методи дослідження. Для розв’язання поставлених завдань, досягнення мети були використані такі методи: а) </w:t>
      </w:r>
      <w:r w:rsidRPr="00D70E9F">
        <w:rPr>
          <w:rFonts w:ascii="Times New Roman" w:eastAsia="Times New Roman" w:hAnsi="Times New Roman" w:cs="Times New Roman"/>
          <w:i/>
          <w:iCs/>
          <w:color w:val="000000"/>
          <w:kern w:val="0"/>
          <w:sz w:val="26"/>
          <w:szCs w:val="26"/>
          <w:lang w:val="uk-UA" w:eastAsia="uk-UA" w:bidi="uk-UA"/>
        </w:rPr>
        <w:t>теоретичні</w:t>
      </w:r>
      <w:r w:rsidRPr="00D70E9F">
        <w:rPr>
          <w:rFonts w:ascii="Times New Roman" w:eastAsia="Times New Roman" w:hAnsi="Times New Roman" w:cs="Times New Roman"/>
          <w:color w:val="000000"/>
          <w:kern w:val="0"/>
          <w:sz w:val="26"/>
          <w:szCs w:val="26"/>
          <w:lang w:val="uk-UA" w:eastAsia="uk-UA" w:bidi="uk-UA"/>
        </w:rPr>
        <w:t xml:space="preserve"> - аналіз, узагальнення, систематизація та інтерпретація наукових джерел стосовно проблем здобуття освіти дітьми з особливими потребами та умов успішності включення їх в загальноосвітні навчальні заклади; теоретичне моделювання, який дав можливість побудувати модель сімейної організації освітнього простору дитини з особливими потребами та визначити соціально-психологічні критерії успішності включення такої дитини в загальноосвітній простір; б) </w:t>
      </w:r>
      <w:r w:rsidRPr="00D70E9F">
        <w:rPr>
          <w:rFonts w:ascii="Times New Roman" w:eastAsia="Times New Roman" w:hAnsi="Times New Roman" w:cs="Times New Roman"/>
          <w:i/>
          <w:iCs/>
          <w:color w:val="000000"/>
          <w:kern w:val="0"/>
          <w:sz w:val="26"/>
          <w:szCs w:val="26"/>
          <w:lang w:val="uk-UA" w:eastAsia="uk-UA" w:bidi="uk-UA"/>
        </w:rPr>
        <w:t>емпіричні</w:t>
      </w:r>
      <w:r w:rsidRPr="00D70E9F">
        <w:rPr>
          <w:rFonts w:ascii="Times New Roman" w:eastAsia="Times New Roman" w:hAnsi="Times New Roman" w:cs="Times New Roman"/>
          <w:color w:val="000000"/>
          <w:kern w:val="0"/>
          <w:sz w:val="26"/>
          <w:szCs w:val="26"/>
          <w:lang w:val="uk-UA" w:eastAsia="uk-UA" w:bidi="uk-UA"/>
        </w:rPr>
        <w:t xml:space="preserve"> - спостереження, бесіда, тестування, зокрема методика «Визначення батьківських установок та реакцій» </w:t>
      </w:r>
      <w:r w:rsidRPr="00D70E9F">
        <w:rPr>
          <w:rFonts w:ascii="Times New Roman" w:eastAsia="Times New Roman" w:hAnsi="Times New Roman" w:cs="Times New Roman"/>
          <w:color w:val="000000"/>
          <w:kern w:val="0"/>
          <w:sz w:val="26"/>
          <w:szCs w:val="26"/>
          <w:lang w:val="uk-UA" w:eastAsia="en-US" w:bidi="en-US"/>
        </w:rPr>
        <w:t>(</w:t>
      </w:r>
      <w:r w:rsidRPr="00D70E9F">
        <w:rPr>
          <w:rFonts w:ascii="Times New Roman" w:eastAsia="Times New Roman" w:hAnsi="Times New Roman" w:cs="Times New Roman"/>
          <w:color w:val="000000"/>
          <w:kern w:val="0"/>
          <w:sz w:val="26"/>
          <w:szCs w:val="26"/>
          <w:lang w:val="en-US" w:eastAsia="en-US" w:bidi="en-US"/>
        </w:rPr>
        <w:t>PARI</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uk-UA" w:eastAsia="ru-RU" w:bidi="ru-RU"/>
        </w:rPr>
        <w:t xml:space="preserve">(Р. К. Белл, </w:t>
      </w:r>
      <w:r w:rsidRPr="00D70E9F">
        <w:rPr>
          <w:rFonts w:ascii="Times New Roman" w:eastAsia="Times New Roman" w:hAnsi="Times New Roman" w:cs="Times New Roman"/>
          <w:color w:val="000000"/>
          <w:kern w:val="0"/>
          <w:sz w:val="26"/>
          <w:szCs w:val="26"/>
          <w:lang w:val="uk-UA" w:eastAsia="uk-UA" w:bidi="uk-UA"/>
        </w:rPr>
        <w:t xml:space="preserve">Е. </w:t>
      </w:r>
      <w:r w:rsidRPr="00D70E9F">
        <w:rPr>
          <w:rFonts w:ascii="Times New Roman" w:eastAsia="Times New Roman" w:hAnsi="Times New Roman" w:cs="Times New Roman"/>
          <w:color w:val="000000"/>
          <w:kern w:val="0"/>
          <w:sz w:val="26"/>
          <w:szCs w:val="26"/>
          <w:lang w:val="uk-UA" w:eastAsia="ru-RU" w:bidi="ru-RU"/>
        </w:rPr>
        <w:t xml:space="preserve">С. Шеффер); </w:t>
      </w:r>
      <w:r w:rsidRPr="00D70E9F">
        <w:rPr>
          <w:rFonts w:ascii="Times New Roman" w:eastAsia="Times New Roman" w:hAnsi="Times New Roman" w:cs="Times New Roman"/>
          <w:color w:val="000000"/>
          <w:kern w:val="0"/>
          <w:sz w:val="26"/>
          <w:szCs w:val="26"/>
          <w:lang w:val="uk-UA" w:eastAsia="uk-UA" w:bidi="uk-UA"/>
        </w:rPr>
        <w:t xml:space="preserve">в) </w:t>
      </w:r>
      <w:r w:rsidRPr="00D70E9F">
        <w:rPr>
          <w:rFonts w:ascii="Times New Roman" w:eastAsia="Times New Roman" w:hAnsi="Times New Roman" w:cs="Times New Roman"/>
          <w:i/>
          <w:iCs/>
          <w:color w:val="000000"/>
          <w:kern w:val="0"/>
          <w:sz w:val="26"/>
          <w:szCs w:val="26"/>
          <w:lang w:val="uk-UA" w:eastAsia="uk-UA" w:bidi="uk-UA"/>
        </w:rPr>
        <w:t>математично-статистичної обробки емпіричних даних</w:t>
      </w:r>
      <w:r w:rsidRPr="00D70E9F">
        <w:rPr>
          <w:rFonts w:ascii="Times New Roman" w:eastAsia="Times New Roman" w:hAnsi="Times New Roman" w:cs="Times New Roman"/>
          <w:color w:val="000000"/>
          <w:kern w:val="0"/>
          <w:sz w:val="26"/>
          <w:szCs w:val="26"/>
          <w:lang w:val="uk-UA" w:eastAsia="uk-UA" w:bidi="uk-UA"/>
        </w:rPr>
        <w:t xml:space="preserve"> - кількісні (кореляційний аналіз), якісні. Статистичний аналіз здійснювався за допомогою пакету статистичних програм </w:t>
      </w:r>
      <w:r w:rsidRPr="00D70E9F">
        <w:rPr>
          <w:rFonts w:ascii="Times New Roman" w:eastAsia="Times New Roman" w:hAnsi="Times New Roman" w:cs="Times New Roman"/>
          <w:color w:val="000000"/>
          <w:kern w:val="0"/>
          <w:sz w:val="26"/>
          <w:szCs w:val="26"/>
          <w:lang w:eastAsia="en-US" w:bidi="en-US"/>
        </w:rPr>
        <w:t>«</w:t>
      </w:r>
      <w:r w:rsidRPr="00D70E9F">
        <w:rPr>
          <w:rFonts w:ascii="Times New Roman" w:eastAsia="Times New Roman" w:hAnsi="Times New Roman" w:cs="Times New Roman"/>
          <w:color w:val="000000"/>
          <w:kern w:val="0"/>
          <w:sz w:val="26"/>
          <w:szCs w:val="26"/>
          <w:lang w:val="en-US" w:eastAsia="en-US" w:bidi="en-US"/>
        </w:rPr>
        <w:t>SPSSv</w:t>
      </w:r>
      <w:r w:rsidRPr="00D70E9F">
        <w:rPr>
          <w:rFonts w:ascii="Times New Roman" w:eastAsia="Times New Roman" w:hAnsi="Times New Roman" w:cs="Times New Roman"/>
          <w:color w:val="000000"/>
          <w:kern w:val="0"/>
          <w:sz w:val="26"/>
          <w:szCs w:val="26"/>
          <w:lang w:eastAsia="en-US" w:bidi="en-US"/>
        </w:rPr>
        <w:t xml:space="preserve"> </w:t>
      </w:r>
      <w:r w:rsidRPr="00D70E9F">
        <w:rPr>
          <w:rFonts w:ascii="Times New Roman" w:eastAsia="Times New Roman" w:hAnsi="Times New Roman" w:cs="Times New Roman"/>
          <w:color w:val="000000"/>
          <w:kern w:val="0"/>
          <w:sz w:val="26"/>
          <w:szCs w:val="26"/>
          <w:lang w:val="uk-UA" w:eastAsia="uk-UA" w:bidi="uk-UA"/>
        </w:rPr>
        <w:t xml:space="preserve">22.0» та </w:t>
      </w:r>
      <w:r w:rsidRPr="00D70E9F">
        <w:rPr>
          <w:rFonts w:ascii="Times New Roman" w:eastAsia="Times New Roman" w:hAnsi="Times New Roman" w:cs="Times New Roman"/>
          <w:color w:val="000000"/>
          <w:kern w:val="0"/>
          <w:sz w:val="26"/>
          <w:szCs w:val="26"/>
          <w:lang w:eastAsia="en-US" w:bidi="en-US"/>
        </w:rPr>
        <w:t>«</w:t>
      </w:r>
      <w:r w:rsidRPr="00D70E9F">
        <w:rPr>
          <w:rFonts w:ascii="Times New Roman" w:eastAsia="Times New Roman" w:hAnsi="Times New Roman" w:cs="Times New Roman"/>
          <w:color w:val="000000"/>
          <w:kern w:val="0"/>
          <w:sz w:val="26"/>
          <w:szCs w:val="26"/>
          <w:lang w:val="en-US" w:eastAsia="en-US" w:bidi="en-US"/>
        </w:rPr>
        <w:t>Microsoft</w:t>
      </w:r>
      <w:r w:rsidRPr="00D70E9F">
        <w:rPr>
          <w:rFonts w:ascii="Times New Roman" w:eastAsia="Times New Roman" w:hAnsi="Times New Roman" w:cs="Times New Roman"/>
          <w:color w:val="000000"/>
          <w:kern w:val="0"/>
          <w:sz w:val="26"/>
          <w:szCs w:val="26"/>
          <w:lang w:eastAsia="en-US" w:bidi="en-US"/>
        </w:rPr>
        <w:t xml:space="preserve"> </w:t>
      </w:r>
      <w:r w:rsidRPr="00D70E9F">
        <w:rPr>
          <w:rFonts w:ascii="Times New Roman" w:eastAsia="Times New Roman" w:hAnsi="Times New Roman" w:cs="Times New Roman"/>
          <w:color w:val="000000"/>
          <w:kern w:val="0"/>
          <w:sz w:val="26"/>
          <w:szCs w:val="26"/>
          <w:lang w:val="en-US" w:eastAsia="en-US" w:bidi="en-US"/>
        </w:rPr>
        <w:t>Office</w:t>
      </w:r>
      <w:r w:rsidRPr="00D70E9F">
        <w:rPr>
          <w:rFonts w:ascii="Times New Roman" w:eastAsia="Times New Roman" w:hAnsi="Times New Roman" w:cs="Times New Roman"/>
          <w:color w:val="000000"/>
          <w:kern w:val="0"/>
          <w:sz w:val="26"/>
          <w:szCs w:val="26"/>
          <w:lang w:eastAsia="en-US" w:bidi="en-US"/>
        </w:rPr>
        <w:t xml:space="preserve"> </w:t>
      </w:r>
      <w:r w:rsidRPr="00D70E9F">
        <w:rPr>
          <w:rFonts w:ascii="Times New Roman" w:eastAsia="Times New Roman" w:hAnsi="Times New Roman" w:cs="Times New Roman"/>
          <w:color w:val="000000"/>
          <w:kern w:val="0"/>
          <w:sz w:val="26"/>
          <w:szCs w:val="26"/>
          <w:lang w:val="en-US" w:eastAsia="en-US" w:bidi="en-US"/>
        </w:rPr>
        <w:t>Excel</w:t>
      </w:r>
      <w:r w:rsidRPr="00D70E9F">
        <w:rPr>
          <w:rFonts w:ascii="Times New Roman" w:eastAsia="Times New Roman" w:hAnsi="Times New Roman" w:cs="Times New Roman"/>
          <w:color w:val="000000"/>
          <w:kern w:val="0"/>
          <w:sz w:val="26"/>
          <w:szCs w:val="26"/>
          <w:lang w:eastAsia="en-US" w:bidi="en-US"/>
        </w:rPr>
        <w:t xml:space="preserve"> </w:t>
      </w:r>
      <w:r w:rsidRPr="00D70E9F">
        <w:rPr>
          <w:rFonts w:ascii="Times New Roman" w:eastAsia="Times New Roman" w:hAnsi="Times New Roman" w:cs="Times New Roman"/>
          <w:color w:val="000000"/>
          <w:kern w:val="0"/>
          <w:sz w:val="26"/>
          <w:szCs w:val="26"/>
          <w:lang w:val="uk-UA" w:eastAsia="uk-UA" w:bidi="uk-UA"/>
        </w:rPr>
        <w:t>2007».</w:t>
      </w:r>
    </w:p>
    <w:p w:rsidR="00D70E9F" w:rsidRPr="00D70E9F" w:rsidRDefault="00D70E9F" w:rsidP="00D70E9F">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eastAsia="ru-RU" w:bidi="ru-RU"/>
        </w:rPr>
        <w:t xml:space="preserve">Наукова новизна одержаних </w:t>
      </w:r>
      <w:r w:rsidRPr="00D70E9F">
        <w:rPr>
          <w:rFonts w:ascii="Times New Roman" w:eastAsia="Times New Roman" w:hAnsi="Times New Roman" w:cs="Times New Roman"/>
          <w:color w:val="000000"/>
          <w:kern w:val="0"/>
          <w:sz w:val="26"/>
          <w:szCs w:val="26"/>
          <w:lang w:val="uk-UA" w:eastAsia="uk-UA" w:bidi="uk-UA"/>
        </w:rPr>
        <w:t xml:space="preserve">результатів полягає </w:t>
      </w:r>
      <w:r w:rsidRPr="00D70E9F">
        <w:rPr>
          <w:rFonts w:ascii="Times New Roman" w:eastAsia="Times New Roman" w:hAnsi="Times New Roman" w:cs="Times New Roman"/>
          <w:color w:val="000000"/>
          <w:kern w:val="0"/>
          <w:sz w:val="26"/>
          <w:szCs w:val="26"/>
          <w:lang w:eastAsia="ru-RU" w:bidi="ru-RU"/>
        </w:rPr>
        <w:t>в тому, що</w:t>
      </w:r>
    </w:p>
    <w:p w:rsidR="00D70E9F" w:rsidRPr="00D70E9F" w:rsidRDefault="00D70E9F" w:rsidP="00D70E9F">
      <w:pPr>
        <w:tabs>
          <w:tab w:val="clear" w:pos="709"/>
        </w:tabs>
        <w:suppressAutoHyphens w:val="0"/>
        <w:spacing w:after="0" w:line="480" w:lineRule="exact"/>
        <w:ind w:left="20" w:firstLine="700"/>
        <w:rPr>
          <w:rFonts w:ascii="Times New Roman" w:eastAsia="Times New Roman" w:hAnsi="Times New Roman" w:cs="Times New Roman"/>
          <w:i/>
          <w:iCs/>
          <w:color w:val="000000"/>
          <w:kern w:val="0"/>
          <w:sz w:val="26"/>
          <w:szCs w:val="26"/>
          <w:lang w:val="uk-UA" w:eastAsia="uk-UA" w:bidi="uk-UA"/>
        </w:rPr>
      </w:pPr>
      <w:r w:rsidRPr="00D70E9F">
        <w:rPr>
          <w:rFonts w:ascii="Times New Roman" w:eastAsia="Times New Roman" w:hAnsi="Times New Roman" w:cs="Times New Roman"/>
          <w:i/>
          <w:iCs/>
          <w:color w:val="000000"/>
          <w:kern w:val="0"/>
          <w:sz w:val="26"/>
          <w:szCs w:val="26"/>
          <w:lang w:val="uk-UA" w:eastAsia="uk-UA" w:bidi="uk-UA"/>
        </w:rPr>
        <w:t>вперше</w:t>
      </w:r>
      <w:r w:rsidRPr="00D70E9F">
        <w:rPr>
          <w:rFonts w:ascii="Times New Roman" w:eastAsia="Times New Roman" w:hAnsi="Times New Roman" w:cs="Times New Roman"/>
          <w:color w:val="000000"/>
          <w:kern w:val="0"/>
          <w:sz w:val="26"/>
          <w:szCs w:val="26"/>
          <w:lang w:val="uk-UA" w:eastAsia="uk-UA" w:bidi="uk-UA"/>
        </w:rPr>
        <w:t>:</w:t>
      </w:r>
    </w:p>
    <w:p w:rsidR="00D70E9F" w:rsidRPr="00D70E9F" w:rsidRDefault="00D70E9F" w:rsidP="00D70E9F">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визначено структуру освітнього простору дитини з особливими потребами, яка поєднує домашню освіту, інституційні форми навчання та позаінституційні освітні програми;</w:t>
      </w:r>
    </w:p>
    <w:p w:rsidR="00D70E9F" w:rsidRPr="00D70E9F" w:rsidRDefault="00D70E9F" w:rsidP="00D70E9F">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встановлено складові соціальної роботи, спрямованої на підтримку родини в організації освітнього простору дитини з обмеженими функціональними можливостями (соціальна, психологічна, інформаційно- консультативна та організаційна);</w:t>
      </w:r>
    </w:p>
    <w:p w:rsidR="00D70E9F" w:rsidRPr="00D70E9F" w:rsidRDefault="00D70E9F" w:rsidP="00D70E9F">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доведено, що провідними соціально-психологічними умовами успішності включення дитини в загальноосвітній простір є: суспільні установки щодо інклюзивної освіти; готовність педагогів до роботи з інклюзивними дітьми; батьківські освітні установки; рівень соціальної компетентності самої дитини;</w:t>
      </w:r>
    </w:p>
    <w:p w:rsidR="00D70E9F" w:rsidRPr="00D70E9F" w:rsidRDefault="00D70E9F" w:rsidP="00D70E9F">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показано, що критеріями успішності включення дитини в середовище загальноосвітньої школи, можуть бути: загальні соціальні умови доступності інклюзивної школи; соціально-психологічні (встановлення довірливої взаємодії з педагогом, адаптація до класу, батьківська підтримка); психолого-педагогічні (загальна готовність дитини до школи, динаміка навчальної успішності дитини);</w:t>
      </w:r>
    </w:p>
    <w:p w:rsidR="00D70E9F" w:rsidRPr="00D70E9F" w:rsidRDefault="00D70E9F" w:rsidP="00D70E9F">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 розроблено та апробовано програму соціально-психологічної підтримки сімей, спрямовану на успішне включення дитини з особливими потребами в загальноосвітній простір;</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i/>
          <w:iCs/>
          <w:color w:val="000000"/>
          <w:kern w:val="0"/>
          <w:sz w:val="26"/>
          <w:szCs w:val="26"/>
          <w:lang w:val="uk-UA" w:eastAsia="uk-UA" w:bidi="uk-UA"/>
        </w:rPr>
        <w:t>набули подальшого розвитку</w:t>
      </w:r>
      <w:r w:rsidRPr="00D70E9F">
        <w:rPr>
          <w:rFonts w:ascii="Times New Roman" w:eastAsia="Times New Roman" w:hAnsi="Times New Roman" w:cs="Times New Roman"/>
          <w:color w:val="000000"/>
          <w:kern w:val="0"/>
          <w:sz w:val="26"/>
          <w:szCs w:val="26"/>
          <w:lang w:val="uk-UA" w:eastAsia="uk-UA" w:bidi="uk-UA"/>
        </w:rPr>
        <w:t xml:space="preserve"> теоретичні уявлення щодо структури освітнього простору дитини дошкільного віку та соціально-психологічні положення про особливості включення дитини з особливими потребами в загальноосвітній простір;</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i/>
          <w:iCs/>
          <w:color w:val="000000"/>
          <w:kern w:val="0"/>
          <w:sz w:val="26"/>
          <w:szCs w:val="26"/>
          <w:lang w:val="uk-UA" w:eastAsia="uk-UA" w:bidi="uk-UA"/>
        </w:rPr>
        <w:t>вдосконалено</w:t>
      </w:r>
      <w:r w:rsidRPr="00D70E9F">
        <w:rPr>
          <w:rFonts w:ascii="Times New Roman" w:eastAsia="Times New Roman" w:hAnsi="Times New Roman" w:cs="Times New Roman"/>
          <w:color w:val="000000"/>
          <w:kern w:val="0"/>
          <w:sz w:val="26"/>
          <w:szCs w:val="26"/>
          <w:lang w:val="uk-UA" w:eastAsia="uk-UA" w:bidi="uk-UA"/>
        </w:rPr>
        <w:t xml:space="preserve"> методичний інструментарій дослідження соціально- психологічних умов успішності включення дитини в освітнє середовище.</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Теоретичне значення отриманих результатів полягає у розширені та поглибленні науково-теоретичних засад дослідження соціально-психологічних </w:t>
      </w:r>
      <w:r w:rsidRPr="00D70E9F">
        <w:rPr>
          <w:rFonts w:ascii="Times New Roman" w:eastAsia="Times New Roman" w:hAnsi="Times New Roman" w:cs="Times New Roman"/>
          <w:color w:val="000000"/>
          <w:kern w:val="0"/>
          <w:sz w:val="26"/>
          <w:szCs w:val="26"/>
          <w:lang w:val="uk-UA" w:eastAsia="ru-RU" w:bidi="ru-RU"/>
        </w:rPr>
        <w:t xml:space="preserve">умов </w:t>
      </w:r>
      <w:r w:rsidRPr="00D70E9F">
        <w:rPr>
          <w:rFonts w:ascii="Times New Roman" w:eastAsia="Times New Roman" w:hAnsi="Times New Roman" w:cs="Times New Roman"/>
          <w:color w:val="000000"/>
          <w:kern w:val="0"/>
          <w:sz w:val="26"/>
          <w:szCs w:val="26"/>
          <w:lang w:val="uk-UA" w:eastAsia="uk-UA" w:bidi="uk-UA"/>
        </w:rPr>
        <w:t>успішності включення дитини з особливими потребами в загальноосвітній простір, визначенні соціально-психологічних критеріїв успішності включення дитини в навчальний процес та розробці моделі соціальної роботи з сім’єю у побудові освітнього простору для дитини з особливими потребами.</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Практичне значення дослідження полягає у тому, що розроблено та апробовано програму соціально-психологічної підтримки сімей, які виховують дітей з особливими потребами. Одержані результати впроваджено у процес підготовки фахівців із соціальної роботи факультету психології Київського національного університету імені Тараса Шевченка в рамках дисциплін «Система соціальних служб для сім’ї, дітей та молоді» та «Соціальна робота з людьми з особливими потребами» (довідка 016/662 від 04.11.2015). Теоретичні та емпіричні результати даного дослідження застосовуються у діяльності фахівців із соціальної роботи, які працюють із сім’ями, де виховуються діти з різними вадами розвитку і є клієнтами Центрів соціальних служб для сім’ї, дітей та молоді, а саме Голосіївського районного в місті Києві центру соціальних служб для сім’ї, дітей та молоді (довідка №1004 від 23.09.2015) та Шевченківського районного в місті Києві центру соціальних служб для сім’ї, дітей та молоді (довідка №836/1-04 від 23.09.2015 року).</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Надійність та достовірність отриманих результатів забезпечено методологічною обґрунтованістю його основних положень, застосуванням взаємодоповнюючих методів, адекватних меті, об’єкту, предмету та завданням дослідження, достатнім обсягом емпіричного матеріалу, його опрацюванням статистичними методами.</w:t>
      </w:r>
    </w:p>
    <w:p w:rsidR="00D70E9F" w:rsidRPr="00D70E9F" w:rsidRDefault="00D70E9F" w:rsidP="00D70E9F">
      <w:pPr>
        <w:tabs>
          <w:tab w:val="clear" w:pos="709"/>
          <w:tab w:val="right" w:pos="9649"/>
        </w:tabs>
        <w:suppressAutoHyphens w:val="0"/>
        <w:spacing w:after="0" w:line="480" w:lineRule="exact"/>
        <w:ind w:left="20" w:right="20" w:firstLine="70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Апробація результатів дисертації. Основні положення, результати дисертаційного дослідження доповідалися та обговорювалися на засіданнях кафедри соціальної роботи факультету психології Київського національного університету імені Тараса Шевченка (2012-2015 рр.) та на конференціях: І, ІІ, ІІІ Міжнародних науково-практичних конференціях:</w:t>
      </w:r>
      <w:r w:rsidRPr="00D70E9F">
        <w:rPr>
          <w:rFonts w:ascii="Times New Roman" w:eastAsia="Times New Roman" w:hAnsi="Times New Roman" w:cs="Times New Roman"/>
          <w:color w:val="000000"/>
          <w:kern w:val="0"/>
          <w:sz w:val="26"/>
          <w:szCs w:val="26"/>
          <w:lang w:val="uk-UA" w:eastAsia="uk-UA" w:bidi="uk-UA"/>
        </w:rPr>
        <w:tab/>
        <w:t>«Міждисциплінарні</w:t>
      </w:r>
    </w:p>
    <w:p w:rsidR="00D70E9F" w:rsidRPr="00D70E9F" w:rsidRDefault="00D70E9F" w:rsidP="00D70E9F">
      <w:pPr>
        <w:tabs>
          <w:tab w:val="clear" w:pos="709"/>
          <w:tab w:val="right" w:pos="964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ru-RU" w:bidi="ru-RU"/>
        </w:rPr>
        <w:t xml:space="preserve">проблеми </w:t>
      </w:r>
      <w:r w:rsidRPr="00D70E9F">
        <w:rPr>
          <w:rFonts w:ascii="Times New Roman" w:eastAsia="Times New Roman" w:hAnsi="Times New Roman" w:cs="Times New Roman"/>
          <w:color w:val="000000"/>
          <w:kern w:val="0"/>
          <w:sz w:val="26"/>
          <w:szCs w:val="26"/>
          <w:lang w:val="uk-UA" w:eastAsia="uk-UA" w:bidi="uk-UA"/>
        </w:rPr>
        <w:t xml:space="preserve">соціальної </w:t>
      </w:r>
      <w:r w:rsidRPr="00D70E9F">
        <w:rPr>
          <w:rFonts w:ascii="Times New Roman" w:eastAsia="Times New Roman" w:hAnsi="Times New Roman" w:cs="Times New Roman"/>
          <w:color w:val="000000"/>
          <w:kern w:val="0"/>
          <w:sz w:val="26"/>
          <w:szCs w:val="26"/>
          <w:lang w:val="uk-UA" w:eastAsia="ru-RU" w:bidi="ru-RU"/>
        </w:rPr>
        <w:t xml:space="preserve">роботи: </w:t>
      </w:r>
      <w:r w:rsidRPr="00D70E9F">
        <w:rPr>
          <w:rFonts w:ascii="Times New Roman" w:eastAsia="Times New Roman" w:hAnsi="Times New Roman" w:cs="Times New Roman"/>
          <w:color w:val="000000"/>
          <w:kern w:val="0"/>
          <w:sz w:val="26"/>
          <w:szCs w:val="26"/>
          <w:lang w:val="uk-UA" w:eastAsia="uk-UA" w:bidi="uk-UA"/>
        </w:rPr>
        <w:t xml:space="preserve">психологічні, соціологічні, правові </w:t>
      </w:r>
      <w:r w:rsidRPr="00D70E9F">
        <w:rPr>
          <w:rFonts w:ascii="Times New Roman" w:eastAsia="Times New Roman" w:hAnsi="Times New Roman" w:cs="Times New Roman"/>
          <w:color w:val="000000"/>
          <w:kern w:val="0"/>
          <w:sz w:val="26"/>
          <w:szCs w:val="26"/>
          <w:lang w:val="uk-UA" w:eastAsia="ru-RU" w:bidi="ru-RU"/>
        </w:rPr>
        <w:t xml:space="preserve">аспекти» </w:t>
      </w:r>
      <w:r w:rsidRPr="00D70E9F">
        <w:rPr>
          <w:rFonts w:ascii="Times New Roman" w:eastAsia="Times New Roman" w:hAnsi="Times New Roman" w:cs="Times New Roman"/>
          <w:color w:val="000000"/>
          <w:kern w:val="0"/>
          <w:sz w:val="26"/>
          <w:szCs w:val="26"/>
          <w:lang w:val="uk-UA" w:eastAsia="uk-UA" w:bidi="uk-UA"/>
        </w:rPr>
        <w:t xml:space="preserve">(Київ, 2013, 2014, 2015), ХІ Міжнародній науковій міждисциплінарній конференції студентів, аспірантів та молодих вчених: «Шевченківська весна» (Київ, 2013), Міжнародній науково-практичній конференції: «Психолого- педагогічні проблеми становлення сучасного фахівця» (Харків, 2013), XV Міжнародній конференції молодих науковців: «Проблеми особистості в сучасній науці: результати та перспективи дослідження </w:t>
      </w:r>
      <w:r w:rsidRPr="00D70E9F">
        <w:rPr>
          <w:rFonts w:ascii="Times New Roman" w:eastAsia="Times New Roman" w:hAnsi="Times New Roman" w:cs="Times New Roman"/>
          <w:color w:val="000000"/>
          <w:kern w:val="0"/>
          <w:sz w:val="26"/>
          <w:szCs w:val="26"/>
          <w:lang w:val="uk-UA" w:eastAsia="en-US" w:bidi="en-US"/>
        </w:rPr>
        <w:t>(</w:t>
      </w:r>
      <w:r w:rsidRPr="00D70E9F">
        <w:rPr>
          <w:rFonts w:ascii="Times New Roman" w:eastAsia="Times New Roman" w:hAnsi="Times New Roman" w:cs="Times New Roman"/>
          <w:color w:val="000000"/>
          <w:kern w:val="0"/>
          <w:sz w:val="26"/>
          <w:szCs w:val="26"/>
          <w:lang w:val="en-US" w:eastAsia="en-US" w:bidi="en-US"/>
        </w:rPr>
        <w:t>PPMSRPR</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uk-UA" w:eastAsia="uk-UA" w:bidi="uk-UA"/>
        </w:rPr>
        <w:t>(Київ, 2013), ХІІІ Міжнародній науково-практичній конференції:</w:t>
      </w:r>
      <w:r w:rsidRPr="00D70E9F">
        <w:rPr>
          <w:rFonts w:ascii="Times New Roman" w:eastAsia="Times New Roman" w:hAnsi="Times New Roman" w:cs="Times New Roman"/>
          <w:color w:val="000000"/>
          <w:kern w:val="0"/>
          <w:sz w:val="26"/>
          <w:szCs w:val="26"/>
          <w:lang w:val="uk-UA" w:eastAsia="uk-UA" w:bidi="uk-UA"/>
        </w:rPr>
        <w:tab/>
        <w:t>«Актуальні</w:t>
      </w:r>
    </w:p>
    <w:p w:rsidR="00D70E9F" w:rsidRPr="00D70E9F" w:rsidRDefault="00D70E9F" w:rsidP="00D70E9F">
      <w:pPr>
        <w:tabs>
          <w:tab w:val="clear" w:pos="709"/>
          <w:tab w:val="left" w:pos="6874"/>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проблеми навчання та виховання людей в інтегрованому освітньому середовищі у світлі реалізації Конвенції </w:t>
      </w:r>
      <w:r w:rsidRPr="00D70E9F">
        <w:rPr>
          <w:rFonts w:ascii="Times New Roman" w:eastAsia="Times New Roman" w:hAnsi="Times New Roman" w:cs="Times New Roman"/>
          <w:color w:val="000000"/>
          <w:kern w:val="0"/>
          <w:sz w:val="26"/>
          <w:szCs w:val="26"/>
          <w:lang w:val="uk-UA" w:eastAsia="ru-RU" w:bidi="ru-RU"/>
        </w:rPr>
        <w:t xml:space="preserve">ООН </w:t>
      </w:r>
      <w:r w:rsidRPr="00D70E9F">
        <w:rPr>
          <w:rFonts w:ascii="Times New Roman" w:eastAsia="Times New Roman" w:hAnsi="Times New Roman" w:cs="Times New Roman"/>
          <w:color w:val="000000"/>
          <w:kern w:val="0"/>
          <w:sz w:val="26"/>
          <w:szCs w:val="26"/>
          <w:lang w:val="uk-UA" w:eastAsia="uk-UA" w:bidi="uk-UA"/>
        </w:rPr>
        <w:t>про права інвалідів» (Київ, 2013), IV Міжнародній науково-практичній конференції:</w:t>
      </w:r>
      <w:r w:rsidRPr="00D70E9F">
        <w:rPr>
          <w:rFonts w:ascii="Times New Roman" w:eastAsia="Times New Roman" w:hAnsi="Times New Roman" w:cs="Times New Roman"/>
          <w:color w:val="000000"/>
          <w:kern w:val="0"/>
          <w:sz w:val="26"/>
          <w:szCs w:val="26"/>
          <w:lang w:val="uk-UA" w:eastAsia="uk-UA" w:bidi="uk-UA"/>
        </w:rPr>
        <w:tab/>
        <w:t>«Актуальні проблеми</w:t>
      </w:r>
    </w:p>
    <w:p w:rsidR="00D70E9F" w:rsidRPr="00D70E9F" w:rsidRDefault="00D70E9F" w:rsidP="00D70E9F">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 xml:space="preserve">підготовки та професійної діяльності фахівців соціальної сфери» (Хмельницький, 2014), </w:t>
      </w:r>
      <w:r w:rsidRPr="00D70E9F">
        <w:rPr>
          <w:rFonts w:ascii="Times New Roman" w:eastAsia="Times New Roman" w:hAnsi="Times New Roman" w:cs="Times New Roman"/>
          <w:color w:val="000000"/>
          <w:kern w:val="0"/>
          <w:sz w:val="26"/>
          <w:szCs w:val="26"/>
          <w:lang w:val="en-US" w:eastAsia="en-US" w:bidi="en-US"/>
        </w:rPr>
        <w:t>Science</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en-US" w:eastAsia="en-US" w:bidi="en-US"/>
        </w:rPr>
        <w:t>and</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en-US" w:eastAsia="en-US" w:bidi="en-US"/>
        </w:rPr>
        <w:t>Education</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en-US" w:eastAsia="en-US" w:bidi="en-US"/>
        </w:rPr>
        <w:t>a</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en-US" w:eastAsia="en-US" w:bidi="en-US"/>
        </w:rPr>
        <w:t>New</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en-US" w:eastAsia="en-US" w:bidi="en-US"/>
        </w:rPr>
        <w:t>Dimension</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en-US" w:eastAsia="en-US" w:bidi="en-US"/>
        </w:rPr>
        <w:t>Pedagogy</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en-US" w:eastAsia="en-US" w:bidi="en-US"/>
        </w:rPr>
        <w:t>and</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en-US" w:eastAsia="en-US" w:bidi="en-US"/>
        </w:rPr>
        <w:t>Psychology</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en-US" w:eastAsia="en-US" w:bidi="en-US"/>
        </w:rPr>
        <w:t>III</w:t>
      </w:r>
      <w:r w:rsidRPr="00D70E9F">
        <w:rPr>
          <w:rFonts w:ascii="Times New Roman" w:eastAsia="Times New Roman" w:hAnsi="Times New Roman" w:cs="Times New Roman"/>
          <w:color w:val="000000"/>
          <w:kern w:val="0"/>
          <w:sz w:val="26"/>
          <w:szCs w:val="26"/>
          <w:lang w:val="uk-UA" w:eastAsia="en-US" w:bidi="en-US"/>
        </w:rPr>
        <w:t xml:space="preserve">(21) </w:t>
      </w:r>
      <w:r w:rsidRPr="00D70E9F">
        <w:rPr>
          <w:rFonts w:ascii="Times New Roman" w:eastAsia="Times New Roman" w:hAnsi="Times New Roman" w:cs="Times New Roman"/>
          <w:color w:val="000000"/>
          <w:kern w:val="0"/>
          <w:sz w:val="26"/>
          <w:szCs w:val="26"/>
          <w:lang w:val="uk-UA" w:eastAsia="uk-UA" w:bidi="uk-UA"/>
        </w:rPr>
        <w:t xml:space="preserve">(Будапешт, </w:t>
      </w:r>
      <w:r w:rsidRPr="00D70E9F">
        <w:rPr>
          <w:rFonts w:ascii="Times New Roman" w:eastAsia="Times New Roman" w:hAnsi="Times New Roman" w:cs="Times New Roman"/>
          <w:color w:val="000000"/>
          <w:kern w:val="0"/>
          <w:sz w:val="26"/>
          <w:szCs w:val="26"/>
          <w:lang w:val="uk-UA" w:eastAsia="en-US" w:bidi="en-US"/>
        </w:rPr>
        <w:t xml:space="preserve">2015), </w:t>
      </w:r>
      <w:r w:rsidRPr="00D70E9F">
        <w:rPr>
          <w:rFonts w:ascii="Times New Roman" w:eastAsia="Times New Roman" w:hAnsi="Times New Roman" w:cs="Times New Roman"/>
          <w:color w:val="000000"/>
          <w:kern w:val="0"/>
          <w:sz w:val="26"/>
          <w:szCs w:val="26"/>
          <w:lang w:val="uk-UA" w:eastAsia="uk-UA" w:bidi="uk-UA"/>
        </w:rPr>
        <w:t xml:space="preserve">Всеукраїнській науково-практичній конференції «Тенденції розвитку психології в Україні: історія та сучасність» </w:t>
      </w:r>
      <w:r w:rsidRPr="00D70E9F">
        <w:rPr>
          <w:rFonts w:ascii="Times New Roman" w:eastAsia="Times New Roman" w:hAnsi="Times New Roman" w:cs="Times New Roman"/>
          <w:color w:val="000000"/>
          <w:kern w:val="0"/>
          <w:sz w:val="26"/>
          <w:szCs w:val="26"/>
          <w:lang w:val="uk-UA" w:eastAsia="en-US" w:bidi="en-US"/>
        </w:rPr>
        <w:t>(</w:t>
      </w:r>
      <w:r w:rsidRPr="00D70E9F">
        <w:rPr>
          <w:rFonts w:ascii="Times New Roman" w:eastAsia="Times New Roman" w:hAnsi="Times New Roman" w:cs="Times New Roman"/>
          <w:color w:val="000000"/>
          <w:kern w:val="0"/>
          <w:sz w:val="26"/>
          <w:szCs w:val="26"/>
          <w:lang w:val="en-US" w:eastAsia="en-US" w:bidi="en-US"/>
        </w:rPr>
        <w:t>TRPSUIS</w:t>
      </w:r>
      <w:r w:rsidRPr="00D70E9F">
        <w:rPr>
          <w:rFonts w:ascii="Times New Roman" w:eastAsia="Times New Roman" w:hAnsi="Times New Roman" w:cs="Times New Roman"/>
          <w:color w:val="000000"/>
          <w:kern w:val="0"/>
          <w:sz w:val="26"/>
          <w:szCs w:val="26"/>
          <w:lang w:val="uk-UA" w:eastAsia="en-US" w:bidi="en-US"/>
        </w:rPr>
        <w:t xml:space="preserve">) </w:t>
      </w:r>
      <w:r w:rsidRPr="00D70E9F">
        <w:rPr>
          <w:rFonts w:ascii="Times New Roman" w:eastAsia="Times New Roman" w:hAnsi="Times New Roman" w:cs="Times New Roman"/>
          <w:color w:val="000000"/>
          <w:kern w:val="0"/>
          <w:sz w:val="26"/>
          <w:szCs w:val="26"/>
          <w:lang w:val="uk-UA" w:eastAsia="uk-UA" w:bidi="uk-UA"/>
        </w:rPr>
        <w:t>(Київ, 2015).</w:t>
      </w:r>
    </w:p>
    <w:p w:rsidR="00D70E9F" w:rsidRPr="00D70E9F" w:rsidRDefault="00D70E9F" w:rsidP="00D70E9F">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Публікації. Результати дисертаційного дослідження відображено в 14 публікаціях, серед яких 4 статті у наукових фахових виданнях, включених до переліку, затвердженого МОН України, 1 стаття в іноземному виданні, 2 статті в інших виданнях та 7 тез доповідей у збірниках матеріалів наукових конференцій.</w:t>
      </w:r>
    </w:p>
    <w:p w:rsidR="00D70E9F" w:rsidRPr="00D70E9F" w:rsidRDefault="00D70E9F" w:rsidP="00D70E9F">
      <w:pPr>
        <w:tabs>
          <w:tab w:val="clear" w:pos="709"/>
        </w:tabs>
        <w:suppressAutoHyphens w:val="0"/>
        <w:spacing w:after="0" w:line="480" w:lineRule="exact"/>
        <w:ind w:left="20" w:right="20" w:firstLine="720"/>
        <w:rPr>
          <w:rFonts w:ascii="Times New Roman" w:eastAsia="Times New Roman" w:hAnsi="Times New Roman" w:cs="Times New Roman"/>
          <w:color w:val="000000"/>
          <w:kern w:val="0"/>
          <w:sz w:val="26"/>
          <w:szCs w:val="26"/>
          <w:lang w:val="uk-UA" w:eastAsia="uk-UA" w:bidi="uk-UA"/>
        </w:rPr>
      </w:pPr>
      <w:r w:rsidRPr="00D70E9F">
        <w:rPr>
          <w:rFonts w:ascii="Times New Roman" w:eastAsia="Times New Roman" w:hAnsi="Times New Roman" w:cs="Times New Roman"/>
          <w:color w:val="000000"/>
          <w:kern w:val="0"/>
          <w:sz w:val="26"/>
          <w:szCs w:val="26"/>
          <w:lang w:val="uk-UA" w:eastAsia="uk-UA" w:bidi="uk-UA"/>
        </w:rPr>
        <w:t>Структура та обсяг дисертації. Дисертація складається зі вступу, трьох розділів, списку використаних джерел, що налічує 211 найменувань (із них 29 іноземною мовою). Основний обсяг дисертації викладено на 159 сторінках. Робота містить 16 таблиць (на 20 сторінках), 6 рисунків (на 6 сторінках) та 9 додатків.</w:t>
      </w:r>
    </w:p>
    <w:p w:rsidR="00D70E9F" w:rsidRDefault="00D70E9F" w:rsidP="00D70E9F">
      <w:pPr>
        <w:rPr>
          <w:lang w:val="uk-UA"/>
        </w:rPr>
      </w:pPr>
    </w:p>
    <w:p w:rsidR="00D70E9F" w:rsidRDefault="00D70E9F" w:rsidP="00D70E9F">
      <w:pPr>
        <w:rPr>
          <w:lang w:val="uk-UA"/>
        </w:rPr>
      </w:pPr>
    </w:p>
    <w:p w:rsidR="00D70E9F" w:rsidRDefault="00D70E9F" w:rsidP="00D70E9F">
      <w:pPr>
        <w:rPr>
          <w:lang w:val="uk-UA"/>
        </w:rPr>
      </w:pPr>
    </w:p>
    <w:p w:rsidR="00D70E9F" w:rsidRPr="00D70E9F" w:rsidRDefault="00D70E9F" w:rsidP="00D70E9F">
      <w:pPr>
        <w:tabs>
          <w:tab w:val="clear" w:pos="709"/>
        </w:tabs>
        <w:suppressAutoHyphens w:val="0"/>
        <w:spacing w:after="481" w:line="260" w:lineRule="exact"/>
        <w:ind w:left="4340" w:firstLine="0"/>
        <w:jc w:val="left"/>
        <w:rPr>
          <w:rFonts w:ascii="Times New Roman" w:eastAsia="Times New Roman" w:hAnsi="Times New Roman" w:cs="Times New Roman"/>
          <w:kern w:val="0"/>
          <w:sz w:val="26"/>
          <w:szCs w:val="26"/>
          <w:lang w:val="uk-UA" w:eastAsia="uk-UA" w:bidi="uk-UA"/>
        </w:rPr>
      </w:pPr>
      <w:r w:rsidRPr="00D70E9F">
        <w:rPr>
          <w:rFonts w:ascii="Times New Roman" w:eastAsia="Times New Roman" w:hAnsi="Times New Roman" w:cs="Times New Roman"/>
          <w:color w:val="000000"/>
          <w:kern w:val="0"/>
          <w:sz w:val="26"/>
          <w:szCs w:val="26"/>
          <w:shd w:val="clear" w:color="auto" w:fill="FFFFFF"/>
          <w:lang w:val="uk-UA" w:eastAsia="uk-UA" w:bidi="uk-UA"/>
        </w:rPr>
        <w:t>ВИСНОВКИ</w:t>
      </w:r>
    </w:p>
    <w:p w:rsidR="00D70E9F" w:rsidRPr="00D70E9F" w:rsidRDefault="00D70E9F" w:rsidP="00D70E9F">
      <w:pPr>
        <w:tabs>
          <w:tab w:val="clear" w:pos="709"/>
        </w:tabs>
        <w:suppressAutoHyphens w:val="0"/>
        <w:spacing w:after="0" w:line="480" w:lineRule="exact"/>
        <w:ind w:right="20" w:firstLine="720"/>
        <w:rPr>
          <w:rFonts w:ascii="Times New Roman" w:eastAsia="Times New Roman" w:hAnsi="Times New Roman" w:cs="Times New Roman"/>
          <w:kern w:val="0"/>
          <w:sz w:val="26"/>
          <w:szCs w:val="26"/>
          <w:lang w:val="uk-UA" w:eastAsia="uk-UA" w:bidi="uk-UA"/>
        </w:rPr>
      </w:pPr>
      <w:r w:rsidRPr="00D70E9F">
        <w:rPr>
          <w:rFonts w:ascii="Times New Roman" w:eastAsia="Times New Roman" w:hAnsi="Times New Roman" w:cs="Times New Roman"/>
          <w:color w:val="000000"/>
          <w:kern w:val="0"/>
          <w:sz w:val="26"/>
          <w:szCs w:val="26"/>
          <w:shd w:val="clear" w:color="auto" w:fill="FFFFFF"/>
          <w:lang w:val="uk-UA" w:eastAsia="uk-UA" w:bidi="uk-UA"/>
        </w:rPr>
        <w:t>У дисертації наведено узагальнені результати теоретико-емпіричного дослідження соціально-психологічних умов успішності включення дитини з особливими потребами в загальноосвітній простір, що дало змогу дійти таких висновків.</w:t>
      </w:r>
    </w:p>
    <w:p w:rsidR="00D70E9F" w:rsidRPr="00D70E9F" w:rsidRDefault="00D70E9F" w:rsidP="00D70E9F">
      <w:pPr>
        <w:numPr>
          <w:ilvl w:val="0"/>
          <w:numId w:val="38"/>
        </w:numPr>
        <w:tabs>
          <w:tab w:val="clear" w:pos="709"/>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D70E9F">
        <w:rPr>
          <w:rFonts w:ascii="Times New Roman" w:eastAsia="Times New Roman" w:hAnsi="Times New Roman" w:cs="Times New Roman"/>
          <w:color w:val="000000"/>
          <w:kern w:val="0"/>
          <w:sz w:val="26"/>
          <w:szCs w:val="26"/>
          <w:shd w:val="clear" w:color="auto" w:fill="FFFFFF"/>
          <w:lang w:val="uk-UA" w:eastAsia="uk-UA" w:bidi="uk-UA"/>
        </w:rPr>
        <w:t xml:space="preserve"> Аналіз наукових досліджень розкриває зміст освітньої інтеграції як процес переходу від сегрегаційної моделі до моделі соціального включення. В основу теорії включення було покладено твердження, що учні з особливими потребами можуть навчатися у звичайних класах загальноосвітньої школи і отримувати всі освітні послуги. Включення дитини в освітній простір передбачає спеціалізований розвиток індивідуальності дитини на основі виявлення її задатків, здібностей, формування інтересів та потреб. Однак, для широкої громадськості ідеї впровадження інклюзивної освіти й досі є дискусійними, оскільки існують перешкоди та труднощі, які потребують реального вирішення для успішної її реалізації. Проблема інтеграції дітей з особливими потребами в системі сучасної спеціальної освіти може бути вирішена через базові рамкові умови успішності включення дитини з особливими потребами в освітній процес, в основі яких є наявність соціальних програм та умов, які визначають загальну орієнтацію суспільства на інклюзію чи ексклюзію.</w:t>
      </w:r>
    </w:p>
    <w:p w:rsidR="00D70E9F" w:rsidRPr="00D70E9F" w:rsidRDefault="00D70E9F" w:rsidP="00D70E9F">
      <w:pPr>
        <w:numPr>
          <w:ilvl w:val="0"/>
          <w:numId w:val="38"/>
        </w:numPr>
        <w:tabs>
          <w:tab w:val="clear" w:pos="709"/>
        </w:tabs>
        <w:suppressAutoHyphens w:val="0"/>
        <w:spacing w:after="0" w:line="480" w:lineRule="exact"/>
        <w:ind w:right="20" w:firstLine="720"/>
        <w:jc w:val="left"/>
        <w:rPr>
          <w:rFonts w:ascii="Times New Roman" w:eastAsia="Times New Roman" w:hAnsi="Times New Roman" w:cs="Times New Roman"/>
          <w:kern w:val="0"/>
          <w:sz w:val="26"/>
          <w:szCs w:val="26"/>
          <w:lang w:val="uk-UA" w:eastAsia="uk-UA" w:bidi="uk-UA"/>
        </w:rPr>
      </w:pPr>
      <w:r w:rsidRPr="00D70E9F">
        <w:rPr>
          <w:rFonts w:ascii="Times New Roman" w:eastAsia="Times New Roman" w:hAnsi="Times New Roman" w:cs="Times New Roman"/>
          <w:color w:val="000000"/>
          <w:kern w:val="0"/>
          <w:sz w:val="26"/>
          <w:szCs w:val="26"/>
          <w:shd w:val="clear" w:color="auto" w:fill="FFFFFF"/>
          <w:lang w:val="uk-UA" w:eastAsia="uk-UA" w:bidi="uk-UA"/>
        </w:rPr>
        <w:t xml:space="preserve"> В основу емпіричного дослідження було покладено уявлення, що сімейна організація освітнього простору дитини з особливими потребами є визначальною ланкою у процесі інтеграції дитини до загальноосвітнього середовища та складається з трьох складових: соціально-освітній простір, який передбачає наявність спеціалізованих програм розвитку (індивідуальні, групові); домашній освітній простір, який є окремим соціальним інститутом освіти для дитини; інклюзивний формально-освітній простір, який передбачає реалізацію інклюзивних програм.</w:t>
      </w:r>
    </w:p>
    <w:p w:rsidR="00D70E9F" w:rsidRPr="00D70E9F" w:rsidRDefault="00D70E9F" w:rsidP="00D70E9F">
      <w:pPr>
        <w:numPr>
          <w:ilvl w:val="0"/>
          <w:numId w:val="38"/>
        </w:numPr>
        <w:tabs>
          <w:tab w:val="clear" w:pos="709"/>
        </w:tabs>
        <w:suppressAutoHyphens w:val="0"/>
        <w:spacing w:after="0" w:line="480" w:lineRule="exact"/>
        <w:ind w:left="20" w:right="20" w:firstLine="680"/>
        <w:jc w:val="left"/>
        <w:rPr>
          <w:rFonts w:ascii="Times New Roman" w:eastAsia="Times New Roman" w:hAnsi="Times New Roman" w:cs="Times New Roman"/>
          <w:kern w:val="0"/>
          <w:sz w:val="26"/>
          <w:szCs w:val="26"/>
          <w:lang w:val="uk-UA" w:eastAsia="uk-UA" w:bidi="uk-UA"/>
        </w:rPr>
      </w:pPr>
      <w:r w:rsidRPr="00D70E9F">
        <w:rPr>
          <w:rFonts w:ascii="Times New Roman" w:eastAsia="Times New Roman" w:hAnsi="Times New Roman" w:cs="Times New Roman"/>
          <w:color w:val="000000"/>
          <w:kern w:val="0"/>
          <w:sz w:val="26"/>
          <w:szCs w:val="26"/>
          <w:shd w:val="clear" w:color="auto" w:fill="FFFFFF"/>
          <w:lang w:val="uk-UA" w:eastAsia="ru-RU" w:bidi="ru-RU"/>
        </w:rPr>
        <w:t xml:space="preserve"> Проведене </w:t>
      </w:r>
      <w:r w:rsidRPr="00D70E9F">
        <w:rPr>
          <w:rFonts w:ascii="Times New Roman" w:eastAsia="Times New Roman" w:hAnsi="Times New Roman" w:cs="Times New Roman"/>
          <w:color w:val="000000"/>
          <w:kern w:val="0"/>
          <w:sz w:val="26"/>
          <w:szCs w:val="26"/>
          <w:shd w:val="clear" w:color="auto" w:fill="FFFFFF"/>
          <w:lang w:val="uk-UA" w:eastAsia="uk-UA" w:bidi="uk-UA"/>
        </w:rPr>
        <w:t xml:space="preserve">емпіричне дослідження </w:t>
      </w:r>
      <w:r w:rsidRPr="00D70E9F">
        <w:rPr>
          <w:rFonts w:ascii="Times New Roman" w:eastAsia="Times New Roman" w:hAnsi="Times New Roman" w:cs="Times New Roman"/>
          <w:color w:val="000000"/>
          <w:kern w:val="0"/>
          <w:sz w:val="26"/>
          <w:szCs w:val="26"/>
          <w:shd w:val="clear" w:color="auto" w:fill="FFFFFF"/>
          <w:lang w:val="uk-UA" w:eastAsia="ru-RU" w:bidi="ru-RU"/>
        </w:rPr>
        <w:t xml:space="preserve">показало, що структура умов </w:t>
      </w:r>
      <w:r w:rsidRPr="00D70E9F">
        <w:rPr>
          <w:rFonts w:ascii="Times New Roman" w:eastAsia="Times New Roman" w:hAnsi="Times New Roman" w:cs="Times New Roman"/>
          <w:color w:val="000000"/>
          <w:kern w:val="0"/>
          <w:sz w:val="26"/>
          <w:szCs w:val="26"/>
          <w:shd w:val="clear" w:color="auto" w:fill="FFFFFF"/>
          <w:lang w:val="uk-UA" w:eastAsia="uk-UA" w:bidi="uk-UA"/>
        </w:rPr>
        <w:t xml:space="preserve">успішності </w:t>
      </w:r>
      <w:r w:rsidRPr="00D70E9F">
        <w:rPr>
          <w:rFonts w:ascii="Times New Roman" w:eastAsia="Times New Roman" w:hAnsi="Times New Roman" w:cs="Times New Roman"/>
          <w:color w:val="000000"/>
          <w:kern w:val="0"/>
          <w:sz w:val="26"/>
          <w:szCs w:val="26"/>
          <w:shd w:val="clear" w:color="auto" w:fill="FFFFFF"/>
          <w:lang w:val="uk-UA" w:eastAsia="ru-RU" w:bidi="ru-RU"/>
        </w:rPr>
        <w:t xml:space="preserve">включення дитини з особливими потребами в </w:t>
      </w:r>
      <w:r w:rsidRPr="00D70E9F">
        <w:rPr>
          <w:rFonts w:ascii="Times New Roman" w:eastAsia="Times New Roman" w:hAnsi="Times New Roman" w:cs="Times New Roman"/>
          <w:color w:val="000000"/>
          <w:kern w:val="0"/>
          <w:sz w:val="26"/>
          <w:szCs w:val="26"/>
          <w:shd w:val="clear" w:color="auto" w:fill="FFFFFF"/>
          <w:lang w:val="uk-UA" w:eastAsia="uk-UA" w:bidi="uk-UA"/>
        </w:rPr>
        <w:t>освітній простір має містити першою чергою, психологічну готовність самої дитини з урахуванням батьківських та соціально-психологічних установок та наявності формальних і неформальних установ освіти, які є орієнтованими на підтримку. Ця готовність передбачає наявність спеціальної фахової підготовки педагогів та вчителів до роботи з такими дітьми. Соціальне середовище у самому широкому сенсі теж має бути готовим до прийняття таких дітей, що виявляється у наявності відповідної законодавчої бази, соціальних проектів, програм, архітектурного і фізичного оздоблення середовища тощо.</w:t>
      </w:r>
    </w:p>
    <w:p w:rsidR="00D70E9F" w:rsidRPr="00D70E9F" w:rsidRDefault="00D70E9F" w:rsidP="00D70E9F">
      <w:pPr>
        <w:tabs>
          <w:tab w:val="clear" w:pos="709"/>
        </w:tabs>
        <w:suppressAutoHyphens w:val="0"/>
        <w:spacing w:after="0" w:line="480" w:lineRule="exact"/>
        <w:ind w:left="20" w:right="20" w:firstLine="680"/>
        <w:rPr>
          <w:rFonts w:ascii="Times New Roman" w:eastAsia="Times New Roman" w:hAnsi="Times New Roman" w:cs="Times New Roman"/>
          <w:kern w:val="0"/>
          <w:sz w:val="26"/>
          <w:szCs w:val="26"/>
          <w:lang w:val="uk-UA" w:eastAsia="uk-UA" w:bidi="uk-UA"/>
        </w:rPr>
      </w:pPr>
      <w:r w:rsidRPr="00D70E9F">
        <w:rPr>
          <w:rFonts w:ascii="Times New Roman" w:eastAsia="Times New Roman" w:hAnsi="Times New Roman" w:cs="Times New Roman"/>
          <w:color w:val="000000"/>
          <w:kern w:val="0"/>
          <w:sz w:val="26"/>
          <w:szCs w:val="26"/>
          <w:shd w:val="clear" w:color="auto" w:fill="FFFFFF"/>
          <w:lang w:val="uk-UA" w:eastAsia="uk-UA" w:bidi="uk-UA"/>
        </w:rPr>
        <w:t>На основі результатів емпіричного дослідження доведено, що загальними соціально-психологічними умови включення дитини з особливими потребами в загальний освітній простір є: загальні соціальні установки в сфері освіти; готовність закладів освіти (формальних, неформальних та позаформальних) до роботи з так званими інклюзивними дітьми; професійна компетентність фахівців освітньої сфери до роботи з дітьми з особливими потребами; батьківські установки на інклюзію та отримання дитиною високого рівня освіти; рівень соціальної компетентності і психологічної готовності самої дитини до інклюзії; соціальна підтримка сім’ї.</w:t>
      </w:r>
    </w:p>
    <w:p w:rsidR="00D70E9F" w:rsidRPr="00D70E9F" w:rsidRDefault="00D70E9F" w:rsidP="00D70E9F">
      <w:pPr>
        <w:tabs>
          <w:tab w:val="clear" w:pos="709"/>
        </w:tabs>
        <w:suppressAutoHyphens w:val="0"/>
        <w:spacing w:after="0" w:line="480" w:lineRule="exact"/>
        <w:ind w:left="20" w:right="20" w:firstLine="680"/>
        <w:rPr>
          <w:rFonts w:ascii="Times New Roman" w:eastAsia="Times New Roman" w:hAnsi="Times New Roman" w:cs="Times New Roman"/>
          <w:kern w:val="0"/>
          <w:sz w:val="26"/>
          <w:szCs w:val="26"/>
          <w:lang w:val="uk-UA" w:eastAsia="uk-UA" w:bidi="uk-UA"/>
        </w:rPr>
      </w:pPr>
      <w:r w:rsidRPr="00D70E9F">
        <w:rPr>
          <w:rFonts w:ascii="Times New Roman" w:eastAsia="Times New Roman" w:hAnsi="Times New Roman" w:cs="Times New Roman"/>
          <w:color w:val="000000"/>
          <w:kern w:val="0"/>
          <w:sz w:val="26"/>
          <w:szCs w:val="26"/>
          <w:shd w:val="clear" w:color="auto" w:fill="FFFFFF"/>
          <w:lang w:val="uk-UA" w:eastAsia="uk-UA" w:bidi="uk-UA"/>
        </w:rPr>
        <w:t xml:space="preserve">Показано, що критеріями успішності включення дитини до середовища загальноосвітньої школи може бути комплекс </w:t>
      </w:r>
      <w:r w:rsidRPr="00D70E9F">
        <w:rPr>
          <w:rFonts w:ascii="Times New Roman" w:eastAsia="Times New Roman" w:hAnsi="Times New Roman" w:cs="Times New Roman"/>
          <w:color w:val="000000"/>
          <w:kern w:val="0"/>
          <w:sz w:val="26"/>
          <w:szCs w:val="26"/>
          <w:shd w:val="clear" w:color="auto" w:fill="FFFFFF"/>
          <w:lang w:val="uk-UA" w:eastAsia="ru-RU" w:bidi="ru-RU"/>
        </w:rPr>
        <w:t xml:space="preserve">умов: </w:t>
      </w:r>
      <w:r w:rsidRPr="00D70E9F">
        <w:rPr>
          <w:rFonts w:ascii="Times New Roman" w:eastAsia="Times New Roman" w:hAnsi="Times New Roman" w:cs="Times New Roman"/>
          <w:color w:val="000000"/>
          <w:kern w:val="0"/>
          <w:sz w:val="26"/>
          <w:szCs w:val="26"/>
          <w:shd w:val="clear" w:color="auto" w:fill="FFFFFF"/>
          <w:lang w:val="uk-UA" w:eastAsia="uk-UA" w:bidi="uk-UA"/>
        </w:rPr>
        <w:t>загальні соціальні умови доступності інклюзивної школи; соціально-психологічні (встановлення довірливої взаємодії з педагогом, адаптація до класу, батьківська підтримка); психолого-педагогічні (загальна готовність дитини до школи, динаміка навчальної успішності дитини).</w:t>
      </w:r>
    </w:p>
    <w:p w:rsidR="00D70E9F" w:rsidRPr="00D70E9F" w:rsidRDefault="00D70E9F" w:rsidP="00D70E9F">
      <w:pPr>
        <w:numPr>
          <w:ilvl w:val="0"/>
          <w:numId w:val="38"/>
        </w:numPr>
        <w:tabs>
          <w:tab w:val="clear" w:pos="709"/>
        </w:tabs>
        <w:suppressAutoHyphens w:val="0"/>
        <w:spacing w:after="0" w:line="480" w:lineRule="exact"/>
        <w:ind w:left="20" w:right="20" w:firstLine="680"/>
        <w:jc w:val="left"/>
        <w:rPr>
          <w:rFonts w:ascii="Times New Roman" w:eastAsia="Times New Roman" w:hAnsi="Times New Roman" w:cs="Times New Roman"/>
          <w:kern w:val="0"/>
          <w:sz w:val="26"/>
          <w:szCs w:val="26"/>
          <w:lang w:val="uk-UA" w:eastAsia="uk-UA" w:bidi="uk-UA"/>
        </w:rPr>
      </w:pPr>
      <w:r w:rsidRPr="00D70E9F">
        <w:rPr>
          <w:rFonts w:ascii="Times New Roman" w:eastAsia="Times New Roman" w:hAnsi="Times New Roman" w:cs="Times New Roman"/>
          <w:color w:val="000000"/>
          <w:kern w:val="0"/>
          <w:sz w:val="26"/>
          <w:szCs w:val="26"/>
          <w:shd w:val="clear" w:color="auto" w:fill="FFFFFF"/>
          <w:lang w:val="uk-UA" w:eastAsia="uk-UA" w:bidi="uk-UA"/>
        </w:rPr>
        <w:t xml:space="preserve"> Розроблена та апробована «Програма соціально-психологічної підтримки сімей, у яких виховуються діти з особливими освітніми потребами», з одного боку, відповідає соціальному запиту і соціальним базовим установкам, а з іншого - індивідуально-психологічним особливостям дитини. Завдяки її реалізації вдалося змінити установки батьків щодо отримання освіти їхніми дітьми; підвищити рівень психологічної готовності </w:t>
      </w:r>
      <w:r w:rsidRPr="00D70E9F">
        <w:rPr>
          <w:rFonts w:ascii="Times New Roman" w:eastAsia="Times New Roman" w:hAnsi="Times New Roman" w:cs="Times New Roman"/>
          <w:color w:val="000000"/>
          <w:kern w:val="0"/>
          <w:sz w:val="26"/>
          <w:szCs w:val="26"/>
          <w:shd w:val="clear" w:color="auto" w:fill="FFFFFF"/>
          <w:lang w:val="uk-UA" w:eastAsia="ru-RU" w:bidi="ru-RU"/>
        </w:rPr>
        <w:t xml:space="preserve">дитини до навчання; сформувати </w:t>
      </w:r>
      <w:r w:rsidRPr="00D70E9F">
        <w:rPr>
          <w:rFonts w:ascii="Times New Roman" w:eastAsia="Times New Roman" w:hAnsi="Times New Roman" w:cs="Times New Roman"/>
          <w:color w:val="000000"/>
          <w:kern w:val="0"/>
          <w:sz w:val="26"/>
          <w:szCs w:val="26"/>
          <w:shd w:val="clear" w:color="auto" w:fill="FFFFFF"/>
          <w:lang w:val="uk-UA" w:eastAsia="uk-UA" w:bidi="uk-UA"/>
        </w:rPr>
        <w:t xml:space="preserve">чітке усвідомлення важливості </w:t>
      </w:r>
      <w:r w:rsidRPr="00D70E9F">
        <w:rPr>
          <w:rFonts w:ascii="Times New Roman" w:eastAsia="Times New Roman" w:hAnsi="Times New Roman" w:cs="Times New Roman"/>
          <w:color w:val="000000"/>
          <w:kern w:val="0"/>
          <w:sz w:val="26"/>
          <w:szCs w:val="26"/>
          <w:shd w:val="clear" w:color="auto" w:fill="FFFFFF"/>
          <w:lang w:val="uk-UA" w:eastAsia="ru-RU" w:bidi="ru-RU"/>
        </w:rPr>
        <w:t xml:space="preserve">та </w:t>
      </w:r>
      <w:r w:rsidRPr="00D70E9F">
        <w:rPr>
          <w:rFonts w:ascii="Times New Roman" w:eastAsia="Times New Roman" w:hAnsi="Times New Roman" w:cs="Times New Roman"/>
          <w:color w:val="000000"/>
          <w:kern w:val="0"/>
          <w:sz w:val="26"/>
          <w:szCs w:val="26"/>
          <w:shd w:val="clear" w:color="auto" w:fill="FFFFFF"/>
          <w:lang w:val="uk-UA" w:eastAsia="uk-UA" w:bidi="uk-UA"/>
        </w:rPr>
        <w:t xml:space="preserve">ролі соціальної підтримки сімей, які </w:t>
      </w:r>
      <w:r w:rsidRPr="00D70E9F">
        <w:rPr>
          <w:rFonts w:ascii="Times New Roman" w:eastAsia="Times New Roman" w:hAnsi="Times New Roman" w:cs="Times New Roman"/>
          <w:color w:val="000000"/>
          <w:kern w:val="0"/>
          <w:sz w:val="26"/>
          <w:szCs w:val="26"/>
          <w:shd w:val="clear" w:color="auto" w:fill="FFFFFF"/>
          <w:lang w:val="uk-UA" w:eastAsia="ru-RU" w:bidi="ru-RU"/>
        </w:rPr>
        <w:t xml:space="preserve">виховують дитину з особливими потребами у </w:t>
      </w:r>
      <w:r w:rsidRPr="00D70E9F">
        <w:rPr>
          <w:rFonts w:ascii="Times New Roman" w:eastAsia="Times New Roman" w:hAnsi="Times New Roman" w:cs="Times New Roman"/>
          <w:color w:val="000000"/>
          <w:kern w:val="0"/>
          <w:sz w:val="26"/>
          <w:szCs w:val="26"/>
          <w:shd w:val="clear" w:color="auto" w:fill="FFFFFF"/>
          <w:lang w:val="uk-UA" w:eastAsia="uk-UA" w:bidi="uk-UA"/>
        </w:rPr>
        <w:t xml:space="preserve">професійній діяльності фахівців із соціальної </w:t>
      </w:r>
      <w:r w:rsidRPr="00D70E9F">
        <w:rPr>
          <w:rFonts w:ascii="Times New Roman" w:eastAsia="Times New Roman" w:hAnsi="Times New Roman" w:cs="Times New Roman"/>
          <w:color w:val="000000"/>
          <w:kern w:val="0"/>
          <w:sz w:val="26"/>
          <w:szCs w:val="26"/>
          <w:shd w:val="clear" w:color="auto" w:fill="FFFFFF"/>
          <w:lang w:val="uk-UA" w:eastAsia="ru-RU" w:bidi="ru-RU"/>
        </w:rPr>
        <w:t>роботи.</w:t>
      </w:r>
    </w:p>
    <w:p w:rsidR="00D70E9F" w:rsidRPr="00D70E9F" w:rsidRDefault="00D70E9F" w:rsidP="00D70E9F">
      <w:pPr>
        <w:tabs>
          <w:tab w:val="clear" w:pos="709"/>
        </w:tabs>
        <w:suppressAutoHyphens w:val="0"/>
        <w:spacing w:after="0" w:line="480" w:lineRule="exact"/>
        <w:ind w:left="20" w:right="20" w:firstLine="700"/>
        <w:rPr>
          <w:rFonts w:ascii="Times New Roman" w:eastAsia="Times New Roman" w:hAnsi="Times New Roman" w:cs="Times New Roman"/>
          <w:kern w:val="0"/>
          <w:sz w:val="26"/>
          <w:szCs w:val="26"/>
          <w:lang w:val="uk-UA" w:eastAsia="uk-UA" w:bidi="uk-UA"/>
        </w:rPr>
      </w:pPr>
      <w:r w:rsidRPr="00D70E9F">
        <w:rPr>
          <w:rFonts w:ascii="Times New Roman" w:eastAsia="Times New Roman" w:hAnsi="Times New Roman" w:cs="Times New Roman"/>
          <w:color w:val="000000"/>
          <w:kern w:val="0"/>
          <w:sz w:val="26"/>
          <w:szCs w:val="26"/>
          <w:shd w:val="clear" w:color="auto" w:fill="FFFFFF"/>
          <w:lang w:val="uk-UA" w:eastAsia="uk-UA" w:bidi="uk-UA"/>
        </w:rPr>
        <w:t>Розроблений соціально-психологічний супровід сім’ї є моделлю цілеспрямованої комплексної соціально-психологічної допомоги сім’ям, які виховують дітей з особливими потребами. Програма емпіричного дослідження може бути використана для проведення подальших досліджень щодо вивчення особливостей сімейного виховання та навчання фахівців із соціальної роботи, які працюють із сім’ями, де виховується дитина з інвалідністю.</w:t>
      </w:r>
    </w:p>
    <w:p w:rsidR="00D70E9F" w:rsidRPr="00D70E9F" w:rsidRDefault="00D70E9F" w:rsidP="00D70E9F">
      <w:pPr>
        <w:rPr>
          <w:lang w:val="uk-UA"/>
        </w:rPr>
      </w:pPr>
      <w:r w:rsidRPr="00D70E9F">
        <w:rPr>
          <w:rFonts w:ascii="Times New Roman" w:hAnsi="Times New Roman" w:cs="Times New Roman"/>
          <w:color w:val="000000"/>
          <w:kern w:val="0"/>
          <w:sz w:val="26"/>
          <w:szCs w:val="26"/>
          <w:shd w:val="clear" w:color="auto" w:fill="FFFFFF"/>
          <w:lang w:val="uk-UA" w:eastAsia="uk-UA" w:bidi="uk-UA"/>
        </w:rPr>
        <w:t>Отримані дані не вичерпують усіх аспектів досліджуваної проблеми. Перспективними можуть вважатися дослідження соціальних чинників включення дітей, умов їхньої успішної/неуспішної навчальної діяльності; удосконалення діяльності соціальних служб в системі соціальної політики щодо реалізації прав дитини з особливими потребами.</w:t>
      </w:r>
    </w:p>
    <w:sectPr w:rsidR="00D70E9F" w:rsidRPr="00D70E9F" w:rsidSect="00E65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98B" w:rsidRDefault="00E3798B">
      <w:pPr>
        <w:spacing w:after="0" w:line="240" w:lineRule="auto"/>
      </w:pPr>
      <w:r>
        <w:separator/>
      </w:r>
    </w:p>
  </w:endnote>
  <w:endnote w:type="continuationSeparator" w:id="0">
    <w:p w:rsidR="00E3798B" w:rsidRDefault="00E37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3798B" w:rsidRDefault="00E379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pPr>
      <w:rPr>
        <w:sz w:val="2"/>
        <w:szCs w:val="2"/>
      </w:rPr>
    </w:pPr>
    <w:r w:rsidRPr="002926C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3798B" w:rsidRDefault="00E3798B">
                <w:pPr>
                  <w:spacing w:line="240" w:lineRule="auto"/>
                </w:pPr>
                <w:fldSimple w:instr=" PAGE \* MERGEFORMAT ">
                  <w:r w:rsidR="00D70E9F" w:rsidRPr="00D70E9F">
                    <w:rPr>
                      <w:rStyle w:val="afffff9"/>
                      <w:noProof/>
                    </w:rPr>
                    <w:t>14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98B" w:rsidRDefault="00E3798B"/>
    <w:p w:rsidR="00E3798B" w:rsidRDefault="00E3798B"/>
    <w:p w:rsidR="00E3798B" w:rsidRDefault="00E3798B"/>
    <w:p w:rsidR="00E3798B" w:rsidRDefault="00E3798B"/>
    <w:p w:rsidR="00E3798B" w:rsidRDefault="00E3798B"/>
    <w:p w:rsidR="00E3798B" w:rsidRDefault="00E3798B"/>
    <w:p w:rsidR="00E3798B" w:rsidRDefault="00E3798B">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3798B" w:rsidRDefault="00E3798B">
                  <w:pPr>
                    <w:spacing w:line="240" w:lineRule="auto"/>
                  </w:pPr>
                  <w:fldSimple w:instr=" PAGE \* MERGEFORMAT ">
                    <w:r w:rsidR="009735E6" w:rsidRPr="009735E6">
                      <w:rPr>
                        <w:rStyle w:val="afffff9"/>
                        <w:b w:val="0"/>
                        <w:bCs w:val="0"/>
                        <w:noProof/>
                      </w:rPr>
                      <w:t>6</w:t>
                    </w:r>
                  </w:fldSimple>
                </w:p>
              </w:txbxContent>
            </v:textbox>
            <w10:wrap anchorx="page" anchory="page"/>
          </v:shape>
        </w:pict>
      </w:r>
    </w:p>
    <w:p w:rsidR="00E3798B" w:rsidRDefault="00E3798B"/>
    <w:p w:rsidR="00E3798B" w:rsidRDefault="00E3798B"/>
    <w:p w:rsidR="00E3798B" w:rsidRDefault="00E3798B">
      <w:pPr>
        <w:rPr>
          <w:sz w:val="2"/>
          <w:szCs w:val="2"/>
        </w:rPr>
      </w:pPr>
      <w:r w:rsidRPr="002926C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3798B" w:rsidRDefault="00E3798B"/>
              </w:txbxContent>
            </v:textbox>
            <w10:wrap anchorx="page" anchory="page"/>
          </v:shape>
        </w:pict>
      </w:r>
    </w:p>
    <w:p w:rsidR="00E3798B" w:rsidRDefault="00E3798B"/>
    <w:p w:rsidR="00E3798B" w:rsidRDefault="00E3798B">
      <w:pPr>
        <w:rPr>
          <w:sz w:val="2"/>
          <w:szCs w:val="2"/>
        </w:rPr>
      </w:pPr>
    </w:p>
    <w:p w:rsidR="00E3798B" w:rsidRDefault="00E3798B"/>
    <w:p w:rsidR="00E3798B" w:rsidRDefault="00E3798B">
      <w:pPr>
        <w:spacing w:after="0" w:line="240" w:lineRule="auto"/>
      </w:pPr>
    </w:p>
  </w:footnote>
  <w:footnote w:type="continuationSeparator" w:id="0">
    <w:p w:rsidR="00E3798B" w:rsidRDefault="00E37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E9F" w:rsidRDefault="00D70E9F">
    <w:pPr>
      <w:rPr>
        <w:sz w:val="2"/>
        <w:szCs w:val="2"/>
      </w:rPr>
    </w:pPr>
    <w:r w:rsidRPr="00EB651E">
      <w:rPr>
        <w:sz w:val="24"/>
        <w:szCs w:val="24"/>
        <w:lang w:val="uk-UA" w:eastAsia="uk-UA" w:bidi="uk-UA"/>
      </w:rPr>
      <w:pict>
        <v:shapetype id="_x0000_t202" coordsize="21600,21600" o:spt="202" path="m,l,21600r21600,l21600,xe">
          <v:stroke joinstyle="miter"/>
          <v:path gradientshapeok="t" o:connecttype="rect"/>
        </v:shapetype>
        <v:shape id="_x0000_s609622" type="#_x0000_t202" style="position:absolute;left:0;text-align:left;margin-left:526.1pt;margin-top:61.9pt;width:9.85pt;height:6.95pt;z-index:-251614208;mso-wrap-style:none;mso-wrap-distance-left:5pt;mso-wrap-distance-right:5pt;mso-position-horizontal-relative:page;mso-position-vertical-relative:page" wrapcoords="0 0" filled="f" stroked="f">
          <v:textbox style="mso-fit-shape-to-text:t" inset="0,0,0,0">
            <w:txbxContent>
              <w:p w:rsidR="00D70E9F" w:rsidRDefault="00D70E9F">
                <w:pPr>
                  <w:spacing w:line="240" w:lineRule="auto"/>
                </w:pPr>
                <w:fldSimple w:instr=" PAGE \* MERGEFORMAT ">
                  <w:r w:rsidRPr="00D70E9F">
                    <w:rPr>
                      <w:rStyle w:val="afffff9"/>
                      <w:noProof/>
                    </w:rPr>
                    <w:t>5</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E3798B" w:rsidRDefault="00E3798B"/>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pPr>
      <w:rPr>
        <w:sz w:val="2"/>
        <w:szCs w:val="2"/>
      </w:rPr>
    </w:pPr>
    <w:r w:rsidRPr="002926C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3798B" w:rsidRDefault="00E3798B"/>
            </w:txbxContent>
          </v:textbox>
          <w10:wrap anchorx="page" anchory="page"/>
        </v:shape>
      </w:pict>
    </w:r>
  </w:p>
  <w:p w:rsidR="00E3798B" w:rsidRPr="005856C0" w:rsidRDefault="00E379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98B" w:rsidRDefault="00E379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5F06C25"/>
    <w:multiLevelType w:val="multilevel"/>
    <w:tmpl w:val="0CFA1A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170E91"/>
    <w:multiLevelType w:val="multilevel"/>
    <w:tmpl w:val="0E486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EFE4C14"/>
    <w:multiLevelType w:val="multilevel"/>
    <w:tmpl w:val="C78CF1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A56FFD"/>
    <w:multiLevelType w:val="multilevel"/>
    <w:tmpl w:val="F3407782"/>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6A7443A"/>
    <w:multiLevelType w:val="multilevel"/>
    <w:tmpl w:val="6ED07BF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9">
    <w:nsid w:val="1EFD7E67"/>
    <w:multiLevelType w:val="multilevel"/>
    <w:tmpl w:val="3078EC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40300"/>
    <w:multiLevelType w:val="multilevel"/>
    <w:tmpl w:val="7BB4488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46B47C0"/>
    <w:multiLevelType w:val="multilevel"/>
    <w:tmpl w:val="BB82DA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52244D2"/>
    <w:multiLevelType w:val="multilevel"/>
    <w:tmpl w:val="E1680C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7B627C"/>
    <w:multiLevelType w:val="multilevel"/>
    <w:tmpl w:val="F9EC5F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FD12B4D"/>
    <w:multiLevelType w:val="multilevel"/>
    <w:tmpl w:val="C576DCE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EC196F"/>
    <w:multiLevelType w:val="multilevel"/>
    <w:tmpl w:val="B7F6F8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3015809"/>
    <w:multiLevelType w:val="multilevel"/>
    <w:tmpl w:val="4A38BA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5D16180"/>
    <w:multiLevelType w:val="multilevel"/>
    <w:tmpl w:val="55027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B9D41B4"/>
    <w:multiLevelType w:val="multilevel"/>
    <w:tmpl w:val="CC86EC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D8B4751"/>
    <w:multiLevelType w:val="multilevel"/>
    <w:tmpl w:val="790E68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2">
    <w:nsid w:val="44DD0CF2"/>
    <w:multiLevelType w:val="multilevel"/>
    <w:tmpl w:val="9280CBE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50233A9"/>
    <w:multiLevelType w:val="multilevel"/>
    <w:tmpl w:val="3DF4304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6B1492C"/>
    <w:multiLevelType w:val="multilevel"/>
    <w:tmpl w:val="BA5CCB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6">
    <w:nsid w:val="58B55BC1"/>
    <w:multiLevelType w:val="multilevel"/>
    <w:tmpl w:val="A94C5A3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3C0912"/>
    <w:multiLevelType w:val="multilevel"/>
    <w:tmpl w:val="63B6BF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B116ADB"/>
    <w:multiLevelType w:val="multilevel"/>
    <w:tmpl w:val="59E05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C711CF6"/>
    <w:multiLevelType w:val="multilevel"/>
    <w:tmpl w:val="5D96D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1EA12B0"/>
    <w:multiLevelType w:val="multilevel"/>
    <w:tmpl w:val="1F705A9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3D07A28"/>
    <w:multiLevelType w:val="multilevel"/>
    <w:tmpl w:val="636C96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46C5D16"/>
    <w:multiLevelType w:val="multilevel"/>
    <w:tmpl w:val="C994B8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DF77642"/>
    <w:multiLevelType w:val="multilevel"/>
    <w:tmpl w:val="23FE4CD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E3E1F34"/>
    <w:multiLevelType w:val="multilevel"/>
    <w:tmpl w:val="7AF21B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F07904"/>
    <w:multiLevelType w:val="multilevel"/>
    <w:tmpl w:val="B852A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7D040C7"/>
    <w:multiLevelType w:val="multilevel"/>
    <w:tmpl w:val="C7082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8D440D5"/>
    <w:multiLevelType w:val="multilevel"/>
    <w:tmpl w:val="DE2CF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331637"/>
    <w:multiLevelType w:val="multilevel"/>
    <w:tmpl w:val="DE8EA7D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F93E4B"/>
    <w:multiLevelType w:val="multilevel"/>
    <w:tmpl w:val="F2008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92"/>
  </w:num>
  <w:num w:numId="8">
    <w:abstractNumId w:val="118"/>
  </w:num>
  <w:num w:numId="9">
    <w:abstractNumId w:val="110"/>
  </w:num>
  <w:num w:numId="10">
    <w:abstractNumId w:val="112"/>
  </w:num>
  <w:num w:numId="11">
    <w:abstractNumId w:val="94"/>
  </w:num>
  <w:num w:numId="12">
    <w:abstractNumId w:val="120"/>
  </w:num>
  <w:num w:numId="13">
    <w:abstractNumId w:val="84"/>
  </w:num>
  <w:num w:numId="14">
    <w:abstractNumId w:val="107"/>
  </w:num>
  <w:num w:numId="15">
    <w:abstractNumId w:val="90"/>
  </w:num>
  <w:num w:numId="16">
    <w:abstractNumId w:val="113"/>
  </w:num>
  <w:num w:numId="17">
    <w:abstractNumId w:val="103"/>
  </w:num>
  <w:num w:numId="18">
    <w:abstractNumId w:val="99"/>
  </w:num>
  <w:num w:numId="19">
    <w:abstractNumId w:val="111"/>
  </w:num>
  <w:num w:numId="20">
    <w:abstractNumId w:val="96"/>
  </w:num>
  <w:num w:numId="21">
    <w:abstractNumId w:val="109"/>
  </w:num>
  <w:num w:numId="22">
    <w:abstractNumId w:val="116"/>
  </w:num>
  <w:num w:numId="23">
    <w:abstractNumId w:val="97"/>
  </w:num>
  <w:num w:numId="24">
    <w:abstractNumId w:val="100"/>
  </w:num>
  <w:num w:numId="25">
    <w:abstractNumId w:val="102"/>
  </w:num>
  <w:num w:numId="26">
    <w:abstractNumId w:val="86"/>
  </w:num>
  <w:num w:numId="27">
    <w:abstractNumId w:val="93"/>
  </w:num>
  <w:num w:numId="28">
    <w:abstractNumId w:val="89"/>
  </w:num>
  <w:num w:numId="29">
    <w:abstractNumId w:val="106"/>
  </w:num>
  <w:num w:numId="30">
    <w:abstractNumId w:val="75"/>
  </w:num>
  <w:num w:numId="31">
    <w:abstractNumId w:val="117"/>
  </w:num>
  <w:num w:numId="32">
    <w:abstractNumId w:val="115"/>
  </w:num>
  <w:num w:numId="33">
    <w:abstractNumId w:val="91"/>
  </w:num>
  <w:num w:numId="34">
    <w:abstractNumId w:val="81"/>
  </w:num>
  <w:num w:numId="35">
    <w:abstractNumId w:val="104"/>
  </w:num>
  <w:num w:numId="36">
    <w:abstractNumId w:val="114"/>
  </w:num>
  <w:num w:numId="37">
    <w:abstractNumId w:val="108"/>
  </w:num>
  <w:num w:numId="38">
    <w:abstractNumId w:val="9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586B64-31A4-4D66-9AC6-1777A47F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2785</Words>
  <Characters>15877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2020-10-03T11:14:00Z</dcterms:created>
  <dcterms:modified xsi:type="dcterms:W3CDTF">2020-10-07T06:30:00Z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