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6721B" w14:textId="77777777" w:rsidR="00C54FD3" w:rsidRPr="00C54FD3" w:rsidRDefault="00C54FD3" w:rsidP="00C54FD3">
      <w:pPr>
        <w:rPr>
          <w:rFonts w:ascii="Helvetica" w:hAnsi="Helvetica" w:cs="Helvetica"/>
          <w:b/>
          <w:bCs/>
          <w:color w:val="222222"/>
          <w:sz w:val="21"/>
          <w:szCs w:val="21"/>
        </w:rPr>
      </w:pPr>
      <w:r w:rsidRPr="00C54FD3">
        <w:rPr>
          <w:rFonts w:ascii="Helvetica" w:hAnsi="Helvetica" w:cs="Helvetica" w:hint="eastAsia"/>
          <w:b/>
          <w:bCs/>
          <w:color w:val="222222"/>
          <w:sz w:val="21"/>
          <w:szCs w:val="21"/>
        </w:rPr>
        <w:t>Ташенов</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Казкен</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Ташенович</w:t>
      </w:r>
      <w:r w:rsidRPr="00C54FD3">
        <w:rPr>
          <w:rFonts w:ascii="Helvetica" w:hAnsi="Helvetica" w:cs="Helvetica"/>
          <w:b/>
          <w:bCs/>
          <w:color w:val="222222"/>
          <w:sz w:val="21"/>
          <w:szCs w:val="21"/>
        </w:rPr>
        <w:t>.</w:t>
      </w:r>
    </w:p>
    <w:p w14:paraId="399460E2" w14:textId="77777777" w:rsidR="00C54FD3" w:rsidRPr="00C54FD3" w:rsidRDefault="00C54FD3" w:rsidP="00C54FD3">
      <w:pPr>
        <w:rPr>
          <w:rFonts w:ascii="Helvetica" w:hAnsi="Helvetica" w:cs="Helvetica"/>
          <w:b/>
          <w:bCs/>
          <w:color w:val="222222"/>
          <w:sz w:val="21"/>
          <w:szCs w:val="21"/>
        </w:rPr>
      </w:pPr>
      <w:r w:rsidRPr="00C54FD3">
        <w:rPr>
          <w:rFonts w:ascii="Helvetica" w:hAnsi="Helvetica" w:cs="Helvetica" w:hint="eastAsia"/>
          <w:b/>
          <w:bCs/>
          <w:color w:val="222222"/>
          <w:sz w:val="21"/>
          <w:szCs w:val="21"/>
        </w:rPr>
        <w:t>Всасывательная</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функция</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тонкого</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кишечника</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и</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её</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регуляция</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в</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раннем</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постнатальном</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онтогенезе</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у</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овец</w:t>
      </w:r>
      <w:r w:rsidRPr="00C54FD3">
        <w:rPr>
          <w:rFonts w:ascii="Helvetica" w:hAnsi="Helvetica" w:cs="Helvetica"/>
          <w:b/>
          <w:bCs/>
          <w:color w:val="222222"/>
          <w:sz w:val="21"/>
          <w:szCs w:val="21"/>
        </w:rPr>
        <w:t xml:space="preserve"> : </w:t>
      </w:r>
      <w:r w:rsidRPr="00C54FD3">
        <w:rPr>
          <w:rFonts w:ascii="Helvetica" w:hAnsi="Helvetica" w:cs="Helvetica" w:hint="eastAsia"/>
          <w:b/>
          <w:bCs/>
          <w:color w:val="222222"/>
          <w:sz w:val="21"/>
          <w:szCs w:val="21"/>
        </w:rPr>
        <w:t>диссертация</w:t>
      </w:r>
      <w:r w:rsidRPr="00C54FD3">
        <w:rPr>
          <w:rFonts w:ascii="Helvetica" w:hAnsi="Helvetica" w:cs="Helvetica"/>
          <w:b/>
          <w:bCs/>
          <w:color w:val="222222"/>
          <w:sz w:val="21"/>
          <w:szCs w:val="21"/>
        </w:rPr>
        <w:t xml:space="preserve"> ... </w:t>
      </w:r>
      <w:r w:rsidRPr="00C54FD3">
        <w:rPr>
          <w:rFonts w:ascii="Helvetica" w:hAnsi="Helvetica" w:cs="Helvetica" w:hint="eastAsia"/>
          <w:b/>
          <w:bCs/>
          <w:color w:val="222222"/>
          <w:sz w:val="21"/>
          <w:szCs w:val="21"/>
        </w:rPr>
        <w:t>кандидата</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биологических</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наук</w:t>
      </w:r>
      <w:r w:rsidRPr="00C54FD3">
        <w:rPr>
          <w:rFonts w:ascii="Helvetica" w:hAnsi="Helvetica" w:cs="Helvetica"/>
          <w:b/>
          <w:bCs/>
          <w:color w:val="222222"/>
          <w:sz w:val="21"/>
          <w:szCs w:val="21"/>
        </w:rPr>
        <w:t xml:space="preserve"> : 03.00.13. - </w:t>
      </w:r>
      <w:r w:rsidRPr="00C54FD3">
        <w:rPr>
          <w:rFonts w:ascii="Helvetica" w:hAnsi="Helvetica" w:cs="Helvetica" w:hint="eastAsia"/>
          <w:b/>
          <w:bCs/>
          <w:color w:val="222222"/>
          <w:sz w:val="21"/>
          <w:szCs w:val="21"/>
        </w:rPr>
        <w:t>Алма</w:t>
      </w:r>
      <w:r w:rsidRPr="00C54FD3">
        <w:rPr>
          <w:rFonts w:ascii="Helvetica" w:hAnsi="Helvetica" w:cs="Helvetica"/>
          <w:b/>
          <w:bCs/>
          <w:color w:val="222222"/>
          <w:sz w:val="21"/>
          <w:szCs w:val="21"/>
        </w:rPr>
        <w:t>-</w:t>
      </w:r>
      <w:r w:rsidRPr="00C54FD3">
        <w:rPr>
          <w:rFonts w:ascii="Helvetica" w:hAnsi="Helvetica" w:cs="Helvetica" w:hint="eastAsia"/>
          <w:b/>
          <w:bCs/>
          <w:color w:val="222222"/>
          <w:sz w:val="21"/>
          <w:szCs w:val="21"/>
        </w:rPr>
        <w:t>Ата</w:t>
      </w:r>
      <w:r w:rsidRPr="00C54FD3">
        <w:rPr>
          <w:rFonts w:ascii="Helvetica" w:hAnsi="Helvetica" w:cs="Helvetica"/>
          <w:b/>
          <w:bCs/>
          <w:color w:val="222222"/>
          <w:sz w:val="21"/>
          <w:szCs w:val="21"/>
        </w:rPr>
        <w:t xml:space="preserve">, 1984. - 183 </w:t>
      </w:r>
      <w:r w:rsidRPr="00C54FD3">
        <w:rPr>
          <w:rFonts w:ascii="Helvetica" w:hAnsi="Helvetica" w:cs="Helvetica" w:hint="eastAsia"/>
          <w:b/>
          <w:bCs/>
          <w:color w:val="222222"/>
          <w:sz w:val="21"/>
          <w:szCs w:val="21"/>
        </w:rPr>
        <w:t>с</w:t>
      </w:r>
      <w:r w:rsidRPr="00C54FD3">
        <w:rPr>
          <w:rFonts w:ascii="Helvetica" w:hAnsi="Helvetica" w:cs="Helvetica"/>
          <w:b/>
          <w:bCs/>
          <w:color w:val="222222"/>
          <w:sz w:val="21"/>
          <w:szCs w:val="21"/>
        </w:rPr>
        <w:t xml:space="preserve">. : </w:t>
      </w:r>
      <w:r w:rsidRPr="00C54FD3">
        <w:rPr>
          <w:rFonts w:ascii="Helvetica" w:hAnsi="Helvetica" w:cs="Helvetica" w:hint="eastAsia"/>
          <w:b/>
          <w:bCs/>
          <w:color w:val="222222"/>
          <w:sz w:val="21"/>
          <w:szCs w:val="21"/>
        </w:rPr>
        <w:t>ил</w:t>
      </w:r>
      <w:r w:rsidRPr="00C54FD3">
        <w:rPr>
          <w:rFonts w:ascii="Helvetica" w:hAnsi="Helvetica" w:cs="Helvetica"/>
          <w:b/>
          <w:bCs/>
          <w:color w:val="222222"/>
          <w:sz w:val="21"/>
          <w:szCs w:val="21"/>
        </w:rPr>
        <w:t>.</w:t>
      </w:r>
    </w:p>
    <w:p w14:paraId="0C55873C" w14:textId="77777777" w:rsidR="00C54FD3" w:rsidRPr="00C54FD3" w:rsidRDefault="00C54FD3" w:rsidP="00C54FD3">
      <w:pPr>
        <w:rPr>
          <w:rFonts w:ascii="Helvetica" w:hAnsi="Helvetica" w:cs="Helvetica"/>
          <w:b/>
          <w:bCs/>
          <w:color w:val="222222"/>
          <w:sz w:val="21"/>
          <w:szCs w:val="21"/>
        </w:rPr>
      </w:pPr>
      <w:r w:rsidRPr="00C54FD3">
        <w:rPr>
          <w:rFonts w:ascii="Helvetica" w:hAnsi="Helvetica" w:cs="Helvetica" w:hint="eastAsia"/>
          <w:b/>
          <w:bCs/>
          <w:color w:val="222222"/>
          <w:sz w:val="21"/>
          <w:szCs w:val="21"/>
        </w:rPr>
        <w:t>больше</w:t>
      </w:r>
    </w:p>
    <w:p w14:paraId="4831C710" w14:textId="77777777" w:rsidR="00C54FD3" w:rsidRPr="00C54FD3" w:rsidRDefault="00C54FD3" w:rsidP="00C54FD3">
      <w:pPr>
        <w:rPr>
          <w:rFonts w:ascii="Helvetica" w:hAnsi="Helvetica" w:cs="Helvetica"/>
          <w:b/>
          <w:bCs/>
          <w:color w:val="222222"/>
          <w:sz w:val="21"/>
          <w:szCs w:val="21"/>
        </w:rPr>
      </w:pPr>
      <w:r w:rsidRPr="00C54FD3">
        <w:rPr>
          <w:rFonts w:ascii="Helvetica" w:hAnsi="Helvetica" w:cs="Helvetica" w:hint="eastAsia"/>
          <w:b/>
          <w:bCs/>
          <w:color w:val="222222"/>
          <w:sz w:val="21"/>
          <w:szCs w:val="21"/>
        </w:rPr>
        <w:t>Цитаты</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из</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текста</w:t>
      </w:r>
      <w:r w:rsidRPr="00C54FD3">
        <w:rPr>
          <w:rFonts w:ascii="Helvetica" w:hAnsi="Helvetica" w:cs="Helvetica"/>
          <w:b/>
          <w:bCs/>
          <w:color w:val="222222"/>
          <w:sz w:val="21"/>
          <w:szCs w:val="21"/>
        </w:rPr>
        <w:t>:</w:t>
      </w:r>
    </w:p>
    <w:p w14:paraId="38AE887B" w14:textId="77777777" w:rsidR="00C54FD3" w:rsidRPr="00C54FD3" w:rsidRDefault="00C54FD3" w:rsidP="00C54FD3">
      <w:pPr>
        <w:rPr>
          <w:rFonts w:ascii="Helvetica" w:hAnsi="Helvetica" w:cs="Helvetica"/>
          <w:b/>
          <w:bCs/>
          <w:color w:val="222222"/>
          <w:sz w:val="21"/>
          <w:szCs w:val="21"/>
        </w:rPr>
      </w:pPr>
      <w:r w:rsidRPr="00C54FD3">
        <w:rPr>
          <w:rFonts w:ascii="Helvetica" w:hAnsi="Helvetica" w:cs="Helvetica" w:hint="eastAsia"/>
          <w:b/>
          <w:bCs/>
          <w:color w:val="222222"/>
          <w:sz w:val="21"/>
          <w:szCs w:val="21"/>
        </w:rPr>
        <w:t>стр</w:t>
      </w:r>
      <w:r w:rsidRPr="00C54FD3">
        <w:rPr>
          <w:rFonts w:ascii="Helvetica" w:hAnsi="Helvetica" w:cs="Helvetica"/>
          <w:b/>
          <w:bCs/>
          <w:color w:val="222222"/>
          <w:sz w:val="21"/>
          <w:szCs w:val="21"/>
        </w:rPr>
        <w:t>. 1</w:t>
      </w:r>
    </w:p>
    <w:p w14:paraId="1AB69E18" w14:textId="77777777" w:rsidR="00C54FD3" w:rsidRPr="00C54FD3" w:rsidRDefault="00C54FD3" w:rsidP="00C54FD3">
      <w:pPr>
        <w:rPr>
          <w:rFonts w:ascii="Helvetica" w:hAnsi="Helvetica" w:cs="Helvetica"/>
          <w:b/>
          <w:bCs/>
          <w:color w:val="222222"/>
          <w:sz w:val="21"/>
          <w:szCs w:val="21"/>
        </w:rPr>
      </w:pPr>
      <w:r w:rsidRPr="00C54FD3">
        <w:rPr>
          <w:rFonts w:ascii="Helvetica" w:hAnsi="Helvetica" w:cs="Helvetica"/>
          <w:b/>
          <w:bCs/>
          <w:color w:val="222222"/>
          <w:sz w:val="21"/>
          <w:szCs w:val="21"/>
        </w:rPr>
        <w:t xml:space="preserve">///:^.i;^v^-,, </w:t>
      </w:r>
      <w:r w:rsidRPr="00C54FD3">
        <w:rPr>
          <w:rFonts w:ascii="Helvetica" w:hAnsi="Helvetica" w:cs="Helvetica" w:hint="eastAsia"/>
          <w:b/>
          <w:bCs/>
          <w:color w:val="222222"/>
          <w:sz w:val="21"/>
          <w:szCs w:val="21"/>
        </w:rPr>
        <w:t>АКАДЕШЯ</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Н</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У</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КАЗАХСКОЙ</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ССР</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АК</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Институт</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физиологии</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На</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правах</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рукописи</w:t>
      </w:r>
      <w:r w:rsidRPr="00C54FD3">
        <w:rPr>
          <w:rFonts w:ascii="Helvetica" w:hAnsi="Helvetica" w:cs="Helvetica"/>
          <w:b/>
          <w:bCs/>
          <w:color w:val="222222"/>
          <w:sz w:val="21"/>
          <w:szCs w:val="21"/>
        </w:rPr>
        <w:t xml:space="preserve"> # ^ ' </w:t>
      </w:r>
      <w:r w:rsidRPr="00C54FD3">
        <w:rPr>
          <w:rFonts w:ascii="Helvetica" w:hAnsi="Helvetica" w:cs="Helvetica" w:hint="eastAsia"/>
          <w:b/>
          <w:bCs/>
          <w:color w:val="222222"/>
          <w:sz w:val="21"/>
          <w:szCs w:val="21"/>
        </w:rPr>
        <w:t>ТАШЕНОВ</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Казкен</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Ташенович</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УДК</w:t>
      </w:r>
      <w:r w:rsidRPr="00C54FD3">
        <w:rPr>
          <w:rFonts w:ascii="Helvetica" w:hAnsi="Helvetica" w:cs="Helvetica"/>
          <w:b/>
          <w:bCs/>
          <w:color w:val="222222"/>
          <w:sz w:val="21"/>
          <w:szCs w:val="21"/>
        </w:rPr>
        <w:t xml:space="preserve"> 612.386(636.</w:t>
      </w:r>
      <w:r w:rsidRPr="00C54FD3">
        <w:rPr>
          <w:rFonts w:ascii="Helvetica" w:hAnsi="Helvetica" w:cs="Helvetica" w:hint="eastAsia"/>
          <w:b/>
          <w:bCs/>
          <w:color w:val="222222"/>
          <w:sz w:val="21"/>
          <w:szCs w:val="21"/>
        </w:rPr>
        <w:t>б</w:t>
      </w:r>
      <w:r w:rsidRPr="00C54FD3">
        <w:rPr>
          <w:rFonts w:ascii="Helvetica" w:hAnsi="Helvetica" w:cs="Helvetica"/>
          <w:b/>
          <w:bCs/>
          <w:color w:val="222222"/>
          <w:sz w:val="21"/>
          <w:szCs w:val="21"/>
        </w:rPr>
        <w:t>5.32/.38)+612(-0</w:t>
      </w:r>
      <w:r w:rsidRPr="00C54FD3">
        <w:rPr>
          <w:rFonts w:ascii="Helvetica" w:hAnsi="Helvetica" w:cs="Helvetica" w:hint="eastAsia"/>
          <w:b/>
          <w:bCs/>
          <w:color w:val="222222"/>
          <w:sz w:val="21"/>
          <w:szCs w:val="21"/>
        </w:rPr>
        <w:t>б</w:t>
      </w:r>
      <w:r w:rsidRPr="00C54FD3">
        <w:rPr>
          <w:rFonts w:ascii="Helvetica" w:hAnsi="Helvetica" w:cs="Helvetica"/>
          <w:b/>
          <w:bCs/>
          <w:color w:val="222222"/>
          <w:sz w:val="21"/>
          <w:szCs w:val="21"/>
        </w:rPr>
        <w:t>.44.^</w:t>
      </w:r>
      <w:r w:rsidRPr="00C54FD3">
        <w:rPr>
          <w:rFonts w:ascii="Helvetica" w:hAnsi="Helvetica" w:cs="Helvetica" w:hint="eastAsia"/>
          <w:b/>
          <w:bCs/>
          <w:color w:val="222222"/>
          <w:sz w:val="21"/>
          <w:szCs w:val="21"/>
        </w:rPr>
        <w:t>ь</w:t>
      </w:r>
      <w:r w:rsidRPr="00C54FD3">
        <w:rPr>
          <w:rFonts w:ascii="Helvetica" w:hAnsi="Helvetica" w:cs="Helvetica"/>
          <w:b/>
          <w:bCs/>
          <w:color w:val="222222"/>
          <w:sz w:val="21"/>
          <w:szCs w:val="21"/>
        </w:rPr>
        <w:t xml:space="preserve">51.839) </w:t>
      </w:r>
      <w:r w:rsidRPr="00C54FD3">
        <w:rPr>
          <w:rFonts w:ascii="Helvetica" w:hAnsi="Helvetica" w:cs="Helvetica" w:hint="eastAsia"/>
          <w:b/>
          <w:bCs/>
          <w:color w:val="222222"/>
          <w:sz w:val="21"/>
          <w:szCs w:val="21"/>
        </w:rPr>
        <w:t>ВСАСЫВАТЕЛЬНАЯ</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ФУНКЦИЯ</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ТОНКОГО</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КИШЕЧНИКА</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И</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ЕЕ</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РЕГУЛЯЦИЯ</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В</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РАННЕМ</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ПОСТНАТАЛЬНОМ</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ОНТОГЕНЕЗЕ</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У</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ОВЕЦ</w:t>
      </w:r>
      <w:r w:rsidRPr="00C54FD3">
        <w:rPr>
          <w:rFonts w:ascii="Helvetica" w:hAnsi="Helvetica" w:cs="Helvetica"/>
          <w:b/>
          <w:bCs/>
          <w:color w:val="222222"/>
          <w:sz w:val="21"/>
          <w:szCs w:val="21"/>
        </w:rPr>
        <w:t xml:space="preserve"> 03.00.13 - </w:t>
      </w:r>
      <w:r w:rsidRPr="00C54FD3">
        <w:rPr>
          <w:rFonts w:ascii="Helvetica" w:hAnsi="Helvetica" w:cs="Helvetica" w:hint="eastAsia"/>
          <w:b/>
          <w:bCs/>
          <w:color w:val="222222"/>
          <w:sz w:val="21"/>
          <w:szCs w:val="21"/>
        </w:rPr>
        <w:t>Физиология</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человека</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и</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животных</w:t>
      </w:r>
    </w:p>
    <w:p w14:paraId="6ADBB62A" w14:textId="77777777" w:rsidR="00C54FD3" w:rsidRPr="00C54FD3" w:rsidRDefault="00C54FD3" w:rsidP="00C54FD3">
      <w:pPr>
        <w:rPr>
          <w:rFonts w:ascii="Helvetica" w:hAnsi="Helvetica" w:cs="Helvetica"/>
          <w:b/>
          <w:bCs/>
          <w:color w:val="222222"/>
          <w:sz w:val="21"/>
          <w:szCs w:val="21"/>
        </w:rPr>
      </w:pPr>
      <w:r w:rsidRPr="00C54FD3">
        <w:rPr>
          <w:rFonts w:ascii="Helvetica" w:hAnsi="Helvetica" w:cs="Helvetica" w:hint="eastAsia"/>
          <w:b/>
          <w:bCs/>
          <w:color w:val="222222"/>
          <w:sz w:val="21"/>
          <w:szCs w:val="21"/>
        </w:rPr>
        <w:t>стр</w:t>
      </w:r>
      <w:r w:rsidRPr="00C54FD3">
        <w:rPr>
          <w:rFonts w:ascii="Helvetica" w:hAnsi="Helvetica" w:cs="Helvetica"/>
          <w:b/>
          <w:bCs/>
          <w:color w:val="222222"/>
          <w:sz w:val="21"/>
          <w:szCs w:val="21"/>
        </w:rPr>
        <w:t>. 2</w:t>
      </w:r>
    </w:p>
    <w:p w14:paraId="09E852FC" w14:textId="77777777" w:rsidR="00C54FD3" w:rsidRPr="00C54FD3" w:rsidRDefault="00C54FD3" w:rsidP="00C54FD3">
      <w:pPr>
        <w:rPr>
          <w:rFonts w:ascii="Helvetica" w:hAnsi="Helvetica" w:cs="Helvetica"/>
          <w:b/>
          <w:bCs/>
          <w:color w:val="222222"/>
          <w:sz w:val="21"/>
          <w:szCs w:val="21"/>
        </w:rPr>
      </w:pPr>
      <w:r w:rsidRPr="00C54FD3">
        <w:rPr>
          <w:rFonts w:ascii="Helvetica" w:hAnsi="Helvetica" w:cs="Helvetica" w:hint="eastAsia"/>
          <w:b/>
          <w:bCs/>
          <w:color w:val="222222"/>
          <w:sz w:val="21"/>
          <w:szCs w:val="21"/>
        </w:rPr>
        <w:t>тонкого</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кишечника</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у</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ягнят</w:t>
      </w:r>
      <w:r w:rsidRPr="00C54FD3">
        <w:rPr>
          <w:rFonts w:ascii="Helvetica" w:hAnsi="Helvetica" w:cs="Helvetica"/>
          <w:b/>
          <w:bCs/>
          <w:color w:val="222222"/>
          <w:sz w:val="21"/>
          <w:szCs w:val="21"/>
        </w:rPr>
        <w:t xml:space="preserve"> 3.3. </w:t>
      </w:r>
      <w:r w:rsidRPr="00C54FD3">
        <w:rPr>
          <w:rFonts w:ascii="Helvetica" w:hAnsi="Helvetica" w:cs="Helvetica" w:hint="eastAsia"/>
          <w:b/>
          <w:bCs/>
          <w:color w:val="222222"/>
          <w:sz w:val="21"/>
          <w:szCs w:val="21"/>
        </w:rPr>
        <w:t>Роль</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симпатической</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нервной</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системы</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в</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регуляции</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всасывательной</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функции</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тон­</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кого</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кишечника</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у</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ягнят</w:t>
      </w:r>
      <w:r w:rsidRPr="00C54FD3">
        <w:rPr>
          <w:rFonts w:ascii="Helvetica" w:hAnsi="Helvetica" w:cs="Helvetica"/>
          <w:b/>
          <w:bCs/>
          <w:color w:val="222222"/>
          <w:sz w:val="21"/>
          <w:szCs w:val="21"/>
        </w:rPr>
        <w:t xml:space="preserve"> 3.4. </w:t>
      </w:r>
      <w:r w:rsidRPr="00C54FD3">
        <w:rPr>
          <w:rFonts w:ascii="Helvetica" w:hAnsi="Helvetica" w:cs="Helvetica" w:hint="eastAsia"/>
          <w:b/>
          <w:bCs/>
          <w:color w:val="222222"/>
          <w:sz w:val="21"/>
          <w:szCs w:val="21"/>
        </w:rPr>
        <w:t>Участие</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щитовидной</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железы</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в</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регуляции</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всасывательной</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функции</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тонкого</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кишеч­</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ника</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у</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ягнят</w:t>
      </w:r>
      <w:r w:rsidRPr="00C54FD3">
        <w:rPr>
          <w:rFonts w:ascii="Helvetica" w:hAnsi="Helvetica" w:cs="Helvetica"/>
          <w:b/>
          <w:bCs/>
          <w:color w:val="222222"/>
          <w:sz w:val="21"/>
          <w:szCs w:val="21"/>
        </w:rPr>
        <w:t xml:space="preserve"> 3.5. </w:t>
      </w:r>
      <w:r w:rsidRPr="00C54FD3">
        <w:rPr>
          <w:rFonts w:ascii="Helvetica" w:hAnsi="Helvetica" w:cs="Helvetica" w:hint="eastAsia"/>
          <w:b/>
          <w:bCs/>
          <w:color w:val="222222"/>
          <w:sz w:val="21"/>
          <w:szCs w:val="21"/>
        </w:rPr>
        <w:t>Влияние</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надпочечннгк</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желез</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на</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всасыва­</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тельную</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функцию</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тонкого</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кишечника</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ягнят</w:t>
      </w:r>
    </w:p>
    <w:p w14:paraId="30C44C6A" w14:textId="77777777" w:rsidR="00C54FD3" w:rsidRPr="00C54FD3" w:rsidRDefault="00C54FD3" w:rsidP="00C54FD3">
      <w:pPr>
        <w:rPr>
          <w:rFonts w:ascii="Helvetica" w:hAnsi="Helvetica" w:cs="Helvetica"/>
          <w:b/>
          <w:bCs/>
          <w:color w:val="222222"/>
          <w:sz w:val="21"/>
          <w:szCs w:val="21"/>
        </w:rPr>
      </w:pPr>
      <w:r w:rsidRPr="00C54FD3">
        <w:rPr>
          <w:rFonts w:ascii="Helvetica" w:hAnsi="Helvetica" w:cs="Helvetica" w:hint="eastAsia"/>
          <w:b/>
          <w:bCs/>
          <w:color w:val="222222"/>
          <w:sz w:val="21"/>
          <w:szCs w:val="21"/>
        </w:rPr>
        <w:t>стр</w:t>
      </w:r>
      <w:r w:rsidRPr="00C54FD3">
        <w:rPr>
          <w:rFonts w:ascii="Helvetica" w:hAnsi="Helvetica" w:cs="Helvetica"/>
          <w:b/>
          <w:bCs/>
          <w:color w:val="222222"/>
          <w:sz w:val="21"/>
          <w:szCs w:val="21"/>
        </w:rPr>
        <w:t>. 121</w:t>
      </w:r>
    </w:p>
    <w:p w14:paraId="75B44131" w14:textId="77777777" w:rsidR="00C54FD3" w:rsidRPr="00C54FD3" w:rsidRDefault="00C54FD3" w:rsidP="00C54FD3">
      <w:pPr>
        <w:rPr>
          <w:rFonts w:ascii="Helvetica" w:hAnsi="Helvetica" w:cs="Helvetica"/>
          <w:b/>
          <w:bCs/>
          <w:color w:val="222222"/>
          <w:sz w:val="21"/>
          <w:szCs w:val="21"/>
        </w:rPr>
      </w:pPr>
      <w:r w:rsidRPr="00C54FD3">
        <w:rPr>
          <w:rFonts w:ascii="Helvetica" w:hAnsi="Helvetica" w:cs="Helvetica" w:hint="eastAsia"/>
          <w:b/>
          <w:bCs/>
          <w:color w:val="222222"/>
          <w:sz w:val="21"/>
          <w:szCs w:val="21"/>
        </w:rPr>
        <w:t>указывает</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на</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то</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что</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гормоны</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адреналовой</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системы</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принимают</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активное</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участие</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в</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механизме</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регуляции</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всасыватель­</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ной</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функции</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кишечника</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у</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ягнят</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в</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более</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раннем</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онтогенезе</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Изучена</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роль</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половых</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желез</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в</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регуляции</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всасывательной</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функции</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кишечника</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у</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ягнят</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Как</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показали</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опыты</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кастрация</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яг­</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нят</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через</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месяц</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после</w:t>
      </w:r>
    </w:p>
    <w:p w14:paraId="1F35E7F8" w14:textId="77777777" w:rsidR="00C54FD3" w:rsidRPr="00C54FD3" w:rsidRDefault="00C54FD3" w:rsidP="00C54FD3">
      <w:pPr>
        <w:rPr>
          <w:rFonts w:ascii="Helvetica" w:hAnsi="Helvetica" w:cs="Helvetica"/>
          <w:b/>
          <w:bCs/>
          <w:color w:val="222222"/>
          <w:sz w:val="21"/>
          <w:szCs w:val="21"/>
        </w:rPr>
      </w:pPr>
    </w:p>
    <w:p w14:paraId="7210CF9C" w14:textId="77777777" w:rsidR="00C54FD3" w:rsidRPr="00C54FD3" w:rsidRDefault="00C54FD3" w:rsidP="00C54FD3">
      <w:pPr>
        <w:rPr>
          <w:rFonts w:ascii="Helvetica" w:hAnsi="Helvetica" w:cs="Helvetica"/>
          <w:b/>
          <w:bCs/>
          <w:color w:val="222222"/>
          <w:sz w:val="21"/>
          <w:szCs w:val="21"/>
        </w:rPr>
      </w:pPr>
      <w:r w:rsidRPr="00C54FD3">
        <w:rPr>
          <w:rFonts w:ascii="Helvetica" w:hAnsi="Helvetica" w:cs="Helvetica" w:hint="eastAsia"/>
          <w:b/>
          <w:bCs/>
          <w:color w:val="222222"/>
          <w:sz w:val="21"/>
          <w:szCs w:val="21"/>
        </w:rPr>
        <w:t>Оглавление</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диссертации</w:t>
      </w:r>
    </w:p>
    <w:p w14:paraId="09F98E8F" w14:textId="77777777" w:rsidR="00C54FD3" w:rsidRPr="00C54FD3" w:rsidRDefault="00C54FD3" w:rsidP="00C54FD3">
      <w:pPr>
        <w:rPr>
          <w:rFonts w:ascii="Helvetica" w:hAnsi="Helvetica" w:cs="Helvetica"/>
          <w:b/>
          <w:bCs/>
          <w:color w:val="222222"/>
          <w:sz w:val="21"/>
          <w:szCs w:val="21"/>
        </w:rPr>
      </w:pPr>
      <w:r w:rsidRPr="00C54FD3">
        <w:rPr>
          <w:rFonts w:ascii="Helvetica" w:hAnsi="Helvetica" w:cs="Helvetica" w:hint="eastAsia"/>
          <w:b/>
          <w:bCs/>
          <w:color w:val="222222"/>
          <w:sz w:val="21"/>
          <w:szCs w:val="21"/>
        </w:rPr>
        <w:t>кандидат</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биологических</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наук</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Ташенов</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Казкен</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Та</w:t>
      </w:r>
      <w:r w:rsidRPr="00C54FD3">
        <w:rPr>
          <w:rFonts w:ascii="Helvetica" w:hAnsi="Helvetica" w:cs="Helvetica" w:hint="eastAsia"/>
          <w:b/>
          <w:bCs/>
          <w:color w:val="222222"/>
          <w:sz w:val="21"/>
          <w:szCs w:val="21"/>
        </w:rPr>
        <w:lastRenderedPageBreak/>
        <w:t>шенович</w:t>
      </w:r>
    </w:p>
    <w:p w14:paraId="45DEB33B" w14:textId="77777777" w:rsidR="00C54FD3" w:rsidRPr="00C54FD3" w:rsidRDefault="00C54FD3" w:rsidP="00C54FD3">
      <w:pPr>
        <w:rPr>
          <w:rFonts w:ascii="Helvetica" w:hAnsi="Helvetica" w:cs="Helvetica"/>
          <w:b/>
          <w:bCs/>
          <w:color w:val="222222"/>
          <w:sz w:val="21"/>
          <w:szCs w:val="21"/>
        </w:rPr>
      </w:pPr>
      <w:r w:rsidRPr="00C54FD3">
        <w:rPr>
          <w:rFonts w:ascii="Helvetica" w:hAnsi="Helvetica" w:cs="Helvetica" w:hint="eastAsia"/>
          <w:b/>
          <w:bCs/>
          <w:color w:val="222222"/>
          <w:sz w:val="21"/>
          <w:szCs w:val="21"/>
        </w:rPr>
        <w:t>ВВЕДЕНИЕ</w:t>
      </w:r>
      <w:r w:rsidRPr="00C54FD3">
        <w:rPr>
          <w:rFonts w:ascii="Helvetica" w:hAnsi="Helvetica" w:cs="Helvetica"/>
          <w:b/>
          <w:bCs/>
          <w:color w:val="222222"/>
          <w:sz w:val="21"/>
          <w:szCs w:val="21"/>
        </w:rPr>
        <w:t>.</w:t>
      </w:r>
    </w:p>
    <w:p w14:paraId="0B8EA984" w14:textId="77777777" w:rsidR="00C54FD3" w:rsidRPr="00C54FD3" w:rsidRDefault="00C54FD3" w:rsidP="00C54FD3">
      <w:pPr>
        <w:rPr>
          <w:rFonts w:ascii="Helvetica" w:hAnsi="Helvetica" w:cs="Helvetica"/>
          <w:b/>
          <w:bCs/>
          <w:color w:val="222222"/>
          <w:sz w:val="21"/>
          <w:szCs w:val="21"/>
        </w:rPr>
      </w:pPr>
    </w:p>
    <w:p w14:paraId="7B09E093" w14:textId="77777777" w:rsidR="00C54FD3" w:rsidRPr="00C54FD3" w:rsidRDefault="00C54FD3" w:rsidP="00C54FD3">
      <w:pPr>
        <w:rPr>
          <w:rFonts w:ascii="Helvetica" w:hAnsi="Helvetica" w:cs="Helvetica"/>
          <w:b/>
          <w:bCs/>
          <w:color w:val="222222"/>
          <w:sz w:val="21"/>
          <w:szCs w:val="21"/>
        </w:rPr>
      </w:pPr>
      <w:r w:rsidRPr="00C54FD3">
        <w:rPr>
          <w:rFonts w:ascii="Helvetica" w:hAnsi="Helvetica" w:cs="Helvetica" w:hint="eastAsia"/>
          <w:b/>
          <w:bCs/>
          <w:color w:val="222222"/>
          <w:sz w:val="21"/>
          <w:szCs w:val="21"/>
        </w:rPr>
        <w:t>Глава</w:t>
      </w:r>
      <w:r w:rsidRPr="00C54FD3">
        <w:rPr>
          <w:rFonts w:ascii="Helvetica" w:hAnsi="Helvetica" w:cs="Helvetica"/>
          <w:b/>
          <w:bCs/>
          <w:color w:val="222222"/>
          <w:sz w:val="21"/>
          <w:szCs w:val="21"/>
        </w:rPr>
        <w:t xml:space="preserve"> I. </w:t>
      </w:r>
      <w:r w:rsidRPr="00C54FD3">
        <w:rPr>
          <w:rFonts w:ascii="Helvetica" w:hAnsi="Helvetica" w:cs="Helvetica" w:hint="eastAsia"/>
          <w:b/>
          <w:bCs/>
          <w:color w:val="222222"/>
          <w:sz w:val="21"/>
          <w:szCs w:val="21"/>
        </w:rPr>
        <w:t>ОБЗОР</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ЛИТЕРАТУРЫ</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б</w:t>
      </w:r>
    </w:p>
    <w:p w14:paraId="44F96D60" w14:textId="77777777" w:rsidR="00C54FD3" w:rsidRPr="00C54FD3" w:rsidRDefault="00C54FD3" w:rsidP="00C54FD3">
      <w:pPr>
        <w:rPr>
          <w:rFonts w:ascii="Helvetica" w:hAnsi="Helvetica" w:cs="Helvetica"/>
          <w:b/>
          <w:bCs/>
          <w:color w:val="222222"/>
          <w:sz w:val="21"/>
          <w:szCs w:val="21"/>
        </w:rPr>
      </w:pPr>
    </w:p>
    <w:p w14:paraId="2FE5CD06" w14:textId="77777777" w:rsidR="00C54FD3" w:rsidRPr="00C54FD3" w:rsidRDefault="00C54FD3" w:rsidP="00C54FD3">
      <w:pPr>
        <w:rPr>
          <w:rFonts w:ascii="Helvetica" w:hAnsi="Helvetica" w:cs="Helvetica"/>
          <w:b/>
          <w:bCs/>
          <w:color w:val="222222"/>
          <w:sz w:val="21"/>
          <w:szCs w:val="21"/>
        </w:rPr>
      </w:pPr>
      <w:r w:rsidRPr="00C54FD3">
        <w:rPr>
          <w:rFonts w:ascii="Helvetica" w:hAnsi="Helvetica" w:cs="Helvetica"/>
          <w:b/>
          <w:bCs/>
          <w:color w:val="222222"/>
          <w:sz w:val="21"/>
          <w:szCs w:val="21"/>
        </w:rPr>
        <w:t xml:space="preserve">1.1. </w:t>
      </w:r>
      <w:r w:rsidRPr="00C54FD3">
        <w:rPr>
          <w:rFonts w:ascii="Helvetica" w:hAnsi="Helvetica" w:cs="Helvetica" w:hint="eastAsia"/>
          <w:b/>
          <w:bCs/>
          <w:color w:val="222222"/>
          <w:sz w:val="21"/>
          <w:szCs w:val="21"/>
        </w:rPr>
        <w:t>Всасывание</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питательных</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веществ</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в</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желудочно</w:t>
      </w:r>
      <w:r w:rsidRPr="00C54FD3">
        <w:rPr>
          <w:rFonts w:ascii="Helvetica" w:hAnsi="Helvetica" w:cs="Helvetica"/>
          <w:b/>
          <w:bCs/>
          <w:color w:val="222222"/>
          <w:sz w:val="21"/>
          <w:szCs w:val="21"/>
        </w:rPr>
        <w:t>-</w:t>
      </w:r>
      <w:r w:rsidRPr="00C54FD3">
        <w:rPr>
          <w:rFonts w:ascii="Helvetica" w:hAnsi="Helvetica" w:cs="Helvetica" w:hint="eastAsia"/>
          <w:b/>
          <w:bCs/>
          <w:color w:val="222222"/>
          <w:sz w:val="21"/>
          <w:szCs w:val="21"/>
        </w:rPr>
        <w:t>кишечном</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тракте</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б</w:t>
      </w:r>
    </w:p>
    <w:p w14:paraId="1DF72E28" w14:textId="77777777" w:rsidR="00C54FD3" w:rsidRPr="00C54FD3" w:rsidRDefault="00C54FD3" w:rsidP="00C54FD3">
      <w:pPr>
        <w:rPr>
          <w:rFonts w:ascii="Helvetica" w:hAnsi="Helvetica" w:cs="Helvetica"/>
          <w:b/>
          <w:bCs/>
          <w:color w:val="222222"/>
          <w:sz w:val="21"/>
          <w:szCs w:val="21"/>
        </w:rPr>
      </w:pPr>
    </w:p>
    <w:p w14:paraId="2EB2793E" w14:textId="77777777" w:rsidR="00C54FD3" w:rsidRPr="00C54FD3" w:rsidRDefault="00C54FD3" w:rsidP="00C54FD3">
      <w:pPr>
        <w:rPr>
          <w:rFonts w:ascii="Helvetica" w:hAnsi="Helvetica" w:cs="Helvetica"/>
          <w:b/>
          <w:bCs/>
          <w:color w:val="222222"/>
          <w:sz w:val="21"/>
          <w:szCs w:val="21"/>
        </w:rPr>
      </w:pPr>
      <w:r w:rsidRPr="00C54FD3">
        <w:rPr>
          <w:rFonts w:ascii="Helvetica" w:hAnsi="Helvetica" w:cs="Helvetica"/>
          <w:b/>
          <w:bCs/>
          <w:color w:val="222222"/>
          <w:sz w:val="21"/>
          <w:szCs w:val="21"/>
        </w:rPr>
        <w:t xml:space="preserve">1.2. </w:t>
      </w:r>
      <w:r w:rsidRPr="00C54FD3">
        <w:rPr>
          <w:rFonts w:ascii="Helvetica" w:hAnsi="Helvetica" w:cs="Helvetica" w:hint="eastAsia"/>
          <w:b/>
          <w:bCs/>
          <w:color w:val="222222"/>
          <w:sz w:val="21"/>
          <w:szCs w:val="21"/>
        </w:rPr>
        <w:t>Факторы</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влияющие</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на</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всасывательную</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функцию</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желудочно</w:t>
      </w:r>
      <w:r w:rsidRPr="00C54FD3">
        <w:rPr>
          <w:rFonts w:ascii="Helvetica" w:hAnsi="Helvetica" w:cs="Helvetica"/>
          <w:b/>
          <w:bCs/>
          <w:color w:val="222222"/>
          <w:sz w:val="21"/>
          <w:szCs w:val="21"/>
        </w:rPr>
        <w:t>-</w:t>
      </w:r>
      <w:r w:rsidRPr="00C54FD3">
        <w:rPr>
          <w:rFonts w:ascii="Helvetica" w:hAnsi="Helvetica" w:cs="Helvetica" w:hint="eastAsia"/>
          <w:b/>
          <w:bCs/>
          <w:color w:val="222222"/>
          <w:sz w:val="21"/>
          <w:szCs w:val="21"/>
        </w:rPr>
        <w:t>кишечного</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тракта</w:t>
      </w:r>
    </w:p>
    <w:p w14:paraId="0FE208A8" w14:textId="77777777" w:rsidR="00C54FD3" w:rsidRPr="00C54FD3" w:rsidRDefault="00C54FD3" w:rsidP="00C54FD3">
      <w:pPr>
        <w:rPr>
          <w:rFonts w:ascii="Helvetica" w:hAnsi="Helvetica" w:cs="Helvetica"/>
          <w:b/>
          <w:bCs/>
          <w:color w:val="222222"/>
          <w:sz w:val="21"/>
          <w:szCs w:val="21"/>
        </w:rPr>
      </w:pPr>
    </w:p>
    <w:p w14:paraId="6D72D34B" w14:textId="77777777" w:rsidR="00C54FD3" w:rsidRPr="00C54FD3" w:rsidRDefault="00C54FD3" w:rsidP="00C54FD3">
      <w:pPr>
        <w:rPr>
          <w:rFonts w:ascii="Helvetica" w:hAnsi="Helvetica" w:cs="Helvetica"/>
          <w:b/>
          <w:bCs/>
          <w:color w:val="222222"/>
          <w:sz w:val="21"/>
          <w:szCs w:val="21"/>
        </w:rPr>
      </w:pPr>
      <w:r w:rsidRPr="00C54FD3">
        <w:rPr>
          <w:rFonts w:ascii="Helvetica" w:hAnsi="Helvetica" w:cs="Helvetica"/>
          <w:b/>
          <w:bCs/>
          <w:color w:val="222222"/>
          <w:sz w:val="21"/>
          <w:szCs w:val="21"/>
        </w:rPr>
        <w:t xml:space="preserve">1.3. </w:t>
      </w:r>
      <w:r w:rsidRPr="00C54FD3">
        <w:rPr>
          <w:rFonts w:ascii="Helvetica" w:hAnsi="Helvetica" w:cs="Helvetica" w:hint="eastAsia"/>
          <w:b/>
          <w:bCs/>
          <w:color w:val="222222"/>
          <w:sz w:val="21"/>
          <w:szCs w:val="21"/>
        </w:rPr>
        <w:t>Регуляция</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всасывательной</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функции</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желудочно</w:t>
      </w:r>
      <w:r w:rsidRPr="00C54FD3">
        <w:rPr>
          <w:rFonts w:ascii="Helvetica" w:hAnsi="Helvetica" w:cs="Helvetica"/>
          <w:b/>
          <w:bCs/>
          <w:color w:val="222222"/>
          <w:sz w:val="21"/>
          <w:szCs w:val="21"/>
        </w:rPr>
        <w:t>-</w:t>
      </w:r>
      <w:r w:rsidRPr="00C54FD3">
        <w:rPr>
          <w:rFonts w:ascii="Helvetica" w:hAnsi="Helvetica" w:cs="Helvetica" w:hint="eastAsia"/>
          <w:b/>
          <w:bCs/>
          <w:color w:val="222222"/>
          <w:sz w:val="21"/>
          <w:szCs w:val="21"/>
        </w:rPr>
        <w:t>кишечного</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тракта</w:t>
      </w:r>
    </w:p>
    <w:p w14:paraId="6920E246" w14:textId="77777777" w:rsidR="00C54FD3" w:rsidRPr="00C54FD3" w:rsidRDefault="00C54FD3" w:rsidP="00C54FD3">
      <w:pPr>
        <w:rPr>
          <w:rFonts w:ascii="Helvetica" w:hAnsi="Helvetica" w:cs="Helvetica"/>
          <w:b/>
          <w:bCs/>
          <w:color w:val="222222"/>
          <w:sz w:val="21"/>
          <w:szCs w:val="21"/>
        </w:rPr>
      </w:pPr>
    </w:p>
    <w:p w14:paraId="2D95855A" w14:textId="77777777" w:rsidR="00C54FD3" w:rsidRPr="00C54FD3" w:rsidRDefault="00C54FD3" w:rsidP="00C54FD3">
      <w:pPr>
        <w:rPr>
          <w:rFonts w:ascii="Helvetica" w:hAnsi="Helvetica" w:cs="Helvetica"/>
          <w:b/>
          <w:bCs/>
          <w:color w:val="222222"/>
          <w:sz w:val="21"/>
          <w:szCs w:val="21"/>
        </w:rPr>
      </w:pPr>
      <w:r w:rsidRPr="00C54FD3">
        <w:rPr>
          <w:rFonts w:ascii="Helvetica" w:hAnsi="Helvetica" w:cs="Helvetica" w:hint="eastAsia"/>
          <w:b/>
          <w:bCs/>
          <w:color w:val="222222"/>
          <w:sz w:val="21"/>
          <w:szCs w:val="21"/>
        </w:rPr>
        <w:t>Глава</w:t>
      </w:r>
      <w:r w:rsidRPr="00C54FD3">
        <w:rPr>
          <w:rFonts w:ascii="Helvetica" w:hAnsi="Helvetica" w:cs="Helvetica"/>
          <w:b/>
          <w:bCs/>
          <w:color w:val="222222"/>
          <w:sz w:val="21"/>
          <w:szCs w:val="21"/>
        </w:rPr>
        <w:t xml:space="preserve"> 2. </w:t>
      </w:r>
      <w:r w:rsidRPr="00C54FD3">
        <w:rPr>
          <w:rFonts w:ascii="Helvetica" w:hAnsi="Helvetica" w:cs="Helvetica" w:hint="eastAsia"/>
          <w:b/>
          <w:bCs/>
          <w:color w:val="222222"/>
          <w:sz w:val="21"/>
          <w:szCs w:val="21"/>
        </w:rPr>
        <w:t>МЕТОДИКА</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И</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ОБЪЕКТЫ</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ИССЛЕДОВАНИЙ</w:t>
      </w:r>
      <w:r w:rsidRPr="00C54FD3">
        <w:rPr>
          <w:rFonts w:ascii="Helvetica" w:hAnsi="Helvetica" w:cs="Helvetica"/>
          <w:b/>
          <w:bCs/>
          <w:color w:val="222222"/>
          <w:sz w:val="21"/>
          <w:szCs w:val="21"/>
        </w:rPr>
        <w:t>.</w:t>
      </w:r>
    </w:p>
    <w:p w14:paraId="5C299314" w14:textId="77777777" w:rsidR="00C54FD3" w:rsidRPr="00C54FD3" w:rsidRDefault="00C54FD3" w:rsidP="00C54FD3">
      <w:pPr>
        <w:rPr>
          <w:rFonts w:ascii="Helvetica" w:hAnsi="Helvetica" w:cs="Helvetica"/>
          <w:b/>
          <w:bCs/>
          <w:color w:val="222222"/>
          <w:sz w:val="21"/>
          <w:szCs w:val="21"/>
        </w:rPr>
      </w:pPr>
    </w:p>
    <w:p w14:paraId="41FC47BF" w14:textId="77777777" w:rsidR="00C54FD3" w:rsidRPr="00C54FD3" w:rsidRDefault="00C54FD3" w:rsidP="00C54FD3">
      <w:pPr>
        <w:rPr>
          <w:rFonts w:ascii="Helvetica" w:hAnsi="Helvetica" w:cs="Helvetica"/>
          <w:b/>
          <w:bCs/>
          <w:color w:val="222222"/>
          <w:sz w:val="21"/>
          <w:szCs w:val="21"/>
        </w:rPr>
      </w:pPr>
      <w:r w:rsidRPr="00C54FD3">
        <w:rPr>
          <w:rFonts w:ascii="Helvetica" w:hAnsi="Helvetica" w:cs="Helvetica" w:hint="eastAsia"/>
          <w:b/>
          <w:bCs/>
          <w:color w:val="222222"/>
          <w:sz w:val="21"/>
          <w:szCs w:val="21"/>
        </w:rPr>
        <w:t>Глава</w:t>
      </w:r>
      <w:r w:rsidRPr="00C54FD3">
        <w:rPr>
          <w:rFonts w:ascii="Helvetica" w:hAnsi="Helvetica" w:cs="Helvetica"/>
          <w:b/>
          <w:bCs/>
          <w:color w:val="222222"/>
          <w:sz w:val="21"/>
          <w:szCs w:val="21"/>
        </w:rPr>
        <w:t xml:space="preserve"> 3. </w:t>
      </w:r>
      <w:r w:rsidRPr="00C54FD3">
        <w:rPr>
          <w:rFonts w:ascii="Helvetica" w:hAnsi="Helvetica" w:cs="Helvetica" w:hint="eastAsia"/>
          <w:b/>
          <w:bCs/>
          <w:color w:val="222222"/>
          <w:sz w:val="21"/>
          <w:szCs w:val="21"/>
        </w:rPr>
        <w:t>РЕЗУЛЬТАТЫ</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ИССЛЕДОВАНИЙ</w:t>
      </w:r>
      <w:r w:rsidRPr="00C54FD3">
        <w:rPr>
          <w:rFonts w:ascii="Helvetica" w:hAnsi="Helvetica" w:cs="Helvetica"/>
          <w:b/>
          <w:bCs/>
          <w:color w:val="222222"/>
          <w:sz w:val="21"/>
          <w:szCs w:val="21"/>
        </w:rPr>
        <w:t>.</w:t>
      </w:r>
    </w:p>
    <w:p w14:paraId="0659504B" w14:textId="77777777" w:rsidR="00C54FD3" w:rsidRPr="00C54FD3" w:rsidRDefault="00C54FD3" w:rsidP="00C54FD3">
      <w:pPr>
        <w:rPr>
          <w:rFonts w:ascii="Helvetica" w:hAnsi="Helvetica" w:cs="Helvetica"/>
          <w:b/>
          <w:bCs/>
          <w:color w:val="222222"/>
          <w:sz w:val="21"/>
          <w:szCs w:val="21"/>
        </w:rPr>
      </w:pPr>
    </w:p>
    <w:p w14:paraId="2B6A01EC" w14:textId="77777777" w:rsidR="00C54FD3" w:rsidRPr="00C54FD3" w:rsidRDefault="00C54FD3" w:rsidP="00C54FD3">
      <w:pPr>
        <w:rPr>
          <w:rFonts w:ascii="Helvetica" w:hAnsi="Helvetica" w:cs="Helvetica"/>
          <w:b/>
          <w:bCs/>
          <w:color w:val="222222"/>
          <w:sz w:val="21"/>
          <w:szCs w:val="21"/>
        </w:rPr>
      </w:pPr>
      <w:r w:rsidRPr="00C54FD3">
        <w:rPr>
          <w:rFonts w:ascii="Helvetica" w:hAnsi="Helvetica" w:cs="Helvetica"/>
          <w:b/>
          <w:bCs/>
          <w:color w:val="222222"/>
          <w:sz w:val="21"/>
          <w:szCs w:val="21"/>
        </w:rPr>
        <w:t xml:space="preserve">3.1. </w:t>
      </w:r>
      <w:r w:rsidRPr="00C54FD3">
        <w:rPr>
          <w:rFonts w:ascii="Helvetica" w:hAnsi="Helvetica" w:cs="Helvetica" w:hint="eastAsia"/>
          <w:b/>
          <w:bCs/>
          <w:color w:val="222222"/>
          <w:sz w:val="21"/>
          <w:szCs w:val="21"/>
        </w:rPr>
        <w:t>Всасывательная</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функция</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тонкого</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кишечника</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у</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ягнят</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в</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зависимости</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от</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возраста</w:t>
      </w:r>
      <w:r w:rsidRPr="00C54FD3">
        <w:rPr>
          <w:rFonts w:ascii="Helvetica" w:hAnsi="Helvetica" w:cs="Helvetica"/>
          <w:b/>
          <w:bCs/>
          <w:color w:val="222222"/>
          <w:sz w:val="21"/>
          <w:szCs w:val="21"/>
        </w:rPr>
        <w:t>.</w:t>
      </w:r>
    </w:p>
    <w:p w14:paraId="1CD888D0" w14:textId="77777777" w:rsidR="00C54FD3" w:rsidRPr="00C54FD3" w:rsidRDefault="00C54FD3" w:rsidP="00C54FD3">
      <w:pPr>
        <w:rPr>
          <w:rFonts w:ascii="Helvetica" w:hAnsi="Helvetica" w:cs="Helvetica"/>
          <w:b/>
          <w:bCs/>
          <w:color w:val="222222"/>
          <w:sz w:val="21"/>
          <w:szCs w:val="21"/>
        </w:rPr>
      </w:pPr>
    </w:p>
    <w:p w14:paraId="3A055161" w14:textId="77777777" w:rsidR="00C54FD3" w:rsidRPr="00C54FD3" w:rsidRDefault="00C54FD3" w:rsidP="00C54FD3">
      <w:pPr>
        <w:rPr>
          <w:rFonts w:ascii="Helvetica" w:hAnsi="Helvetica" w:cs="Helvetica"/>
          <w:b/>
          <w:bCs/>
          <w:color w:val="222222"/>
          <w:sz w:val="21"/>
          <w:szCs w:val="21"/>
        </w:rPr>
      </w:pPr>
      <w:r w:rsidRPr="00C54FD3">
        <w:rPr>
          <w:rFonts w:ascii="Helvetica" w:hAnsi="Helvetica" w:cs="Helvetica"/>
          <w:b/>
          <w:bCs/>
          <w:color w:val="222222"/>
          <w:sz w:val="21"/>
          <w:szCs w:val="21"/>
        </w:rPr>
        <w:t xml:space="preserve">3.2. </w:t>
      </w:r>
      <w:r w:rsidRPr="00C54FD3">
        <w:rPr>
          <w:rFonts w:ascii="Helvetica" w:hAnsi="Helvetica" w:cs="Helvetica" w:hint="eastAsia"/>
          <w:b/>
          <w:bCs/>
          <w:color w:val="222222"/>
          <w:sz w:val="21"/>
          <w:szCs w:val="21"/>
        </w:rPr>
        <w:t>Роль</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парасимпатической</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нервной</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системы</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в</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регуляции</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всасывательной</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функции</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тонкого</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кишечника</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у</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ягнят</w:t>
      </w:r>
      <w:r w:rsidRPr="00C54FD3">
        <w:rPr>
          <w:rFonts w:ascii="Helvetica" w:hAnsi="Helvetica" w:cs="Helvetica"/>
          <w:b/>
          <w:bCs/>
          <w:color w:val="222222"/>
          <w:sz w:val="21"/>
          <w:szCs w:val="21"/>
        </w:rPr>
        <w:t>.</w:t>
      </w:r>
    </w:p>
    <w:p w14:paraId="790FCA74" w14:textId="77777777" w:rsidR="00C54FD3" w:rsidRPr="00C54FD3" w:rsidRDefault="00C54FD3" w:rsidP="00C54FD3">
      <w:pPr>
        <w:rPr>
          <w:rFonts w:ascii="Helvetica" w:hAnsi="Helvetica" w:cs="Helvetica"/>
          <w:b/>
          <w:bCs/>
          <w:color w:val="222222"/>
          <w:sz w:val="21"/>
          <w:szCs w:val="21"/>
        </w:rPr>
      </w:pPr>
    </w:p>
    <w:p w14:paraId="6DD6CAA2" w14:textId="77777777" w:rsidR="00C54FD3" w:rsidRPr="00C54FD3" w:rsidRDefault="00C54FD3" w:rsidP="00C54FD3">
      <w:pPr>
        <w:rPr>
          <w:rFonts w:ascii="Helvetica" w:hAnsi="Helvetica" w:cs="Helvetica"/>
          <w:b/>
          <w:bCs/>
          <w:color w:val="222222"/>
          <w:sz w:val="21"/>
          <w:szCs w:val="21"/>
        </w:rPr>
      </w:pPr>
      <w:r w:rsidRPr="00C54FD3">
        <w:rPr>
          <w:rFonts w:ascii="Helvetica" w:hAnsi="Helvetica" w:cs="Helvetica"/>
          <w:b/>
          <w:bCs/>
          <w:color w:val="222222"/>
          <w:sz w:val="21"/>
          <w:szCs w:val="21"/>
        </w:rPr>
        <w:t xml:space="preserve">3.3. </w:t>
      </w:r>
      <w:r w:rsidRPr="00C54FD3">
        <w:rPr>
          <w:rFonts w:ascii="Helvetica" w:hAnsi="Helvetica" w:cs="Helvetica" w:hint="eastAsia"/>
          <w:b/>
          <w:bCs/>
          <w:color w:val="222222"/>
          <w:sz w:val="21"/>
          <w:szCs w:val="21"/>
        </w:rPr>
        <w:t>Роль</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симпатической</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нервной</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системы</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в</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регуляции</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всасывательной</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функции</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тонкого</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кишечника</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у</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ягнят</w:t>
      </w:r>
      <w:r w:rsidRPr="00C54FD3">
        <w:rPr>
          <w:rFonts w:ascii="Helvetica" w:hAnsi="Helvetica" w:cs="Helvetica"/>
          <w:b/>
          <w:bCs/>
          <w:color w:val="222222"/>
          <w:sz w:val="21"/>
          <w:szCs w:val="21"/>
        </w:rPr>
        <w:t>.</w:t>
      </w:r>
    </w:p>
    <w:p w14:paraId="6428AADA" w14:textId="77777777" w:rsidR="00C54FD3" w:rsidRPr="00C54FD3" w:rsidRDefault="00C54FD3" w:rsidP="00C54FD3">
      <w:pPr>
        <w:rPr>
          <w:rFonts w:ascii="Helvetica" w:hAnsi="Helvetica" w:cs="Helvetica"/>
          <w:b/>
          <w:bCs/>
          <w:color w:val="222222"/>
          <w:sz w:val="21"/>
          <w:szCs w:val="21"/>
        </w:rPr>
      </w:pPr>
    </w:p>
    <w:p w14:paraId="072F4CBC" w14:textId="77777777" w:rsidR="00C54FD3" w:rsidRPr="00C54FD3" w:rsidRDefault="00C54FD3" w:rsidP="00C54FD3">
      <w:pPr>
        <w:rPr>
          <w:rFonts w:ascii="Helvetica" w:hAnsi="Helvetica" w:cs="Helvetica"/>
          <w:b/>
          <w:bCs/>
          <w:color w:val="222222"/>
          <w:sz w:val="21"/>
          <w:szCs w:val="21"/>
        </w:rPr>
      </w:pPr>
      <w:r w:rsidRPr="00C54FD3">
        <w:rPr>
          <w:rFonts w:ascii="Helvetica" w:hAnsi="Helvetica" w:cs="Helvetica"/>
          <w:b/>
          <w:bCs/>
          <w:color w:val="222222"/>
          <w:sz w:val="21"/>
          <w:szCs w:val="21"/>
        </w:rPr>
        <w:t xml:space="preserve">3.4. </w:t>
      </w:r>
      <w:r w:rsidRPr="00C54FD3">
        <w:rPr>
          <w:rFonts w:ascii="Helvetica" w:hAnsi="Helvetica" w:cs="Helvetica" w:hint="eastAsia"/>
          <w:b/>
          <w:bCs/>
          <w:color w:val="222222"/>
          <w:sz w:val="21"/>
          <w:szCs w:val="21"/>
        </w:rPr>
        <w:t>Участие</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щитовидной</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железы</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в</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регуляции</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всасы</w:t>
      </w:r>
      <w:r w:rsidRPr="00C54FD3">
        <w:rPr>
          <w:rFonts w:ascii="Helvetica" w:hAnsi="Helvetica" w:cs="Helvetica" w:hint="eastAsia"/>
          <w:b/>
          <w:bCs/>
          <w:color w:val="222222"/>
          <w:sz w:val="21"/>
          <w:szCs w:val="21"/>
        </w:rPr>
        <w:lastRenderedPageBreak/>
        <w:t>вательной</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функции</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тонкого</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кишечника</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у</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ягнят</w:t>
      </w:r>
      <w:r w:rsidRPr="00C54FD3">
        <w:rPr>
          <w:rFonts w:ascii="Helvetica" w:hAnsi="Helvetica" w:cs="Helvetica"/>
          <w:b/>
          <w:bCs/>
          <w:color w:val="222222"/>
          <w:sz w:val="21"/>
          <w:szCs w:val="21"/>
        </w:rPr>
        <w:t>.</w:t>
      </w:r>
    </w:p>
    <w:p w14:paraId="3C9F6C1D" w14:textId="77777777" w:rsidR="00C54FD3" w:rsidRPr="00C54FD3" w:rsidRDefault="00C54FD3" w:rsidP="00C54FD3">
      <w:pPr>
        <w:rPr>
          <w:rFonts w:ascii="Helvetica" w:hAnsi="Helvetica" w:cs="Helvetica"/>
          <w:b/>
          <w:bCs/>
          <w:color w:val="222222"/>
          <w:sz w:val="21"/>
          <w:szCs w:val="21"/>
        </w:rPr>
      </w:pPr>
    </w:p>
    <w:p w14:paraId="4B0367A1" w14:textId="77777777" w:rsidR="00C54FD3" w:rsidRPr="00C54FD3" w:rsidRDefault="00C54FD3" w:rsidP="00C54FD3">
      <w:pPr>
        <w:rPr>
          <w:rFonts w:ascii="Helvetica" w:hAnsi="Helvetica" w:cs="Helvetica"/>
          <w:b/>
          <w:bCs/>
          <w:color w:val="222222"/>
          <w:sz w:val="21"/>
          <w:szCs w:val="21"/>
        </w:rPr>
      </w:pPr>
      <w:r w:rsidRPr="00C54FD3">
        <w:rPr>
          <w:rFonts w:ascii="Helvetica" w:hAnsi="Helvetica" w:cs="Helvetica"/>
          <w:b/>
          <w:bCs/>
          <w:color w:val="222222"/>
          <w:sz w:val="21"/>
          <w:szCs w:val="21"/>
        </w:rPr>
        <w:t xml:space="preserve">3.5. </w:t>
      </w:r>
      <w:r w:rsidRPr="00C54FD3">
        <w:rPr>
          <w:rFonts w:ascii="Helvetica" w:hAnsi="Helvetica" w:cs="Helvetica" w:hint="eastAsia"/>
          <w:b/>
          <w:bCs/>
          <w:color w:val="222222"/>
          <w:sz w:val="21"/>
          <w:szCs w:val="21"/>
        </w:rPr>
        <w:t>Влияние</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надпочечнвя</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желез</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на</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всасывательную</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функцию</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тонкого</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кишечника</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ягнят</w:t>
      </w:r>
      <w:r w:rsidRPr="00C54FD3">
        <w:rPr>
          <w:rFonts w:ascii="Helvetica" w:hAnsi="Helvetica" w:cs="Helvetica"/>
          <w:b/>
          <w:bCs/>
          <w:color w:val="222222"/>
          <w:sz w:val="21"/>
          <w:szCs w:val="21"/>
        </w:rPr>
        <w:t>.</w:t>
      </w:r>
    </w:p>
    <w:p w14:paraId="5CAB762F" w14:textId="77777777" w:rsidR="00C54FD3" w:rsidRPr="00C54FD3" w:rsidRDefault="00C54FD3" w:rsidP="00C54FD3">
      <w:pPr>
        <w:rPr>
          <w:rFonts w:ascii="Helvetica" w:hAnsi="Helvetica" w:cs="Helvetica"/>
          <w:b/>
          <w:bCs/>
          <w:color w:val="222222"/>
          <w:sz w:val="21"/>
          <w:szCs w:val="21"/>
        </w:rPr>
      </w:pPr>
    </w:p>
    <w:p w14:paraId="0C1B29AA" w14:textId="38E1DC17" w:rsidR="008A0C40" w:rsidRPr="00C54FD3" w:rsidRDefault="00C54FD3" w:rsidP="00C54FD3">
      <w:r w:rsidRPr="00C54FD3">
        <w:rPr>
          <w:rFonts w:ascii="Helvetica" w:hAnsi="Helvetica" w:cs="Helvetica"/>
          <w:b/>
          <w:bCs/>
          <w:color w:val="222222"/>
          <w:sz w:val="21"/>
          <w:szCs w:val="21"/>
        </w:rPr>
        <w:t xml:space="preserve">3.6. </w:t>
      </w:r>
      <w:r w:rsidRPr="00C54FD3">
        <w:rPr>
          <w:rFonts w:ascii="Helvetica" w:hAnsi="Helvetica" w:cs="Helvetica" w:hint="eastAsia"/>
          <w:b/>
          <w:bCs/>
          <w:color w:val="222222"/>
          <w:sz w:val="21"/>
          <w:szCs w:val="21"/>
        </w:rPr>
        <w:t>Влияние</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половых</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желез</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на</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всасывательную</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функцию</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тонкого</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кишечника</w:t>
      </w:r>
      <w:r w:rsidRPr="00C54FD3">
        <w:rPr>
          <w:rFonts w:ascii="Helvetica" w:hAnsi="Helvetica" w:cs="Helvetica"/>
          <w:b/>
          <w:bCs/>
          <w:color w:val="222222"/>
          <w:sz w:val="21"/>
          <w:szCs w:val="21"/>
        </w:rPr>
        <w:t xml:space="preserve"> </w:t>
      </w:r>
      <w:r w:rsidRPr="00C54FD3">
        <w:rPr>
          <w:rFonts w:ascii="Helvetica" w:hAnsi="Helvetica" w:cs="Helvetica" w:hint="eastAsia"/>
          <w:b/>
          <w:bCs/>
          <w:color w:val="222222"/>
          <w:sz w:val="21"/>
          <w:szCs w:val="21"/>
        </w:rPr>
        <w:t>ягнят</w:t>
      </w:r>
      <w:r w:rsidRPr="00C54FD3">
        <w:rPr>
          <w:rFonts w:ascii="Helvetica" w:hAnsi="Helvetica" w:cs="Helvetica"/>
          <w:b/>
          <w:bCs/>
          <w:color w:val="222222"/>
          <w:sz w:val="21"/>
          <w:szCs w:val="21"/>
        </w:rPr>
        <w:t>.</w:t>
      </w:r>
    </w:p>
    <w:sectPr w:rsidR="008A0C40" w:rsidRPr="00C54FD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F289A" w14:textId="77777777" w:rsidR="00C011B3" w:rsidRDefault="00C011B3">
      <w:pPr>
        <w:spacing w:after="0" w:line="240" w:lineRule="auto"/>
      </w:pPr>
      <w:r>
        <w:separator/>
      </w:r>
    </w:p>
  </w:endnote>
  <w:endnote w:type="continuationSeparator" w:id="0">
    <w:p w14:paraId="3D773075" w14:textId="77777777" w:rsidR="00C011B3" w:rsidRDefault="00C01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0A51A" w14:textId="77777777" w:rsidR="00C011B3" w:rsidRDefault="00C011B3"/>
    <w:p w14:paraId="090AC2CC" w14:textId="77777777" w:rsidR="00C011B3" w:rsidRDefault="00C011B3"/>
    <w:p w14:paraId="7CDFB23F" w14:textId="77777777" w:rsidR="00C011B3" w:rsidRDefault="00C011B3"/>
    <w:p w14:paraId="2CC6062F" w14:textId="77777777" w:rsidR="00C011B3" w:rsidRDefault="00C011B3"/>
    <w:p w14:paraId="43E8171C" w14:textId="77777777" w:rsidR="00C011B3" w:rsidRDefault="00C011B3"/>
    <w:p w14:paraId="39CB6570" w14:textId="77777777" w:rsidR="00C011B3" w:rsidRDefault="00C011B3"/>
    <w:p w14:paraId="4AFF527A" w14:textId="77777777" w:rsidR="00C011B3" w:rsidRDefault="00C011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F2A329" wp14:editId="3B6A16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E5FAC" w14:textId="77777777" w:rsidR="00C011B3" w:rsidRDefault="00C011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F2A3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0E5FAC" w14:textId="77777777" w:rsidR="00C011B3" w:rsidRDefault="00C011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0BF587" w14:textId="77777777" w:rsidR="00C011B3" w:rsidRDefault="00C011B3"/>
    <w:p w14:paraId="25D70267" w14:textId="77777777" w:rsidR="00C011B3" w:rsidRDefault="00C011B3"/>
    <w:p w14:paraId="4483F266" w14:textId="77777777" w:rsidR="00C011B3" w:rsidRDefault="00C011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FED41E" wp14:editId="1E1C886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35C34" w14:textId="77777777" w:rsidR="00C011B3" w:rsidRDefault="00C011B3"/>
                          <w:p w14:paraId="31A50F15" w14:textId="77777777" w:rsidR="00C011B3" w:rsidRDefault="00C011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FED4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735C34" w14:textId="77777777" w:rsidR="00C011B3" w:rsidRDefault="00C011B3"/>
                    <w:p w14:paraId="31A50F15" w14:textId="77777777" w:rsidR="00C011B3" w:rsidRDefault="00C011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F709C0" w14:textId="77777777" w:rsidR="00C011B3" w:rsidRDefault="00C011B3"/>
    <w:p w14:paraId="643DC44B" w14:textId="77777777" w:rsidR="00C011B3" w:rsidRDefault="00C011B3">
      <w:pPr>
        <w:rPr>
          <w:sz w:val="2"/>
          <w:szCs w:val="2"/>
        </w:rPr>
      </w:pPr>
    </w:p>
    <w:p w14:paraId="30A05E45" w14:textId="77777777" w:rsidR="00C011B3" w:rsidRDefault="00C011B3"/>
    <w:p w14:paraId="134D3B8F" w14:textId="77777777" w:rsidR="00C011B3" w:rsidRDefault="00C011B3">
      <w:pPr>
        <w:spacing w:after="0" w:line="240" w:lineRule="auto"/>
      </w:pPr>
    </w:p>
  </w:footnote>
  <w:footnote w:type="continuationSeparator" w:id="0">
    <w:p w14:paraId="6EF4CC44" w14:textId="77777777" w:rsidR="00C011B3" w:rsidRDefault="00C01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13603</TotalTime>
  <Pages>3</Pages>
  <Words>318</Words>
  <Characters>1814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547</cp:revision>
  <cp:lastPrinted>2009-02-06T05:36:00Z</cp:lastPrinted>
  <dcterms:created xsi:type="dcterms:W3CDTF">2025-11-25T20:19:00Z</dcterms:created>
  <dcterms:modified xsi:type="dcterms:W3CDTF">2025-12-18T21:50:00Z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