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C32E"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Кондратова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Мария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Сергеевна</w:t>
      </w:r>
      <w:r w:rsidRPr="00040967">
        <w:rPr>
          <w:rFonts w:ascii="Helvetica" w:hAnsi="Helvetica" w:cs="Helvetica"/>
          <w:b/>
          <w:bCs/>
          <w:color w:val="222222"/>
          <w:sz w:val="21"/>
          <w:szCs w:val="21"/>
        </w:rPr>
        <w:t>.</w:t>
      </w:r>
    </w:p>
    <w:p w14:paraId="0BCE7629"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Стереохимический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анализ</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полярных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α</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спиральных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белках</w:t>
      </w:r>
      <w:r w:rsidRPr="00040967">
        <w:rPr>
          <w:rFonts w:ascii="Helvetica" w:hAnsi="Helvetica" w:cs="Helvetica"/>
          <w:b/>
          <w:bCs/>
          <w:color w:val="222222"/>
          <w:sz w:val="21"/>
          <w:szCs w:val="21"/>
        </w:rPr>
        <w:t xml:space="preserve"> : </w:t>
      </w:r>
      <w:r w:rsidRPr="00040967">
        <w:rPr>
          <w:rFonts w:ascii="Helvetica" w:hAnsi="Helvetica" w:cs="Helvetica" w:hint="eastAsia"/>
          <w:b/>
          <w:bCs/>
          <w:color w:val="222222"/>
          <w:sz w:val="21"/>
          <w:szCs w:val="21"/>
        </w:rPr>
        <w:t>диссертация</w:t>
      </w:r>
      <w:r w:rsidRPr="00040967">
        <w:rPr>
          <w:rFonts w:ascii="Helvetica" w:hAnsi="Helvetica" w:cs="Helvetica"/>
          <w:b/>
          <w:bCs/>
          <w:color w:val="222222"/>
          <w:sz w:val="21"/>
          <w:szCs w:val="21"/>
        </w:rPr>
        <w:t xml:space="preserve"> ... </w:t>
      </w:r>
      <w:r w:rsidRPr="00040967">
        <w:rPr>
          <w:rFonts w:ascii="Helvetica" w:hAnsi="Helvetica" w:cs="Helvetica" w:hint="eastAsia"/>
          <w:b/>
          <w:bCs/>
          <w:color w:val="222222"/>
          <w:sz w:val="21"/>
          <w:szCs w:val="21"/>
        </w:rPr>
        <w:t>кандидата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биологических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наук</w:t>
      </w:r>
      <w:r w:rsidRPr="00040967">
        <w:rPr>
          <w:rFonts w:ascii="Helvetica" w:hAnsi="Helvetica" w:cs="Helvetica"/>
          <w:b/>
          <w:bCs/>
          <w:color w:val="222222"/>
          <w:sz w:val="21"/>
          <w:szCs w:val="21"/>
        </w:rPr>
        <w:t xml:space="preserve"> : 03.00.03. - </w:t>
      </w:r>
      <w:r w:rsidRPr="00040967">
        <w:rPr>
          <w:rFonts w:ascii="Helvetica" w:hAnsi="Helvetica" w:cs="Helvetica" w:hint="eastAsia"/>
          <w:b/>
          <w:bCs/>
          <w:color w:val="222222"/>
          <w:sz w:val="21"/>
          <w:szCs w:val="21"/>
        </w:rPr>
        <w:t>Пущино</w:t>
      </w:r>
      <w:r w:rsidRPr="00040967">
        <w:rPr>
          <w:rFonts w:ascii="Helvetica" w:hAnsi="Helvetica" w:cs="Helvetica"/>
          <w:b/>
          <w:bCs/>
          <w:color w:val="222222"/>
          <w:sz w:val="21"/>
          <w:szCs w:val="21"/>
        </w:rPr>
        <w:t xml:space="preserve">, 2006. - 103 </w:t>
      </w:r>
      <w:r w:rsidRPr="00040967">
        <w:rPr>
          <w:rFonts w:ascii="Helvetica" w:hAnsi="Helvetica" w:cs="Helvetica" w:hint="eastAsia"/>
          <w:b/>
          <w:bCs/>
          <w:color w:val="222222"/>
          <w:sz w:val="21"/>
          <w:szCs w:val="21"/>
        </w:rPr>
        <w:t>с</w:t>
      </w:r>
      <w:r w:rsidRPr="00040967">
        <w:rPr>
          <w:rFonts w:ascii="Helvetica" w:hAnsi="Helvetica" w:cs="Helvetica"/>
          <w:b/>
          <w:bCs/>
          <w:color w:val="222222"/>
          <w:sz w:val="21"/>
          <w:szCs w:val="21"/>
        </w:rPr>
        <w:t xml:space="preserve">. : </w:t>
      </w:r>
      <w:r w:rsidRPr="00040967">
        <w:rPr>
          <w:rFonts w:ascii="Helvetica" w:hAnsi="Helvetica" w:cs="Helvetica" w:hint="eastAsia"/>
          <w:b/>
          <w:bCs/>
          <w:color w:val="222222"/>
          <w:sz w:val="21"/>
          <w:szCs w:val="21"/>
        </w:rPr>
        <w:t>ил</w:t>
      </w:r>
      <w:r w:rsidRPr="00040967">
        <w:rPr>
          <w:rFonts w:ascii="Helvetica" w:hAnsi="Helvetica" w:cs="Helvetica"/>
          <w:b/>
          <w:bCs/>
          <w:color w:val="222222"/>
          <w:sz w:val="21"/>
          <w:szCs w:val="21"/>
        </w:rPr>
        <w:t>.</w:t>
      </w:r>
    </w:p>
    <w:p w14:paraId="0A97AA16"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больше</w:t>
      </w:r>
    </w:p>
    <w:p w14:paraId="7764C164"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Цитаты</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из</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текста</w:t>
      </w:r>
      <w:r w:rsidRPr="00040967">
        <w:rPr>
          <w:rFonts w:ascii="Helvetica" w:hAnsi="Helvetica" w:cs="Helvetica"/>
          <w:b/>
          <w:bCs/>
          <w:color w:val="222222"/>
          <w:sz w:val="21"/>
          <w:szCs w:val="21"/>
        </w:rPr>
        <w:t>:</w:t>
      </w:r>
    </w:p>
    <w:p w14:paraId="6F5C0A64"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стр</w:t>
      </w:r>
      <w:r w:rsidRPr="00040967">
        <w:rPr>
          <w:rFonts w:ascii="Helvetica" w:hAnsi="Helvetica" w:cs="Helvetica"/>
          <w:b/>
          <w:bCs/>
          <w:color w:val="222222"/>
          <w:sz w:val="21"/>
          <w:szCs w:val="21"/>
        </w:rPr>
        <w:t>. 1</w:t>
      </w:r>
    </w:p>
    <w:p w14:paraId="3907A247"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b/>
          <w:bCs/>
          <w:color w:val="222222"/>
          <w:sz w:val="21"/>
          <w:szCs w:val="21"/>
        </w:rPr>
        <w:t xml:space="preserve">61:06-3/643 </w:t>
      </w:r>
      <w:r w:rsidRPr="00040967">
        <w:rPr>
          <w:rFonts w:ascii="Helvetica" w:hAnsi="Helvetica" w:cs="Helvetica" w:hint="eastAsia"/>
          <w:b/>
          <w:bCs/>
          <w:color w:val="222222"/>
          <w:sz w:val="21"/>
          <w:szCs w:val="21"/>
        </w:rPr>
        <w:t>На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правах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рукописи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РОССИЙСКАЯ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АКАДЕМИЯ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НАУК</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ИНСТИТУТ</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МОСКОВСКИЙ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ГОСУДАРСТВЕННЫЙ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УНИВЕРСИТЕТ</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ИМЕНИ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ЛОМОНОСОВА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КОНДРАТОВА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МАРИЯ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СЕРГЕЕВНА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СТЕРЕОХИМИЧЕСКНЙ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АНАЛИЗ</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НОЛЯРНЫХ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СИИРАЛЬНЫХ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БЕЛКАХ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специальность</w:t>
      </w:r>
      <w:r w:rsidRPr="00040967">
        <w:rPr>
          <w:rFonts w:ascii="Helvetica" w:hAnsi="Helvetica" w:cs="Helvetica"/>
          <w:b/>
          <w:bCs/>
          <w:color w:val="222222"/>
          <w:sz w:val="21"/>
          <w:szCs w:val="21"/>
        </w:rPr>
        <w:t xml:space="preserve"> 03.00.03 - </w:t>
      </w:r>
      <w:r w:rsidRPr="00040967">
        <w:rPr>
          <w:rFonts w:ascii="Helvetica" w:hAnsi="Helvetica" w:cs="Helvetica" w:hint="eastAsia"/>
          <w:b/>
          <w:bCs/>
          <w:color w:val="222222"/>
          <w:sz w:val="21"/>
          <w:szCs w:val="21"/>
        </w:rPr>
        <w:t>молекулярная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биология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Диссертация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соискание</w:t>
      </w:r>
    </w:p>
    <w:p w14:paraId="74E952AF"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стр</w:t>
      </w:r>
      <w:r w:rsidRPr="00040967">
        <w:rPr>
          <w:rFonts w:ascii="Helvetica" w:hAnsi="Helvetica" w:cs="Helvetica"/>
          <w:b/>
          <w:bCs/>
          <w:color w:val="222222"/>
          <w:sz w:val="21"/>
          <w:szCs w:val="21"/>
        </w:rPr>
        <w:t>. 34</w:t>
      </w:r>
    </w:p>
    <w:p w14:paraId="3615FC0F"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белков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является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изучение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мембранных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модельных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аналогов</w:t>
      </w:r>
      <w:r w:rsidRPr="00040967">
        <w:rPr>
          <w:rFonts w:ascii="Helvetica" w:hAnsi="Helvetica" w:cs="Helvetica"/>
          <w:b/>
          <w:bCs/>
          <w:color w:val="222222"/>
          <w:sz w:val="21"/>
          <w:szCs w:val="21"/>
        </w:rPr>
        <w:t>. 1.2.4.</w:t>
      </w:r>
      <w:r w:rsidRPr="00040967">
        <w:rPr>
          <w:rFonts w:ascii="Helvetica" w:hAnsi="Helvetica" w:cs="Helvetica" w:hint="eastAsia"/>
          <w:b/>
          <w:bCs/>
          <w:color w:val="222222"/>
          <w:sz w:val="21"/>
          <w:szCs w:val="21"/>
        </w:rPr>
        <w:t>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Полярные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формирование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белковых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комплексов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олигомеризация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сс</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белков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Полярные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играют</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важную</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роль</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формировании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четвертичной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структуры</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белок</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белковом</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узнавании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организации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сложных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надмолекулярных</w:t>
      </w:r>
    </w:p>
    <w:p w14:paraId="0473A84A"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стр</w:t>
      </w:r>
      <w:r w:rsidRPr="00040967">
        <w:rPr>
          <w:rFonts w:ascii="Helvetica" w:hAnsi="Helvetica" w:cs="Helvetica"/>
          <w:b/>
          <w:bCs/>
          <w:color w:val="222222"/>
          <w:sz w:val="21"/>
          <w:szCs w:val="21"/>
        </w:rPr>
        <w:t>. 35</w:t>
      </w:r>
    </w:p>
    <w:p w14:paraId="640BD461"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излюбленным</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модельным</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объектом</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для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изучения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вклада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полярных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формировании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нативной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структуры</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стали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сс</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белки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Хотя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вклад</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межспиральных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полярных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стабильность</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сс</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белков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меньше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вклада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гидрофобных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взаимодействий</w:t>
      </w:r>
      <w:r w:rsidRPr="00040967">
        <w:rPr>
          <w:rFonts w:ascii="Helvetica" w:hAnsi="Helvetica" w:cs="Helvetica"/>
          <w:b/>
          <w:bCs/>
          <w:color w:val="222222"/>
          <w:sz w:val="21"/>
          <w:szCs w:val="21"/>
        </w:rPr>
        <w:t xml:space="preserve"> [78, 79], </w:t>
      </w:r>
      <w:r w:rsidRPr="00040967">
        <w:rPr>
          <w:rFonts w:ascii="Helvetica" w:hAnsi="Helvetica" w:cs="Helvetica" w:hint="eastAsia"/>
          <w:b/>
          <w:bCs/>
          <w:color w:val="222222"/>
          <w:sz w:val="21"/>
          <w:szCs w:val="21"/>
        </w:rPr>
        <w:t>во</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многих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случаях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именно</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полярные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взаимодействия</w:t>
      </w:r>
    </w:p>
    <w:p w14:paraId="34DF819A" w14:textId="77777777" w:rsidR="00040967" w:rsidRPr="00040967" w:rsidRDefault="00040967" w:rsidP="00040967">
      <w:pPr>
        <w:rPr>
          <w:rFonts w:ascii="Helvetica" w:hAnsi="Helvetica" w:cs="Helvetica"/>
          <w:b/>
          <w:bCs/>
          <w:color w:val="222222"/>
          <w:sz w:val="21"/>
          <w:szCs w:val="21"/>
        </w:rPr>
      </w:pPr>
    </w:p>
    <w:p w14:paraId="7D7BCE27"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Оглавление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диссертации</w:t>
      </w:r>
    </w:p>
    <w:p w14:paraId="11A0ACE0"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кандидат</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биологических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наук</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Кондратова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Мария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Сергеевна</w:t>
      </w:r>
    </w:p>
    <w:p w14:paraId="5C14C6D8"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lastRenderedPageBreak/>
        <w:t>ВВЕДЕНИЕ</w:t>
      </w:r>
      <w:r w:rsidRPr="00040967">
        <w:rPr>
          <w:rFonts w:ascii="Helvetica" w:hAnsi="Helvetica" w:cs="Helvetica"/>
          <w:b/>
          <w:bCs/>
          <w:color w:val="222222"/>
          <w:sz w:val="21"/>
          <w:szCs w:val="21"/>
        </w:rPr>
        <w:t>.</w:t>
      </w:r>
    </w:p>
    <w:p w14:paraId="241D3286" w14:textId="77777777" w:rsidR="00040967" w:rsidRPr="00040967" w:rsidRDefault="00040967" w:rsidP="00040967">
      <w:pPr>
        <w:rPr>
          <w:rFonts w:ascii="Helvetica" w:hAnsi="Helvetica" w:cs="Helvetica"/>
          <w:b/>
          <w:bCs/>
          <w:color w:val="222222"/>
          <w:sz w:val="21"/>
          <w:szCs w:val="21"/>
        </w:rPr>
      </w:pPr>
    </w:p>
    <w:p w14:paraId="0F28014B"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ГЛАВА</w:t>
      </w:r>
      <w:r w:rsidRPr="00040967">
        <w:rPr>
          <w:rFonts w:ascii="Helvetica" w:hAnsi="Helvetica" w:cs="Helvetica"/>
          <w:b/>
          <w:bCs/>
          <w:color w:val="222222"/>
          <w:sz w:val="21"/>
          <w:szCs w:val="21"/>
        </w:rPr>
        <w:t xml:space="preserve"> 1. </w:t>
      </w:r>
      <w:r w:rsidRPr="00040967">
        <w:rPr>
          <w:rFonts w:ascii="Helvetica" w:hAnsi="Helvetica" w:cs="Helvetica" w:hint="eastAsia"/>
          <w:b/>
          <w:bCs/>
          <w:color w:val="222222"/>
          <w:sz w:val="21"/>
          <w:szCs w:val="21"/>
        </w:rPr>
        <w:t>ЛИТЕРАТУРНЫЙ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ОБЗОР</w:t>
      </w:r>
      <w:r w:rsidRPr="00040967">
        <w:rPr>
          <w:rFonts w:ascii="Helvetica" w:hAnsi="Helvetica" w:cs="Helvetica"/>
          <w:b/>
          <w:bCs/>
          <w:color w:val="222222"/>
          <w:sz w:val="21"/>
          <w:szCs w:val="21"/>
        </w:rPr>
        <w:t>.</w:t>
      </w:r>
    </w:p>
    <w:p w14:paraId="0CC66015" w14:textId="77777777" w:rsidR="00040967" w:rsidRPr="00040967" w:rsidRDefault="00040967" w:rsidP="00040967">
      <w:pPr>
        <w:rPr>
          <w:rFonts w:ascii="Helvetica" w:hAnsi="Helvetica" w:cs="Helvetica"/>
          <w:b/>
          <w:bCs/>
          <w:color w:val="222222"/>
          <w:sz w:val="21"/>
          <w:szCs w:val="21"/>
        </w:rPr>
      </w:pPr>
    </w:p>
    <w:p w14:paraId="3160C432"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b/>
          <w:bCs/>
          <w:color w:val="222222"/>
          <w:sz w:val="21"/>
          <w:szCs w:val="21"/>
        </w:rPr>
        <w:t xml:space="preserve">1.1 </w:t>
      </w:r>
      <w:r w:rsidRPr="00040967">
        <w:rPr>
          <w:rFonts w:ascii="Helvetica" w:hAnsi="Helvetica" w:cs="Helvetica" w:hint="eastAsia"/>
          <w:b/>
          <w:bCs/>
          <w:color w:val="222222"/>
          <w:sz w:val="21"/>
          <w:szCs w:val="21"/>
        </w:rPr>
        <w:t>Упаковка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длинных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спиралей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белках</w:t>
      </w:r>
      <w:r w:rsidRPr="00040967">
        <w:rPr>
          <w:rFonts w:ascii="Helvetica" w:hAnsi="Helvetica" w:cs="Helvetica"/>
          <w:b/>
          <w:bCs/>
          <w:color w:val="222222"/>
          <w:sz w:val="21"/>
          <w:szCs w:val="21"/>
        </w:rPr>
        <w:t>.</w:t>
      </w:r>
    </w:p>
    <w:p w14:paraId="68537F57" w14:textId="77777777" w:rsidR="00040967" w:rsidRPr="00040967" w:rsidRDefault="00040967" w:rsidP="00040967">
      <w:pPr>
        <w:rPr>
          <w:rFonts w:ascii="Helvetica" w:hAnsi="Helvetica" w:cs="Helvetica"/>
          <w:b/>
          <w:bCs/>
          <w:color w:val="222222"/>
          <w:sz w:val="21"/>
          <w:szCs w:val="21"/>
        </w:rPr>
      </w:pPr>
    </w:p>
    <w:p w14:paraId="664909E4"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b/>
          <w:bCs/>
          <w:color w:val="222222"/>
          <w:sz w:val="21"/>
          <w:szCs w:val="21"/>
        </w:rPr>
        <w:t xml:space="preserve">1.2 </w:t>
      </w:r>
      <w:r w:rsidRPr="00040967">
        <w:rPr>
          <w:rFonts w:ascii="Helvetica" w:hAnsi="Helvetica" w:cs="Helvetica" w:hint="eastAsia"/>
          <w:b/>
          <w:bCs/>
          <w:color w:val="222222"/>
          <w:sz w:val="21"/>
          <w:szCs w:val="21"/>
        </w:rPr>
        <w:t>Гидрофильные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белках</w:t>
      </w:r>
      <w:r w:rsidRPr="00040967">
        <w:rPr>
          <w:rFonts w:ascii="Helvetica" w:hAnsi="Helvetica" w:cs="Helvetica"/>
          <w:b/>
          <w:bCs/>
          <w:color w:val="222222"/>
          <w:sz w:val="21"/>
          <w:szCs w:val="21"/>
        </w:rPr>
        <w:t>.</w:t>
      </w:r>
    </w:p>
    <w:p w14:paraId="1B0D4F24" w14:textId="77777777" w:rsidR="00040967" w:rsidRPr="00040967" w:rsidRDefault="00040967" w:rsidP="00040967">
      <w:pPr>
        <w:rPr>
          <w:rFonts w:ascii="Helvetica" w:hAnsi="Helvetica" w:cs="Helvetica"/>
          <w:b/>
          <w:bCs/>
          <w:color w:val="222222"/>
          <w:sz w:val="21"/>
          <w:szCs w:val="21"/>
        </w:rPr>
      </w:pPr>
    </w:p>
    <w:p w14:paraId="68A1CD5A"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hint="eastAsia"/>
          <w:b/>
          <w:bCs/>
          <w:color w:val="222222"/>
          <w:sz w:val="21"/>
          <w:szCs w:val="21"/>
        </w:rPr>
        <w:t>ГЛАВА</w:t>
      </w:r>
      <w:r w:rsidRPr="00040967">
        <w:rPr>
          <w:rFonts w:ascii="Helvetica" w:hAnsi="Helvetica" w:cs="Helvetica"/>
          <w:b/>
          <w:bCs/>
          <w:color w:val="222222"/>
          <w:sz w:val="21"/>
          <w:szCs w:val="21"/>
        </w:rPr>
        <w:t xml:space="preserve"> 2. </w:t>
      </w:r>
      <w:r w:rsidRPr="00040967">
        <w:rPr>
          <w:rFonts w:ascii="Helvetica" w:hAnsi="Helvetica" w:cs="Helvetica" w:hint="eastAsia"/>
          <w:b/>
          <w:bCs/>
          <w:color w:val="222222"/>
          <w:sz w:val="21"/>
          <w:szCs w:val="21"/>
        </w:rPr>
        <w:t>РЕЗУЛЬТАТЫ</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ОБСУЖДЕНИЯ</w:t>
      </w:r>
      <w:r w:rsidRPr="00040967">
        <w:rPr>
          <w:rFonts w:ascii="Helvetica" w:hAnsi="Helvetica" w:cs="Helvetica"/>
          <w:b/>
          <w:bCs/>
          <w:color w:val="222222"/>
          <w:sz w:val="21"/>
          <w:szCs w:val="21"/>
        </w:rPr>
        <w:t>.</w:t>
      </w:r>
    </w:p>
    <w:p w14:paraId="224FD528" w14:textId="77777777" w:rsidR="00040967" w:rsidRPr="00040967" w:rsidRDefault="00040967" w:rsidP="00040967">
      <w:pPr>
        <w:rPr>
          <w:rFonts w:ascii="Helvetica" w:hAnsi="Helvetica" w:cs="Helvetica"/>
          <w:b/>
          <w:bCs/>
          <w:color w:val="222222"/>
          <w:sz w:val="21"/>
          <w:szCs w:val="21"/>
        </w:rPr>
      </w:pPr>
    </w:p>
    <w:p w14:paraId="6BB122BD"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b/>
          <w:bCs/>
          <w:color w:val="222222"/>
          <w:sz w:val="21"/>
          <w:szCs w:val="21"/>
        </w:rPr>
        <w:t xml:space="preserve">2.1 </w:t>
      </w:r>
      <w:r w:rsidRPr="00040967">
        <w:rPr>
          <w:rFonts w:ascii="Helvetica" w:hAnsi="Helvetica" w:cs="Helvetica" w:hint="eastAsia"/>
          <w:b/>
          <w:bCs/>
          <w:color w:val="222222"/>
          <w:sz w:val="21"/>
          <w:szCs w:val="21"/>
        </w:rPr>
        <w:t>Постановка</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задачи</w:t>
      </w:r>
      <w:r w:rsidRPr="00040967">
        <w:rPr>
          <w:rFonts w:ascii="Helvetica" w:hAnsi="Helvetica" w:cs="Helvetica"/>
          <w:b/>
          <w:bCs/>
          <w:color w:val="222222"/>
          <w:sz w:val="21"/>
          <w:szCs w:val="21"/>
        </w:rPr>
        <w:t>.</w:t>
      </w:r>
    </w:p>
    <w:p w14:paraId="058EAA3E" w14:textId="77777777" w:rsidR="00040967" w:rsidRPr="00040967" w:rsidRDefault="00040967" w:rsidP="00040967">
      <w:pPr>
        <w:rPr>
          <w:rFonts w:ascii="Helvetica" w:hAnsi="Helvetica" w:cs="Helvetica"/>
          <w:b/>
          <w:bCs/>
          <w:color w:val="222222"/>
          <w:sz w:val="21"/>
          <w:szCs w:val="21"/>
        </w:rPr>
      </w:pPr>
    </w:p>
    <w:p w14:paraId="4D25D07C"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b/>
          <w:bCs/>
          <w:color w:val="222222"/>
          <w:sz w:val="21"/>
          <w:szCs w:val="21"/>
        </w:rPr>
        <w:t xml:space="preserve">2.2 </w:t>
      </w:r>
      <w:r w:rsidRPr="00040967">
        <w:rPr>
          <w:rFonts w:ascii="Helvetica" w:hAnsi="Helvetica" w:cs="Helvetica" w:hint="eastAsia"/>
          <w:b/>
          <w:bCs/>
          <w:color w:val="222222"/>
          <w:sz w:val="21"/>
          <w:szCs w:val="21"/>
        </w:rPr>
        <w:t>Спрятанные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гидрофильные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остатки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белках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как</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фактор</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определяющий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нативную</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упаковку</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спиралей</w:t>
      </w:r>
      <w:r w:rsidRPr="00040967">
        <w:rPr>
          <w:rFonts w:ascii="Helvetica" w:hAnsi="Helvetica" w:cs="Helvetica"/>
          <w:b/>
          <w:bCs/>
          <w:color w:val="222222"/>
          <w:sz w:val="21"/>
          <w:szCs w:val="21"/>
        </w:rPr>
        <w:t>.</w:t>
      </w:r>
    </w:p>
    <w:p w14:paraId="3EBBF538" w14:textId="77777777" w:rsidR="00040967" w:rsidRPr="00040967" w:rsidRDefault="00040967" w:rsidP="00040967">
      <w:pPr>
        <w:rPr>
          <w:rFonts w:ascii="Helvetica" w:hAnsi="Helvetica" w:cs="Helvetica"/>
          <w:b/>
          <w:bCs/>
          <w:color w:val="222222"/>
          <w:sz w:val="21"/>
          <w:szCs w:val="21"/>
        </w:rPr>
      </w:pPr>
    </w:p>
    <w:p w14:paraId="4BBB4CD2"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b/>
          <w:bCs/>
          <w:color w:val="222222"/>
          <w:sz w:val="21"/>
          <w:szCs w:val="21"/>
        </w:rPr>
        <w:t xml:space="preserve">2.3 </w:t>
      </w:r>
      <w:r w:rsidRPr="00040967">
        <w:rPr>
          <w:rFonts w:ascii="Helvetica" w:hAnsi="Helvetica" w:cs="Helvetica" w:hint="eastAsia"/>
          <w:b/>
          <w:bCs/>
          <w:color w:val="222222"/>
          <w:sz w:val="21"/>
          <w:szCs w:val="21"/>
        </w:rPr>
        <w:t>Стереохимический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анализ</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гидрофильных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спиральных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белках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различными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упаковками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w:t>
      </w:r>
      <w:r w:rsidRPr="00040967">
        <w:rPr>
          <w:rFonts w:ascii="Helvetica" w:hAnsi="Helvetica" w:cs="Helvetica"/>
          <w:b/>
          <w:bCs/>
          <w:color w:val="222222"/>
          <w:sz w:val="21"/>
          <w:szCs w:val="21"/>
        </w:rPr>
        <w:t>-</w:t>
      </w:r>
      <w:r w:rsidRPr="00040967">
        <w:rPr>
          <w:rFonts w:ascii="Helvetica" w:hAnsi="Helvetica" w:cs="Helvetica" w:hint="eastAsia"/>
          <w:b/>
          <w:bCs/>
          <w:color w:val="222222"/>
          <w:sz w:val="21"/>
          <w:szCs w:val="21"/>
        </w:rPr>
        <w:t>спиралей</w:t>
      </w:r>
      <w:r w:rsidRPr="00040967">
        <w:rPr>
          <w:rFonts w:ascii="Helvetica" w:hAnsi="Helvetica" w:cs="Helvetica"/>
          <w:b/>
          <w:bCs/>
          <w:color w:val="222222"/>
          <w:sz w:val="21"/>
          <w:szCs w:val="21"/>
        </w:rPr>
        <w:t>.</w:t>
      </w:r>
    </w:p>
    <w:p w14:paraId="6B7EE835" w14:textId="77777777" w:rsidR="00040967" w:rsidRPr="00040967" w:rsidRDefault="00040967" w:rsidP="00040967">
      <w:pPr>
        <w:rPr>
          <w:rFonts w:ascii="Helvetica" w:hAnsi="Helvetica" w:cs="Helvetica"/>
          <w:b/>
          <w:bCs/>
          <w:color w:val="222222"/>
          <w:sz w:val="21"/>
          <w:szCs w:val="21"/>
        </w:rPr>
      </w:pPr>
    </w:p>
    <w:p w14:paraId="7E9F23E0"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b/>
          <w:bCs/>
          <w:color w:val="222222"/>
          <w:sz w:val="21"/>
          <w:szCs w:val="21"/>
        </w:rPr>
        <w:t xml:space="preserve">2.4 </w:t>
      </w:r>
      <w:r w:rsidRPr="00040967">
        <w:rPr>
          <w:rFonts w:ascii="Helvetica" w:hAnsi="Helvetica" w:cs="Helvetica" w:hint="eastAsia"/>
          <w:b/>
          <w:bCs/>
          <w:color w:val="222222"/>
          <w:sz w:val="21"/>
          <w:szCs w:val="21"/>
        </w:rPr>
        <w:t>Взаимосвязь</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между</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геометрическими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параметрами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межспиральных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водородных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солевых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связей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типами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остатков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которые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них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участвуют</w:t>
      </w:r>
      <w:r w:rsidRPr="00040967">
        <w:rPr>
          <w:rFonts w:ascii="Helvetica" w:hAnsi="Helvetica" w:cs="Helvetica"/>
          <w:b/>
          <w:bCs/>
          <w:color w:val="222222"/>
          <w:sz w:val="21"/>
          <w:szCs w:val="21"/>
        </w:rPr>
        <w:t>.</w:t>
      </w:r>
    </w:p>
    <w:p w14:paraId="3A30347F" w14:textId="77777777" w:rsidR="00040967" w:rsidRPr="00040967" w:rsidRDefault="00040967" w:rsidP="00040967">
      <w:pPr>
        <w:rPr>
          <w:rFonts w:ascii="Helvetica" w:hAnsi="Helvetica" w:cs="Helvetica"/>
          <w:b/>
          <w:bCs/>
          <w:color w:val="222222"/>
          <w:sz w:val="21"/>
          <w:szCs w:val="21"/>
        </w:rPr>
      </w:pPr>
    </w:p>
    <w:p w14:paraId="665ACA2B" w14:textId="77777777" w:rsidR="00040967" w:rsidRPr="00040967" w:rsidRDefault="00040967" w:rsidP="00040967">
      <w:pPr>
        <w:rPr>
          <w:rFonts w:ascii="Helvetica" w:hAnsi="Helvetica" w:cs="Helvetica"/>
          <w:b/>
          <w:bCs/>
          <w:color w:val="222222"/>
          <w:sz w:val="21"/>
          <w:szCs w:val="21"/>
        </w:rPr>
      </w:pPr>
      <w:r w:rsidRPr="00040967">
        <w:rPr>
          <w:rFonts w:ascii="Helvetica" w:hAnsi="Helvetica" w:cs="Helvetica"/>
          <w:b/>
          <w:bCs/>
          <w:color w:val="222222"/>
          <w:sz w:val="21"/>
          <w:szCs w:val="21"/>
        </w:rPr>
        <w:t xml:space="preserve">2.5 </w:t>
      </w:r>
      <w:r w:rsidRPr="00040967">
        <w:rPr>
          <w:rFonts w:ascii="Helvetica" w:hAnsi="Helvetica" w:cs="Helvetica" w:hint="eastAsia"/>
          <w:b/>
          <w:bCs/>
          <w:color w:val="222222"/>
          <w:sz w:val="21"/>
          <w:szCs w:val="21"/>
        </w:rPr>
        <w:t>Моделирование</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w:t>
      </w:r>
      <w:r w:rsidRPr="00040967">
        <w:rPr>
          <w:rFonts w:ascii="Helvetica" w:hAnsi="Helvetica" w:cs="Helvetica" w:hint="eastAsia"/>
          <w:b/>
          <w:bCs/>
          <w:color w:val="222222"/>
          <w:sz w:val="21"/>
          <w:szCs w:val="21"/>
        </w:rPr>
        <w:t>нативных</w:t>
      </w:r>
      <w:r w:rsidRPr="00040967">
        <w:rPr>
          <w:rFonts w:ascii="Helvetica" w:hAnsi="Helvetica" w:cs="Helvetica" w:hint="eastAsia"/>
          <w:b/>
          <w:bCs/>
          <w:color w:val="222222"/>
          <w:sz w:val="21"/>
          <w:szCs w:val="21"/>
        </w:rPr>
        <w:t>»</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w:t>
      </w:r>
      <w:r w:rsidRPr="00040967">
        <w:rPr>
          <w:rFonts w:ascii="Helvetica" w:hAnsi="Helvetica" w:cs="Helvetica" w:hint="eastAsia"/>
          <w:b/>
          <w:bCs/>
          <w:color w:val="222222"/>
          <w:sz w:val="21"/>
          <w:szCs w:val="21"/>
        </w:rPr>
        <w:t>ненативных</w:t>
      </w:r>
      <w:r w:rsidRPr="00040967">
        <w:rPr>
          <w:rFonts w:ascii="Helvetica" w:hAnsi="Helvetica" w:cs="Helvetica" w:hint="eastAsia"/>
          <w:b/>
          <w:bCs/>
          <w:color w:val="222222"/>
          <w:sz w:val="21"/>
          <w:szCs w:val="21"/>
        </w:rPr>
        <w:t>»</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межспиральных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взаимодействий</w:t>
      </w:r>
      <w:r w:rsidRPr="00040967">
        <w:rPr>
          <w:rFonts w:ascii="Helvetica" w:hAnsi="Helvetica" w:cs="Helvetica"/>
          <w:b/>
          <w:bCs/>
          <w:color w:val="222222"/>
          <w:sz w:val="21"/>
          <w:szCs w:val="21"/>
        </w:rPr>
        <w:t>.</w:t>
      </w:r>
    </w:p>
    <w:p w14:paraId="440AD240" w14:textId="77777777" w:rsidR="00040967" w:rsidRPr="00040967" w:rsidRDefault="00040967" w:rsidP="00040967">
      <w:pPr>
        <w:rPr>
          <w:rFonts w:ascii="Helvetica" w:hAnsi="Helvetica" w:cs="Helvetica"/>
          <w:b/>
          <w:bCs/>
          <w:color w:val="222222"/>
          <w:sz w:val="21"/>
          <w:szCs w:val="21"/>
        </w:rPr>
      </w:pPr>
    </w:p>
    <w:p w14:paraId="109CC004" w14:textId="6E30BA0A" w:rsidR="00484EB4" w:rsidRPr="00040967" w:rsidRDefault="00040967" w:rsidP="00040967">
      <w:r w:rsidRPr="00040967">
        <w:rPr>
          <w:rFonts w:ascii="Helvetica" w:hAnsi="Helvetica" w:cs="Helvetica"/>
          <w:b/>
          <w:bCs/>
          <w:color w:val="222222"/>
          <w:sz w:val="21"/>
          <w:szCs w:val="21"/>
        </w:rPr>
        <w:t xml:space="preserve">2.6 </w:t>
      </w:r>
      <w:r w:rsidRPr="00040967">
        <w:rPr>
          <w:rFonts w:ascii="Helvetica" w:hAnsi="Helvetica" w:cs="Helvetica" w:hint="eastAsia"/>
          <w:b/>
          <w:bCs/>
          <w:color w:val="222222"/>
          <w:sz w:val="21"/>
          <w:szCs w:val="21"/>
        </w:rPr>
        <w:t>Вероятность</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образования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разных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типов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межспиральпых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связей</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Вероятность</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образования</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межспиральных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солевых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мостиков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зависимости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от</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доступности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заряженных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остатков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Доступность</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доноров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и</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акцепторов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в</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межспиральных</w:t>
      </w:r>
      <w:r w:rsidRPr="00040967">
        <w:rPr>
          <w:rFonts w:ascii="Helvetica" w:hAnsi="Helvetica" w:cs="Helvetica"/>
          <w:b/>
          <w:bCs/>
          <w:color w:val="222222"/>
          <w:sz w:val="21"/>
          <w:szCs w:val="21"/>
        </w:rPr>
        <w:t xml:space="preserve"> </w:t>
      </w:r>
      <w:r w:rsidRPr="00040967">
        <w:rPr>
          <w:rFonts w:ascii="Helvetica" w:hAnsi="Helvetica" w:cs="Helvetica" w:hint="eastAsia"/>
          <w:b/>
          <w:bCs/>
          <w:color w:val="222222"/>
          <w:sz w:val="21"/>
          <w:szCs w:val="21"/>
        </w:rPr>
        <w:t>связях</w:t>
      </w:r>
      <w:r w:rsidRPr="00040967">
        <w:rPr>
          <w:rFonts w:ascii="Helvetica" w:hAnsi="Helvetica" w:cs="Helvetica"/>
          <w:b/>
          <w:bCs/>
          <w:color w:val="222222"/>
          <w:sz w:val="21"/>
          <w:szCs w:val="21"/>
        </w:rPr>
        <w:t>.</w:t>
      </w:r>
    </w:p>
    <w:sectPr w:rsidR="00484EB4" w:rsidRPr="000409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CF9A" w14:textId="77777777" w:rsidR="0035013A" w:rsidRDefault="0035013A">
      <w:pPr>
        <w:spacing w:after="0" w:line="240" w:lineRule="auto"/>
      </w:pPr>
      <w:r>
        <w:separator/>
      </w:r>
    </w:p>
  </w:endnote>
  <w:endnote w:type="continuationSeparator" w:id="0">
    <w:p w14:paraId="17FFBB2B" w14:textId="77777777" w:rsidR="0035013A" w:rsidRDefault="0035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1AE3" w14:textId="77777777" w:rsidR="0035013A" w:rsidRDefault="0035013A"/>
    <w:p w14:paraId="7A3629DD" w14:textId="77777777" w:rsidR="0035013A" w:rsidRDefault="0035013A"/>
    <w:p w14:paraId="0AF0F45B" w14:textId="77777777" w:rsidR="0035013A" w:rsidRDefault="0035013A"/>
    <w:p w14:paraId="58DAFE48" w14:textId="77777777" w:rsidR="0035013A" w:rsidRDefault="0035013A"/>
    <w:p w14:paraId="6459E4F9" w14:textId="77777777" w:rsidR="0035013A" w:rsidRDefault="0035013A"/>
    <w:p w14:paraId="67B215F9" w14:textId="77777777" w:rsidR="0035013A" w:rsidRDefault="0035013A"/>
    <w:p w14:paraId="3601D26A" w14:textId="77777777" w:rsidR="0035013A" w:rsidRDefault="003501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990604" wp14:editId="0D8899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1DC7" w14:textId="77777777" w:rsidR="0035013A" w:rsidRDefault="003501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906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A61DC7" w14:textId="77777777" w:rsidR="0035013A" w:rsidRDefault="003501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F207FE" w14:textId="77777777" w:rsidR="0035013A" w:rsidRDefault="0035013A"/>
    <w:p w14:paraId="26299329" w14:textId="77777777" w:rsidR="0035013A" w:rsidRDefault="0035013A"/>
    <w:p w14:paraId="23FF5759" w14:textId="77777777" w:rsidR="0035013A" w:rsidRDefault="003501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86EF98" wp14:editId="6FA27E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BF209" w14:textId="77777777" w:rsidR="0035013A" w:rsidRDefault="0035013A"/>
                          <w:p w14:paraId="3DD11012" w14:textId="77777777" w:rsidR="0035013A" w:rsidRDefault="003501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86EF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8BF209" w14:textId="77777777" w:rsidR="0035013A" w:rsidRDefault="0035013A"/>
                    <w:p w14:paraId="3DD11012" w14:textId="77777777" w:rsidR="0035013A" w:rsidRDefault="003501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C6C7CD" w14:textId="77777777" w:rsidR="0035013A" w:rsidRDefault="0035013A"/>
    <w:p w14:paraId="05EBCE7B" w14:textId="77777777" w:rsidR="0035013A" w:rsidRDefault="0035013A">
      <w:pPr>
        <w:rPr>
          <w:sz w:val="2"/>
          <w:szCs w:val="2"/>
        </w:rPr>
      </w:pPr>
    </w:p>
    <w:p w14:paraId="425CF157" w14:textId="77777777" w:rsidR="0035013A" w:rsidRDefault="0035013A"/>
    <w:p w14:paraId="02A37A57" w14:textId="77777777" w:rsidR="0035013A" w:rsidRDefault="0035013A">
      <w:pPr>
        <w:spacing w:after="0" w:line="240" w:lineRule="auto"/>
      </w:pPr>
    </w:p>
  </w:footnote>
  <w:footnote w:type="continuationSeparator" w:id="0">
    <w:p w14:paraId="6796E617" w14:textId="77777777" w:rsidR="0035013A" w:rsidRDefault="00350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3A"/>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211056</TotalTime>
  <Pages>2</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2129</cp:revision>
  <cp:lastPrinted>2009-02-06T05:36:00Z</cp:lastPrinted>
  <dcterms:created xsi:type="dcterms:W3CDTF">2024-01-07T13:43:00Z</dcterms:created>
  <dcterms:modified xsi:type="dcterms:W3CDTF">2025-11-20T12:03:00Z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