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D9273" w14:textId="77777777" w:rsidR="006139E9" w:rsidRDefault="006139E9" w:rsidP="006139E9">
      <w:pPr>
        <w:rPr>
          <w:rFonts w:ascii="Verdana" w:hAnsi="Verdana"/>
          <w:color w:val="000000"/>
          <w:sz w:val="18"/>
          <w:szCs w:val="18"/>
          <w:shd w:val="clear" w:color="auto" w:fill="FFFFFF"/>
        </w:rPr>
      </w:pPr>
      <w:r>
        <w:rPr>
          <w:rFonts w:ascii="Verdana" w:hAnsi="Verdana"/>
          <w:color w:val="000000"/>
          <w:sz w:val="18"/>
          <w:szCs w:val="18"/>
          <w:shd w:val="clear" w:color="auto" w:fill="FFFFFF"/>
        </w:rPr>
        <w:t>Кредитная экспансия коммерческих банков в современной экономике</w:t>
      </w:r>
    </w:p>
    <w:p w14:paraId="2755D4DD" w14:textId="77777777" w:rsidR="006139E9" w:rsidRDefault="006139E9" w:rsidP="006139E9">
      <w:pPr>
        <w:rPr>
          <w:rFonts w:ascii="Verdana" w:hAnsi="Verdana"/>
          <w:color w:val="000000"/>
          <w:sz w:val="18"/>
          <w:szCs w:val="18"/>
          <w:shd w:val="clear" w:color="auto" w:fill="FFFFFF"/>
        </w:rPr>
      </w:pPr>
    </w:p>
    <w:p w14:paraId="291B1530" w14:textId="77777777" w:rsidR="006139E9" w:rsidRDefault="006139E9" w:rsidP="006139E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Ненахова, Елена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F089833" w14:textId="77777777" w:rsidR="006139E9" w:rsidRDefault="006139E9" w:rsidP="006139E9">
      <w:pPr>
        <w:rPr>
          <w:rFonts w:ascii="Verdana" w:hAnsi="Verdana"/>
          <w:color w:val="000000"/>
          <w:sz w:val="18"/>
          <w:szCs w:val="18"/>
        </w:rPr>
      </w:pPr>
      <w:r>
        <w:rPr>
          <w:rFonts w:ascii="Verdana" w:hAnsi="Verdana"/>
          <w:color w:val="000000"/>
          <w:sz w:val="18"/>
          <w:szCs w:val="18"/>
        </w:rPr>
        <w:t>2012</w:t>
      </w:r>
    </w:p>
    <w:p w14:paraId="57C3941F" w14:textId="77777777" w:rsidR="006139E9" w:rsidRDefault="006139E9" w:rsidP="006139E9">
      <w:pPr>
        <w:rPr>
          <w:rFonts w:ascii="Verdana" w:hAnsi="Verdana"/>
          <w:b/>
          <w:bCs/>
          <w:color w:val="000000"/>
          <w:sz w:val="18"/>
          <w:szCs w:val="18"/>
        </w:rPr>
      </w:pPr>
      <w:r>
        <w:rPr>
          <w:rFonts w:ascii="Verdana" w:hAnsi="Verdana"/>
          <w:b/>
          <w:bCs/>
          <w:color w:val="000000"/>
          <w:sz w:val="18"/>
          <w:szCs w:val="18"/>
        </w:rPr>
        <w:t>Автор научной работы: </w:t>
      </w:r>
    </w:p>
    <w:p w14:paraId="051660ED" w14:textId="77777777" w:rsidR="006139E9" w:rsidRDefault="006139E9" w:rsidP="006139E9">
      <w:pPr>
        <w:rPr>
          <w:rFonts w:ascii="Verdana" w:hAnsi="Verdana"/>
          <w:color w:val="000000"/>
          <w:sz w:val="18"/>
          <w:szCs w:val="18"/>
        </w:rPr>
      </w:pPr>
      <w:r>
        <w:rPr>
          <w:rFonts w:ascii="Verdana" w:hAnsi="Verdana"/>
          <w:color w:val="000000"/>
          <w:sz w:val="18"/>
          <w:szCs w:val="18"/>
        </w:rPr>
        <w:t>Ненахова, Елена Сергеевна</w:t>
      </w:r>
    </w:p>
    <w:p w14:paraId="46911AA5" w14:textId="77777777" w:rsidR="006139E9" w:rsidRDefault="006139E9" w:rsidP="006139E9">
      <w:pPr>
        <w:rPr>
          <w:rFonts w:ascii="Verdana" w:hAnsi="Verdana"/>
          <w:b/>
          <w:bCs/>
          <w:color w:val="000000"/>
          <w:sz w:val="18"/>
          <w:szCs w:val="18"/>
        </w:rPr>
      </w:pPr>
      <w:r>
        <w:rPr>
          <w:rFonts w:ascii="Verdana" w:hAnsi="Verdana"/>
          <w:b/>
          <w:bCs/>
          <w:color w:val="000000"/>
          <w:sz w:val="18"/>
          <w:szCs w:val="18"/>
        </w:rPr>
        <w:t>Ученая cтепень: </w:t>
      </w:r>
    </w:p>
    <w:p w14:paraId="47B80EC6" w14:textId="77777777" w:rsidR="006139E9" w:rsidRDefault="006139E9" w:rsidP="006139E9">
      <w:pPr>
        <w:rPr>
          <w:rFonts w:ascii="Verdana" w:hAnsi="Verdana"/>
          <w:color w:val="000000"/>
          <w:sz w:val="18"/>
          <w:szCs w:val="18"/>
        </w:rPr>
      </w:pPr>
      <w:r>
        <w:rPr>
          <w:rFonts w:ascii="Verdana" w:hAnsi="Verdana"/>
          <w:color w:val="000000"/>
          <w:sz w:val="18"/>
          <w:szCs w:val="18"/>
        </w:rPr>
        <w:t>кандидат экономических наук</w:t>
      </w:r>
    </w:p>
    <w:p w14:paraId="7B1B8BCE" w14:textId="77777777" w:rsidR="006139E9" w:rsidRDefault="006139E9" w:rsidP="006139E9">
      <w:pPr>
        <w:rPr>
          <w:rFonts w:ascii="Verdana" w:hAnsi="Verdana"/>
          <w:b/>
          <w:bCs/>
          <w:color w:val="000000"/>
          <w:sz w:val="18"/>
          <w:szCs w:val="18"/>
        </w:rPr>
      </w:pPr>
      <w:r>
        <w:rPr>
          <w:rFonts w:ascii="Verdana" w:hAnsi="Verdana"/>
          <w:b/>
          <w:bCs/>
          <w:color w:val="000000"/>
          <w:sz w:val="18"/>
          <w:szCs w:val="18"/>
        </w:rPr>
        <w:t>Место защиты диссертации: </w:t>
      </w:r>
    </w:p>
    <w:p w14:paraId="6ACF61C8" w14:textId="77777777" w:rsidR="006139E9" w:rsidRDefault="006139E9" w:rsidP="006139E9">
      <w:pPr>
        <w:rPr>
          <w:rFonts w:ascii="Verdana" w:hAnsi="Verdana"/>
          <w:color w:val="000000"/>
          <w:sz w:val="18"/>
          <w:szCs w:val="18"/>
        </w:rPr>
      </w:pPr>
      <w:r>
        <w:rPr>
          <w:rFonts w:ascii="Verdana" w:hAnsi="Verdana"/>
          <w:color w:val="000000"/>
          <w:sz w:val="18"/>
          <w:szCs w:val="18"/>
        </w:rPr>
        <w:t>Москва</w:t>
      </w:r>
    </w:p>
    <w:p w14:paraId="30E730EA" w14:textId="77777777" w:rsidR="006139E9" w:rsidRDefault="006139E9" w:rsidP="006139E9">
      <w:pPr>
        <w:rPr>
          <w:rFonts w:ascii="Verdana" w:hAnsi="Verdana"/>
          <w:b/>
          <w:bCs/>
          <w:color w:val="000000"/>
          <w:sz w:val="18"/>
          <w:szCs w:val="18"/>
        </w:rPr>
      </w:pPr>
      <w:r>
        <w:rPr>
          <w:rFonts w:ascii="Verdana" w:hAnsi="Verdana"/>
          <w:b/>
          <w:bCs/>
          <w:color w:val="000000"/>
          <w:sz w:val="18"/>
          <w:szCs w:val="18"/>
        </w:rPr>
        <w:t>Код cпециальности ВАК: </w:t>
      </w:r>
    </w:p>
    <w:p w14:paraId="304C5335" w14:textId="77777777" w:rsidR="006139E9" w:rsidRDefault="006139E9" w:rsidP="006139E9">
      <w:pPr>
        <w:rPr>
          <w:rFonts w:ascii="Verdana" w:hAnsi="Verdana"/>
          <w:color w:val="000000"/>
          <w:sz w:val="18"/>
          <w:szCs w:val="18"/>
        </w:rPr>
      </w:pPr>
      <w:r>
        <w:rPr>
          <w:rFonts w:ascii="Verdana" w:hAnsi="Verdana"/>
          <w:color w:val="000000"/>
          <w:sz w:val="18"/>
          <w:szCs w:val="18"/>
        </w:rPr>
        <w:t>08.00.10</w:t>
      </w:r>
    </w:p>
    <w:p w14:paraId="7B20D5B1" w14:textId="77777777" w:rsidR="006139E9" w:rsidRDefault="006139E9" w:rsidP="006139E9">
      <w:pPr>
        <w:rPr>
          <w:rFonts w:ascii="Verdana" w:hAnsi="Verdana"/>
          <w:b/>
          <w:bCs/>
          <w:color w:val="000000"/>
          <w:sz w:val="18"/>
          <w:szCs w:val="18"/>
        </w:rPr>
      </w:pPr>
      <w:r>
        <w:rPr>
          <w:rFonts w:ascii="Verdana" w:hAnsi="Verdana"/>
          <w:b/>
          <w:bCs/>
          <w:color w:val="000000"/>
          <w:sz w:val="18"/>
          <w:szCs w:val="18"/>
        </w:rPr>
        <w:t>Специальность: </w:t>
      </w:r>
    </w:p>
    <w:p w14:paraId="35B2E568" w14:textId="77777777" w:rsidR="006139E9" w:rsidRDefault="006139E9" w:rsidP="006139E9">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B17953C" w14:textId="77777777" w:rsidR="006139E9" w:rsidRDefault="006139E9" w:rsidP="006139E9">
      <w:pPr>
        <w:rPr>
          <w:rFonts w:ascii="Verdana" w:hAnsi="Verdana"/>
          <w:b/>
          <w:bCs/>
          <w:color w:val="000000"/>
          <w:sz w:val="18"/>
          <w:szCs w:val="18"/>
        </w:rPr>
      </w:pPr>
      <w:r>
        <w:rPr>
          <w:rFonts w:ascii="Verdana" w:hAnsi="Verdana"/>
          <w:b/>
          <w:bCs/>
          <w:color w:val="000000"/>
          <w:sz w:val="18"/>
          <w:szCs w:val="18"/>
        </w:rPr>
        <w:t>Количество cтраниц: </w:t>
      </w:r>
    </w:p>
    <w:p w14:paraId="42C4D917" w14:textId="77777777" w:rsidR="006139E9" w:rsidRDefault="006139E9" w:rsidP="006139E9">
      <w:pPr>
        <w:rPr>
          <w:rFonts w:ascii="Verdana" w:hAnsi="Verdana"/>
          <w:color w:val="000000"/>
          <w:sz w:val="18"/>
          <w:szCs w:val="18"/>
        </w:rPr>
      </w:pPr>
      <w:r>
        <w:rPr>
          <w:rFonts w:ascii="Verdana" w:hAnsi="Verdana"/>
          <w:color w:val="000000"/>
          <w:sz w:val="18"/>
          <w:szCs w:val="18"/>
        </w:rPr>
        <w:t>251</w:t>
      </w:r>
    </w:p>
    <w:p w14:paraId="14C92D56" w14:textId="77777777" w:rsidR="006139E9" w:rsidRDefault="006139E9" w:rsidP="006139E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Ненахова, Елена Сергеевна</w:t>
      </w:r>
    </w:p>
    <w:p w14:paraId="04DCF7E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C1E896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экспансии.</w:t>
      </w:r>
    </w:p>
    <w:p w14:paraId="2A8AB26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1.1. Содержание кредитной экспансии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банкови ее классификация</w:t>
      </w:r>
    </w:p>
    <w:p w14:paraId="25EBD04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1.2. Предпосылки, условия и причины возникновения кредитной экспансии.</w:t>
      </w:r>
    </w:p>
    <w:p w14:paraId="62A2BF2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1.3. Фазы развития кредитной экспансии.</w:t>
      </w:r>
    </w:p>
    <w:p w14:paraId="188B7F2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экспансия коммерческих банков в</w:t>
      </w:r>
      <w:r>
        <w:rPr>
          <w:rStyle w:val="WW8Num2z0"/>
          <w:rFonts w:ascii="Verdana" w:hAnsi="Verdana"/>
          <w:color w:val="000000"/>
          <w:sz w:val="18"/>
          <w:szCs w:val="18"/>
        </w:rPr>
        <w:t> </w:t>
      </w:r>
      <w:r>
        <w:rPr>
          <w:rStyle w:val="WW8Num3z0"/>
          <w:rFonts w:ascii="Verdana" w:hAnsi="Verdana"/>
          <w:color w:val="4682B4"/>
          <w:sz w:val="18"/>
          <w:szCs w:val="18"/>
        </w:rPr>
        <w:t>современной</w:t>
      </w:r>
      <w:r>
        <w:rPr>
          <w:rStyle w:val="WW8Num2z0"/>
          <w:rFonts w:ascii="Verdana" w:hAnsi="Verdana"/>
          <w:color w:val="000000"/>
          <w:sz w:val="18"/>
          <w:szCs w:val="18"/>
        </w:rPr>
        <w:t> </w:t>
      </w:r>
      <w:r>
        <w:rPr>
          <w:rFonts w:ascii="Verdana" w:hAnsi="Verdana"/>
          <w:color w:val="000000"/>
          <w:sz w:val="18"/>
          <w:szCs w:val="18"/>
        </w:rPr>
        <w:t>национальной экономике.</w:t>
      </w:r>
    </w:p>
    <w:p w14:paraId="3A99C20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2.1. Подходы к определению избыточной кредитной экспансии коммерческих</w:t>
      </w:r>
      <w:r>
        <w:rPr>
          <w:rStyle w:val="WW8Num2z0"/>
          <w:rFonts w:ascii="Verdana" w:hAnsi="Verdana"/>
          <w:color w:val="000000"/>
          <w:sz w:val="18"/>
          <w:szCs w:val="18"/>
        </w:rPr>
        <w:t> </w:t>
      </w:r>
      <w:r>
        <w:rPr>
          <w:rStyle w:val="WW8Num3z0"/>
          <w:rFonts w:ascii="Verdana" w:hAnsi="Verdana"/>
          <w:color w:val="4682B4"/>
          <w:sz w:val="18"/>
          <w:szCs w:val="18"/>
        </w:rPr>
        <w:t>банков</w:t>
      </w:r>
      <w:r>
        <w:rPr>
          <w:rFonts w:ascii="Verdana" w:hAnsi="Verdana"/>
          <w:color w:val="000000"/>
          <w:sz w:val="18"/>
          <w:szCs w:val="18"/>
        </w:rPr>
        <w:t>.</w:t>
      </w:r>
    </w:p>
    <w:p w14:paraId="37B6401E"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2.2. Идентификация избыточной кредитной экспансии в России.</w:t>
      </w:r>
    </w:p>
    <w:p w14:paraId="65C69F1B"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2.3. Основные характеристики фаз кредитной экспансии с точки зрения развития</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в России.</w:t>
      </w:r>
    </w:p>
    <w:p w14:paraId="0FD2B15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3.Методы управления кредитной экспансии: рекомендации для России с учетом международных подходов.</w:t>
      </w:r>
    </w:p>
    <w:p w14:paraId="20EA2AF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3.1. Общие подходы к управлению кредитной экспансией: международный опыт.</w:t>
      </w:r>
    </w:p>
    <w:p w14:paraId="527F808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3.2. Моделирование применения</w:t>
      </w:r>
      <w:r>
        <w:rPr>
          <w:rStyle w:val="WW8Num2z0"/>
          <w:rFonts w:ascii="Verdana" w:hAnsi="Verdana"/>
          <w:color w:val="000000"/>
          <w:sz w:val="18"/>
          <w:szCs w:val="18"/>
        </w:rPr>
        <w:t> </w:t>
      </w:r>
      <w:r>
        <w:rPr>
          <w:rStyle w:val="WW8Num3z0"/>
          <w:rFonts w:ascii="Verdana" w:hAnsi="Verdana"/>
          <w:color w:val="4682B4"/>
          <w:sz w:val="18"/>
          <w:szCs w:val="18"/>
        </w:rPr>
        <w:t>контрциклических</w:t>
      </w:r>
      <w:r>
        <w:rPr>
          <w:rStyle w:val="WW8Num2z0"/>
          <w:rFonts w:ascii="Verdana" w:hAnsi="Verdana"/>
          <w:color w:val="000000"/>
          <w:sz w:val="18"/>
          <w:szCs w:val="18"/>
        </w:rPr>
        <w:t> </w:t>
      </w:r>
      <w:r>
        <w:rPr>
          <w:rFonts w:ascii="Verdana" w:hAnsi="Verdana"/>
          <w:color w:val="000000"/>
          <w:sz w:val="18"/>
          <w:szCs w:val="18"/>
        </w:rPr>
        <w:t>макропруденциальных инструментов, направленных на регулирование избыточной кредитной экспансии, в России.</w:t>
      </w:r>
    </w:p>
    <w:p w14:paraId="00728E5E"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3.2.1.Моделирование контрциклическогокапитального буфера для России.</w:t>
      </w:r>
    </w:p>
    <w:p w14:paraId="45CC5F0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3.2.2.Модель динамических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для России.</w:t>
      </w:r>
    </w:p>
    <w:p w14:paraId="4C664FD5"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3.2.3. Особенности применения коэффициента «кредит/залог» на российском рынке</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кредитования.</w:t>
      </w:r>
    </w:p>
    <w:p w14:paraId="0C117DD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3.3. Дополнительные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по регулированию избыточной кредитной экспансии: международный опыт и возможность применения в России.</w:t>
      </w:r>
    </w:p>
    <w:p w14:paraId="16156452" w14:textId="77777777" w:rsidR="006139E9" w:rsidRDefault="006139E9" w:rsidP="006139E9">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"Кредитная экспансия коммерческих банков в современной экономике"</w:t>
      </w:r>
    </w:p>
    <w:p w14:paraId="4DB64EA4"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Проблема</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экспансии коммерческих банков в настоящее время привлекает внимание исследователей, занимающихся как вопросами деятельности центральных банков, так и анализом современных финансовых рынков. Пра тика показывает, что</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экспансия предшествовала банковским кризисам во многих странах, включая Японию, страны Латинской Америки, Юго-Восточной Азии. Не является исключением и современный мировой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накануне которого в большинстве стран мира, и прежде всего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наблюдался беспрецедентный по своим масштабам рост</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ускоривший возникновение диспропорций в экономике и возникновение</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65F3D3E6"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Кредитная экспансия, тем не менее, не всегда представляет отрицательное явление для экономики. Напротив, кредитная экспансия может стать одним из источников экономического развития общества, она способствует</w:t>
      </w:r>
      <w:r>
        <w:rPr>
          <w:rStyle w:val="WW8Num2z0"/>
          <w:rFonts w:ascii="Verdana" w:hAnsi="Verdana"/>
          <w:color w:val="000000"/>
          <w:sz w:val="18"/>
          <w:szCs w:val="18"/>
        </w:rPr>
        <w:t> </w:t>
      </w:r>
      <w:r>
        <w:rPr>
          <w:rStyle w:val="WW8Num3z0"/>
          <w:rFonts w:ascii="Verdana" w:hAnsi="Verdana"/>
          <w:color w:val="4682B4"/>
          <w:sz w:val="18"/>
          <w:szCs w:val="18"/>
        </w:rPr>
        <w:t>оживлению</w:t>
      </w:r>
      <w:r>
        <w:rPr>
          <w:rStyle w:val="WW8Num2z0"/>
          <w:rFonts w:ascii="Verdana" w:hAnsi="Verdana"/>
          <w:color w:val="000000"/>
          <w:sz w:val="18"/>
          <w:szCs w:val="18"/>
        </w:rPr>
        <w:t> </w:t>
      </w:r>
      <w:r>
        <w:rPr>
          <w:rFonts w:ascii="Verdana" w:hAnsi="Verdana"/>
          <w:color w:val="000000"/>
          <w:sz w:val="18"/>
          <w:szCs w:val="18"/>
        </w:rPr>
        <w:t>экономики и развитию производства.</w:t>
      </w:r>
    </w:p>
    <w:p w14:paraId="56151517"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кредитная экспансия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как элемент циклического развития экономики постоянно проявляет себя, ее изучение не являлось предметом комплексного научного исследования, что обуславливает актуальность выбранной темы.</w:t>
      </w:r>
    </w:p>
    <w:p w14:paraId="01D6FAD6"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Истоки кредитной экспансии тесно связаны с представлениями общества о сущности</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особенностях его движения. Его фундаментальные теоретические положения представлены в научных трудах таких отечественных авторов, как Ю.П.</w:t>
      </w:r>
      <w:r>
        <w:rPr>
          <w:rStyle w:val="WW8Num2z0"/>
          <w:rFonts w:ascii="Verdana" w:hAnsi="Verdana"/>
          <w:color w:val="000000"/>
          <w:sz w:val="18"/>
          <w:szCs w:val="18"/>
        </w:rPr>
        <w:t> </w:t>
      </w:r>
      <w:r>
        <w:rPr>
          <w:rStyle w:val="WW8Num3z0"/>
          <w:rFonts w:ascii="Verdana" w:hAnsi="Verdana"/>
          <w:color w:val="4682B4"/>
          <w:sz w:val="18"/>
          <w:szCs w:val="18"/>
        </w:rPr>
        <w:t>Авдиянц</w:t>
      </w:r>
      <w:r>
        <w:rPr>
          <w:rFonts w:ascii="Verdana" w:hAnsi="Verdana"/>
          <w:color w:val="000000"/>
          <w:sz w:val="18"/>
          <w:szCs w:val="18"/>
        </w:rPr>
        <w:t>, З.В. Атлас, М.С. Атлас, С.А.</w:t>
      </w:r>
      <w:r>
        <w:rPr>
          <w:rStyle w:val="WW8Num2z0"/>
          <w:rFonts w:ascii="Verdana" w:hAnsi="Verdana"/>
          <w:color w:val="000000"/>
          <w:sz w:val="18"/>
          <w:szCs w:val="18"/>
        </w:rPr>
        <w:t> </w:t>
      </w:r>
      <w:r>
        <w:rPr>
          <w:rStyle w:val="WW8Num3z0"/>
          <w:rFonts w:ascii="Verdana" w:hAnsi="Verdana"/>
          <w:color w:val="4682B4"/>
          <w:sz w:val="18"/>
          <w:szCs w:val="18"/>
        </w:rPr>
        <w:t>Андрюшин</w:t>
      </w:r>
      <w:r>
        <w:rPr>
          <w:rFonts w:ascii="Verdana" w:hAnsi="Verdana"/>
          <w:color w:val="000000"/>
          <w:sz w:val="18"/>
          <w:szCs w:val="18"/>
        </w:rPr>
        <w:t>, Г.Н. Белоглазова, Э.Я. Брегель, В.К.</w:t>
      </w:r>
      <w:r>
        <w:rPr>
          <w:rStyle w:val="WW8Num2z0"/>
          <w:rFonts w:ascii="Verdana" w:hAnsi="Verdana"/>
          <w:color w:val="000000"/>
          <w:sz w:val="18"/>
          <w:szCs w:val="18"/>
        </w:rPr>
        <w:t> </w:t>
      </w:r>
      <w:r>
        <w:rPr>
          <w:rStyle w:val="WW8Num3z0"/>
          <w:rFonts w:ascii="Verdana" w:hAnsi="Verdana"/>
          <w:color w:val="4682B4"/>
          <w:sz w:val="18"/>
          <w:szCs w:val="18"/>
        </w:rPr>
        <w:t>Бурлачков</w:t>
      </w:r>
      <w:r>
        <w:rPr>
          <w:rFonts w:ascii="Verdana" w:hAnsi="Verdana"/>
          <w:color w:val="000000"/>
          <w:sz w:val="18"/>
          <w:szCs w:val="18"/>
        </w:rPr>
        <w:t>, Н.И. Валенцева, В.В. Иванов, З.С.</w:t>
      </w:r>
      <w:r>
        <w:rPr>
          <w:rStyle w:val="WW8Num2z0"/>
          <w:rFonts w:ascii="Verdana" w:hAnsi="Verdana"/>
          <w:color w:val="000000"/>
          <w:sz w:val="18"/>
          <w:szCs w:val="18"/>
        </w:rPr>
        <w:t> </w:t>
      </w:r>
      <w:r>
        <w:rPr>
          <w:rStyle w:val="WW8Num3z0"/>
          <w:rFonts w:ascii="Verdana" w:hAnsi="Verdana"/>
          <w:color w:val="4682B4"/>
          <w:sz w:val="18"/>
          <w:szCs w:val="18"/>
        </w:rPr>
        <w:t>Каценеленбаум</w:t>
      </w:r>
      <w:r>
        <w:rPr>
          <w:rFonts w:ascii="Verdana" w:hAnsi="Verdana"/>
          <w:color w:val="000000"/>
          <w:sz w:val="18"/>
          <w:szCs w:val="18"/>
        </w:rPr>
        <w:t>, Г.Г. Коробова, Ю.И. Коробов, Л.Н.</w:t>
      </w:r>
      <w:r>
        <w:rPr>
          <w:rStyle w:val="WW8Num2z0"/>
          <w:rFonts w:ascii="Verdana" w:hAnsi="Verdana"/>
          <w:color w:val="000000"/>
          <w:sz w:val="18"/>
          <w:szCs w:val="18"/>
        </w:rPr>
        <w:t> </w:t>
      </w:r>
      <w:r>
        <w:rPr>
          <w:rStyle w:val="WW8Num3z0"/>
          <w:rFonts w:ascii="Verdana" w:hAnsi="Verdana"/>
          <w:color w:val="4682B4"/>
          <w:sz w:val="18"/>
          <w:szCs w:val="18"/>
        </w:rPr>
        <w:t>Красавина</w:t>
      </w:r>
      <w:r>
        <w:rPr>
          <w:rFonts w:ascii="Verdana" w:hAnsi="Verdana"/>
          <w:color w:val="000000"/>
          <w:sz w:val="18"/>
          <w:szCs w:val="18"/>
        </w:rPr>
        <w:t>, А.Г. Куликов, О.И. Лаврушин, Б.И.</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И.А. Трахтенберг, В.А. Челноков, Г.А.</w:t>
      </w:r>
      <w:r>
        <w:rPr>
          <w:rStyle w:val="WW8Num2z0"/>
          <w:rFonts w:ascii="Verdana" w:hAnsi="Verdana"/>
          <w:color w:val="000000"/>
          <w:sz w:val="18"/>
          <w:szCs w:val="18"/>
        </w:rPr>
        <w:t> </w:t>
      </w:r>
      <w:r>
        <w:rPr>
          <w:rStyle w:val="WW8Num3z0"/>
          <w:rFonts w:ascii="Verdana" w:hAnsi="Verdana"/>
          <w:color w:val="4682B4"/>
          <w:sz w:val="18"/>
          <w:szCs w:val="18"/>
        </w:rPr>
        <w:t>Шварц</w:t>
      </w:r>
      <w:r>
        <w:rPr>
          <w:rFonts w:ascii="Verdana" w:hAnsi="Verdana"/>
          <w:color w:val="000000"/>
          <w:sz w:val="18"/>
          <w:szCs w:val="18"/>
        </w:rPr>
        <w:t>, Ю.Е. Шенгер, М.М. Ямпольский.</w:t>
      </w:r>
    </w:p>
    <w:p w14:paraId="2F61914D"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сожалению, комплексное рассмотрение такого явления, как кредитная экспансия коммерческих банков, в трудах отечественных и зарубежных авторов отсутствует.</w:t>
      </w:r>
    </w:p>
    <w:p w14:paraId="4D0FFB3C"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Понятие кредитной экспансии коммерческих банков не является проработанным ни в отечественной, ни в зарубежной литературе. Так, отдельные подходы к определению этого понятия есть у А.Н.</w:t>
      </w:r>
      <w:r>
        <w:rPr>
          <w:rStyle w:val="WW8Num2z0"/>
          <w:rFonts w:ascii="Verdana" w:hAnsi="Verdana"/>
          <w:color w:val="000000"/>
          <w:sz w:val="18"/>
          <w:szCs w:val="18"/>
        </w:rPr>
        <w:t> </w:t>
      </w:r>
      <w:r>
        <w:rPr>
          <w:rStyle w:val="WW8Num3z0"/>
          <w:rFonts w:ascii="Verdana" w:hAnsi="Verdana"/>
          <w:color w:val="4682B4"/>
          <w:sz w:val="18"/>
          <w:szCs w:val="18"/>
        </w:rPr>
        <w:t>Азриляна</w:t>
      </w:r>
      <w:r>
        <w:rPr>
          <w:rFonts w:ascii="Verdana" w:hAnsi="Verdana"/>
          <w:color w:val="000000"/>
          <w:sz w:val="18"/>
          <w:szCs w:val="18"/>
        </w:rPr>
        <w:t>, Б.А. Райзберга, Л.Ш. Лозовского, Е.Б.</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Б.Н. Шапталова, Б.Г. Федорова, Е.Ф.</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и у Людвига фон Мизеса. В теоретических работах нами не обнаружено также достаточно подробного объяснения предпосылок, условий и причин возникновения кредитной экспансии коммерческих банков.</w:t>
      </w:r>
    </w:p>
    <w:p w14:paraId="7926097B"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показывает, что в зарубежной и отечественной экономической литературе отсутствуют подходы к раскрытию такого существенного вопроса, как фазы кредитной экспансии. В ходе работы над диссертацией была изучена работа Селима Элекдага (Selim Elekdag) и Йугун By (Yiqun Wu), которые предложили выделять определенные фазы, но это коснулось только одного цикла</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бума.</w:t>
      </w:r>
    </w:p>
    <w:p w14:paraId="4346A7F9"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Само соотношение понятий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бум» и «</w:t>
      </w:r>
      <w:r>
        <w:rPr>
          <w:rStyle w:val="WW8Num3z0"/>
          <w:rFonts w:ascii="Verdana" w:hAnsi="Verdana"/>
          <w:color w:val="4682B4"/>
          <w:sz w:val="18"/>
          <w:szCs w:val="18"/>
        </w:rPr>
        <w:t>кредитная экспансия</w:t>
      </w:r>
      <w:r>
        <w:rPr>
          <w:rFonts w:ascii="Verdana" w:hAnsi="Verdana"/>
          <w:color w:val="000000"/>
          <w:sz w:val="18"/>
          <w:szCs w:val="18"/>
        </w:rPr>
        <w:t>» не было изучено при этом в необходимой степени.</w:t>
      </w:r>
    </w:p>
    <w:p w14:paraId="08A6D1B4"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Очень важным в исследовании кредитной экспансии как с теоретической, так и с практической точек зрения является определение начала избыточной кредитной экспансии. К сожалению, и здесь можно обнаружить лишь различные подходы к определению начала кредитного</w:t>
      </w:r>
      <w:r>
        <w:rPr>
          <w:rStyle w:val="WW8Num2z0"/>
          <w:rFonts w:ascii="Verdana" w:hAnsi="Verdana"/>
          <w:color w:val="000000"/>
          <w:sz w:val="18"/>
          <w:szCs w:val="18"/>
        </w:rPr>
        <w:t> </w:t>
      </w:r>
      <w:r>
        <w:rPr>
          <w:rStyle w:val="WW8Num3z0"/>
          <w:rFonts w:ascii="Verdana" w:hAnsi="Verdana"/>
          <w:color w:val="4682B4"/>
          <w:sz w:val="18"/>
          <w:szCs w:val="18"/>
        </w:rPr>
        <w:t>бума</w:t>
      </w:r>
      <w:r>
        <w:rPr>
          <w:rFonts w:ascii="Verdana" w:hAnsi="Verdana"/>
          <w:color w:val="000000"/>
          <w:sz w:val="18"/>
          <w:szCs w:val="18"/>
        </w:rPr>
        <w:t>. Эти первые подходы можно встретить у таких авторов, как Дель Арикка (Dell Ariccia), Адольфо Барайяс (Adolfo Barajas), Андрей Левченко (Andrei Levchenko), Герард Каприо (Gerard Caprio), Даниэла Клингебиль (Daniela Klingebiel), Д. Наконхаб (D. Nakonthab), Балац Эгерт (Balázs Egert), Питер Баке (Peter Backé), Тина Цумер (Tina Zumer), Ванвимол Савангнгоенуянг (Wanvimol Sawangngoenyuang).</w:t>
      </w:r>
    </w:p>
    <w:p w14:paraId="02C79C7E"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Серьезной работой, посвященной проблеме идентификации избыточного кредитного роста, является «Руководство для национальных регулирующих органов по управлению</w:t>
      </w:r>
      <w:r>
        <w:rPr>
          <w:rStyle w:val="WW8Num2z0"/>
          <w:rFonts w:ascii="Verdana" w:hAnsi="Verdana"/>
          <w:color w:val="000000"/>
          <w:sz w:val="18"/>
          <w:szCs w:val="18"/>
        </w:rPr>
        <w:t> </w:t>
      </w:r>
      <w:r>
        <w:rPr>
          <w:rStyle w:val="WW8Num3z0"/>
          <w:rFonts w:ascii="Verdana" w:hAnsi="Verdana"/>
          <w:color w:val="4682B4"/>
          <w:sz w:val="18"/>
          <w:szCs w:val="18"/>
        </w:rPr>
        <w:t>контрциклическим</w:t>
      </w:r>
      <w:r>
        <w:rPr>
          <w:rStyle w:val="WW8Num2z0"/>
          <w:rFonts w:ascii="Verdana" w:hAnsi="Verdana"/>
          <w:color w:val="000000"/>
          <w:sz w:val="18"/>
          <w:szCs w:val="18"/>
        </w:rPr>
        <w:t> </w:t>
      </w:r>
      <w:r>
        <w:rPr>
          <w:rFonts w:ascii="Verdana" w:hAnsi="Verdana"/>
          <w:color w:val="000000"/>
          <w:sz w:val="18"/>
          <w:szCs w:val="18"/>
        </w:rPr>
        <w:t>капитальным буфером»1, выпущенное в декабре 2010 года</w:t>
      </w:r>
      <w:r>
        <w:rPr>
          <w:rStyle w:val="WW8Num2z0"/>
          <w:rFonts w:ascii="Verdana" w:hAnsi="Verdana"/>
          <w:color w:val="000000"/>
          <w:sz w:val="18"/>
          <w:szCs w:val="18"/>
        </w:rPr>
        <w:t> </w:t>
      </w:r>
      <w:r>
        <w:rPr>
          <w:rStyle w:val="WW8Num3z0"/>
          <w:rFonts w:ascii="Verdana" w:hAnsi="Verdana"/>
          <w:color w:val="4682B4"/>
          <w:sz w:val="18"/>
          <w:szCs w:val="18"/>
        </w:rPr>
        <w:t>Базельским</w:t>
      </w:r>
      <w:r>
        <w:rPr>
          <w:rStyle w:val="WW8Num2z0"/>
          <w:rFonts w:ascii="Verdana" w:hAnsi="Verdana"/>
          <w:color w:val="000000"/>
          <w:sz w:val="18"/>
          <w:szCs w:val="18"/>
        </w:rPr>
        <w:t> </w:t>
      </w:r>
      <w:r>
        <w:rPr>
          <w:rFonts w:ascii="Verdana" w:hAnsi="Verdana"/>
          <w:color w:val="000000"/>
          <w:sz w:val="18"/>
          <w:szCs w:val="18"/>
        </w:rPr>
        <w:t>комитетом по банковскому надзору Банка международных расчетов.</w:t>
      </w:r>
    </w:p>
    <w:p w14:paraId="3ECB46CB"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целом, однако, на сегодняшний момент не накоплено ни должного теоретического </w:t>
      </w:r>
      <w:r>
        <w:rPr>
          <w:rFonts w:ascii="Verdana" w:hAnsi="Verdana"/>
          <w:color w:val="000000"/>
          <w:sz w:val="18"/>
          <w:szCs w:val="18"/>
        </w:rPr>
        <w:lastRenderedPageBreak/>
        <w:t>представления, ни большого международного опыта в регулировании избыточной кредитной экспансии. В документах и материалах Банка международных расчетов, Совета (Форума) по финансовой стабильности и Международного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фонда содержатся лишь отдельные примеры использования различных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управления избыточной кредитной экспансией.</w:t>
      </w:r>
    </w:p>
    <w:p w14:paraId="1767BC5B"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научная разработанность темы исследования является недостаточной.</w:t>
      </w:r>
    </w:p>
    <w:p w14:paraId="01B1BB0A"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исследования. Цель работы заключается в развитии теоретических основ кредитной экспансии, ее особенностей, признаков и фаз, идентификации ее избыточной массы и определении регулятивных норм ограничения в целях предотвращения развития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w:t>
      </w:r>
    </w:p>
    <w:p w14:paraId="1A612928"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обозначенной цели, исследование направлено на решение следующих основных задач:</w:t>
      </w:r>
    </w:p>
    <w:p w14:paraId="1C7491B1" w14:textId="77777777" w:rsidR="006139E9" w:rsidRPr="006139E9" w:rsidRDefault="006139E9" w:rsidP="006139E9">
      <w:pPr>
        <w:pStyle w:val="WW8Num1z2"/>
        <w:shd w:val="clear" w:color="auto" w:fill="F7F7F7"/>
        <w:spacing w:before="75" w:after="0"/>
        <w:ind w:firstLine="480"/>
        <w:rPr>
          <w:rFonts w:ascii="Verdana" w:hAnsi="Verdana"/>
          <w:color w:val="000000"/>
          <w:sz w:val="18"/>
          <w:szCs w:val="18"/>
          <w:lang w:val="en-US"/>
        </w:rPr>
      </w:pPr>
      <w:r w:rsidRPr="006139E9">
        <w:rPr>
          <w:rFonts w:ascii="Verdana" w:hAnsi="Verdana"/>
          <w:color w:val="000000"/>
          <w:sz w:val="18"/>
          <w:szCs w:val="18"/>
          <w:lang w:val="en-US"/>
        </w:rPr>
        <w:t>1 Guidance for national authorities operating the countercyclical capital buffer, Basel Committee on Banking Supervision, December 2010.</w:t>
      </w:r>
    </w:p>
    <w:p w14:paraId="3F05F995"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систематизировать понятийный аппарат в рассматриваемой сфере в целях корректного определения кредитной экспансии коммерческих банков;</w:t>
      </w:r>
    </w:p>
    <w:p w14:paraId="6344B181"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предпосылки, условия и причины возникновения кредитной экспансии;</w:t>
      </w:r>
    </w:p>
    <w:p w14:paraId="5D5A7CAD"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фазы развития кредитной экспансии коммерческих банков; в выработать подход к определению избыточной кредитной экспансии коммерческих банков и произвести идентификацию избыточной кредитной экспансии на примере России;</w:t>
      </w:r>
    </w:p>
    <w:p w14:paraId="736DD861"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систематизировать и проанализировать основные подходы к управлению кредитной экспансией, используемые за рубежом, и разработать практические рекомендации по их применению в России.</w:t>
      </w:r>
    </w:p>
    <w:p w14:paraId="5812F1C8"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выступает функционирование кредита. Предметом исследования является содержание кредитной экспансии коммерческих банков, ее признаки, фазы развития, идентификация ее избыточного роста и выработка практических рекомендаций по управлению им.</w:t>
      </w:r>
    </w:p>
    <w:p w14:paraId="69D258E6"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и методологическую базу исследования составили классические и современные фундаментальные труды, результаты научных исследований отечественных и зарубежных ученых, диссертационные исследования в области теории и практики кредитования. В качестве теоретической основы использованы результаты фундаментальных и прикладных исследований, опубликованных в периодических изданиях и монографиях, документах международных организаций (</w:t>
      </w:r>
      <w:r>
        <w:rPr>
          <w:rStyle w:val="WW8Num3z0"/>
          <w:rFonts w:ascii="Verdana" w:hAnsi="Verdana"/>
          <w:color w:val="4682B4"/>
          <w:sz w:val="18"/>
          <w:szCs w:val="18"/>
        </w:rPr>
        <w:t>МВФ</w:t>
      </w:r>
      <w:r>
        <w:rPr>
          <w:rFonts w:ascii="Verdana" w:hAnsi="Verdana"/>
          <w:color w:val="000000"/>
          <w:sz w:val="18"/>
          <w:szCs w:val="18"/>
        </w:rPr>
        <w:t>, ЕЦБ, Всемирного банка, Банка международных расчетов, Совета (Форума) по финансовой стабильности и др.) и материалах научных конференций.</w:t>
      </w:r>
    </w:p>
    <w:p w14:paraId="45A96830"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были использованы следующие методы: абстракции, системного и сравнительного анализа, синтеза, дедукции, классификаций, группировок, экспертных оценок. Также использовался корреляционный анализ и фильтр Ходрика-Прескотта. Совокупность используемой методологической базы позволила обеспечить достоверность, обоснованность теоретических выводов и практических решений.</w:t>
      </w:r>
    </w:p>
    <w:p w14:paraId="0F0EE437"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Информационно-статистической базой исследования послужили данные Федеральной службы государственной статистики, Центрального банка Российской Федерации, данные</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ипотечному жилищному кредитованию, материалы международных организаций, информационных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Интернет-ресурсы. Также активно использовалась статистическая база данных Всемирного банка, размещенная на его официальном сайте в сети Интернет. При подготовке диссертации проанализированы федеральные законы, нормативные документы Центрального банка Российской Федерации и другие законодательные документы, регулирующие систему</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отношений в России.</w:t>
      </w:r>
    </w:p>
    <w:p w14:paraId="4955BF3D"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Диссертация выполнена в рамках паспорта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(экономические науки).</w:t>
      </w:r>
    </w:p>
    <w:p w14:paraId="799655E8"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заключается в развитии теоретических положений о сущности и роли кредитной экспансии коммерческих банков и разработке методического подхода к определению ее избыточности. Новыми являются следующие научные результаты исследования:</w:t>
      </w:r>
    </w:p>
    <w:p w14:paraId="176AA1D1"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систематизирован понятийный аппарат в рассматриваемой сфере и дано определение кредитной экспансии коммерческих банков, которая определяется как один из видов экономической экспансии, характеризующийся расширением кредита, которое приводит к проникновению кредита в новые сферы экономической деятельности и извлечению банками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70CE7E34"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признаки кредитной экспансии коммерческих банков (а именно: увеличение общей массы</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в обращении за счет</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выдаваемых коммерческими банками; расширение кредита, при котором</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начинает обслуживать новые объекты и в</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процессе участвуют новые субъекты), определены предпосылки, условия и причины возникновения кредитной экспансии и приведены основные направления воздействия кредитной экспансии на экономику (позитивные и негативные);</w:t>
      </w:r>
    </w:p>
    <w:p w14:paraId="3CCC8255"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фазы развития кредитной экспансии коммерческих банков: фаза «</w:t>
      </w:r>
      <w:r>
        <w:rPr>
          <w:rStyle w:val="WW8Num3z0"/>
          <w:rFonts w:ascii="Verdana" w:hAnsi="Verdana"/>
          <w:color w:val="4682B4"/>
          <w:sz w:val="18"/>
          <w:szCs w:val="18"/>
        </w:rPr>
        <w:t>ускорения</w:t>
      </w:r>
      <w:r>
        <w:rPr>
          <w:rFonts w:ascii="Verdana" w:hAnsi="Verdana"/>
          <w:color w:val="000000"/>
          <w:sz w:val="18"/>
          <w:szCs w:val="18"/>
        </w:rPr>
        <w:t>», фаза «</w:t>
      </w:r>
      <w:r>
        <w:rPr>
          <w:rStyle w:val="WW8Num3z0"/>
          <w:rFonts w:ascii="Verdana" w:hAnsi="Verdana"/>
          <w:color w:val="4682B4"/>
          <w:sz w:val="18"/>
          <w:szCs w:val="18"/>
        </w:rPr>
        <w:t>избыточного кредитования</w:t>
      </w:r>
      <w:r>
        <w:rPr>
          <w:rFonts w:ascii="Verdana" w:hAnsi="Verdana"/>
          <w:color w:val="000000"/>
          <w:sz w:val="18"/>
          <w:szCs w:val="18"/>
        </w:rPr>
        <w:t>» и фаза «</w:t>
      </w:r>
      <w:r>
        <w:rPr>
          <w:rStyle w:val="WW8Num3z0"/>
          <w:rFonts w:ascii="Verdana" w:hAnsi="Verdana"/>
          <w:color w:val="4682B4"/>
          <w:sz w:val="18"/>
          <w:szCs w:val="18"/>
        </w:rPr>
        <w:t>сокращения</w:t>
      </w:r>
      <w:r>
        <w:rPr>
          <w:rFonts w:ascii="Verdana" w:hAnsi="Verdana"/>
          <w:color w:val="000000"/>
          <w:sz w:val="18"/>
          <w:szCs w:val="18"/>
        </w:rPr>
        <w:t>». На протяжении фаз «</w:t>
      </w:r>
      <w:r>
        <w:rPr>
          <w:rStyle w:val="WW8Num3z0"/>
          <w:rFonts w:ascii="Verdana" w:hAnsi="Verdana"/>
          <w:color w:val="4682B4"/>
          <w:sz w:val="18"/>
          <w:szCs w:val="18"/>
        </w:rPr>
        <w:t>избыточного кредитования</w:t>
      </w:r>
      <w:r>
        <w:rPr>
          <w:rFonts w:ascii="Verdana" w:hAnsi="Verdana"/>
          <w:color w:val="000000"/>
          <w:sz w:val="18"/>
          <w:szCs w:val="18"/>
        </w:rPr>
        <w:t>» и «</w:t>
      </w:r>
      <w:r>
        <w:rPr>
          <w:rStyle w:val="WW8Num3z0"/>
          <w:rFonts w:ascii="Verdana" w:hAnsi="Verdana"/>
          <w:color w:val="4682B4"/>
          <w:sz w:val="18"/>
          <w:szCs w:val="18"/>
        </w:rPr>
        <w:t>сокращения</w:t>
      </w:r>
      <w:r>
        <w:rPr>
          <w:rFonts w:ascii="Verdana" w:hAnsi="Verdana"/>
          <w:color w:val="000000"/>
          <w:sz w:val="18"/>
          <w:szCs w:val="18"/>
        </w:rPr>
        <w:t>» наблюдается избыточная кредитная экспансия;</w:t>
      </w:r>
    </w:p>
    <w:p w14:paraId="0CB0D105"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методический подход к определению избыточной кредитной экспансии, в основу которого были положены такие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как превышение показателя «кредиты/ВВП» над его</w:t>
      </w:r>
      <w:r>
        <w:rPr>
          <w:rStyle w:val="WW8Num2z0"/>
          <w:rFonts w:ascii="Verdana" w:hAnsi="Verdana"/>
          <w:color w:val="000000"/>
          <w:sz w:val="18"/>
          <w:szCs w:val="18"/>
        </w:rPr>
        <w:t> </w:t>
      </w:r>
      <w:r>
        <w:rPr>
          <w:rStyle w:val="WW8Num3z0"/>
          <w:rFonts w:ascii="Verdana" w:hAnsi="Verdana"/>
          <w:color w:val="4682B4"/>
          <w:sz w:val="18"/>
          <w:szCs w:val="18"/>
        </w:rPr>
        <w:t>трендом</w:t>
      </w:r>
      <w:r>
        <w:rPr>
          <w:rStyle w:val="WW8Num2z0"/>
          <w:rFonts w:ascii="Verdana" w:hAnsi="Verdana"/>
          <w:color w:val="000000"/>
          <w:sz w:val="18"/>
          <w:szCs w:val="18"/>
        </w:rPr>
        <w:t> </w:t>
      </w:r>
      <w:r>
        <w:rPr>
          <w:rFonts w:ascii="Verdana" w:hAnsi="Verdana"/>
          <w:color w:val="000000"/>
          <w:sz w:val="18"/>
          <w:szCs w:val="18"/>
        </w:rPr>
        <w:t>(основной индикатор), и дополнительные индикаторы: ежегодный</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 инфляции (дефлятор ВВП), темп</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ВВП, показатель «</w:t>
      </w:r>
      <w:r>
        <w:rPr>
          <w:rStyle w:val="WW8Num3z0"/>
          <w:rFonts w:ascii="Verdana" w:hAnsi="Verdana"/>
          <w:color w:val="4682B4"/>
          <w:sz w:val="18"/>
          <w:szCs w:val="18"/>
        </w:rPr>
        <w:t>уровень безработицы</w:t>
      </w:r>
      <w:r>
        <w:rPr>
          <w:rFonts w:ascii="Verdana" w:hAnsi="Verdana"/>
          <w:color w:val="000000"/>
          <w:sz w:val="18"/>
          <w:szCs w:val="18"/>
        </w:rPr>
        <w:t>», определяемый как доля</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Style w:val="WW8Num2z0"/>
          <w:rFonts w:ascii="Verdana" w:hAnsi="Verdana"/>
          <w:color w:val="000000"/>
          <w:sz w:val="18"/>
          <w:szCs w:val="18"/>
        </w:rPr>
        <w:t> </w:t>
      </w:r>
      <w:r>
        <w:rPr>
          <w:rFonts w:ascii="Verdana" w:hAnsi="Verdana"/>
          <w:color w:val="000000"/>
          <w:sz w:val="18"/>
          <w:szCs w:val="18"/>
        </w:rPr>
        <w:t>к общей величине трудовых ресурсов, показатель «М2/ВВП»,</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прироста показателя «М2/ВВП», доля проблемных</w:t>
      </w:r>
      <w:r>
        <w:rPr>
          <w:rStyle w:val="WW8Num2z0"/>
          <w:rFonts w:ascii="Verdana" w:hAnsi="Verdana"/>
          <w:color w:val="000000"/>
          <w:sz w:val="18"/>
          <w:szCs w:val="18"/>
        </w:rPr>
        <w:t> </w:t>
      </w:r>
      <w:r>
        <w:rPr>
          <w:rStyle w:val="WW8Num3z0"/>
          <w:rFonts w:ascii="Verdana" w:hAnsi="Verdana"/>
          <w:color w:val="4682B4"/>
          <w:sz w:val="18"/>
          <w:szCs w:val="18"/>
        </w:rPr>
        <w:t>ссуд</w:t>
      </w:r>
      <w:r>
        <w:rPr>
          <w:rStyle w:val="WW8Num2z0"/>
          <w:rFonts w:ascii="Verdana" w:hAnsi="Verdana"/>
          <w:color w:val="000000"/>
          <w:sz w:val="18"/>
          <w:szCs w:val="18"/>
        </w:rPr>
        <w:t> </w:t>
      </w:r>
      <w:r>
        <w:rPr>
          <w:rFonts w:ascii="Verdana" w:hAnsi="Verdana"/>
          <w:color w:val="000000"/>
          <w:sz w:val="18"/>
          <w:szCs w:val="18"/>
        </w:rPr>
        <w:t>в общем объеме ссуд, отношение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капитала к величине активов,</w:t>
      </w:r>
      <w:r>
        <w:rPr>
          <w:rStyle w:val="WW8Num2z0"/>
          <w:rFonts w:ascii="Verdana" w:hAnsi="Verdana"/>
          <w:color w:val="000000"/>
          <w:sz w:val="18"/>
          <w:szCs w:val="18"/>
        </w:rPr>
        <w:t> </w:t>
      </w:r>
      <w:r>
        <w:rPr>
          <w:rStyle w:val="WW8Num3z0"/>
          <w:rFonts w:ascii="Verdana" w:hAnsi="Verdana"/>
          <w:color w:val="4682B4"/>
          <w:sz w:val="18"/>
          <w:szCs w:val="18"/>
        </w:rPr>
        <w:t>спрэд</w:t>
      </w:r>
      <w:r>
        <w:rPr>
          <w:rStyle w:val="WW8Num2z0"/>
          <w:rFonts w:ascii="Verdana" w:hAnsi="Verdana"/>
          <w:color w:val="000000"/>
          <w:sz w:val="18"/>
          <w:szCs w:val="18"/>
        </w:rPr>
        <w:t> </w:t>
      </w:r>
      <w:r>
        <w:rPr>
          <w:rFonts w:ascii="Verdana" w:hAnsi="Verdana"/>
          <w:color w:val="000000"/>
          <w:sz w:val="18"/>
          <w:szCs w:val="18"/>
        </w:rPr>
        <w:t>по процентным ставкам, определяемый как разница между средней</w:t>
      </w:r>
      <w:r>
        <w:rPr>
          <w:rStyle w:val="WW8Num2z0"/>
          <w:rFonts w:ascii="Verdana" w:hAnsi="Verdana"/>
          <w:color w:val="000000"/>
          <w:sz w:val="18"/>
          <w:szCs w:val="18"/>
        </w:rPr>
        <w:t> </w:t>
      </w:r>
      <w:r>
        <w:rPr>
          <w:rStyle w:val="WW8Num3z0"/>
          <w:rFonts w:ascii="Verdana" w:hAnsi="Verdana"/>
          <w:color w:val="4682B4"/>
          <w:sz w:val="18"/>
          <w:szCs w:val="18"/>
        </w:rPr>
        <w:t>годовой</w:t>
      </w:r>
      <w:r>
        <w:rPr>
          <w:rFonts w:ascii="Verdana" w:hAnsi="Verdana"/>
          <w:color w:val="000000"/>
          <w:sz w:val="18"/>
          <w:szCs w:val="18"/>
        </w:rPr>
        <w:t>ставкой процентов по выдаваемым</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средней годовой депозитной</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ставкой, реальная кредитная процентная</w:t>
      </w:r>
      <w:r>
        <w:rPr>
          <w:rStyle w:val="WW8Num2z0"/>
          <w:rFonts w:ascii="Verdana" w:hAnsi="Verdana"/>
          <w:color w:val="000000"/>
          <w:sz w:val="18"/>
          <w:szCs w:val="18"/>
        </w:rPr>
        <w:t> </w:t>
      </w:r>
      <w:r>
        <w:rPr>
          <w:rStyle w:val="WW8Num3z0"/>
          <w:rFonts w:ascii="Verdana" w:hAnsi="Verdana"/>
          <w:color w:val="4682B4"/>
          <w:sz w:val="18"/>
          <w:szCs w:val="18"/>
        </w:rPr>
        <w:t>ставка</w:t>
      </w:r>
      <w:r>
        <w:rPr>
          <w:rFonts w:ascii="Verdana" w:hAnsi="Verdana"/>
          <w:color w:val="000000"/>
          <w:sz w:val="18"/>
          <w:szCs w:val="18"/>
        </w:rPr>
        <w:t>, определяемая как средняя годовая ставка</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выдаваемым кредитам, скорректированная на величину</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(дефлятор ВВП), - и на основе этого подхода (с добавлением таких показателей, как величина и количество</w:t>
      </w:r>
      <w:r>
        <w:rPr>
          <w:rStyle w:val="WW8Num2z0"/>
          <w:rFonts w:ascii="Verdana" w:hAnsi="Verdana"/>
          <w:color w:val="000000"/>
          <w:sz w:val="18"/>
          <w:szCs w:val="18"/>
        </w:rPr>
        <w:t> </w:t>
      </w:r>
      <w:r>
        <w:rPr>
          <w:rStyle w:val="WW8Num3z0"/>
          <w:rFonts w:ascii="Verdana" w:hAnsi="Verdana"/>
          <w:color w:val="4682B4"/>
          <w:sz w:val="18"/>
          <w:szCs w:val="18"/>
        </w:rPr>
        <w:t>дефолтов</w:t>
      </w:r>
      <w:r>
        <w:rPr>
          <w:rStyle w:val="WW8Num2z0"/>
          <w:rFonts w:ascii="Verdana" w:hAnsi="Verdana"/>
          <w:color w:val="000000"/>
          <w:sz w:val="18"/>
          <w:szCs w:val="18"/>
        </w:rPr>
        <w:t> </w:t>
      </w:r>
      <w:r>
        <w:rPr>
          <w:rFonts w:ascii="Verdana" w:hAnsi="Verdana"/>
          <w:color w:val="000000"/>
          <w:sz w:val="18"/>
          <w:szCs w:val="18"/>
        </w:rPr>
        <w:t>по облигациям) произведена идентификация избыточной кредитной экспансии на примере России, установившая, что избыточная кредитная экспансия наблюдалась на протяжении периода с начала 2007 года по середину 2009 года, раскрыты основные характерные черты развития кредита, присущие каждой фазе кредитной экспансии в России;</w:t>
      </w:r>
    </w:p>
    <w:p w14:paraId="764F73FF"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систематизированы основные подходы и предложения по управлению избыточной кредитной экспансией, существующие за рубежом, и представлены конкретные регулятивные меры по управлению избыточной кредитной экспансией в России, направленные на предотвращение развития кризисных явлений, такие как</w:t>
      </w:r>
      <w:r>
        <w:rPr>
          <w:rStyle w:val="WW8Num2z0"/>
          <w:rFonts w:ascii="Verdana" w:hAnsi="Verdana"/>
          <w:color w:val="000000"/>
          <w:sz w:val="18"/>
          <w:szCs w:val="18"/>
        </w:rPr>
        <w:t> </w:t>
      </w:r>
      <w:r>
        <w:rPr>
          <w:rStyle w:val="WW8Num3z0"/>
          <w:rFonts w:ascii="Verdana" w:hAnsi="Verdana"/>
          <w:color w:val="4682B4"/>
          <w:sz w:val="18"/>
          <w:szCs w:val="18"/>
        </w:rPr>
        <w:t>контрциклический</w:t>
      </w:r>
      <w:r>
        <w:rPr>
          <w:rFonts w:ascii="Verdana" w:hAnsi="Verdana"/>
          <w:color w:val="000000"/>
          <w:sz w:val="18"/>
          <w:szCs w:val="18"/>
        </w:rPr>
        <w:t>капитальный буфер - новый обязательный</w:t>
      </w:r>
      <w:r>
        <w:rPr>
          <w:rStyle w:val="WW8Num2z0"/>
          <w:rFonts w:ascii="Verdana" w:hAnsi="Verdana"/>
          <w:color w:val="000000"/>
          <w:sz w:val="18"/>
          <w:szCs w:val="18"/>
        </w:rPr>
        <w:t> </w:t>
      </w:r>
      <w:r>
        <w:rPr>
          <w:rStyle w:val="WW8Num3z0"/>
          <w:rFonts w:ascii="Verdana" w:hAnsi="Verdana"/>
          <w:color w:val="4682B4"/>
          <w:sz w:val="18"/>
          <w:szCs w:val="18"/>
        </w:rPr>
        <w:t>норматив</w:t>
      </w:r>
      <w:r>
        <w:rPr>
          <w:rStyle w:val="WW8Num2z0"/>
          <w:rFonts w:ascii="Verdana" w:hAnsi="Verdana"/>
          <w:color w:val="000000"/>
          <w:sz w:val="18"/>
          <w:szCs w:val="18"/>
        </w:rPr>
        <w:t> </w:t>
      </w:r>
      <w:r>
        <w:rPr>
          <w:rFonts w:ascii="Verdana" w:hAnsi="Verdana"/>
          <w:color w:val="000000"/>
          <w:sz w:val="18"/>
          <w:szCs w:val="18"/>
        </w:rPr>
        <w:t>для кредитных организаций, который будет определяется как отношение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первого уровня к сумме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взвешенных по уровню риска, динамические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 определенная величина резервов, которая формируется дополнительно в периоды избыточной кредитной экспансии по кредитам 1-Ш категорий качества, расширение полномочий регулятора банковского рынка - Банка России - по активному использованию коэффициента «кредит/залог» в качестве</w:t>
      </w:r>
      <w:r>
        <w:rPr>
          <w:rStyle w:val="WW8Num2z0"/>
          <w:rFonts w:ascii="Verdana" w:hAnsi="Verdana"/>
          <w:color w:val="000000"/>
          <w:sz w:val="18"/>
          <w:szCs w:val="18"/>
        </w:rPr>
        <w:t> </w:t>
      </w:r>
      <w:r>
        <w:rPr>
          <w:rStyle w:val="WW8Num3z0"/>
          <w:rFonts w:ascii="Verdana" w:hAnsi="Verdana"/>
          <w:color w:val="4682B4"/>
          <w:sz w:val="18"/>
          <w:szCs w:val="18"/>
        </w:rPr>
        <w:t>макропруденциального</w:t>
      </w:r>
      <w:r>
        <w:rPr>
          <w:rStyle w:val="WW8Num2z0"/>
          <w:rFonts w:ascii="Verdana" w:hAnsi="Verdana"/>
          <w:color w:val="000000"/>
          <w:sz w:val="18"/>
          <w:szCs w:val="18"/>
        </w:rPr>
        <w:t> </w:t>
      </w:r>
      <w:r>
        <w:rPr>
          <w:rFonts w:ascii="Verdana" w:hAnsi="Verdana"/>
          <w:color w:val="000000"/>
          <w:sz w:val="18"/>
          <w:szCs w:val="18"/>
        </w:rPr>
        <w:t>инструмента.</w:t>
      </w:r>
    </w:p>
    <w:p w14:paraId="6121ECE7"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работы состоит в развитии теории кредитных отношений, углублении представления о кредитной экспансии коммерческих банков, выделении ее признаков, определении предпосылок, условий и причин возникновения, приведении основных направлений воздействия кредитной экспансии коммерческих банков на экономику и выделении ее фаз развития.</w:t>
      </w:r>
    </w:p>
    <w:p w14:paraId="6D8A5014"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основные положения и выводы диссертации ориентированы на широкое использование</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 xml:space="preserve">банками для определения избыточности кредитной экспансии в целях определения кредитной политики, Банком России для совершенствования методических подходов к оценке финансовой устойчивости коммерческих банков, принятия адекватных мер реагирования по укреплению финансовой устойчивости </w:t>
      </w:r>
      <w:r>
        <w:rPr>
          <w:rFonts w:ascii="Verdana" w:hAnsi="Verdana"/>
          <w:color w:val="000000"/>
          <w:sz w:val="18"/>
          <w:szCs w:val="18"/>
        </w:rPr>
        <w:lastRenderedPageBreak/>
        <w:t>кредитных организаций вследствие негативного воздействия избыточной кредитной экспансии, внешними пользователями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В частности, в работе приведены основные характерные черты развития кредита, присущие каждой фазе кредитной экспансии в России. Важным практическим аспектом работы является систематизация и анализ основных существующих подходов к управлению кредитной экспансией коммерческих банков за рубежом и представление конкретных регулятивных мер по управлению избыточной кредитной экспансией в России.</w:t>
      </w:r>
    </w:p>
    <w:p w14:paraId="6E2EFA43"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Предложения, изложенные автором в работе, могут быть использованы Банком России при организации системы мониторинга за избыточной кредитной экспансией коммерческих банков в России и процесса управления ею.</w:t>
      </w:r>
    </w:p>
    <w:p w14:paraId="1B43C4DE"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диссертации могут найти применение в преподавании учебных дисциплин «Современное</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w:t>
      </w:r>
      <w:r>
        <w:rPr>
          <w:rStyle w:val="WW8Num3z0"/>
          <w:rFonts w:ascii="Verdana" w:hAnsi="Verdana"/>
          <w:color w:val="4682B4"/>
          <w:sz w:val="18"/>
          <w:szCs w:val="18"/>
        </w:rPr>
        <w:t>Банковский менеджмент</w:t>
      </w:r>
      <w:r>
        <w:rPr>
          <w:rFonts w:ascii="Verdana" w:hAnsi="Verdana"/>
          <w:color w:val="000000"/>
          <w:sz w:val="18"/>
          <w:szCs w:val="18"/>
        </w:rPr>
        <w:t>» в экономических вузах, а также спецкурсов, раскрывающих вопросы финансовой стабильности и макропруденциального регулирования.</w:t>
      </w:r>
    </w:p>
    <w:p w14:paraId="11E43B1D"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7BBC7F6E"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выводы и положения диссертации были представлены соискателем:</w:t>
      </w:r>
    </w:p>
    <w:p w14:paraId="09718C23"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Международном семинаре «</w:t>
      </w:r>
      <w:r>
        <w:rPr>
          <w:rStyle w:val="WW8Num3z0"/>
          <w:rFonts w:ascii="Verdana" w:hAnsi="Verdana"/>
          <w:color w:val="4682B4"/>
          <w:sz w:val="18"/>
          <w:szCs w:val="18"/>
        </w:rPr>
        <w:t>Посткризисное</w:t>
      </w:r>
      <w:r>
        <w:rPr>
          <w:rStyle w:val="WW8Num2z0"/>
          <w:rFonts w:ascii="Verdana" w:hAnsi="Verdana"/>
          <w:color w:val="000000"/>
          <w:sz w:val="18"/>
          <w:szCs w:val="18"/>
        </w:rPr>
        <w:t> </w:t>
      </w:r>
      <w:r>
        <w:rPr>
          <w:rFonts w:ascii="Verdana" w:hAnsi="Verdana"/>
          <w:color w:val="000000"/>
          <w:sz w:val="18"/>
          <w:szCs w:val="18"/>
        </w:rPr>
        <w:t>развитие финансовой архитектуры» (Финакадемия, г. Москва, 2009 г.);</w:t>
      </w:r>
    </w:p>
    <w:p w14:paraId="6419C0DA"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научно-исследовательском семинаре «Эмпирические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(НИУ-ВШЭ, г. Москва, 2012 г.).</w:t>
      </w:r>
    </w:p>
    <w:p w14:paraId="4B08567E"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выполнена в рамках научно-исследовательских работ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проводимых в рамках Тематического плана 2011 г. по теме: «</w:t>
      </w:r>
      <w:r>
        <w:rPr>
          <w:rStyle w:val="WW8Num3z0"/>
          <w:rFonts w:ascii="Verdana" w:hAnsi="Verdana"/>
          <w:color w:val="4682B4"/>
          <w:sz w:val="18"/>
          <w:szCs w:val="18"/>
        </w:rPr>
        <w:t>Кредитная экспансия в современной экономике и границы кредитования</w:t>
      </w:r>
      <w:r>
        <w:rPr>
          <w:rFonts w:ascii="Verdana" w:hAnsi="Verdana"/>
          <w:color w:val="000000"/>
          <w:sz w:val="18"/>
          <w:szCs w:val="18"/>
        </w:rPr>
        <w:t>».</w:t>
      </w:r>
    </w:p>
    <w:p w14:paraId="19EAFDD0"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диссертации были использованы:</w:t>
      </w:r>
    </w:p>
    <w:p w14:paraId="6717C676"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научном исследовании, проведенном в рамках Тематического плана прикладных исследований, выполняемых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в 2011 г. в рамках</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по проекту «</w:t>
      </w:r>
      <w:r>
        <w:rPr>
          <w:rStyle w:val="WW8Num3z0"/>
          <w:rFonts w:ascii="Verdana" w:hAnsi="Verdana"/>
          <w:color w:val="4682B4"/>
          <w:sz w:val="18"/>
          <w:szCs w:val="18"/>
        </w:rPr>
        <w:t>Кредитная экспансия в современной экономике и границы кредитования</w:t>
      </w:r>
      <w:r>
        <w:rPr>
          <w:rFonts w:ascii="Verdana" w:hAnsi="Verdana"/>
          <w:color w:val="000000"/>
          <w:sz w:val="18"/>
          <w:szCs w:val="18"/>
        </w:rPr>
        <w:t>»;</w:t>
      </w:r>
    </w:p>
    <w:p w14:paraId="16259C06"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научном исследовании, проведенном в рамках Тематического плана прикладных исследований, выполняемых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в 2010 г. в рамках 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по проекту «Стратегия повышения роли кредита, развития и модернизация деятельности коммерческих банков в сфере кредитования».</w:t>
      </w:r>
    </w:p>
    <w:p w14:paraId="3BDF4F06"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указанных научных исследованиях разработан подход к определению кредитной экспансии, дана ее классификация и обосновано ее отличие от кредитного бума, рассмотрены индикаторы влияния кредитной экспансии и кредитного бума на экономику, выделены</w:t>
      </w:r>
      <w:r>
        <w:rPr>
          <w:rStyle w:val="WW8Num2z0"/>
          <w:rFonts w:ascii="Verdana" w:hAnsi="Verdana"/>
          <w:color w:val="000000"/>
          <w:sz w:val="18"/>
          <w:szCs w:val="18"/>
        </w:rPr>
        <w:t> </w:t>
      </w:r>
      <w:r>
        <w:rPr>
          <w:rStyle w:val="WW8Num3z0"/>
          <w:rFonts w:ascii="Verdana" w:hAnsi="Verdana"/>
          <w:color w:val="4682B4"/>
          <w:sz w:val="18"/>
          <w:szCs w:val="18"/>
        </w:rPr>
        <w:t>тренды</w:t>
      </w:r>
      <w:r>
        <w:rPr>
          <w:rStyle w:val="WW8Num2z0"/>
          <w:rFonts w:ascii="Verdana" w:hAnsi="Verdana"/>
          <w:color w:val="000000"/>
          <w:sz w:val="18"/>
          <w:szCs w:val="18"/>
        </w:rPr>
        <w:t> </w:t>
      </w:r>
      <w:r>
        <w:rPr>
          <w:rFonts w:ascii="Verdana" w:hAnsi="Verdana"/>
          <w:color w:val="000000"/>
          <w:sz w:val="18"/>
          <w:szCs w:val="18"/>
        </w:rPr>
        <w:t>развития кредита в России накануне кризиса.</w:t>
      </w:r>
    </w:p>
    <w:p w14:paraId="00E75F8B"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диссертации используются в п актической деятельности Департамента финансовой стабильности Банка России, в частности, используются индикаторы прогнозирования избыточной кредитной экспансии.</w:t>
      </w:r>
    </w:p>
    <w:p w14:paraId="4748FA1D"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материалам исследования в систему мониторинга системных рисков российского финансового рынка, используемую Департаментом финансовой стабильности Банка России при подготовке внутренних регулярных аналитических материалов, внедрены индикаторы прогнозирования избыточной кредитной экспансии, которые позволяют сигнализировать об образовании системных рисков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при появлении избыточной кредитной экспансии коммерческих банков.</w:t>
      </w:r>
    </w:p>
    <w:p w14:paraId="55B0013A"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Выводы и основные положения диссертации используются в практической работе Департамента финансовой стабильности Банка России и способствуют снижению системных рисков финансового, в том числе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5C2BF971"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используются кафедрой «Банки и</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xml:space="preserve">» в преподавании учебных </w:t>
      </w:r>
      <w:r>
        <w:rPr>
          <w:rFonts w:ascii="Verdana" w:hAnsi="Verdana"/>
          <w:color w:val="000000"/>
          <w:sz w:val="18"/>
          <w:szCs w:val="18"/>
        </w:rPr>
        <w:lastRenderedPageBreak/>
        <w:t>дисциплин «</w:t>
      </w:r>
      <w:r>
        <w:rPr>
          <w:rStyle w:val="WW8Num3z0"/>
          <w:rFonts w:ascii="Verdana" w:hAnsi="Verdana"/>
          <w:color w:val="4682B4"/>
          <w:sz w:val="18"/>
          <w:szCs w:val="18"/>
        </w:rPr>
        <w:t>Современное банковское дело: основы и направления модернизации</w:t>
      </w:r>
      <w:r>
        <w:rPr>
          <w:rFonts w:ascii="Verdana" w:hAnsi="Verdana"/>
          <w:color w:val="000000"/>
          <w:sz w:val="18"/>
          <w:szCs w:val="18"/>
        </w:rPr>
        <w:t>» и «Банковский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w:t>
      </w:r>
    </w:p>
    <w:p w14:paraId="1E0D490E"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результатов подтверждено соответствующими справками.</w:t>
      </w:r>
    </w:p>
    <w:p w14:paraId="7EB8723A"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теме исследования. Основные положения диссертационного исследования опубликованы в 9 научных работах общим объемом 6,82 п.л. (авторский объем -5,82 п.л.), в т.ч. в 4 статьях объемом 2,62 п.л. - в журналах, включенных в Перечень ведущих рецензируемых научных журналов и изданий, определенный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Минобрнауки России.</w:t>
      </w:r>
    </w:p>
    <w:p w14:paraId="05031A9A"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Структура диссертационной работы обусловлена целью, задачами и логикой исследования. Диссертация состоит из введения, трех глав, заключения и библиографического списка, содержащего 225 наименований, и 9 приложений. Основной текст диссертации изложен на 150 страницах и включает 23 таблицы и 37 рисунков.</w:t>
      </w:r>
    </w:p>
    <w:p w14:paraId="63203F6A" w14:textId="77777777" w:rsidR="006139E9" w:rsidRDefault="006139E9" w:rsidP="006139E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Ненахова, Елена Сергеевна</w:t>
      </w:r>
    </w:p>
    <w:p w14:paraId="672DAB8F"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E1B75EC"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нашей работе было установлено, что общим признаком</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экспансии является процесс расширения</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под которым понимается увеличение общей массы</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в обращении за счет</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выдаваемых коммерческими банками. Специфическим признаком кредитной экспансии можно считать такое расширение, при котором</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начинает обслуживать новые объекты и в</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процессе участвуют новые субъекты.</w:t>
      </w:r>
    </w:p>
    <w:p w14:paraId="5E87CAEE"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общего и специфического признака</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экспансия коммерческих банков была определена нами как один из видов экономической экспансии, характеризующийся расширением кредита, которое приводит к проникновению кредита в новые сферы экономической деятельности и извлечению банками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1A80F164"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предпосылкой возникновения процесса кредитной экспансии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является возникновение институциональной возможности осуществления процесса расширения кредита, то есть наличие в стране таких денежно-кредитных институтов как банки, которые имеют возможность осуществлять операции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Условия возникновения процесса кредитной экспансии представляется целесообразным рассматривать не только с точки зрения возникновения денежно-кредитных институтов, но и с точки зрения совокупности субъектов, задействованных в процессе кредитной экспансии и способных на нее повлиять, то есть с точки зрения, как коммерческих банков, так и потенциальных</w:t>
      </w:r>
      <w:r>
        <w:rPr>
          <w:rStyle w:val="WW8Num2z0"/>
          <w:rFonts w:ascii="Verdana" w:hAnsi="Verdana"/>
          <w:color w:val="000000"/>
          <w:sz w:val="18"/>
          <w:szCs w:val="18"/>
        </w:rPr>
        <w:t> </w:t>
      </w:r>
      <w:r>
        <w:rPr>
          <w:rStyle w:val="WW8Num3z0"/>
          <w:rFonts w:ascii="Verdana" w:hAnsi="Verdana"/>
          <w:color w:val="4682B4"/>
          <w:sz w:val="18"/>
          <w:szCs w:val="18"/>
        </w:rPr>
        <w:t>заемщиков</w:t>
      </w:r>
      <w:r>
        <w:rPr>
          <w:rFonts w:ascii="Verdana" w:hAnsi="Verdana"/>
          <w:color w:val="000000"/>
          <w:sz w:val="18"/>
          <w:szCs w:val="18"/>
        </w:rPr>
        <w:t>.</w:t>
      </w:r>
    </w:p>
    <w:p w14:paraId="5FB95681"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нашей работе было установлено, что условиями возникновения процесса кредитной экспансии с позиции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являются:</w:t>
      </w:r>
    </w:p>
    <w:p w14:paraId="64387026"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наличие свободных ресурсов, которые банк потенциально может направить на расширение кредитования;</w:t>
      </w:r>
    </w:p>
    <w:p w14:paraId="6433411D"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банков, их желание выдавать</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за счет имеющихся в их распоряжении свободных ресурсов.</w:t>
      </w:r>
    </w:p>
    <w:p w14:paraId="1D55D12D"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условиями процесса возникновения кредитной экспансии с точки зрения потенциального</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являются следующие:</w:t>
      </w:r>
    </w:p>
    <w:p w14:paraId="00466472"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Превышение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производства в конкретной сфере над</w:t>
      </w:r>
      <w:r>
        <w:rPr>
          <w:rStyle w:val="WW8Num2z0"/>
          <w:rFonts w:ascii="Verdana" w:hAnsi="Verdana"/>
          <w:color w:val="000000"/>
          <w:sz w:val="18"/>
          <w:szCs w:val="18"/>
        </w:rPr>
        <w:t> </w:t>
      </w:r>
      <w:r>
        <w:rPr>
          <w:rStyle w:val="WW8Num3z0"/>
          <w:rFonts w:ascii="Verdana" w:hAnsi="Verdana"/>
          <w:color w:val="4682B4"/>
          <w:sz w:val="18"/>
          <w:szCs w:val="18"/>
        </w:rPr>
        <w:t>ставкой</w:t>
      </w:r>
      <w:r>
        <w:rPr>
          <w:rStyle w:val="WW8Num2z0"/>
          <w:rFonts w:ascii="Verdana" w:hAnsi="Verdana"/>
          <w:color w:val="000000"/>
          <w:sz w:val="18"/>
          <w:szCs w:val="18"/>
        </w:rPr>
        <w:t> </w:t>
      </w:r>
      <w:r>
        <w:rPr>
          <w:rFonts w:ascii="Verdana" w:hAnsi="Verdana"/>
          <w:color w:val="000000"/>
          <w:sz w:val="18"/>
          <w:szCs w:val="18"/>
        </w:rPr>
        <w:t>по кредитам.</w:t>
      </w:r>
    </w:p>
    <w:p w14:paraId="27882CA0"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Превышение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доходности над ставкой по</w:t>
      </w:r>
      <w:r>
        <w:rPr>
          <w:rStyle w:val="WW8Num2z0"/>
          <w:rFonts w:ascii="Verdana" w:hAnsi="Verdana"/>
          <w:color w:val="000000"/>
          <w:sz w:val="18"/>
          <w:szCs w:val="18"/>
        </w:rPr>
        <w:t> </w:t>
      </w:r>
      <w:r>
        <w:rPr>
          <w:rStyle w:val="WW8Num3z0"/>
          <w:rFonts w:ascii="Verdana" w:hAnsi="Verdana"/>
          <w:color w:val="4682B4"/>
          <w:sz w:val="18"/>
          <w:szCs w:val="18"/>
        </w:rPr>
        <w:t>депозитам</w:t>
      </w:r>
      <w:r>
        <w:rPr>
          <w:rFonts w:ascii="Verdana" w:hAnsi="Verdana"/>
          <w:color w:val="000000"/>
          <w:sz w:val="18"/>
          <w:szCs w:val="18"/>
        </w:rPr>
        <w:t>.</w:t>
      </w:r>
    </w:p>
    <w:p w14:paraId="2E24CD58"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Причины кредитной экспансии были рассмотрены с позиции</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Style w:val="WW8Num2z0"/>
          <w:rFonts w:ascii="Verdana" w:hAnsi="Verdana"/>
          <w:color w:val="000000"/>
          <w:sz w:val="18"/>
          <w:szCs w:val="18"/>
        </w:rPr>
        <w:t> </w:t>
      </w:r>
      <w:r>
        <w:rPr>
          <w:rFonts w:ascii="Verdana" w:hAnsi="Verdana"/>
          <w:color w:val="000000"/>
          <w:sz w:val="18"/>
          <w:szCs w:val="18"/>
        </w:rPr>
        <w:t>и микроуровня, отражающего как деятельность</w:t>
      </w:r>
      <w:r>
        <w:rPr>
          <w:rStyle w:val="WW8Num2z0"/>
          <w:rFonts w:ascii="Verdana" w:hAnsi="Verdana"/>
          <w:color w:val="000000"/>
          <w:sz w:val="18"/>
          <w:szCs w:val="18"/>
        </w:rPr>
        <w:t> </w:t>
      </w:r>
      <w:r>
        <w:rPr>
          <w:rStyle w:val="WW8Num3z0"/>
          <w:rFonts w:ascii="Verdana" w:hAnsi="Verdana"/>
          <w:color w:val="4682B4"/>
          <w:sz w:val="18"/>
          <w:szCs w:val="18"/>
        </w:rPr>
        <w:t>кредитора</w:t>
      </w:r>
      <w:r>
        <w:rPr>
          <w:rFonts w:ascii="Verdana" w:hAnsi="Verdana"/>
          <w:color w:val="000000"/>
          <w:sz w:val="18"/>
          <w:szCs w:val="18"/>
        </w:rPr>
        <w:t>, то есть банка, и заемщика. Так, с</w:t>
      </w:r>
    </w:p>
    <w:p w14:paraId="54E67B50"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130 точки зрения банка главная причина кредитной экспансии заключается в желании банка извлечь дополнительную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Если рассматривать причину кредитной экспансии со стороны заемщиков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то она состоит в том, что при помощи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ресурсов предприятие имеет возможность развиваться быстрее. То есть причина кредитной экспансии у населения является желание к увеличению</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потребления. На макроуровне основными причинами кредитной экспансии со стороны заемщиков является рост их</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xml:space="preserve">, позволяющий взять больше кредитов, а также изменение поведения заемщиков, заключающееся в готовности активно </w:t>
      </w:r>
      <w:r>
        <w:rPr>
          <w:rFonts w:ascii="Verdana" w:hAnsi="Verdana"/>
          <w:color w:val="000000"/>
          <w:sz w:val="18"/>
          <w:szCs w:val="18"/>
        </w:rPr>
        <w:lastRenderedPageBreak/>
        <w:t>использовать</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w:t>
      </w:r>
    </w:p>
    <w:p w14:paraId="29159DCE"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Важным направлением нашей работы было выделение фаз кредитной экспансии. Под фазой кредитной экспансии понимается определенный период времени в ходе развития и изменения кредитной экспансии, в течение которого состояние кредитная экспансия характеризуется определенным набором признаков.</w:t>
      </w:r>
    </w:p>
    <w:p w14:paraId="3D53B756"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выделении фаз как элемента общего процесса кредитной экспансии коммерческих банков необходимо учитывать как</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расширения объемов кредитования, которое приводит к проникновению кредита в новые сферы экономической деятельности по сравнению с прошлыми периодами, так и характер воздействия кредитной экспансии на экономику.</w:t>
      </w:r>
    </w:p>
    <w:p w14:paraId="4FAD2D5E"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этого, кредитная экспансия может иметь следующие фазы:</w:t>
      </w:r>
    </w:p>
    <w:p w14:paraId="41B241CB"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фаза «</w:t>
      </w:r>
      <w:r>
        <w:rPr>
          <w:rStyle w:val="WW8Num3z0"/>
          <w:rFonts w:ascii="Verdana" w:hAnsi="Verdana"/>
          <w:color w:val="4682B4"/>
          <w:sz w:val="18"/>
          <w:szCs w:val="18"/>
        </w:rPr>
        <w:t>ускорения</w:t>
      </w:r>
      <w:r>
        <w:rPr>
          <w:rFonts w:ascii="Verdana" w:hAnsi="Verdana"/>
          <w:color w:val="000000"/>
          <w:sz w:val="18"/>
          <w:szCs w:val="18"/>
        </w:rPr>
        <w:t>».</w:t>
      </w:r>
    </w:p>
    <w:p w14:paraId="6E92EFFF"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фаза «</w:t>
      </w:r>
      <w:r>
        <w:rPr>
          <w:rStyle w:val="WW8Num3z0"/>
          <w:rFonts w:ascii="Verdana" w:hAnsi="Verdana"/>
          <w:color w:val="4682B4"/>
          <w:sz w:val="18"/>
          <w:szCs w:val="18"/>
        </w:rPr>
        <w:t>избыточного кредитования</w:t>
      </w:r>
      <w:r>
        <w:rPr>
          <w:rFonts w:ascii="Verdana" w:hAnsi="Verdana"/>
          <w:color w:val="000000"/>
          <w:sz w:val="18"/>
          <w:szCs w:val="18"/>
        </w:rPr>
        <w:t>».</w:t>
      </w:r>
    </w:p>
    <w:p w14:paraId="160DEF05"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фаза «</w:t>
      </w:r>
      <w:r>
        <w:rPr>
          <w:rStyle w:val="WW8Num3z0"/>
          <w:rFonts w:ascii="Verdana" w:hAnsi="Verdana"/>
          <w:color w:val="4682B4"/>
          <w:sz w:val="18"/>
          <w:szCs w:val="18"/>
        </w:rPr>
        <w:t>сокращения</w:t>
      </w:r>
      <w:r>
        <w:rPr>
          <w:rFonts w:ascii="Verdana" w:hAnsi="Verdana"/>
          <w:color w:val="000000"/>
          <w:sz w:val="18"/>
          <w:szCs w:val="18"/>
        </w:rPr>
        <w:t>».</w:t>
      </w:r>
    </w:p>
    <w:p w14:paraId="2F973D27"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фазе «</w:t>
      </w:r>
      <w:r>
        <w:rPr>
          <w:rStyle w:val="WW8Num3z0"/>
          <w:rFonts w:ascii="Verdana" w:hAnsi="Verdana"/>
          <w:color w:val="4682B4"/>
          <w:sz w:val="18"/>
          <w:szCs w:val="18"/>
        </w:rPr>
        <w:t>ускорения</w:t>
      </w:r>
      <w:r>
        <w:rPr>
          <w:rFonts w:ascii="Verdana" w:hAnsi="Verdana"/>
          <w:color w:val="000000"/>
          <w:sz w:val="18"/>
          <w:szCs w:val="18"/>
        </w:rPr>
        <w:t>» происходит расширение масштабов кредитования по сравнению с прошлыми периодами, сопровождающееся проникновением кредита в новые сферы экономической деятельности, которое приводит к положительному воздействию на экономику. Данная фаза характеризуется тем, что темпы</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кредита имеют устойчивую динамику.</w:t>
      </w:r>
    </w:p>
    <w:p w14:paraId="5811CCB2"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Фаза «</w:t>
      </w:r>
      <w:r>
        <w:rPr>
          <w:rStyle w:val="WW8Num3z0"/>
          <w:rFonts w:ascii="Verdana" w:hAnsi="Verdana"/>
          <w:color w:val="4682B4"/>
          <w:sz w:val="18"/>
          <w:szCs w:val="18"/>
        </w:rPr>
        <w:t>избыточного кредитования</w:t>
      </w:r>
      <w:r>
        <w:rPr>
          <w:rFonts w:ascii="Verdana" w:hAnsi="Verdana"/>
          <w:color w:val="000000"/>
          <w:sz w:val="18"/>
          <w:szCs w:val="18"/>
        </w:rPr>
        <w:t>» все еще характеризуется расширение масштабов кредитования по сравнению с прошлыми периодами, сопровождающееся проникновением кредита в новые сферы экономической деятельности, но последствия воздействия на экономику от такого расширения уже отрицательные. От фазы «</w:t>
      </w:r>
      <w:r>
        <w:rPr>
          <w:rStyle w:val="WW8Num3z0"/>
          <w:rFonts w:ascii="Verdana" w:hAnsi="Verdana"/>
          <w:color w:val="4682B4"/>
          <w:sz w:val="18"/>
          <w:szCs w:val="18"/>
        </w:rPr>
        <w:t>ускорения</w:t>
      </w:r>
      <w:r>
        <w:rPr>
          <w:rFonts w:ascii="Verdana" w:hAnsi="Verdana"/>
          <w:color w:val="000000"/>
          <w:sz w:val="18"/>
          <w:szCs w:val="18"/>
        </w:rPr>
        <w:t>» фаза «</w:t>
      </w:r>
      <w:r>
        <w:rPr>
          <w:rStyle w:val="WW8Num3z0"/>
          <w:rFonts w:ascii="Verdana" w:hAnsi="Verdana"/>
          <w:color w:val="4682B4"/>
          <w:sz w:val="18"/>
          <w:szCs w:val="18"/>
        </w:rPr>
        <w:t>избыточного кредитования</w:t>
      </w:r>
      <w:r>
        <w:rPr>
          <w:rFonts w:ascii="Verdana" w:hAnsi="Verdana"/>
          <w:color w:val="000000"/>
          <w:sz w:val="18"/>
          <w:szCs w:val="18"/>
        </w:rPr>
        <w:t>» отличается выбивающимися из общей динамики фазы «</w:t>
      </w:r>
      <w:r>
        <w:rPr>
          <w:rStyle w:val="WW8Num3z0"/>
          <w:rFonts w:ascii="Verdana" w:hAnsi="Verdana"/>
          <w:color w:val="4682B4"/>
          <w:sz w:val="18"/>
          <w:szCs w:val="18"/>
        </w:rPr>
        <w:t>ускорения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прироста кредита.</w:t>
      </w:r>
    </w:p>
    <w:p w14:paraId="3DE6A61A"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фазе «</w:t>
      </w:r>
      <w:r>
        <w:rPr>
          <w:rStyle w:val="WW8Num3z0"/>
          <w:rFonts w:ascii="Verdana" w:hAnsi="Verdana"/>
          <w:color w:val="4682B4"/>
          <w:sz w:val="18"/>
          <w:szCs w:val="18"/>
        </w:rPr>
        <w:t>сокращения</w:t>
      </w:r>
      <w:r>
        <w:rPr>
          <w:rFonts w:ascii="Verdana" w:hAnsi="Verdana"/>
          <w:color w:val="000000"/>
          <w:sz w:val="18"/>
          <w:szCs w:val="18"/>
        </w:rPr>
        <w:t>» наблюдается расширение объемов кредитования, которое приводит к проникновению кредита в новые сферы экономической деятельности, но темпы прироста кредита значительно меньше, чем в фазе «</w:t>
      </w:r>
      <w:r>
        <w:rPr>
          <w:rStyle w:val="WW8Num3z0"/>
          <w:rFonts w:ascii="Verdana" w:hAnsi="Verdana"/>
          <w:color w:val="4682B4"/>
          <w:sz w:val="18"/>
          <w:szCs w:val="18"/>
        </w:rPr>
        <w:t>ускорения</w:t>
      </w:r>
      <w:r>
        <w:rPr>
          <w:rFonts w:ascii="Verdana" w:hAnsi="Verdana"/>
          <w:color w:val="000000"/>
          <w:sz w:val="18"/>
          <w:szCs w:val="18"/>
        </w:rPr>
        <w:t>» и «</w:t>
      </w:r>
      <w:r>
        <w:rPr>
          <w:rStyle w:val="WW8Num3z0"/>
          <w:rFonts w:ascii="Verdana" w:hAnsi="Verdana"/>
          <w:color w:val="4682B4"/>
          <w:sz w:val="18"/>
          <w:szCs w:val="18"/>
        </w:rPr>
        <w:t>избыточного кредитования</w:t>
      </w:r>
      <w:r>
        <w:rPr>
          <w:rFonts w:ascii="Verdana" w:hAnsi="Verdana"/>
          <w:color w:val="000000"/>
          <w:sz w:val="18"/>
          <w:szCs w:val="18"/>
        </w:rPr>
        <w:t>». При этом влияние кредитной экспансии на экономику характеризуется как отрицательное.</w:t>
      </w:r>
    </w:p>
    <w:p w14:paraId="547EFA54"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Фаза «</w:t>
      </w:r>
      <w:r>
        <w:rPr>
          <w:rStyle w:val="WW8Num3z0"/>
          <w:rFonts w:ascii="Verdana" w:hAnsi="Verdana"/>
          <w:color w:val="4682B4"/>
          <w:sz w:val="18"/>
          <w:szCs w:val="18"/>
        </w:rPr>
        <w:t>сокращения</w:t>
      </w:r>
      <w:r>
        <w:rPr>
          <w:rFonts w:ascii="Verdana" w:hAnsi="Verdana"/>
          <w:color w:val="000000"/>
          <w:sz w:val="18"/>
          <w:szCs w:val="18"/>
        </w:rPr>
        <w:t>» заканчивается тогда, когда либо расширение объемов кредитования больше не приводит к проникновению кредита в новые сферы экономической деятельности, либо когда уже начинает наблюдаться</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объемов кредитования.</w:t>
      </w:r>
    </w:p>
    <w:p w14:paraId="26563BEA"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Фазы «</w:t>
      </w:r>
      <w:r>
        <w:rPr>
          <w:rStyle w:val="WW8Num3z0"/>
          <w:rFonts w:ascii="Verdana" w:hAnsi="Verdana"/>
          <w:color w:val="4682B4"/>
          <w:sz w:val="18"/>
          <w:szCs w:val="18"/>
        </w:rPr>
        <w:t>избыточного кредитования</w:t>
      </w:r>
      <w:r>
        <w:rPr>
          <w:rFonts w:ascii="Verdana" w:hAnsi="Verdana"/>
          <w:color w:val="000000"/>
          <w:sz w:val="18"/>
          <w:szCs w:val="18"/>
        </w:rPr>
        <w:t>» и «</w:t>
      </w:r>
      <w:r>
        <w:rPr>
          <w:rStyle w:val="WW8Num3z0"/>
          <w:rFonts w:ascii="Verdana" w:hAnsi="Verdana"/>
          <w:color w:val="4682B4"/>
          <w:sz w:val="18"/>
          <w:szCs w:val="18"/>
        </w:rPr>
        <w:t>сокращения</w:t>
      </w:r>
      <w:r>
        <w:rPr>
          <w:rFonts w:ascii="Verdana" w:hAnsi="Verdana"/>
          <w:color w:val="000000"/>
          <w:sz w:val="18"/>
          <w:szCs w:val="18"/>
        </w:rPr>
        <w:t>» представляют собой избыточную</w:t>
      </w:r>
      <w:r>
        <w:rPr>
          <w:rStyle w:val="WW8Num2z0"/>
          <w:rFonts w:ascii="Verdana" w:hAnsi="Verdana"/>
          <w:color w:val="000000"/>
          <w:sz w:val="18"/>
          <w:szCs w:val="18"/>
        </w:rPr>
        <w:t> </w:t>
      </w:r>
      <w:r>
        <w:rPr>
          <w:rStyle w:val="WW8Num3z0"/>
          <w:rFonts w:ascii="Verdana" w:hAnsi="Verdana"/>
          <w:color w:val="4682B4"/>
          <w:sz w:val="18"/>
          <w:szCs w:val="18"/>
        </w:rPr>
        <w:t>кредитную</w:t>
      </w:r>
      <w:r>
        <w:rPr>
          <w:rStyle w:val="WW8Num2z0"/>
          <w:rFonts w:ascii="Verdana" w:hAnsi="Verdana"/>
          <w:color w:val="000000"/>
          <w:sz w:val="18"/>
          <w:szCs w:val="18"/>
        </w:rPr>
        <w:t> </w:t>
      </w:r>
      <w:r>
        <w:rPr>
          <w:rFonts w:ascii="Verdana" w:hAnsi="Verdana"/>
          <w:color w:val="000000"/>
          <w:sz w:val="18"/>
          <w:szCs w:val="18"/>
        </w:rPr>
        <w:t>экспансию.</w:t>
      </w:r>
    </w:p>
    <w:p w14:paraId="554539DA"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зарубежной и отечественной научной литературе отсутствуют какие-либо подходы к определению начала избыточной кредитной экспансии коммерческих банков, есть лишь различные подходы к определению начала</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бума. Эти подходы к измерению и определению момента начала кредитного</w:t>
      </w:r>
      <w:r>
        <w:rPr>
          <w:rStyle w:val="WW8Num2z0"/>
          <w:rFonts w:ascii="Verdana" w:hAnsi="Verdana"/>
          <w:color w:val="000000"/>
          <w:sz w:val="18"/>
          <w:szCs w:val="18"/>
        </w:rPr>
        <w:t> </w:t>
      </w:r>
      <w:r>
        <w:rPr>
          <w:rStyle w:val="WW8Num3z0"/>
          <w:rFonts w:ascii="Verdana" w:hAnsi="Verdana"/>
          <w:color w:val="4682B4"/>
          <w:sz w:val="18"/>
          <w:szCs w:val="18"/>
        </w:rPr>
        <w:t>бума</w:t>
      </w:r>
      <w:r>
        <w:rPr>
          <w:rStyle w:val="WW8Num2z0"/>
          <w:rFonts w:ascii="Verdana" w:hAnsi="Verdana"/>
          <w:color w:val="000000"/>
          <w:sz w:val="18"/>
          <w:szCs w:val="18"/>
        </w:rPr>
        <w:t> </w:t>
      </w:r>
      <w:r>
        <w:rPr>
          <w:rFonts w:ascii="Verdana" w:hAnsi="Verdana"/>
          <w:color w:val="000000"/>
          <w:sz w:val="18"/>
          <w:szCs w:val="18"/>
        </w:rPr>
        <w:t>можно разделить на следующие группы:</w:t>
      </w:r>
    </w:p>
    <w:p w14:paraId="5BC942BA"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Группа 1. Определение кредитного бума на основе общих</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скорости роста кредита.</w:t>
      </w:r>
    </w:p>
    <w:p w14:paraId="5311ADF0"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Группа 2. Определение кредитного бума через сравнение показателя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расширения кредита за период с его равновесным</w:t>
      </w:r>
      <w:r>
        <w:rPr>
          <w:rStyle w:val="WW8Num2z0"/>
          <w:rFonts w:ascii="Verdana" w:hAnsi="Verdana"/>
          <w:color w:val="000000"/>
          <w:sz w:val="18"/>
          <w:szCs w:val="18"/>
        </w:rPr>
        <w:t> </w:t>
      </w:r>
      <w:r>
        <w:rPr>
          <w:rStyle w:val="WW8Num3z0"/>
          <w:rFonts w:ascii="Verdana" w:hAnsi="Verdana"/>
          <w:color w:val="4682B4"/>
          <w:sz w:val="18"/>
          <w:szCs w:val="18"/>
        </w:rPr>
        <w:t>трендом</w:t>
      </w:r>
      <w:r>
        <w:rPr>
          <w:rFonts w:ascii="Verdana" w:hAnsi="Verdana"/>
          <w:color w:val="000000"/>
          <w:sz w:val="18"/>
          <w:szCs w:val="18"/>
        </w:rPr>
        <w:t>.</w:t>
      </w:r>
    </w:p>
    <w:p w14:paraId="684ABE41"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Группа 3. Определение кредитного бума при помощи оценки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w:t>
      </w:r>
    </w:p>
    <w:p w14:paraId="1671BD4D"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идентификации избыточной кредитной экспансии, на наш взгляд, целесообразно применить подход в рамках Группы 2 с использованием методологии</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при определении отклонения фактического показателя «кредиты/ВВП» от его</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Использование именно этого показателя объясняется тем, что в подходах всех трех групп анализируется показатель «кредиты/ВВП». При этом в рамках использования именно подхода Группы 2 достигается наибольшая универсальность и наименьшая величина субъективизма при его использовании в расчетах и интерпретации полученных результатов. Для того чтобы избежать основного недостатка подхода Группы 2, заключающегося в ориентации на один единственный показатель, считаем целесообразным ввести дополнительные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для определения избыточной кредитной экспансии, а также для того, чтобы определить фазы кредитной экспансии.</w:t>
      </w:r>
    </w:p>
    <w:p w14:paraId="2477E5DA"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было предложено использовать следующие вспомогательные «</w:t>
      </w:r>
      <w:r>
        <w:rPr>
          <w:rStyle w:val="WW8Num3z0"/>
          <w:rFonts w:ascii="Verdana" w:hAnsi="Verdana"/>
          <w:color w:val="4682B4"/>
          <w:sz w:val="18"/>
          <w:szCs w:val="18"/>
        </w:rPr>
        <w:t>сигнальные</w:t>
      </w:r>
      <w:r>
        <w:rPr>
          <w:rFonts w:ascii="Verdana" w:hAnsi="Verdana"/>
          <w:color w:val="000000"/>
          <w:sz w:val="18"/>
          <w:szCs w:val="18"/>
        </w:rPr>
        <w:t xml:space="preserve">» </w:t>
      </w:r>
      <w:r>
        <w:rPr>
          <w:rFonts w:ascii="Verdana" w:hAnsi="Verdana"/>
          <w:color w:val="000000"/>
          <w:sz w:val="18"/>
          <w:szCs w:val="18"/>
        </w:rPr>
        <w:lastRenderedPageBreak/>
        <w:t>индикаторы, которые можно объединить в следующие 3 группы:</w:t>
      </w:r>
    </w:p>
    <w:p w14:paraId="26B99C7C"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индикаторы;</w:t>
      </w:r>
    </w:p>
    <w:p w14:paraId="39B5150B"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индикаторы;</w:t>
      </w:r>
    </w:p>
    <w:p w14:paraId="72F51239"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Рыночные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и спрэды по ним.</w:t>
      </w:r>
    </w:p>
    <w:p w14:paraId="3EC8FCA2"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группу «</w:t>
      </w:r>
      <w:r>
        <w:rPr>
          <w:rStyle w:val="WW8Num3z0"/>
          <w:rFonts w:ascii="Verdana" w:hAnsi="Verdana"/>
          <w:color w:val="4682B4"/>
          <w:sz w:val="18"/>
          <w:szCs w:val="18"/>
        </w:rPr>
        <w:t>макроэкономические индикаторы</w:t>
      </w:r>
      <w:r>
        <w:rPr>
          <w:rFonts w:ascii="Verdana" w:hAnsi="Verdana"/>
          <w:color w:val="000000"/>
          <w:sz w:val="18"/>
          <w:szCs w:val="18"/>
        </w:rPr>
        <w:t>» предлагается включать следующие показатели:</w:t>
      </w:r>
    </w:p>
    <w:p w14:paraId="3F90AA4B"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ежегодный</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 инфляции (дефлятор ВВП);</w:t>
      </w:r>
    </w:p>
    <w:p w14:paraId="2BE1D81D"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темп прироста</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в %;</w:t>
      </w:r>
    </w:p>
    <w:p w14:paraId="122C9459"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показатель уровень</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определяемый как доля безработных к общей величине трудовых ресурсов, в %;</w:t>
      </w:r>
    </w:p>
    <w:p w14:paraId="5343DC91"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показатель «М2/ВВП», в %, и темпы прироста показателя М2/ВВП, в %.</w:t>
      </w:r>
    </w:p>
    <w:p w14:paraId="6D719664"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группу «</w:t>
      </w:r>
      <w:r>
        <w:rPr>
          <w:rStyle w:val="WW8Num3z0"/>
          <w:rFonts w:ascii="Verdana" w:hAnsi="Verdana"/>
          <w:color w:val="4682B4"/>
          <w:sz w:val="18"/>
          <w:szCs w:val="18"/>
        </w:rPr>
        <w:t>банковские индикаторы</w:t>
      </w:r>
      <w:r>
        <w:rPr>
          <w:rFonts w:ascii="Verdana" w:hAnsi="Verdana"/>
          <w:color w:val="000000"/>
          <w:sz w:val="18"/>
          <w:szCs w:val="18"/>
        </w:rPr>
        <w:t>» предлагается включать следующие показатели:</w:t>
      </w:r>
    </w:p>
    <w:p w14:paraId="39A373DD"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доля проблемных</w:t>
      </w:r>
      <w:r>
        <w:rPr>
          <w:rStyle w:val="WW8Num2z0"/>
          <w:rFonts w:ascii="Verdana" w:hAnsi="Verdana"/>
          <w:color w:val="000000"/>
          <w:sz w:val="18"/>
          <w:szCs w:val="18"/>
        </w:rPr>
        <w:t> </w:t>
      </w:r>
      <w:r>
        <w:rPr>
          <w:rStyle w:val="WW8Num3z0"/>
          <w:rFonts w:ascii="Verdana" w:hAnsi="Verdana"/>
          <w:color w:val="4682B4"/>
          <w:sz w:val="18"/>
          <w:szCs w:val="18"/>
        </w:rPr>
        <w:t>ссуд</w:t>
      </w:r>
      <w:r>
        <w:rPr>
          <w:rStyle w:val="WW8Num2z0"/>
          <w:rFonts w:ascii="Verdana" w:hAnsi="Verdana"/>
          <w:color w:val="000000"/>
          <w:sz w:val="18"/>
          <w:szCs w:val="18"/>
        </w:rPr>
        <w:t> </w:t>
      </w:r>
      <w:r>
        <w:rPr>
          <w:rFonts w:ascii="Verdana" w:hAnsi="Verdana"/>
          <w:color w:val="000000"/>
          <w:sz w:val="18"/>
          <w:szCs w:val="18"/>
        </w:rPr>
        <w:t>в общем объеме ссуд, в %;</w:t>
      </w:r>
    </w:p>
    <w:p w14:paraId="4EA0B0BD"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отношение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капитала к величине активов, в %.</w:t>
      </w:r>
    </w:p>
    <w:p w14:paraId="05A91922"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группу «рыночные ставки и</w:t>
      </w:r>
      <w:r>
        <w:rPr>
          <w:rStyle w:val="WW8Num2z0"/>
          <w:rFonts w:ascii="Verdana" w:hAnsi="Verdana"/>
          <w:color w:val="000000"/>
          <w:sz w:val="18"/>
          <w:szCs w:val="18"/>
        </w:rPr>
        <w:t> </w:t>
      </w:r>
      <w:r>
        <w:rPr>
          <w:rStyle w:val="WW8Num3z0"/>
          <w:rFonts w:ascii="Verdana" w:hAnsi="Verdana"/>
          <w:color w:val="4682B4"/>
          <w:sz w:val="18"/>
          <w:szCs w:val="18"/>
        </w:rPr>
        <w:t>спрэды</w:t>
      </w:r>
      <w:r>
        <w:rPr>
          <w:rStyle w:val="WW8Num2z0"/>
          <w:rFonts w:ascii="Verdana" w:hAnsi="Verdana"/>
          <w:color w:val="000000"/>
          <w:sz w:val="18"/>
          <w:szCs w:val="18"/>
        </w:rPr>
        <w:t> </w:t>
      </w:r>
      <w:r>
        <w:rPr>
          <w:rFonts w:ascii="Verdana" w:hAnsi="Verdana"/>
          <w:color w:val="000000"/>
          <w:sz w:val="18"/>
          <w:szCs w:val="18"/>
        </w:rPr>
        <w:t>по ним» предлагается включать следующие показатели:</w:t>
      </w:r>
    </w:p>
    <w:p w14:paraId="4335D1FE"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спрэд</w:t>
      </w:r>
      <w:r>
        <w:rPr>
          <w:rStyle w:val="WW8Num2z0"/>
          <w:rFonts w:ascii="Verdana" w:hAnsi="Verdana"/>
          <w:color w:val="000000"/>
          <w:sz w:val="18"/>
          <w:szCs w:val="18"/>
        </w:rPr>
        <w:t> </w:t>
      </w:r>
      <w:r>
        <w:rPr>
          <w:rFonts w:ascii="Verdana" w:hAnsi="Verdana"/>
          <w:color w:val="000000"/>
          <w:sz w:val="18"/>
          <w:szCs w:val="18"/>
        </w:rPr>
        <w:t>по процентным ставкам, определяемый как разница между средней</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ставкой процентов по выдаваемым</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средней годовой депозитной</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ставкой, в %;</w:t>
      </w:r>
    </w:p>
    <w:p w14:paraId="02C5D04C"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реальная кредитная</w:t>
      </w:r>
      <w:r>
        <w:rPr>
          <w:rStyle w:val="WW8Num2z0"/>
          <w:rFonts w:ascii="Verdana" w:hAnsi="Verdana"/>
          <w:color w:val="000000"/>
          <w:sz w:val="18"/>
          <w:szCs w:val="18"/>
        </w:rPr>
        <w:t> </w:t>
      </w:r>
      <w:r>
        <w:rPr>
          <w:rStyle w:val="WW8Num3z0"/>
          <w:rFonts w:ascii="Verdana" w:hAnsi="Verdana"/>
          <w:color w:val="4682B4"/>
          <w:sz w:val="18"/>
          <w:szCs w:val="18"/>
        </w:rPr>
        <w:t>процентная</w:t>
      </w:r>
      <w:r>
        <w:rPr>
          <w:rStyle w:val="WW8Num2z0"/>
          <w:rFonts w:ascii="Verdana" w:hAnsi="Verdana"/>
          <w:color w:val="000000"/>
          <w:sz w:val="18"/>
          <w:szCs w:val="18"/>
        </w:rPr>
        <w:t> </w:t>
      </w:r>
      <w:r>
        <w:rPr>
          <w:rFonts w:ascii="Verdana" w:hAnsi="Verdana"/>
          <w:color w:val="000000"/>
          <w:sz w:val="18"/>
          <w:szCs w:val="18"/>
        </w:rPr>
        <w:t>ставка, определяемая как средняя</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ставка процентов по выдаваемым кредитам,</w:t>
      </w:r>
      <w:r>
        <w:rPr>
          <w:rStyle w:val="WW8Num2z0"/>
          <w:rFonts w:ascii="Verdana" w:hAnsi="Verdana"/>
          <w:color w:val="000000"/>
          <w:sz w:val="18"/>
          <w:szCs w:val="18"/>
        </w:rPr>
        <w:t> </w:t>
      </w:r>
      <w:r>
        <w:rPr>
          <w:rStyle w:val="WW8Num3z0"/>
          <w:rFonts w:ascii="Verdana" w:hAnsi="Verdana"/>
          <w:color w:val="4682B4"/>
          <w:sz w:val="18"/>
          <w:szCs w:val="18"/>
        </w:rPr>
        <w:t>скорректированная</w:t>
      </w:r>
      <w:r>
        <w:rPr>
          <w:rStyle w:val="WW8Num2z0"/>
          <w:rFonts w:ascii="Verdana" w:hAnsi="Verdana"/>
          <w:color w:val="000000"/>
          <w:sz w:val="18"/>
          <w:szCs w:val="18"/>
        </w:rPr>
        <w:t> </w:t>
      </w:r>
      <w:r>
        <w:rPr>
          <w:rFonts w:ascii="Verdana" w:hAnsi="Verdana"/>
          <w:color w:val="000000"/>
          <w:sz w:val="18"/>
          <w:szCs w:val="18"/>
        </w:rPr>
        <w:t>на величину инфляции (дефлятор ВВП), в %.</w:t>
      </w:r>
    </w:p>
    <w:p w14:paraId="79D4B0F9"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того чтобы установить интервальные значения данных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было проанализировано поведение этих показателей накануне системных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кризисов в странах, вызванных значительным</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ростом, таких как: США, Великобритания, Ирландия и Нидерланды. Главный вывод, который можно сделать из анализа показателей трех групп на примере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Великобритании, Ирландии и Нидерландов следующий - определить какие-либо интервальные значения для выбранных индикаторов, которые бы служили сигналом возникновения избыточной кредитной экспансии достаточно сложно.</w:t>
      </w:r>
    </w:p>
    <w:p w14:paraId="6F963798"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Опираясь на данные анализа объемов кредитования, методологию определения избыточной кредитной экспансии согласно</w:t>
      </w:r>
      <w:r>
        <w:rPr>
          <w:rStyle w:val="WW8Num2z0"/>
          <w:rFonts w:ascii="Verdana" w:hAnsi="Verdana"/>
          <w:color w:val="000000"/>
          <w:sz w:val="18"/>
          <w:szCs w:val="18"/>
        </w:rPr>
        <w:t> </w:t>
      </w:r>
      <w:r>
        <w:rPr>
          <w:rStyle w:val="WW8Num3z0"/>
          <w:rFonts w:ascii="Verdana" w:hAnsi="Verdana"/>
          <w:color w:val="4682B4"/>
          <w:sz w:val="18"/>
          <w:szCs w:val="18"/>
        </w:rPr>
        <w:t>Базельскому</w:t>
      </w:r>
      <w:r>
        <w:rPr>
          <w:rStyle w:val="WW8Num2z0"/>
          <w:rFonts w:ascii="Verdana" w:hAnsi="Verdana"/>
          <w:color w:val="000000"/>
          <w:sz w:val="18"/>
          <w:szCs w:val="18"/>
        </w:rPr>
        <w:t> </w:t>
      </w:r>
      <w:r>
        <w:rPr>
          <w:rFonts w:ascii="Verdana" w:hAnsi="Verdana"/>
          <w:color w:val="000000"/>
          <w:sz w:val="18"/>
          <w:szCs w:val="18"/>
        </w:rPr>
        <w:t>комитету по банковскому надзору и дополнительные «</w:t>
      </w:r>
      <w:r>
        <w:rPr>
          <w:rStyle w:val="WW8Num3z0"/>
          <w:rFonts w:ascii="Verdana" w:hAnsi="Verdana"/>
          <w:color w:val="4682B4"/>
          <w:sz w:val="18"/>
          <w:szCs w:val="18"/>
        </w:rPr>
        <w:t>сигнальные</w:t>
      </w:r>
      <w:r>
        <w:rPr>
          <w:rFonts w:ascii="Verdana" w:hAnsi="Verdana"/>
          <w:color w:val="000000"/>
          <w:sz w:val="18"/>
          <w:szCs w:val="18"/>
        </w:rPr>
        <w:t>» индикаторы, можно установить, что один цикл кредитной экспансии можно рассматривать как период с начала 2003 года по середину 2009 года. При этом период с 2003 года по 2006 год, характеризующийся устойчиво высокими темпами прироста кредита, представляет фазу «</w:t>
      </w:r>
      <w:r>
        <w:rPr>
          <w:rStyle w:val="WW8Num3z0"/>
          <w:rFonts w:ascii="Verdana" w:hAnsi="Verdana"/>
          <w:color w:val="4682B4"/>
          <w:sz w:val="18"/>
          <w:szCs w:val="18"/>
        </w:rPr>
        <w:t>ускорения</w:t>
      </w:r>
      <w:r>
        <w:rPr>
          <w:rFonts w:ascii="Verdana" w:hAnsi="Verdana"/>
          <w:color w:val="000000"/>
          <w:sz w:val="18"/>
          <w:szCs w:val="18"/>
        </w:rPr>
        <w:t>», а фаза «</w:t>
      </w:r>
      <w:r>
        <w:rPr>
          <w:rStyle w:val="WW8Num3z0"/>
          <w:rFonts w:ascii="Verdana" w:hAnsi="Verdana"/>
          <w:color w:val="4682B4"/>
          <w:sz w:val="18"/>
          <w:szCs w:val="18"/>
        </w:rPr>
        <w:t>избыточного роста</w:t>
      </w:r>
      <w:r>
        <w:rPr>
          <w:rFonts w:ascii="Verdana" w:hAnsi="Verdana"/>
          <w:color w:val="000000"/>
          <w:sz w:val="18"/>
          <w:szCs w:val="18"/>
        </w:rPr>
        <w:t>» наблюдалась на протяжении периода с начала 2007 года по 4</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2008 года, а фаза «</w:t>
      </w:r>
      <w:r>
        <w:rPr>
          <w:rStyle w:val="WW8Num3z0"/>
          <w:rFonts w:ascii="Verdana" w:hAnsi="Verdana"/>
          <w:color w:val="4682B4"/>
          <w:sz w:val="18"/>
          <w:szCs w:val="18"/>
        </w:rPr>
        <w:t>сокращения</w:t>
      </w:r>
      <w:r>
        <w:rPr>
          <w:rFonts w:ascii="Verdana" w:hAnsi="Verdana"/>
          <w:color w:val="000000"/>
          <w:sz w:val="18"/>
          <w:szCs w:val="18"/>
        </w:rPr>
        <w:t>» - с 4</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2008 года по середину 2009 года.</w:t>
      </w:r>
    </w:p>
    <w:p w14:paraId="70DFABCA"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момент основными</w:t>
      </w:r>
      <w:r>
        <w:rPr>
          <w:rStyle w:val="WW8Num2z0"/>
          <w:rFonts w:ascii="Verdana" w:hAnsi="Verdana"/>
          <w:color w:val="000000"/>
          <w:sz w:val="18"/>
          <w:szCs w:val="18"/>
        </w:rPr>
        <w:t> </w:t>
      </w:r>
      <w:r>
        <w:rPr>
          <w:rStyle w:val="WW8Num3z0"/>
          <w:rFonts w:ascii="Verdana" w:hAnsi="Verdana"/>
          <w:color w:val="4682B4"/>
          <w:sz w:val="18"/>
          <w:szCs w:val="18"/>
        </w:rPr>
        <w:t>макропруденциальными</w:t>
      </w:r>
      <w:r>
        <w:rPr>
          <w:rStyle w:val="WW8Num2z0"/>
          <w:rFonts w:ascii="Verdana" w:hAnsi="Verdana"/>
          <w:color w:val="000000"/>
          <w:sz w:val="18"/>
          <w:szCs w:val="18"/>
        </w:rPr>
        <w:t> </w:t>
      </w:r>
      <w:r>
        <w:rPr>
          <w:rFonts w:ascii="Verdana" w:hAnsi="Verdana"/>
          <w:color w:val="000000"/>
          <w:sz w:val="18"/>
          <w:szCs w:val="18"/>
        </w:rPr>
        <w:t>инструментами, которые направлены на ограничение отрицательных последствий кредитной экспансии, являются следующие:</w:t>
      </w:r>
    </w:p>
    <w:p w14:paraId="4FCE6209"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w:t>
      </w:r>
      <w:r>
        <w:rPr>
          <w:rStyle w:val="WW8Num2z0"/>
          <w:rFonts w:ascii="Verdana" w:hAnsi="Verdana"/>
          <w:color w:val="000000"/>
          <w:sz w:val="18"/>
          <w:szCs w:val="18"/>
        </w:rPr>
        <w:t> </w:t>
      </w:r>
      <w:r>
        <w:rPr>
          <w:rStyle w:val="WW8Num3z0"/>
          <w:rFonts w:ascii="Verdana" w:hAnsi="Verdana"/>
          <w:color w:val="4682B4"/>
          <w:sz w:val="18"/>
          <w:szCs w:val="18"/>
        </w:rPr>
        <w:t>контрциклического</w:t>
      </w:r>
      <w:r>
        <w:rPr>
          <w:rStyle w:val="WW8Num2z0"/>
          <w:rFonts w:ascii="Verdana" w:hAnsi="Verdana"/>
          <w:color w:val="000000"/>
          <w:sz w:val="18"/>
          <w:szCs w:val="18"/>
        </w:rPr>
        <w:t> </w:t>
      </w:r>
      <w:r>
        <w:rPr>
          <w:rFonts w:ascii="Verdana" w:hAnsi="Verdana"/>
          <w:color w:val="000000"/>
          <w:sz w:val="18"/>
          <w:szCs w:val="18"/>
        </w:rPr>
        <w:t>буфера в капитале;</w:t>
      </w:r>
    </w:p>
    <w:p w14:paraId="3B93E4A3"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динамических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покрытие возможных убытков по кредитам;</w:t>
      </w:r>
    </w:p>
    <w:p w14:paraId="33B7143D" w14:textId="77777777" w:rsidR="006139E9" w:rsidRDefault="006139E9" w:rsidP="006139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коэффициент «кредит/залог».</w:t>
      </w:r>
    </w:p>
    <w:p w14:paraId="11902588"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Проведя практические расчеты, было установлено, что размер контрциклического</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буфера в 2007 году должен быть равен 46,24 млрд. руб., а в 2008 году около 49,77 млрд. руб., в 2009 году - 64,48 млрд. руб., что за 3 года составляет величину 160,49 млрд. руб.</w:t>
      </w:r>
    </w:p>
    <w:p w14:paraId="61FC7CD0"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нашему мнению, для внедрения в российскую практику контрциклического капитального буфера в качестве одного из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кредитных организаций необходимо будет внести изменения в Федеральный закон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Банк России должен получить право определять на основе данных по российскому</w:t>
      </w:r>
      <w:r>
        <w:rPr>
          <w:rStyle w:val="WW8Num2z0"/>
          <w:rFonts w:ascii="Verdana" w:hAnsi="Verdana"/>
          <w:color w:val="000000"/>
          <w:sz w:val="18"/>
          <w:szCs w:val="18"/>
        </w:rPr>
        <w:t> </w:t>
      </w:r>
      <w:r>
        <w:rPr>
          <w:rStyle w:val="WW8Num3z0"/>
          <w:rFonts w:ascii="Verdana" w:hAnsi="Verdana"/>
          <w:color w:val="4682B4"/>
          <w:sz w:val="18"/>
          <w:szCs w:val="18"/>
        </w:rPr>
        <w:t>кредитному</w:t>
      </w:r>
      <w:r>
        <w:rPr>
          <w:rStyle w:val="WW8Num2z0"/>
          <w:rFonts w:ascii="Verdana" w:hAnsi="Verdana"/>
          <w:color w:val="000000"/>
          <w:sz w:val="18"/>
          <w:szCs w:val="18"/>
        </w:rPr>
        <w:t> </w:t>
      </w:r>
      <w:r>
        <w:rPr>
          <w:rFonts w:ascii="Verdana" w:hAnsi="Verdana"/>
          <w:color w:val="000000"/>
          <w:sz w:val="18"/>
          <w:szCs w:val="18"/>
        </w:rPr>
        <w:t>циклу нормы отчислений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Fonts w:ascii="Verdana" w:hAnsi="Verdana"/>
          <w:color w:val="000000"/>
          <w:sz w:val="18"/>
          <w:szCs w:val="18"/>
        </w:rPr>
        <w:t>), которые будут едины для всех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на территории Российской Федерации. Каждая кредитная организация будет обязана сформировать у себя</w:t>
      </w:r>
      <w:r>
        <w:rPr>
          <w:rStyle w:val="WW8Num2z0"/>
          <w:rFonts w:ascii="Verdana" w:hAnsi="Verdana"/>
          <w:color w:val="000000"/>
          <w:sz w:val="18"/>
          <w:szCs w:val="18"/>
        </w:rPr>
        <w:t> </w:t>
      </w:r>
      <w:r>
        <w:rPr>
          <w:rStyle w:val="WW8Num3z0"/>
          <w:rFonts w:ascii="Verdana" w:hAnsi="Verdana"/>
          <w:color w:val="4682B4"/>
          <w:sz w:val="18"/>
          <w:szCs w:val="18"/>
        </w:rPr>
        <w:t>контрциклический</w:t>
      </w:r>
      <w:r>
        <w:rPr>
          <w:rStyle w:val="WW8Num2z0"/>
          <w:rFonts w:ascii="Verdana" w:hAnsi="Verdana"/>
          <w:color w:val="000000"/>
          <w:sz w:val="18"/>
          <w:szCs w:val="18"/>
        </w:rPr>
        <w:t> </w:t>
      </w:r>
      <w:r>
        <w:rPr>
          <w:rFonts w:ascii="Verdana" w:hAnsi="Verdana"/>
          <w:color w:val="000000"/>
          <w:sz w:val="18"/>
          <w:szCs w:val="18"/>
        </w:rPr>
        <w:t>капитальный буфер, определяемый как отношение размера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первого уровня (Common Equity Tier 1) к сумме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xml:space="preserve">, взвешенных по уровню </w:t>
      </w:r>
      <w:r>
        <w:rPr>
          <w:rFonts w:ascii="Verdana" w:hAnsi="Verdana"/>
          <w:color w:val="000000"/>
          <w:sz w:val="18"/>
          <w:szCs w:val="18"/>
        </w:rPr>
        <w:lastRenderedPageBreak/>
        <w:t>риска, и будет представлять собой своеобразную</w:t>
      </w:r>
      <w:r>
        <w:rPr>
          <w:rStyle w:val="WW8Num2z0"/>
          <w:rFonts w:ascii="Verdana" w:hAnsi="Verdana"/>
          <w:color w:val="000000"/>
          <w:sz w:val="18"/>
          <w:szCs w:val="18"/>
        </w:rPr>
        <w:t> </w:t>
      </w:r>
      <w:r>
        <w:rPr>
          <w:rStyle w:val="WW8Num3z0"/>
          <w:rFonts w:ascii="Verdana" w:hAnsi="Verdana"/>
          <w:color w:val="4682B4"/>
          <w:sz w:val="18"/>
          <w:szCs w:val="18"/>
        </w:rPr>
        <w:t>надбавку</w:t>
      </w:r>
      <w:r>
        <w:rPr>
          <w:rStyle w:val="WW8Num2z0"/>
          <w:rFonts w:ascii="Verdana" w:hAnsi="Verdana"/>
          <w:color w:val="000000"/>
          <w:sz w:val="18"/>
          <w:szCs w:val="18"/>
        </w:rPr>
        <w:t> </w:t>
      </w:r>
      <w:r>
        <w:rPr>
          <w:rFonts w:ascii="Verdana" w:hAnsi="Verdana"/>
          <w:color w:val="000000"/>
          <w:sz w:val="18"/>
          <w:szCs w:val="18"/>
        </w:rPr>
        <w:t>к буферу консервации капитала.</w:t>
      </w:r>
    </w:p>
    <w:p w14:paraId="2E4D306C"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была предложена модель формирования динамических резервов для России. Динамические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необходимо формировать в фазе «</w:t>
      </w:r>
      <w:r>
        <w:rPr>
          <w:rStyle w:val="WW8Num3z0"/>
          <w:rFonts w:ascii="Verdana" w:hAnsi="Verdana"/>
          <w:color w:val="4682B4"/>
          <w:sz w:val="18"/>
          <w:szCs w:val="18"/>
        </w:rPr>
        <w:t>избыточного роста</w:t>
      </w:r>
      <w:r>
        <w:rPr>
          <w:rFonts w:ascii="Verdana" w:hAnsi="Verdana"/>
          <w:color w:val="000000"/>
          <w:sz w:val="18"/>
          <w:szCs w:val="18"/>
        </w:rPr>
        <w:t>» и в фазе «</w:t>
      </w:r>
      <w:r>
        <w:rPr>
          <w:rStyle w:val="WW8Num3z0"/>
          <w:rFonts w:ascii="Verdana" w:hAnsi="Verdana"/>
          <w:color w:val="4682B4"/>
          <w:sz w:val="18"/>
          <w:szCs w:val="18"/>
        </w:rPr>
        <w:t>сокращения</w:t>
      </w:r>
      <w:r>
        <w:rPr>
          <w:rFonts w:ascii="Verdana" w:hAnsi="Verdana"/>
          <w:color w:val="000000"/>
          <w:sz w:val="18"/>
          <w:szCs w:val="18"/>
        </w:rPr>
        <w:t>». При этом представляется, что динамические резервы должны формироваться по кредитам I-III категорий качества. Динамические резервы представляют собой определенную величину резервов, которая в периоды избыточной кредитной экспансии формируется дополнительно. Параметры динамического</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одинаковы для всех кредитных организаций и задаются</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Банком России. Была рассчитана величина динамических резервов как средняя величина уровня</w:t>
      </w:r>
      <w:r>
        <w:rPr>
          <w:rStyle w:val="WW8Num2z0"/>
          <w:rFonts w:ascii="Verdana" w:hAnsi="Verdana"/>
          <w:color w:val="000000"/>
          <w:sz w:val="18"/>
          <w:szCs w:val="18"/>
        </w:rPr>
        <w:t> </w:t>
      </w:r>
      <w:r>
        <w:rPr>
          <w:rStyle w:val="WW8Num3z0"/>
          <w:rFonts w:ascii="Verdana" w:hAnsi="Verdana"/>
          <w:color w:val="4682B4"/>
          <w:sz w:val="18"/>
          <w:szCs w:val="18"/>
        </w:rPr>
        <w:t>невозвратов</w:t>
      </w:r>
      <w:r>
        <w:rPr>
          <w:rStyle w:val="WW8Num2z0"/>
          <w:rFonts w:ascii="Verdana" w:hAnsi="Verdana"/>
          <w:color w:val="000000"/>
          <w:sz w:val="18"/>
          <w:szCs w:val="18"/>
        </w:rPr>
        <w:t> </w:t>
      </w:r>
      <w:r>
        <w:rPr>
          <w:rFonts w:ascii="Verdana" w:hAnsi="Verdana"/>
          <w:color w:val="000000"/>
          <w:sz w:val="18"/>
          <w:szCs w:val="18"/>
        </w:rPr>
        <w:t>по кредитам за последний период, когда фиксировались наибольшие величины уровней</w:t>
      </w:r>
      <w:r>
        <w:rPr>
          <w:rStyle w:val="WW8Num2z0"/>
          <w:rFonts w:ascii="Verdana" w:hAnsi="Verdana"/>
          <w:color w:val="000000"/>
          <w:sz w:val="18"/>
          <w:szCs w:val="18"/>
        </w:rPr>
        <w:t> </w:t>
      </w:r>
      <w:r>
        <w:rPr>
          <w:rStyle w:val="WW8Num3z0"/>
          <w:rFonts w:ascii="Verdana" w:hAnsi="Verdana"/>
          <w:color w:val="4682B4"/>
          <w:sz w:val="18"/>
          <w:szCs w:val="18"/>
        </w:rPr>
        <w:t>невозврата</w:t>
      </w:r>
      <w:r>
        <w:rPr>
          <w:rStyle w:val="WW8Num2z0"/>
          <w:rFonts w:ascii="Verdana" w:hAnsi="Verdana"/>
          <w:color w:val="000000"/>
          <w:sz w:val="18"/>
          <w:szCs w:val="18"/>
        </w:rPr>
        <w:t> </w:t>
      </w:r>
      <w:r>
        <w:rPr>
          <w:rFonts w:ascii="Verdana" w:hAnsi="Verdana"/>
          <w:color w:val="000000"/>
          <w:sz w:val="18"/>
          <w:szCs w:val="18"/>
        </w:rPr>
        <w:t>(свыше 5 % от общего объема кредитов).</w:t>
      </w:r>
    </w:p>
    <w:p w14:paraId="6247788C" w14:textId="77777777" w:rsidR="006139E9" w:rsidRDefault="006139E9" w:rsidP="006139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пришли к выводу, что активному использованию коэффициента LTV в качестве</w:t>
      </w:r>
      <w:r>
        <w:rPr>
          <w:rStyle w:val="WW8Num2z0"/>
          <w:rFonts w:ascii="Verdana" w:hAnsi="Verdana"/>
          <w:color w:val="000000"/>
          <w:sz w:val="18"/>
          <w:szCs w:val="18"/>
        </w:rPr>
        <w:t> </w:t>
      </w:r>
      <w:r>
        <w:rPr>
          <w:rStyle w:val="WW8Num3z0"/>
          <w:rFonts w:ascii="Verdana" w:hAnsi="Verdana"/>
          <w:color w:val="4682B4"/>
          <w:sz w:val="18"/>
          <w:szCs w:val="18"/>
        </w:rPr>
        <w:t>макропруденциального</w:t>
      </w:r>
      <w:r>
        <w:rPr>
          <w:rStyle w:val="WW8Num2z0"/>
          <w:rFonts w:ascii="Verdana" w:hAnsi="Verdana"/>
          <w:color w:val="000000"/>
          <w:sz w:val="18"/>
          <w:szCs w:val="18"/>
        </w:rPr>
        <w:t> </w:t>
      </w:r>
      <w:r>
        <w:rPr>
          <w:rFonts w:ascii="Verdana" w:hAnsi="Verdana"/>
          <w:color w:val="000000"/>
          <w:sz w:val="18"/>
          <w:szCs w:val="18"/>
        </w:rPr>
        <w:t>инструмента будет способствовать расширение полномочий регулятора банковского рынка - Банка России. С этой целью были проанализированы, какие правовые механизмы использования коэффициента LTV необходимо изменить и предложены конкретные поправки в Федеральный закон от 11.11.2003 № 152-ФЗ «Об</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ценных бумагах» и Инструкцию Банка России от 16.01.2004 №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w:t>
      </w:r>
    </w:p>
    <w:p w14:paraId="6AE8807A" w14:textId="77777777" w:rsidR="006139E9" w:rsidRDefault="006139E9" w:rsidP="006139E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Ненахова, Елена Сергеевна, 2012 год</w:t>
      </w:r>
    </w:p>
    <w:p w14:paraId="7495BE8E"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 Законы и нормативные акты1. «</w:t>
      </w:r>
      <w:r>
        <w:rPr>
          <w:rStyle w:val="WW8Num3z0"/>
          <w:rFonts w:ascii="Verdana" w:hAnsi="Verdana"/>
          <w:color w:val="4682B4"/>
          <w:sz w:val="18"/>
          <w:szCs w:val="18"/>
        </w:rPr>
        <w:t>Гражданский кодекс Российской Федерации (часть первая)</w:t>
      </w:r>
      <w:r>
        <w:rPr>
          <w:rFonts w:ascii="Verdana" w:hAnsi="Verdana"/>
          <w:color w:val="000000"/>
          <w:sz w:val="18"/>
          <w:szCs w:val="18"/>
        </w:rPr>
        <w:t>» от 30.11.1994 № 51-ФЗ (ред. от 06.12.2011, с изм. от 27.06.2012);2. «</w:t>
      </w:r>
      <w:r>
        <w:rPr>
          <w:rStyle w:val="WW8Num3z0"/>
          <w:rFonts w:ascii="Verdana" w:hAnsi="Verdana"/>
          <w:color w:val="4682B4"/>
          <w:sz w:val="18"/>
          <w:szCs w:val="18"/>
        </w:rPr>
        <w:t>Гражданский кодекс Российской Федерации (часть вторая)</w:t>
      </w:r>
      <w:r>
        <w:rPr>
          <w:rFonts w:ascii="Verdana" w:hAnsi="Verdana"/>
          <w:color w:val="000000"/>
          <w:sz w:val="18"/>
          <w:szCs w:val="18"/>
        </w:rPr>
        <w:t>» от 26.01.1996 № 14-ФЗ (ред. от 30.11.2011);</w:t>
      </w:r>
    </w:p>
    <w:p w14:paraId="2FBC3FB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02.12.1990 № 395-1 (ред. от 29.06.2012);</w:t>
      </w:r>
    </w:p>
    <w:p w14:paraId="63E4A87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 от 25.02.1999 № 40-ФЗ (ред. от 06.12.2011);</w:t>
      </w:r>
    </w:p>
    <w:p w14:paraId="561EDEE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вкладов физических лиц в банках Российской Федерации» от 23.12.2003 № 177-ФЗ (ред. от 03.12.2011);</w:t>
      </w:r>
    </w:p>
    <w:p w14:paraId="795A145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от 10.07.2002 № 86-ФЗ (ред. от 19.10.2011);</w:t>
      </w:r>
    </w:p>
    <w:p w14:paraId="0FCA3D7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6. Инструкция Банка России от 16.01.2004 №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 (ред. от 28.04.2012);</w:t>
      </w:r>
    </w:p>
    <w:p w14:paraId="5CA405F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7. Положение Банка России от 10.02.2003 № 215-П «О методике определения собственных средств (</w:t>
      </w:r>
      <w:r>
        <w:rPr>
          <w:rStyle w:val="WW8Num3z0"/>
          <w:rFonts w:ascii="Verdana" w:hAnsi="Verdana"/>
          <w:color w:val="4682B4"/>
          <w:sz w:val="18"/>
          <w:szCs w:val="18"/>
        </w:rPr>
        <w:t>капитала</w:t>
      </w:r>
      <w:r>
        <w:rPr>
          <w:rFonts w:ascii="Verdana" w:hAnsi="Verdana"/>
          <w:color w:val="000000"/>
          <w:sz w:val="18"/>
          <w:szCs w:val="18"/>
        </w:rPr>
        <w:t>) кредитных организаций» (ред. от 28.04.2012);</w:t>
      </w:r>
    </w:p>
    <w:p w14:paraId="1B85E6D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8. Положение Банка России от 20.03.2006 № 283-П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(ред. от 14.12.2011);</w:t>
      </w:r>
    </w:p>
    <w:p w14:paraId="7AF5A795"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9. Положение Банка России от 26.03.2004 № 254-П «О порядке формирования кредитными организациями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(ред. от 10.08.2012);</w:t>
      </w:r>
    </w:p>
    <w:p w14:paraId="3D2B0B65"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10. Положение Банка России от 26.03.2007 № 302-П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 (ред. от 04.04.2012);</w:t>
      </w:r>
    </w:p>
    <w:p w14:paraId="3760FCBB"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11. Указание Банка России от 12.11.2009 № 2332-У «О перечне, формах и порядке составления и представления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кредитных организаций в Центральный банк Российской Федерации» (ред. от 24.08.2012);</w:t>
      </w:r>
    </w:p>
    <w:p w14:paraId="1ECC600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12. Указание Банка России от 30.04.2008 № 2005-У «</w:t>
      </w:r>
      <w:r>
        <w:rPr>
          <w:rStyle w:val="WW8Num3z0"/>
          <w:rFonts w:ascii="Verdana" w:hAnsi="Verdana"/>
          <w:color w:val="4682B4"/>
          <w:sz w:val="18"/>
          <w:szCs w:val="18"/>
        </w:rPr>
        <w:t>Об оценке экономического положения банков</w:t>
      </w:r>
      <w:r>
        <w:rPr>
          <w:rFonts w:ascii="Verdana" w:hAnsi="Verdana"/>
          <w:color w:val="000000"/>
          <w:sz w:val="18"/>
          <w:szCs w:val="18"/>
        </w:rPr>
        <w:t>» (ред. от 06.04.2012);</w:t>
      </w:r>
    </w:p>
    <w:p w14:paraId="218C10E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13. Заявление Правительства РФ № 1472п-П13, Банка России № 01-001/1280 от 05.04.2011 «О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на период до 2015 года».1. Книги</w:t>
      </w:r>
    </w:p>
    <w:p w14:paraId="1571688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14. Банки и</w:t>
      </w:r>
      <w:r>
        <w:rPr>
          <w:rStyle w:val="WW8Num2z0"/>
          <w:rFonts w:ascii="Verdana" w:hAnsi="Verdana"/>
          <w:color w:val="000000"/>
          <w:sz w:val="18"/>
          <w:szCs w:val="18"/>
        </w:rPr>
        <w:t> </w:t>
      </w:r>
      <w:r>
        <w:rPr>
          <w:rStyle w:val="WW8Num3z0"/>
          <w:rFonts w:ascii="Verdana" w:hAnsi="Verdana"/>
          <w:color w:val="4682B4"/>
          <w:sz w:val="18"/>
          <w:szCs w:val="18"/>
        </w:rPr>
        <w:t>небанковские</w:t>
      </w:r>
      <w:r>
        <w:rPr>
          <w:rStyle w:val="WW8Num2z0"/>
          <w:rFonts w:ascii="Verdana" w:hAnsi="Verdana"/>
          <w:color w:val="000000"/>
          <w:sz w:val="18"/>
          <w:szCs w:val="18"/>
        </w:rPr>
        <w:t> </w:t>
      </w:r>
      <w:r>
        <w:rPr>
          <w:rFonts w:ascii="Verdana" w:hAnsi="Verdana"/>
          <w:color w:val="000000"/>
          <w:sz w:val="18"/>
          <w:szCs w:val="18"/>
        </w:rPr>
        <w:t>кредитные организации и их операции: учебник для вузов/ Ред. Е.Ф.</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Ред. Н.Д. Эриашвили. 4-е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2012. - 559 е.;</w:t>
      </w:r>
    </w:p>
    <w:p w14:paraId="3AC2D6A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и страховое дело: Учебное пособие /</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 xml:space="preserve">A.A., Абакумова A.B., Мишура Л.Г. </w:t>
      </w:r>
      <w:r>
        <w:rPr>
          <w:rFonts w:ascii="Verdana" w:hAnsi="Verdana"/>
          <w:color w:val="000000"/>
          <w:sz w:val="18"/>
          <w:szCs w:val="18"/>
        </w:rPr>
        <w:lastRenderedPageBreak/>
        <w:t>СПб.: СПб ГУИТМО, 2006;</w:t>
      </w:r>
    </w:p>
    <w:p w14:paraId="5FB0E06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16. Банковское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конспект лекций: пособие для подготовки к экзаменам/ Р.В. Крюков. -М.: А-Приор, 2011. -240 е.;</w:t>
      </w:r>
    </w:p>
    <w:p w14:paraId="1F9E1B0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17. Банковское</w:t>
      </w:r>
      <w:r>
        <w:rPr>
          <w:rStyle w:val="WW8Num2z0"/>
          <w:rFonts w:ascii="Verdana" w:hAnsi="Verdana"/>
          <w:color w:val="000000"/>
          <w:sz w:val="18"/>
          <w:szCs w:val="18"/>
        </w:rPr>
        <w:t> </w:t>
      </w:r>
      <w:r>
        <w:rPr>
          <w:rStyle w:val="WW8Num3z0"/>
          <w:rFonts w:ascii="Verdana" w:hAnsi="Verdana"/>
          <w:color w:val="4682B4"/>
          <w:sz w:val="18"/>
          <w:szCs w:val="18"/>
        </w:rPr>
        <w:t>потребительское</w:t>
      </w:r>
      <w:r>
        <w:rPr>
          <w:rStyle w:val="WW8Num2z0"/>
          <w:rFonts w:ascii="Verdana" w:hAnsi="Verdana"/>
          <w:color w:val="000000"/>
          <w:sz w:val="18"/>
          <w:szCs w:val="18"/>
        </w:rPr>
        <w:t> </w:t>
      </w:r>
      <w:r>
        <w:rPr>
          <w:rFonts w:ascii="Verdana" w:hAnsi="Verdana"/>
          <w:color w:val="000000"/>
          <w:sz w:val="18"/>
          <w:szCs w:val="18"/>
        </w:rPr>
        <w:t>кредитование: учебно-практическое пособие для вузов/ С.А.</w:t>
      </w:r>
      <w:r>
        <w:rPr>
          <w:rStyle w:val="WW8Num2z0"/>
          <w:rFonts w:ascii="Verdana" w:hAnsi="Verdana"/>
          <w:color w:val="000000"/>
          <w:sz w:val="18"/>
          <w:szCs w:val="18"/>
        </w:rPr>
        <w:t> </w:t>
      </w:r>
      <w:r>
        <w:rPr>
          <w:rStyle w:val="WW8Num3z0"/>
          <w:rFonts w:ascii="Verdana" w:hAnsi="Verdana"/>
          <w:color w:val="4682B4"/>
          <w:sz w:val="18"/>
          <w:szCs w:val="18"/>
        </w:rPr>
        <w:t>Даниленко</w:t>
      </w:r>
      <w:r>
        <w:rPr>
          <w:rFonts w:ascii="Verdana" w:hAnsi="Verdana"/>
          <w:color w:val="000000"/>
          <w:sz w:val="18"/>
          <w:szCs w:val="18"/>
        </w:rPr>
        <w:t>, М.В. Комиссарова. М.: Юстицинформ, 2011. -384 е.;</w:t>
      </w:r>
    </w:p>
    <w:p w14:paraId="0F7E965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18. Бумажно-денежная</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3. Атлас. М.: Мособлгорлит, 1938. - 28 е.;</w:t>
      </w:r>
    </w:p>
    <w:p w14:paraId="065A11B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19. Бумажные</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Очерк теории денег 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И.А. Трахтенберг. Изд. 3-е, доп. - М.: Государственное издательство, 1924. - 416 е.;</w:t>
      </w:r>
    </w:p>
    <w:p w14:paraId="4866ADB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20. Денежно-кредитная и финансовая политика государства: учебное пособие для вузов/ П.Н.</w:t>
      </w:r>
      <w:r>
        <w:rPr>
          <w:rStyle w:val="WW8Num2z0"/>
          <w:rFonts w:ascii="Verdana" w:hAnsi="Verdana"/>
          <w:color w:val="000000"/>
          <w:sz w:val="18"/>
          <w:szCs w:val="18"/>
        </w:rPr>
        <w:t> </w:t>
      </w:r>
      <w:r>
        <w:rPr>
          <w:rStyle w:val="WW8Num3z0"/>
          <w:rFonts w:ascii="Verdana" w:hAnsi="Verdana"/>
          <w:color w:val="4682B4"/>
          <w:sz w:val="18"/>
          <w:szCs w:val="18"/>
        </w:rPr>
        <w:t>Тесля</w:t>
      </w:r>
      <w:r>
        <w:rPr>
          <w:rFonts w:ascii="Verdana" w:hAnsi="Verdana"/>
          <w:color w:val="000000"/>
          <w:sz w:val="18"/>
          <w:szCs w:val="18"/>
        </w:rPr>
        <w:t>, И.В. Плотникова. -М.: ИНФРА-М, 2012. 174 е.;</w:t>
      </w:r>
    </w:p>
    <w:p w14:paraId="26221DB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21. Денежно-кредитная политика: теория и практика: учебное пособие/ С.Р. Моисеев. М.: Московская финансово-промышленная академия, 2011. - 784 е.;</w:t>
      </w:r>
    </w:p>
    <w:p w14:paraId="05DADB1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22. Деньги,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банки: Учебник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- 464 е.: ил.;</w:t>
      </w:r>
    </w:p>
    <w:p w14:paraId="38139A2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23. Деньги, кредит, банки: учебник для вузов/ Ред. Е.А. Звонова. М.: ИНФРА-М, 2012. - 592 е.;</w:t>
      </w:r>
    </w:p>
    <w:p w14:paraId="630DCF1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 и денежно-кредитное регулирование в России и за рубежом: учебное пособие для вузов/ М.Ю. Малкина. М.: ИНФРА-М, 2012. - 310 с. - (Высшее образование). -Библиогр.: с. 306;</w:t>
      </w:r>
    </w:p>
    <w:p w14:paraId="23CE880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25. Капиталистический кредит/ Э.Я.</w:t>
      </w:r>
      <w:r>
        <w:rPr>
          <w:rStyle w:val="WW8Num2z0"/>
          <w:rFonts w:ascii="Verdana" w:hAnsi="Verdana"/>
          <w:color w:val="000000"/>
          <w:sz w:val="18"/>
          <w:szCs w:val="18"/>
        </w:rPr>
        <w:t> </w:t>
      </w:r>
      <w:r>
        <w:rPr>
          <w:rStyle w:val="WW8Num3z0"/>
          <w:rFonts w:ascii="Verdana" w:hAnsi="Verdana"/>
          <w:color w:val="4682B4"/>
          <w:sz w:val="18"/>
          <w:szCs w:val="18"/>
        </w:rPr>
        <w:t>Брегель</w:t>
      </w:r>
      <w:r>
        <w:rPr>
          <w:rFonts w:ascii="Verdana" w:hAnsi="Verdana"/>
          <w:color w:val="000000"/>
          <w:sz w:val="18"/>
          <w:szCs w:val="18"/>
        </w:rPr>
        <w:t>, А. Цаголов. М.; Л.:</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1939. - 479 е.;</w:t>
      </w:r>
    </w:p>
    <w:p w14:paraId="4545A39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26. Количественные измерения денежно-кредитной политики Банка России/ С.М.</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Fonts w:ascii="Verdana" w:hAnsi="Verdana"/>
          <w:color w:val="000000"/>
          <w:sz w:val="18"/>
          <w:szCs w:val="18"/>
        </w:rPr>
        <w:t>. М.: «Дело» РАНХиГС, 2011. - 392 е.;</w:t>
      </w:r>
    </w:p>
    <w:p w14:paraId="1BA1243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27. Кредит в социалистическом обществе/ О.И.</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М.: Финансы, 1974. - 191 е.;</w:t>
      </w:r>
    </w:p>
    <w:p w14:paraId="0FF7BF8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28. Кредит и повышение экономической эффективности производства: Вопросы теории и методологии: научное издание/ Ю.П.</w:t>
      </w:r>
      <w:r>
        <w:rPr>
          <w:rStyle w:val="WW8Num2z0"/>
          <w:rFonts w:ascii="Verdana" w:hAnsi="Verdana"/>
          <w:color w:val="000000"/>
          <w:sz w:val="18"/>
          <w:szCs w:val="18"/>
        </w:rPr>
        <w:t> </w:t>
      </w:r>
      <w:r>
        <w:rPr>
          <w:rStyle w:val="WW8Num3z0"/>
          <w:rFonts w:ascii="Verdana" w:hAnsi="Verdana"/>
          <w:color w:val="4682B4"/>
          <w:sz w:val="18"/>
          <w:szCs w:val="18"/>
        </w:rPr>
        <w:t>Авдиянц</w:t>
      </w:r>
      <w:r>
        <w:rPr>
          <w:rFonts w:ascii="Verdana" w:hAnsi="Verdana"/>
          <w:color w:val="000000"/>
          <w:sz w:val="18"/>
          <w:szCs w:val="18"/>
        </w:rPr>
        <w:t>; Научно-исследовательский финансовый институт. М.: Финансы, 1972. - 167 е.;</w:t>
      </w:r>
    </w:p>
    <w:p w14:paraId="2E7A8A1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Кредитное</w:t>
      </w:r>
      <w:r>
        <w:rPr>
          <w:rStyle w:val="WW8Num2z0"/>
          <w:rFonts w:ascii="Verdana" w:hAnsi="Verdana"/>
          <w:color w:val="000000"/>
          <w:sz w:val="18"/>
          <w:szCs w:val="18"/>
        </w:rPr>
        <w:t> </w:t>
      </w:r>
      <w:r>
        <w:rPr>
          <w:rFonts w:ascii="Verdana" w:hAnsi="Verdana"/>
          <w:color w:val="000000"/>
          <w:sz w:val="18"/>
          <w:szCs w:val="18"/>
        </w:rPr>
        <w:t>и кассовое планирование/ В.М.</w:t>
      </w:r>
      <w:r>
        <w:rPr>
          <w:rStyle w:val="WW8Num2z0"/>
          <w:rFonts w:ascii="Verdana" w:hAnsi="Verdana"/>
          <w:color w:val="000000"/>
          <w:sz w:val="18"/>
          <w:szCs w:val="18"/>
        </w:rPr>
        <w:t> </w:t>
      </w:r>
      <w:r>
        <w:rPr>
          <w:rStyle w:val="WW8Num3z0"/>
          <w:rFonts w:ascii="Verdana" w:hAnsi="Verdana"/>
          <w:color w:val="4682B4"/>
          <w:sz w:val="18"/>
          <w:szCs w:val="18"/>
        </w:rPr>
        <w:t>Батырев</w:t>
      </w:r>
      <w:r>
        <w:rPr>
          <w:rFonts w:ascii="Verdana" w:hAnsi="Verdana"/>
          <w:color w:val="000000"/>
          <w:sz w:val="18"/>
          <w:szCs w:val="18"/>
        </w:rPr>
        <w:t>, С.М. Вайсфельд, Г.А. Шварц. М.: Госфиниздат, 1947. - 280 е.;</w:t>
      </w:r>
    </w:p>
    <w:p w14:paraId="2E0F454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30. Организация денежно-кредитного регулирования: учебное пособие для вузов/ Ю.А.</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С.Е. Дубова, A.C. Кутузова. М.: ФЛИНТА, 2011. - 264 с. - (Экономика и управление);</w:t>
      </w:r>
    </w:p>
    <w:p w14:paraId="1AE0A65B"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31. Проблемы денежного обращения и</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в социалистическом обществе/ Ю. Е.</w:t>
      </w:r>
      <w:r>
        <w:rPr>
          <w:rStyle w:val="WW8Num2z0"/>
          <w:rFonts w:ascii="Verdana" w:hAnsi="Verdana"/>
          <w:color w:val="000000"/>
          <w:sz w:val="18"/>
          <w:szCs w:val="18"/>
        </w:rPr>
        <w:t> </w:t>
      </w:r>
      <w:r>
        <w:rPr>
          <w:rStyle w:val="WW8Num3z0"/>
          <w:rFonts w:ascii="Verdana" w:hAnsi="Verdana"/>
          <w:color w:val="4682B4"/>
          <w:sz w:val="18"/>
          <w:szCs w:val="18"/>
        </w:rPr>
        <w:t>Шенгер</w:t>
      </w:r>
      <w:r>
        <w:rPr>
          <w:rFonts w:ascii="Verdana" w:hAnsi="Verdana"/>
          <w:color w:val="000000"/>
          <w:sz w:val="18"/>
          <w:szCs w:val="18"/>
        </w:rPr>
        <w:t>; Ташк. ин-т нар. хоз-ва. Ташкент: Фан, 1983. - 215 е.;</w:t>
      </w:r>
    </w:p>
    <w:p w14:paraId="375ABF6F"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32. Статистика финансов: учебник для вузов/ Ред. В.Н. Салин. 2-е изд. - М.: Финансы и статистика, 2003. - 816 е.;</w:t>
      </w:r>
    </w:p>
    <w:p w14:paraId="2F6EDF0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33.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при ипотечном кредитовании: анализ существующих подходов, оптимизация/ Я. Рощина. Германия: LAP LAMBERT Academic Publishing, 2011.- 170 е.;</w:t>
      </w:r>
    </w:p>
    <w:p w14:paraId="4B6E603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34. Учение о</w:t>
      </w:r>
      <w:r>
        <w:rPr>
          <w:rStyle w:val="WW8Num2z0"/>
          <w:rFonts w:ascii="Verdana" w:hAnsi="Verdana"/>
          <w:color w:val="000000"/>
          <w:sz w:val="18"/>
          <w:szCs w:val="18"/>
        </w:rPr>
        <w:t> </w:t>
      </w:r>
      <w:r>
        <w:rPr>
          <w:rStyle w:val="WW8Num3z0"/>
          <w:rFonts w:ascii="Verdana" w:hAnsi="Verdana"/>
          <w:color w:val="4682B4"/>
          <w:sz w:val="18"/>
          <w:szCs w:val="18"/>
        </w:rPr>
        <w:t>деньгах</w:t>
      </w:r>
      <w:r>
        <w:rPr>
          <w:rStyle w:val="WW8Num2z0"/>
          <w:rFonts w:ascii="Verdana" w:hAnsi="Verdana"/>
          <w:color w:val="000000"/>
          <w:sz w:val="18"/>
          <w:szCs w:val="18"/>
        </w:rPr>
        <w:t> </w:t>
      </w:r>
      <w:r>
        <w:rPr>
          <w:rFonts w:ascii="Verdana" w:hAnsi="Verdana"/>
          <w:color w:val="000000"/>
          <w:sz w:val="18"/>
          <w:szCs w:val="18"/>
        </w:rPr>
        <w:t>и кредите/ З.С. Каценеленбаум. Ярославль: Издательство Ярославского сельско-хозяйственного и кустарно-промыслового союза кооператоров, 19231. Ч. 1;</w:t>
      </w:r>
    </w:p>
    <w:p w14:paraId="646CF31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35. Финансы и кредит: учебное пособие/ Ред. Л.Г. Колпина. 2-е изд. - Минск: Вышэйшая школа, 2011. — 367 е.;</w:t>
      </w:r>
    </w:p>
    <w:p w14:paraId="42B5C70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36.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учебник для сред. проф. образования/ В.А. Галанов. 2-е изд. - М.: Форум, 2011. - 416 е.;</w:t>
      </w:r>
    </w:p>
    <w:p w14:paraId="52A0B74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37. Финансы, денежное обращение и кредит: учебник для среднего проф. образования/ O.E. Янин. 5-е изд., стер. - М.: Академия, 2009. - 192 с. - (Среднее профессиональное образование. Экономика и управление);</w:t>
      </w:r>
    </w:p>
    <w:p w14:paraId="7AA2E11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38. Финансы. Денежное обращение. Кредит: учебное пособие для вузов/ Е.И. Кузнецова. М.: ЮНИТИ, 2012.-687 е.;</w:t>
      </w:r>
    </w:p>
    <w:p w14:paraId="55A1730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39. Формы движения</w:t>
      </w:r>
      <w:r>
        <w:rPr>
          <w:rStyle w:val="WW8Num2z0"/>
          <w:rFonts w:ascii="Verdana" w:hAnsi="Verdana"/>
          <w:color w:val="000000"/>
          <w:sz w:val="18"/>
          <w:szCs w:val="18"/>
        </w:rPr>
        <w:t> </w:t>
      </w:r>
      <w:r>
        <w:rPr>
          <w:rStyle w:val="WW8Num3z0"/>
          <w:rFonts w:ascii="Verdana" w:hAnsi="Verdana"/>
          <w:color w:val="4682B4"/>
          <w:sz w:val="18"/>
          <w:szCs w:val="18"/>
        </w:rPr>
        <w:t>ссудного</w:t>
      </w:r>
      <w:r>
        <w:rPr>
          <w:rStyle w:val="WW8Num2z0"/>
          <w:rFonts w:ascii="Verdana" w:hAnsi="Verdana"/>
          <w:color w:val="000000"/>
          <w:sz w:val="18"/>
          <w:szCs w:val="18"/>
        </w:rPr>
        <w:t> </w:t>
      </w:r>
      <w:r>
        <w:rPr>
          <w:rFonts w:ascii="Verdana" w:hAnsi="Verdana"/>
          <w:color w:val="000000"/>
          <w:sz w:val="18"/>
          <w:szCs w:val="18"/>
        </w:rPr>
        <w:t>капитала и границы кредита/Жуковская Р.-М., 1931;</w:t>
      </w:r>
    </w:p>
    <w:p w14:paraId="2DC71815"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40. Человеческая деятельность: Трактат по экономической теории: Пер. с англ./ Л.фон. Мизес. Челябинск: Социум, 2005;</w:t>
      </w:r>
    </w:p>
    <w:p w14:paraId="49F3A21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 Экономическая экспансия. Теория и практика обретения национального богатства / Б.Н. Шапталов.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2008. - 317 е.;</w:t>
      </w:r>
    </w:p>
    <w:p w14:paraId="229F0D2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42. The Mystery of Banking/ Murray N. Rothbard. New York: Richardson and Snyder, 1983.</w:t>
      </w:r>
    </w:p>
    <w:p w14:paraId="4AC74F4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43. Справочники, словари и энциклопедии</w:t>
      </w:r>
    </w:p>
    <w:p w14:paraId="5B38472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44. Большая Советская Энциклопедия. (В 30 томах). Гл. ред. A.M. Прохоров. Изд. 3-е. М., «</w:t>
      </w:r>
      <w:r>
        <w:rPr>
          <w:rStyle w:val="WW8Num3z0"/>
          <w:rFonts w:ascii="Verdana" w:hAnsi="Verdana"/>
          <w:color w:val="4682B4"/>
          <w:sz w:val="18"/>
          <w:szCs w:val="18"/>
        </w:rPr>
        <w:t>Советская энциклопедия</w:t>
      </w:r>
      <w:r>
        <w:rPr>
          <w:rFonts w:ascii="Verdana" w:hAnsi="Verdana"/>
          <w:color w:val="000000"/>
          <w:sz w:val="18"/>
          <w:szCs w:val="18"/>
        </w:rPr>
        <w:t>», 1978. Т.30., Экслибрис -Яя. 1978. 632 с. с илл., 30 л. илл., 9 л. карт;</w:t>
      </w:r>
    </w:p>
    <w:p w14:paraId="190E9B8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45. Большая экономическая энциклопедия: самое полное современное издание: более 7000 экономических терминов и понятий/ Ред. Н.В. Дубенюк. М.: Эксмо, 2007. - 816 с.;</w:t>
      </w:r>
    </w:p>
    <w:p w14:paraId="607072C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46. Большой экономический словарь. Издание 2-е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/Борисов А.Б. М.: Книжный мир, 2009. - 860 е.;</w:t>
      </w:r>
    </w:p>
    <w:p w14:paraId="54EF86F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47. Новый англо-русский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и экономический словарь/ Федоров Б.Г. СПб., 2006.;</w:t>
      </w:r>
    </w:p>
    <w:p w14:paraId="0418BF2B"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48. Первый толковый БЭС (Большой Энциклопедический Словарь): более 120 тыс. словарных статей, более 147 тыс. толкуемых единиц/ Ред. Е.В. Варавина. С.-Пб.; М.: Рипол-Норинт, 2006.-2144 е.;</w:t>
      </w:r>
    </w:p>
    <w:p w14:paraId="446A928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49. Современный экономический словарь /</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 Лозовский Л.Ш.,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Е.Б.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2001.;</w:t>
      </w:r>
    </w:p>
    <w:p w14:paraId="478386C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50. Толковый словарь русского языка: 80 000 слов и фразеологических выражений /</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и Шведова Н.Ю.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Российский фонд культуры; 3-е изд., стереотипное. - М.: АЗЪ, 1996;</w:t>
      </w:r>
    </w:p>
    <w:p w14:paraId="1BD65C4F"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51.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w:t>
      </w:r>
    </w:p>
    <w:p w14:paraId="099FF84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52. Хрестоматия по экономической теории / Сост. Е.Ф. Борисов М.: Юрист, 2000-530 с.;</w:t>
      </w:r>
    </w:p>
    <w:p w14:paraId="59046A6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53.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Азриляна</w:t>
      </w:r>
      <w:r>
        <w:rPr>
          <w:rFonts w:ascii="Verdana" w:hAnsi="Verdana"/>
          <w:color w:val="000000"/>
          <w:sz w:val="18"/>
          <w:szCs w:val="18"/>
        </w:rPr>
        <w:t>. 2-е изд. - М.: Институт новой экономики, 2009.</w:t>
      </w:r>
    </w:p>
    <w:p w14:paraId="1972A42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54. Диссертации на соискание ученой степени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w:t>
      </w:r>
    </w:p>
    <w:p w14:paraId="5E0FF82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Абушаева</w:t>
      </w:r>
      <w:r>
        <w:rPr>
          <w:rStyle w:val="WW8Num2z0"/>
          <w:rFonts w:ascii="Verdana" w:hAnsi="Verdana"/>
          <w:color w:val="000000"/>
          <w:sz w:val="18"/>
          <w:szCs w:val="18"/>
        </w:rPr>
        <w:t> </w:t>
      </w:r>
      <w:r>
        <w:rPr>
          <w:rFonts w:ascii="Verdana" w:hAnsi="Verdana"/>
          <w:color w:val="000000"/>
          <w:sz w:val="18"/>
          <w:szCs w:val="18"/>
        </w:rPr>
        <w:t>P.P., Смулов A.M. Анализ основных показателей проблемной</w:t>
      </w:r>
      <w:r>
        <w:rPr>
          <w:rStyle w:val="WW8Num2z0"/>
          <w:rFonts w:ascii="Verdana" w:hAnsi="Verdana"/>
          <w:color w:val="000000"/>
          <w:sz w:val="18"/>
          <w:szCs w:val="18"/>
        </w:rPr>
        <w:t> </w:t>
      </w:r>
      <w:r>
        <w:rPr>
          <w:rStyle w:val="WW8Num3z0"/>
          <w:rFonts w:ascii="Verdana" w:hAnsi="Verdana"/>
          <w:color w:val="4682B4"/>
          <w:sz w:val="18"/>
          <w:szCs w:val="18"/>
        </w:rPr>
        <w:t>ссудной</w:t>
      </w:r>
      <w:r>
        <w:rPr>
          <w:rStyle w:val="WW8Num2z0"/>
          <w:rFonts w:ascii="Verdana" w:hAnsi="Verdana"/>
          <w:color w:val="000000"/>
          <w:sz w:val="18"/>
          <w:szCs w:val="18"/>
        </w:rPr>
        <w:t> </w:t>
      </w:r>
      <w:r>
        <w:rPr>
          <w:rFonts w:ascii="Verdana" w:hAnsi="Verdana"/>
          <w:color w:val="000000"/>
          <w:sz w:val="18"/>
          <w:szCs w:val="18"/>
        </w:rPr>
        <w:t>задолженности //Банковское дело. — 2011. № 7.;</w:t>
      </w:r>
    </w:p>
    <w:p w14:paraId="25AFF2C5"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56. Аксенов И. Subprime time : история формирования рынка</w:t>
      </w:r>
      <w:r>
        <w:rPr>
          <w:rStyle w:val="WW8Num2z0"/>
          <w:rFonts w:ascii="Verdana" w:hAnsi="Verdana"/>
          <w:color w:val="000000"/>
          <w:sz w:val="18"/>
          <w:szCs w:val="18"/>
        </w:rPr>
        <w:t> </w:t>
      </w:r>
      <w:r>
        <w:rPr>
          <w:rStyle w:val="WW8Num3z0"/>
          <w:rFonts w:ascii="Verdana" w:hAnsi="Verdana"/>
          <w:color w:val="4682B4"/>
          <w:sz w:val="18"/>
          <w:szCs w:val="18"/>
        </w:rPr>
        <w:t>ипотеки</w:t>
      </w:r>
      <w:r>
        <w:rPr>
          <w:rStyle w:val="WW8Num2z0"/>
          <w:rFonts w:ascii="Verdana" w:hAnsi="Verdana"/>
          <w:color w:val="000000"/>
          <w:sz w:val="18"/>
          <w:szCs w:val="18"/>
        </w:rPr>
        <w:t> </w:t>
      </w:r>
      <w:r>
        <w:rPr>
          <w:rFonts w:ascii="Verdana" w:hAnsi="Verdana"/>
          <w:color w:val="000000"/>
          <w:sz w:val="18"/>
          <w:szCs w:val="18"/>
        </w:rPr>
        <w:t>в США. //Cbonds review. 2011. - № 11;</w:t>
      </w:r>
    </w:p>
    <w:p w14:paraId="6A013A0B"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Барыбин</w:t>
      </w:r>
      <w:r>
        <w:rPr>
          <w:rStyle w:val="WW8Num2z0"/>
          <w:rFonts w:ascii="Verdana" w:hAnsi="Verdana"/>
          <w:color w:val="000000"/>
          <w:sz w:val="18"/>
          <w:szCs w:val="18"/>
        </w:rPr>
        <w:t> </w:t>
      </w:r>
      <w:r>
        <w:rPr>
          <w:rFonts w:ascii="Verdana" w:hAnsi="Verdana"/>
          <w:color w:val="000000"/>
          <w:sz w:val="18"/>
          <w:szCs w:val="18"/>
        </w:rPr>
        <w:t>В.В., Крыксин Г.В. О механизме регулирования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рисков в условиях нестабильности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//Деньги и кредит. 2011. - № 3;</w:t>
      </w:r>
    </w:p>
    <w:p w14:paraId="4C1CA6F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58. Батуева А., Туктаров Ю. Международный опыт электронного учета 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ипотечных кредитов //Депозитариум. 2011. - № 7/8;</w:t>
      </w:r>
    </w:p>
    <w:p w14:paraId="023E2BF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59. Безрук А., Бречка М. «</w:t>
      </w:r>
      <w:r>
        <w:rPr>
          <w:rStyle w:val="WW8Num3z0"/>
          <w:rFonts w:ascii="Verdana" w:hAnsi="Verdana"/>
          <w:color w:val="4682B4"/>
          <w:sz w:val="18"/>
          <w:szCs w:val="18"/>
        </w:rPr>
        <w:t>Таблетка</w:t>
      </w:r>
      <w:r>
        <w:rPr>
          <w:rFonts w:ascii="Verdana" w:hAnsi="Verdana"/>
          <w:color w:val="000000"/>
          <w:sz w:val="18"/>
          <w:szCs w:val="18"/>
        </w:rPr>
        <w:t>» от неэффективности // Национальный банковский журнал. 2009. - № 6-7 (63);</w:t>
      </w:r>
    </w:p>
    <w:p w14:paraId="2628B11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60. Береговой А.</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на возможные потери по ссудам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2011. - №9;</w:t>
      </w:r>
    </w:p>
    <w:p w14:paraId="021D9DF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61. Берточчо Дж.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экономики Кейнса—Шумпетера и социальная роль банков. Автор реферата И.Г.Минервин, канд. экон. наук,</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Банки: мировой опыт. ИНИОН РАН. - 2007. -№ 2;</w:t>
      </w:r>
    </w:p>
    <w:p w14:paraId="4541CD7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B.C. Кредитный риск при</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Style w:val="WW8Num2z0"/>
          <w:rFonts w:ascii="Verdana" w:hAnsi="Verdana"/>
          <w:color w:val="000000"/>
          <w:sz w:val="18"/>
          <w:szCs w:val="18"/>
        </w:rPr>
        <w:t> </w:t>
      </w:r>
      <w:r>
        <w:rPr>
          <w:rFonts w:ascii="Verdana" w:hAnsi="Verdana"/>
          <w:color w:val="000000"/>
          <w:sz w:val="18"/>
          <w:szCs w:val="18"/>
        </w:rPr>
        <w:t>затрат на модернизацию производства//Финансы и кредит. 2011. - № 10;</w:t>
      </w:r>
    </w:p>
    <w:p w14:paraId="08744C0B"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Борщева</w:t>
      </w:r>
      <w:r>
        <w:rPr>
          <w:rStyle w:val="WW8Num2z0"/>
          <w:rFonts w:ascii="Verdana" w:hAnsi="Verdana"/>
          <w:color w:val="000000"/>
          <w:sz w:val="18"/>
          <w:szCs w:val="18"/>
        </w:rPr>
        <w:t> </w:t>
      </w:r>
      <w:r>
        <w:rPr>
          <w:rFonts w:ascii="Verdana" w:hAnsi="Verdana"/>
          <w:color w:val="000000"/>
          <w:sz w:val="18"/>
          <w:szCs w:val="18"/>
        </w:rPr>
        <w:t>А.Н. Анализ воздействия инструментов управления кредитными рисками российских банков на качество</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базы и развитие кредитного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период глобального финансово—экономического кризиса//Банковские услуги. 2011. - № 8;</w:t>
      </w:r>
    </w:p>
    <w:p w14:paraId="7095E52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Брюков</w:t>
      </w:r>
      <w:r>
        <w:rPr>
          <w:rStyle w:val="WW8Num2z0"/>
          <w:rFonts w:ascii="Verdana" w:hAnsi="Verdana"/>
          <w:color w:val="000000"/>
          <w:sz w:val="18"/>
          <w:szCs w:val="18"/>
        </w:rPr>
        <w:t> </w:t>
      </w:r>
      <w:r>
        <w:rPr>
          <w:rFonts w:ascii="Verdana" w:hAnsi="Verdana"/>
          <w:color w:val="000000"/>
          <w:sz w:val="18"/>
          <w:szCs w:val="18"/>
        </w:rPr>
        <w:t>В.Г. Оценка кредитных рисков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отрасли//Банковское кредитование. -2010,-№2;</w:t>
      </w:r>
    </w:p>
    <w:p w14:paraId="418450D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Брюков</w:t>
      </w:r>
      <w:r>
        <w:rPr>
          <w:rStyle w:val="WW8Num2z0"/>
          <w:rFonts w:ascii="Verdana" w:hAnsi="Verdana"/>
          <w:color w:val="000000"/>
          <w:sz w:val="18"/>
          <w:szCs w:val="18"/>
        </w:rPr>
        <w:t> </w:t>
      </w:r>
      <w:r>
        <w:rPr>
          <w:rFonts w:ascii="Verdana" w:hAnsi="Verdana"/>
          <w:color w:val="000000"/>
          <w:sz w:val="18"/>
          <w:szCs w:val="18"/>
        </w:rPr>
        <w:t>В.Г. Оценка кредитных рисков, связанных с</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операций с недвижимостью //Банковское кредитование. 2010. - № 5;</w:t>
      </w:r>
    </w:p>
    <w:p w14:paraId="0C1D71B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Брюков</w:t>
      </w:r>
      <w:r>
        <w:rPr>
          <w:rStyle w:val="WW8Num2z0"/>
          <w:rFonts w:ascii="Verdana" w:hAnsi="Verdana"/>
          <w:color w:val="000000"/>
          <w:sz w:val="18"/>
          <w:szCs w:val="18"/>
        </w:rPr>
        <w:t> </w:t>
      </w:r>
      <w:r>
        <w:rPr>
          <w:rFonts w:ascii="Verdana" w:hAnsi="Verdana"/>
          <w:color w:val="000000"/>
          <w:sz w:val="18"/>
          <w:szCs w:val="18"/>
        </w:rPr>
        <w:t>В.Г. Плюсы и минусы обратной ипотеки//Банковский</w:t>
      </w:r>
      <w:r>
        <w:rPr>
          <w:rStyle w:val="WW8Num2z0"/>
          <w:rFonts w:ascii="Verdana" w:hAnsi="Verdana"/>
          <w:color w:val="000000"/>
          <w:sz w:val="18"/>
          <w:szCs w:val="18"/>
        </w:rPr>
        <w:t> </w:t>
      </w:r>
      <w:r>
        <w:rPr>
          <w:rStyle w:val="WW8Num3z0"/>
          <w:rFonts w:ascii="Verdana" w:hAnsi="Verdana"/>
          <w:color w:val="4682B4"/>
          <w:sz w:val="18"/>
          <w:szCs w:val="18"/>
        </w:rPr>
        <w:t>ритейл</w:t>
      </w:r>
      <w:r>
        <w:rPr>
          <w:rFonts w:ascii="Verdana" w:hAnsi="Verdana"/>
          <w:color w:val="000000"/>
          <w:sz w:val="18"/>
          <w:szCs w:val="18"/>
        </w:rPr>
        <w:t>. 2011. - № 4;</w:t>
      </w:r>
    </w:p>
    <w:p w14:paraId="60A042C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Бурлачков</w:t>
      </w:r>
      <w:r>
        <w:rPr>
          <w:rStyle w:val="WW8Num2z0"/>
          <w:rFonts w:ascii="Verdana" w:hAnsi="Verdana"/>
          <w:color w:val="000000"/>
          <w:sz w:val="18"/>
          <w:szCs w:val="18"/>
        </w:rPr>
        <w:t> </w:t>
      </w:r>
      <w:r>
        <w:rPr>
          <w:rFonts w:ascii="Verdana" w:hAnsi="Verdana"/>
          <w:color w:val="000000"/>
          <w:sz w:val="18"/>
          <w:szCs w:val="18"/>
        </w:rPr>
        <w:t xml:space="preserve">В. Денежная мультипликация и сеньораж//Банковский вестник (Национальный </w:t>
      </w:r>
      <w:r>
        <w:rPr>
          <w:rFonts w:ascii="Verdana" w:hAnsi="Verdana"/>
          <w:color w:val="000000"/>
          <w:sz w:val="18"/>
          <w:szCs w:val="18"/>
        </w:rPr>
        <w:lastRenderedPageBreak/>
        <w:t>банк Республики Беларусь). 2008. - № 10.</w:t>
      </w:r>
    </w:p>
    <w:p w14:paraId="7F2DFF0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Буянова</w:t>
      </w:r>
      <w:r>
        <w:rPr>
          <w:rStyle w:val="WW8Num2z0"/>
          <w:rFonts w:ascii="Verdana" w:hAnsi="Verdana"/>
          <w:color w:val="000000"/>
          <w:sz w:val="18"/>
          <w:szCs w:val="18"/>
        </w:rPr>
        <w:t> </w:t>
      </w:r>
      <w:r>
        <w:rPr>
          <w:rFonts w:ascii="Verdana" w:hAnsi="Verdana"/>
          <w:color w:val="000000"/>
          <w:sz w:val="18"/>
          <w:szCs w:val="18"/>
        </w:rPr>
        <w:t>Е.Б. Антикризисные меры поддержки</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заемщиков //Деньги и кредит. -2011.-№ 7;</w:t>
      </w:r>
    </w:p>
    <w:p w14:paraId="229E186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А.А. Эластичность поведения потенциальных ипотечных</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по состоянию системы ипотечного</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кредитования в Российской Федерации. //Экономические науки. Научно-информационный журнал. 2011. - № 9;</w:t>
      </w:r>
    </w:p>
    <w:p w14:paraId="261BAF6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Воякина</w:t>
      </w:r>
      <w:r>
        <w:rPr>
          <w:rStyle w:val="WW8Num2z0"/>
          <w:rFonts w:ascii="Verdana" w:hAnsi="Verdana"/>
          <w:color w:val="000000"/>
          <w:sz w:val="18"/>
          <w:szCs w:val="18"/>
        </w:rPr>
        <w:t> </w:t>
      </w:r>
      <w:r>
        <w:rPr>
          <w:rFonts w:ascii="Verdana" w:hAnsi="Verdana"/>
          <w:color w:val="000000"/>
          <w:sz w:val="18"/>
          <w:szCs w:val="18"/>
        </w:rPr>
        <w:t>Е.А. Расчет величины резервов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кредитов в соответствии с</w:t>
      </w:r>
      <w:r>
        <w:rPr>
          <w:rStyle w:val="WW8Num2z0"/>
          <w:rFonts w:ascii="Verdana" w:hAnsi="Verdana"/>
          <w:color w:val="000000"/>
          <w:sz w:val="18"/>
          <w:szCs w:val="18"/>
        </w:rPr>
        <w:t> </w:t>
      </w:r>
      <w:r>
        <w:rPr>
          <w:rStyle w:val="WW8Num3z0"/>
          <w:rFonts w:ascii="Verdana" w:hAnsi="Verdana"/>
          <w:color w:val="4682B4"/>
          <w:sz w:val="18"/>
          <w:szCs w:val="18"/>
        </w:rPr>
        <w:t>РПБУ</w:t>
      </w:r>
      <w:r>
        <w:rPr>
          <w:rStyle w:val="WW8Num2z0"/>
          <w:rFonts w:ascii="Verdana" w:hAnsi="Verdana"/>
          <w:color w:val="000000"/>
          <w:sz w:val="18"/>
          <w:szCs w:val="18"/>
        </w:rPr>
        <w:t> </w:t>
      </w:r>
      <w:r>
        <w:rPr>
          <w:rFonts w:ascii="Verdana" w:hAnsi="Verdana"/>
          <w:color w:val="000000"/>
          <w:sz w:val="18"/>
          <w:szCs w:val="18"/>
        </w:rPr>
        <w:t>и МСФО//МСФО и МСА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2010. - № 2;</w:t>
      </w:r>
    </w:p>
    <w:p w14:paraId="0F24661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71. Грязева В. Особенности формирования кредитными организациями</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//Бухгалтерия и банки. 2011. - № 6;</w:t>
      </w:r>
    </w:p>
    <w:p w14:paraId="026D8D9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72. Дечянко О.</w:t>
      </w:r>
      <w:r>
        <w:rPr>
          <w:rStyle w:val="WW8Num2z0"/>
          <w:rFonts w:ascii="Verdana" w:hAnsi="Verdana"/>
          <w:color w:val="000000"/>
          <w:sz w:val="18"/>
          <w:szCs w:val="18"/>
        </w:rPr>
        <w:t> </w:t>
      </w:r>
      <w:r>
        <w:rPr>
          <w:rStyle w:val="WW8Num3z0"/>
          <w:rFonts w:ascii="Verdana" w:hAnsi="Verdana"/>
          <w:color w:val="4682B4"/>
          <w:sz w:val="18"/>
          <w:szCs w:val="18"/>
        </w:rPr>
        <w:t>Докризисные</w:t>
      </w:r>
      <w:r>
        <w:rPr>
          <w:rStyle w:val="WW8Num2z0"/>
          <w:rFonts w:ascii="Verdana" w:hAnsi="Verdana"/>
          <w:color w:val="000000"/>
          <w:sz w:val="18"/>
          <w:szCs w:val="18"/>
        </w:rPr>
        <w:t> </w:t>
      </w:r>
      <w:r>
        <w:rPr>
          <w:rFonts w:ascii="Verdana" w:hAnsi="Verdana"/>
          <w:color w:val="000000"/>
          <w:sz w:val="18"/>
          <w:szCs w:val="18"/>
        </w:rPr>
        <w:t>рекорды в предкризисные времена//Национальный банковский журнал. 2012. - № 1;</w:t>
      </w:r>
    </w:p>
    <w:p w14:paraId="3FDDE91E"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73. Дяченко О.</w:t>
      </w:r>
      <w:r>
        <w:rPr>
          <w:rStyle w:val="WW8Num2z0"/>
          <w:rFonts w:ascii="Verdana" w:hAnsi="Verdana"/>
          <w:color w:val="000000"/>
          <w:sz w:val="18"/>
          <w:szCs w:val="18"/>
        </w:rPr>
        <w:t> </w:t>
      </w:r>
      <w:r>
        <w:rPr>
          <w:rStyle w:val="WW8Num3z0"/>
          <w:rFonts w:ascii="Verdana" w:hAnsi="Verdana"/>
          <w:color w:val="4682B4"/>
          <w:sz w:val="18"/>
          <w:szCs w:val="18"/>
        </w:rPr>
        <w:t>Застраховал</w:t>
      </w:r>
      <w:r>
        <w:rPr>
          <w:rStyle w:val="WW8Num2z0"/>
          <w:rFonts w:ascii="Verdana" w:hAnsi="Verdana"/>
          <w:color w:val="000000"/>
          <w:sz w:val="18"/>
          <w:szCs w:val="18"/>
        </w:rPr>
        <w:t> </w:t>
      </w:r>
      <w:r>
        <w:rPr>
          <w:rFonts w:ascii="Verdana" w:hAnsi="Verdana"/>
          <w:color w:val="000000"/>
          <w:sz w:val="18"/>
          <w:szCs w:val="18"/>
        </w:rPr>
        <w:t>ипотеку спи спокойно ¡//Национальный банковский журнал. -2011.-№ 12;</w:t>
      </w:r>
    </w:p>
    <w:p w14:paraId="3F45092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74. Еремина Н. Зона турбулентности: снижение</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банковского капитала.//Профиль. 2011. - № 28;</w:t>
      </w:r>
    </w:p>
    <w:p w14:paraId="567C10A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75. Ерпылева Н.Ю</w:t>
      </w:r>
      <w:r>
        <w:rPr>
          <w:rStyle w:val="WW8Num2z0"/>
          <w:rFonts w:ascii="Verdana" w:hAnsi="Verdana"/>
          <w:color w:val="000000"/>
          <w:sz w:val="18"/>
          <w:szCs w:val="18"/>
        </w:rPr>
        <w:t> </w:t>
      </w:r>
      <w:r>
        <w:rPr>
          <w:rStyle w:val="WW8Num3z0"/>
          <w:rFonts w:ascii="Verdana" w:hAnsi="Verdana"/>
          <w:color w:val="4682B4"/>
          <w:sz w:val="18"/>
          <w:szCs w:val="18"/>
        </w:rPr>
        <w:t>Пруденциальное</w:t>
      </w:r>
      <w:r>
        <w:rPr>
          <w:rStyle w:val="WW8Num2z0"/>
          <w:rFonts w:ascii="Verdana" w:hAnsi="Verdana"/>
          <w:color w:val="000000"/>
          <w:sz w:val="18"/>
          <w:szCs w:val="18"/>
        </w:rPr>
        <w:t> </w:t>
      </w:r>
      <w:r>
        <w:rPr>
          <w:rFonts w:ascii="Verdana" w:hAnsi="Verdana"/>
          <w:color w:val="000000"/>
          <w:sz w:val="18"/>
          <w:szCs w:val="18"/>
        </w:rPr>
        <w:t>регулирование банковской деятельности в России. //Юридическая работа в кредитной организации. 2008. - № 1,2;</w:t>
      </w:r>
    </w:p>
    <w:p w14:paraId="7098A6F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Заиченко</w:t>
      </w:r>
      <w:r>
        <w:rPr>
          <w:rStyle w:val="WW8Num2z0"/>
          <w:rFonts w:ascii="Verdana" w:hAnsi="Verdana"/>
          <w:color w:val="000000"/>
          <w:sz w:val="18"/>
          <w:szCs w:val="18"/>
        </w:rPr>
        <w:t> </w:t>
      </w:r>
      <w:r>
        <w:rPr>
          <w:rFonts w:ascii="Verdana" w:hAnsi="Verdana"/>
          <w:color w:val="000000"/>
          <w:sz w:val="18"/>
          <w:szCs w:val="18"/>
        </w:rPr>
        <w:t>Е.М. Организация системы кредитного риск-менеджмента в банке при</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кредитовании//Финансы и кредит. 2011. -№ 35;</w:t>
      </w:r>
    </w:p>
    <w:p w14:paraId="2B49738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Земскова</w:t>
      </w:r>
      <w:r>
        <w:rPr>
          <w:rStyle w:val="WW8Num2z0"/>
          <w:rFonts w:ascii="Verdana" w:hAnsi="Verdana"/>
          <w:color w:val="000000"/>
          <w:sz w:val="18"/>
          <w:szCs w:val="18"/>
        </w:rPr>
        <w:t> </w:t>
      </w:r>
      <w:r>
        <w:rPr>
          <w:rFonts w:ascii="Verdana" w:hAnsi="Verdana"/>
          <w:color w:val="000000"/>
          <w:sz w:val="18"/>
          <w:szCs w:val="18"/>
        </w:rPr>
        <w:t>О.Н. Аналитическое обоснование привлечения предприятием кредитных ресурсов// Экономические науки. 2009. - № 12 (61);</w:t>
      </w:r>
    </w:p>
    <w:p w14:paraId="3BE28F6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В.Д., Мусолов С.Н. Мониторинг финансовой сферы: система</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концентрации и реализации финансовых рисков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2010. - № 2;</w:t>
      </w:r>
    </w:p>
    <w:p w14:paraId="7DA488E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79. И.В.</w:t>
      </w:r>
      <w:r>
        <w:rPr>
          <w:rStyle w:val="WW8Num2z0"/>
          <w:rFonts w:ascii="Verdana" w:hAnsi="Verdana"/>
          <w:color w:val="000000"/>
          <w:sz w:val="18"/>
          <w:szCs w:val="18"/>
        </w:rPr>
        <w:t> </w:t>
      </w:r>
      <w:r>
        <w:rPr>
          <w:rStyle w:val="WW8Num3z0"/>
          <w:rFonts w:ascii="Verdana" w:hAnsi="Verdana"/>
          <w:color w:val="4682B4"/>
          <w:sz w:val="18"/>
          <w:szCs w:val="18"/>
        </w:rPr>
        <w:t>Пещанская</w:t>
      </w:r>
      <w:r>
        <w:rPr>
          <w:rFonts w:ascii="Verdana" w:hAnsi="Verdana"/>
          <w:color w:val="000000"/>
          <w:sz w:val="18"/>
          <w:szCs w:val="18"/>
        </w:rPr>
        <w:t>. Теория кредита в России: прошлое, настоящее и будущее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банки.-2009.-№27;</w:t>
      </w:r>
    </w:p>
    <w:p w14:paraId="2C251D5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Д.Г. Проблемы и противоречия на пути развития</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жилищного кредитования в России//Экономические науки. Научно-информационный журнал. — 2010. — №2;</w:t>
      </w:r>
    </w:p>
    <w:p w14:paraId="26E3BCEB"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Е.В. Нарушение обязательных нормативов банков: судебные споры //Регламентация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 Документы и комментарии. 2009. - № 4;</w:t>
      </w:r>
    </w:p>
    <w:p w14:paraId="09D3583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Н.И., Ильменская A.B. Оценка кредитных рисков банковских (</w:t>
      </w:r>
      <w:r>
        <w:rPr>
          <w:rStyle w:val="WW8Num3z0"/>
          <w:rFonts w:ascii="Verdana" w:hAnsi="Verdana"/>
          <w:color w:val="4682B4"/>
          <w:sz w:val="18"/>
          <w:szCs w:val="18"/>
        </w:rPr>
        <w:t>консолидированных</w:t>
      </w:r>
      <w:r>
        <w:rPr>
          <w:rFonts w:ascii="Verdana" w:hAnsi="Verdana"/>
          <w:color w:val="000000"/>
          <w:sz w:val="18"/>
          <w:szCs w:val="18"/>
        </w:rPr>
        <w:t>) групп: основные проблемы и пути их решения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2010. — ЗЧЬ 3;</w:t>
      </w:r>
    </w:p>
    <w:p w14:paraId="0BEB1AF5"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83. Ильина JI.B., Кованев A.A. Перспективная модель формирования резервов на возможные потери по проблемным ссудам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2009. - № 10;.</w:t>
      </w:r>
    </w:p>
    <w:p w14:paraId="5575E39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Инюшин</w:t>
      </w:r>
      <w:r>
        <w:rPr>
          <w:rStyle w:val="WW8Num2z0"/>
          <w:rFonts w:ascii="Verdana" w:hAnsi="Verdana"/>
          <w:color w:val="000000"/>
          <w:sz w:val="18"/>
          <w:szCs w:val="18"/>
        </w:rPr>
        <w:t> </w:t>
      </w:r>
      <w:r>
        <w:rPr>
          <w:rFonts w:ascii="Verdana" w:hAnsi="Verdana"/>
          <w:color w:val="000000"/>
          <w:sz w:val="18"/>
          <w:szCs w:val="18"/>
        </w:rPr>
        <w:t>В.В. Спрос на деньги и роль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тенденции в реальном секторе экономики // Банковское дело. 2010. —№ 12;</w:t>
      </w:r>
    </w:p>
    <w:p w14:paraId="26A9401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Каурова</w:t>
      </w:r>
      <w:r>
        <w:rPr>
          <w:rStyle w:val="WW8Num2z0"/>
          <w:rFonts w:ascii="Verdana" w:hAnsi="Verdana"/>
          <w:color w:val="000000"/>
          <w:sz w:val="18"/>
          <w:szCs w:val="18"/>
        </w:rPr>
        <w:t> </w:t>
      </w:r>
      <w:r>
        <w:rPr>
          <w:rFonts w:ascii="Verdana" w:hAnsi="Verdana"/>
          <w:color w:val="000000"/>
          <w:sz w:val="18"/>
          <w:szCs w:val="18"/>
        </w:rPr>
        <w:t>H.H. Закономерности поведения системных рисков в кредитных сетях //Финансы и кредит. 2011. - № 42;</w:t>
      </w:r>
    </w:p>
    <w:p w14:paraId="460BC41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Кашанова</w:t>
      </w:r>
      <w:r>
        <w:rPr>
          <w:rStyle w:val="WW8Num2z0"/>
          <w:rFonts w:ascii="Verdana" w:hAnsi="Verdana"/>
          <w:color w:val="000000"/>
          <w:sz w:val="18"/>
          <w:szCs w:val="18"/>
        </w:rPr>
        <w:t> </w:t>
      </w:r>
      <w:r>
        <w:rPr>
          <w:rFonts w:ascii="Verdana" w:hAnsi="Verdana"/>
          <w:color w:val="000000"/>
          <w:sz w:val="18"/>
          <w:szCs w:val="18"/>
        </w:rPr>
        <w:t>О.Ю. Резервы на возможные потери по ссудам как способ контроля за кредитными рисками//Регламентация банковских операций. Документы и комментарии.2009,-№6;</w:t>
      </w:r>
    </w:p>
    <w:p w14:paraId="4C6D654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Кольцова</w:t>
      </w:r>
      <w:r>
        <w:rPr>
          <w:rStyle w:val="WW8Num2z0"/>
          <w:rFonts w:ascii="Verdana" w:hAnsi="Verdana"/>
          <w:color w:val="000000"/>
          <w:sz w:val="18"/>
          <w:szCs w:val="18"/>
        </w:rPr>
        <w:t> </w:t>
      </w:r>
      <w:r>
        <w:rPr>
          <w:rFonts w:ascii="Verdana" w:hAnsi="Verdana"/>
          <w:color w:val="000000"/>
          <w:sz w:val="18"/>
          <w:szCs w:val="18"/>
        </w:rPr>
        <w:t>Н.Ю. Состояние и особенности развития рынков ипотечного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в европейских странах//Экономические науки. Научно-информационный журнал. 2011. -№5;</w:t>
      </w:r>
    </w:p>
    <w:p w14:paraId="1BD2B82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Корищенко</w:t>
      </w:r>
      <w:r>
        <w:rPr>
          <w:rStyle w:val="WW8Num2z0"/>
          <w:rFonts w:ascii="Verdana" w:hAnsi="Verdana"/>
          <w:color w:val="000000"/>
          <w:sz w:val="18"/>
          <w:szCs w:val="18"/>
        </w:rPr>
        <w:t> </w:t>
      </w:r>
      <w:r>
        <w:rPr>
          <w:rFonts w:ascii="Verdana" w:hAnsi="Verdana"/>
          <w:color w:val="000000"/>
          <w:sz w:val="18"/>
          <w:szCs w:val="18"/>
        </w:rPr>
        <w:t>К. Практика быстрого расширения кредита должна быть пересмотрена // Деньги. -2008. № 8 (663);</w:t>
      </w:r>
    </w:p>
    <w:p w14:paraId="7DF03AF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М.В. Формирование резервов под обесценение</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портфеля //МСФО и МСА в кредитной организации. 2010. - № 4;</w:t>
      </w:r>
    </w:p>
    <w:p w14:paraId="0413CEEF"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А.Г. Ипотека и жилищный вопрос в России: точка зрения//Деньги и кредит.2010. -№ 11;</w:t>
      </w:r>
    </w:p>
    <w:p w14:paraId="06F6643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91.</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А.Г., Янин B.C. Актуальные вопросы развития ипотеки и решения</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проблемы //Деньги и кредит. 2011. - № 12;</w:t>
      </w:r>
    </w:p>
    <w:p w14:paraId="356E7C9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Особенности использования кредита в рыночной экономике // «</w:t>
      </w:r>
      <w:r>
        <w:rPr>
          <w:rStyle w:val="WW8Num3z0"/>
          <w:rFonts w:ascii="Verdana" w:hAnsi="Verdana"/>
          <w:color w:val="4682B4"/>
          <w:sz w:val="18"/>
          <w:szCs w:val="18"/>
        </w:rPr>
        <w:t>Банковское дело</w:t>
      </w:r>
      <w:r>
        <w:rPr>
          <w:rFonts w:ascii="Verdana" w:hAnsi="Verdana"/>
          <w:color w:val="000000"/>
          <w:sz w:val="18"/>
          <w:szCs w:val="18"/>
        </w:rPr>
        <w:t>». 2002. - № 6;</w:t>
      </w:r>
    </w:p>
    <w:p w14:paraId="6AADE5E5"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Л.И., Мазунов А.А. Перспективы развития системы ипотечного кредитования //Банковское дело. 2011. -№ 10;</w:t>
      </w:r>
    </w:p>
    <w:p w14:paraId="2C5981DF"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Литвинова</w:t>
      </w:r>
      <w:r>
        <w:rPr>
          <w:rStyle w:val="WW8Num2z0"/>
          <w:rFonts w:ascii="Verdana" w:hAnsi="Verdana"/>
          <w:color w:val="000000"/>
          <w:sz w:val="18"/>
          <w:szCs w:val="18"/>
        </w:rPr>
        <w:t> </w:t>
      </w:r>
      <w:r>
        <w:rPr>
          <w:rFonts w:ascii="Verdana" w:hAnsi="Verdana"/>
          <w:color w:val="000000"/>
          <w:sz w:val="18"/>
          <w:szCs w:val="18"/>
        </w:rPr>
        <w:t>С.А. Зарубежные модели ипотечного кредитования и их применение в России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2011. - № 6;</w:t>
      </w:r>
    </w:p>
    <w:p w14:paraId="00D80F4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Лыкова</w:t>
      </w:r>
      <w:r>
        <w:rPr>
          <w:rStyle w:val="WW8Num2z0"/>
          <w:rFonts w:ascii="Verdana" w:hAnsi="Verdana"/>
          <w:color w:val="000000"/>
          <w:sz w:val="18"/>
          <w:szCs w:val="18"/>
        </w:rPr>
        <w:t> </w:t>
      </w:r>
      <w:r>
        <w:rPr>
          <w:rFonts w:ascii="Verdana" w:hAnsi="Verdana"/>
          <w:color w:val="000000"/>
          <w:sz w:val="18"/>
          <w:szCs w:val="18"/>
        </w:rPr>
        <w:t>Н.М. Подходы к классификации проблемных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методы управления ими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//Банковские услуги. 2010. - № 11 ;</w:t>
      </w:r>
    </w:p>
    <w:p w14:paraId="7BCE99F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Малахова</w:t>
      </w:r>
      <w:r>
        <w:rPr>
          <w:rStyle w:val="WW8Num2z0"/>
          <w:rFonts w:ascii="Verdana" w:hAnsi="Verdana"/>
          <w:color w:val="000000"/>
          <w:sz w:val="18"/>
          <w:szCs w:val="18"/>
        </w:rPr>
        <w:t> </w:t>
      </w:r>
      <w:r>
        <w:rPr>
          <w:rFonts w:ascii="Verdana" w:hAnsi="Verdana"/>
          <w:color w:val="000000"/>
          <w:sz w:val="18"/>
          <w:szCs w:val="18"/>
        </w:rPr>
        <w:t>Т.А. Статистический анализ влияния индикаторов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 оценку кредитного риска//Вопросы статистики. 2009. - № 9;</w:t>
      </w:r>
    </w:p>
    <w:p w14:paraId="3FF47E2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Мануйленко</w:t>
      </w:r>
      <w:r>
        <w:rPr>
          <w:rStyle w:val="WW8Num2z0"/>
          <w:rFonts w:ascii="Verdana" w:hAnsi="Verdana"/>
          <w:color w:val="000000"/>
          <w:sz w:val="18"/>
          <w:szCs w:val="18"/>
        </w:rPr>
        <w:t> </w:t>
      </w:r>
      <w:r>
        <w:rPr>
          <w:rFonts w:ascii="Verdana" w:hAnsi="Verdana"/>
          <w:color w:val="000000"/>
          <w:sz w:val="18"/>
          <w:szCs w:val="18"/>
        </w:rPr>
        <w:t>В.В. Реализация концепции доходности капитала с учетом риска //Финансы и кредит. 2011. - № 15;</w:t>
      </w:r>
    </w:p>
    <w:p w14:paraId="21988E3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Матовников</w:t>
      </w:r>
      <w:r>
        <w:rPr>
          <w:rStyle w:val="WW8Num2z0"/>
          <w:rFonts w:ascii="Verdana" w:hAnsi="Verdana"/>
          <w:color w:val="000000"/>
          <w:sz w:val="18"/>
          <w:szCs w:val="18"/>
        </w:rPr>
        <w:t> </w:t>
      </w:r>
      <w:r>
        <w:rPr>
          <w:rFonts w:ascii="Verdana" w:hAnsi="Verdana"/>
          <w:color w:val="000000"/>
          <w:sz w:val="18"/>
          <w:szCs w:val="18"/>
        </w:rPr>
        <w:t>М.Ю. Кризис заканчивается. Оценка доли проблемных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подвергшихся обесценению//Журнал Новой экономической ассоциации. 2010. - № 5;</w:t>
      </w:r>
    </w:p>
    <w:p w14:paraId="7493901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О.С. Кредитный риск и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банка//Финансы и кредит. -2011.-№ 1;</w:t>
      </w:r>
    </w:p>
    <w:p w14:paraId="5C0CB01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Б.С. Интервальное резервирование: бережливый подход к</w:t>
      </w:r>
      <w:r>
        <w:rPr>
          <w:rStyle w:val="WW8Num2z0"/>
          <w:rFonts w:ascii="Verdana" w:hAnsi="Verdana"/>
          <w:color w:val="000000"/>
          <w:sz w:val="18"/>
          <w:szCs w:val="18"/>
        </w:rPr>
        <w:t> </w:t>
      </w:r>
      <w:r>
        <w:rPr>
          <w:rStyle w:val="WW8Num3z0"/>
          <w:rFonts w:ascii="Verdana" w:hAnsi="Verdana"/>
          <w:color w:val="4682B4"/>
          <w:sz w:val="18"/>
          <w:szCs w:val="18"/>
        </w:rPr>
        <w:t>расходованию</w:t>
      </w:r>
      <w:r>
        <w:rPr>
          <w:rStyle w:val="WW8Num2z0"/>
          <w:rFonts w:ascii="Verdana" w:hAnsi="Verdana"/>
          <w:color w:val="000000"/>
          <w:sz w:val="18"/>
          <w:szCs w:val="18"/>
        </w:rPr>
        <w:t> </w:t>
      </w:r>
      <w:r>
        <w:rPr>
          <w:rFonts w:ascii="Verdana" w:hAnsi="Verdana"/>
          <w:color w:val="000000"/>
          <w:sz w:val="18"/>
          <w:szCs w:val="18"/>
        </w:rPr>
        <w:t>капитала банка //Деньги и кредит. 2010. - № 9;</w:t>
      </w:r>
    </w:p>
    <w:p w14:paraId="6DCBDFBB"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Контрциклическое регулировние: динамические резервы и</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 Банковское дело. 2009. - № 10;</w:t>
      </w:r>
    </w:p>
    <w:p w14:paraId="4152FB6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Макропрудеициальная политика: цели,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применение в России //Банковское дело. 2011. - №5;</w:t>
      </w:r>
    </w:p>
    <w:p w14:paraId="27844D0E"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Т.Ю. Повышение качества корпоративного управления залог обеспечения устойчивости банков // Аналитический банковский журнал. - 2007. - № 11(150);</w:t>
      </w:r>
    </w:p>
    <w:p w14:paraId="198CDE5E"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104. Никерясов A.B. Проблемы ипотечного кредитования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в посткризисный период//Экономические науки. Научно-информационный журнал. — 2011. — № 5;</w:t>
      </w:r>
    </w:p>
    <w:p w14:paraId="4C3B6C2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Н.И. Инфляция и экономический рост стандартная модель и современная реальность // Вестник Московского университета. - 2005. - № 2;</w:t>
      </w:r>
    </w:p>
    <w:p w14:paraId="1EB1E4C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106. Носкова Е. Банки в экспансии // Российская бизнес-газета. 2012. — № 841 (12);</w:t>
      </w:r>
    </w:p>
    <w:p w14:paraId="29A14A8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Оганесян</w:t>
      </w:r>
      <w:r>
        <w:rPr>
          <w:rStyle w:val="WW8Num2z0"/>
          <w:rFonts w:ascii="Verdana" w:hAnsi="Verdana"/>
          <w:color w:val="000000"/>
          <w:sz w:val="18"/>
          <w:szCs w:val="18"/>
        </w:rPr>
        <w:t> </w:t>
      </w:r>
      <w:r>
        <w:rPr>
          <w:rFonts w:ascii="Verdana" w:hAnsi="Verdana"/>
          <w:color w:val="000000"/>
          <w:sz w:val="18"/>
          <w:szCs w:val="18"/>
        </w:rPr>
        <w:t>Г.Д. Особенности ипотечного жилищного кредитования в Российской Федерации //Экономические науки. Научно-информационный журнал. — 2011. № 4;</w:t>
      </w:r>
    </w:p>
    <w:p w14:paraId="2BB5006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Остапкович</w:t>
      </w:r>
      <w:r>
        <w:rPr>
          <w:rStyle w:val="WW8Num2z0"/>
          <w:rFonts w:ascii="Verdana" w:hAnsi="Verdana"/>
          <w:color w:val="000000"/>
          <w:sz w:val="18"/>
          <w:szCs w:val="18"/>
        </w:rPr>
        <w:t> </w:t>
      </w:r>
      <w:r>
        <w:rPr>
          <w:rFonts w:ascii="Verdana" w:hAnsi="Verdana"/>
          <w:color w:val="000000"/>
          <w:sz w:val="18"/>
          <w:szCs w:val="18"/>
        </w:rPr>
        <w:t>Е.Г. Подходы к оценке кредитного риска (опыт органов банковского надзора России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//Регламентация банковских операций. Документы и комментарии. 2009. - № 1;</w:t>
      </w:r>
    </w:p>
    <w:p w14:paraId="59DD1D5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И.В. Ипотека «по-британски»//Банковский ритейл. 2011. - № 3;</w:t>
      </w:r>
    </w:p>
    <w:p w14:paraId="12BBC67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Полесова</w:t>
      </w:r>
      <w:r>
        <w:rPr>
          <w:rStyle w:val="WW8Num2z0"/>
          <w:rFonts w:ascii="Verdana" w:hAnsi="Verdana"/>
          <w:color w:val="000000"/>
          <w:sz w:val="18"/>
          <w:szCs w:val="18"/>
        </w:rPr>
        <w:t> </w:t>
      </w:r>
      <w:r>
        <w:rPr>
          <w:rFonts w:ascii="Verdana" w:hAnsi="Verdana"/>
          <w:color w:val="000000"/>
          <w:sz w:val="18"/>
          <w:szCs w:val="18"/>
        </w:rPr>
        <w:t>И. В. Контрциклический риск-менеджмент принципиально новая система управления рисками // Банковский ритейл. - 2009. - № 3;</w:t>
      </w:r>
    </w:p>
    <w:p w14:paraId="48B867C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111. Посадская М. Бухгалтерский учёт и другие аспекты кредитных операций: Резервы на возможные потери по ссудам. Порядок определения размера расчётного резерва и формирования резерва.//Бухгалтерия и банки. 2010. - № 9, 10;</w:t>
      </w:r>
    </w:p>
    <w:p w14:paraId="6571A31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Пронская</w:t>
      </w:r>
      <w:r>
        <w:rPr>
          <w:rStyle w:val="WW8Num2z0"/>
          <w:rFonts w:ascii="Verdana" w:hAnsi="Verdana"/>
          <w:color w:val="000000"/>
          <w:sz w:val="18"/>
          <w:szCs w:val="18"/>
        </w:rPr>
        <w:t> </w:t>
      </w:r>
      <w:r>
        <w:rPr>
          <w:rFonts w:ascii="Verdana" w:hAnsi="Verdana"/>
          <w:color w:val="000000"/>
          <w:sz w:val="18"/>
          <w:szCs w:val="18"/>
        </w:rPr>
        <w:t>Н.С. Нормативы Н1.1 и Н6.1 — результат адаптации</w:t>
      </w:r>
      <w:r>
        <w:rPr>
          <w:rStyle w:val="WW8Num2z0"/>
          <w:rFonts w:ascii="Verdana" w:hAnsi="Verdana"/>
          <w:color w:val="000000"/>
          <w:sz w:val="18"/>
          <w:szCs w:val="18"/>
        </w:rPr>
        <w:t> </w:t>
      </w:r>
      <w:r>
        <w:rPr>
          <w:rStyle w:val="WW8Num3z0"/>
          <w:rFonts w:ascii="Verdana" w:hAnsi="Verdana"/>
          <w:color w:val="4682B4"/>
          <w:sz w:val="18"/>
          <w:szCs w:val="18"/>
        </w:rPr>
        <w:t>Базеля</w:t>
      </w:r>
      <w:r>
        <w:rPr>
          <w:rStyle w:val="WW8Num2z0"/>
          <w:rFonts w:ascii="Verdana" w:hAnsi="Verdana"/>
          <w:color w:val="000000"/>
          <w:sz w:val="18"/>
          <w:szCs w:val="18"/>
        </w:rPr>
        <w:t> </w:t>
      </w:r>
      <w:r>
        <w:rPr>
          <w:rFonts w:ascii="Verdana" w:hAnsi="Verdana"/>
          <w:color w:val="000000"/>
          <w:sz w:val="18"/>
          <w:szCs w:val="18"/>
        </w:rPr>
        <w:t>II при управлении кредитными рисками//Банковское дело. 2009. —№ 6;</w:t>
      </w:r>
    </w:p>
    <w:p w14:paraId="5389AD5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Рабаданова</w:t>
      </w:r>
      <w:r>
        <w:rPr>
          <w:rStyle w:val="WW8Num2z0"/>
          <w:rFonts w:ascii="Verdana" w:hAnsi="Verdana"/>
          <w:color w:val="000000"/>
          <w:sz w:val="18"/>
          <w:szCs w:val="18"/>
        </w:rPr>
        <w:t> </w:t>
      </w:r>
      <w:r>
        <w:rPr>
          <w:rFonts w:ascii="Verdana" w:hAnsi="Verdana"/>
          <w:color w:val="000000"/>
          <w:sz w:val="18"/>
          <w:szCs w:val="18"/>
        </w:rPr>
        <w:t>Д.А. Управление кредитным риском как основа финансовой устойчивости банковского сектора региона//Проблемы современной экономики. 2011. - № 2;</w:t>
      </w:r>
    </w:p>
    <w:p w14:paraId="63CC17EE"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Разумовский</w:t>
      </w:r>
      <w:r>
        <w:rPr>
          <w:rStyle w:val="WW8Num2z0"/>
          <w:rFonts w:ascii="Verdana" w:hAnsi="Verdana"/>
          <w:color w:val="000000"/>
          <w:sz w:val="18"/>
          <w:szCs w:val="18"/>
        </w:rPr>
        <w:t> </w:t>
      </w:r>
      <w:r>
        <w:rPr>
          <w:rFonts w:ascii="Verdana" w:hAnsi="Verdana"/>
          <w:color w:val="000000"/>
          <w:sz w:val="18"/>
          <w:szCs w:val="18"/>
        </w:rPr>
        <w:t>П.А., Помазанов М.В. Штраф на капитал за концентрацию кредитного риска //Банковское дело. — 2010. № 2;</w:t>
      </w:r>
    </w:p>
    <w:p w14:paraId="27BEF52E"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Ю.В., Дроздовская Л.П. Финансовые «</w:t>
      </w:r>
      <w:r>
        <w:rPr>
          <w:rStyle w:val="WW8Num3z0"/>
          <w:rFonts w:ascii="Verdana" w:hAnsi="Verdana"/>
          <w:color w:val="4682B4"/>
          <w:sz w:val="18"/>
          <w:szCs w:val="18"/>
        </w:rPr>
        <w:t>пузыри</w:t>
      </w:r>
      <w:r>
        <w:rPr>
          <w:rFonts w:ascii="Verdana" w:hAnsi="Verdana"/>
          <w:color w:val="000000"/>
          <w:sz w:val="18"/>
          <w:szCs w:val="18"/>
        </w:rPr>
        <w:t>» и масса риска //Финансы и кредит.-2010.-№46;</w:t>
      </w:r>
    </w:p>
    <w:p w14:paraId="63D0B8E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116. Рубцов JL, Гагаринов В. Уровень</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 xml:space="preserve">труда и текучесть кадров: зависимость обратная </w:t>
      </w:r>
      <w:r>
        <w:rPr>
          <w:rFonts w:ascii="Verdana" w:hAnsi="Verdana"/>
          <w:color w:val="000000"/>
          <w:sz w:val="18"/>
          <w:szCs w:val="18"/>
        </w:rPr>
        <w:lastRenderedPageBreak/>
        <w:t>// Человек и труд. 2007. - № 7;</w:t>
      </w:r>
    </w:p>
    <w:p w14:paraId="5951816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И.Н., Фисенко Н.В. Реверсивное стресс-тестирование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портфеля //Управление в кредитной организации. 2011. - № 2;</w:t>
      </w:r>
    </w:p>
    <w:p w14:paraId="26DE3B5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И.Н., Фисенко H.B. Система мониторинга кредитного риска банка //Банковское кредитование. 2011. - № 3;</w:t>
      </w:r>
    </w:p>
    <w:p w14:paraId="36963F4F"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Сандалов</w:t>
      </w:r>
      <w:r>
        <w:rPr>
          <w:rStyle w:val="WW8Num2z0"/>
          <w:rFonts w:ascii="Verdana" w:hAnsi="Verdana"/>
          <w:color w:val="000000"/>
          <w:sz w:val="18"/>
          <w:szCs w:val="18"/>
        </w:rPr>
        <w:t> </w:t>
      </w:r>
      <w:r>
        <w:rPr>
          <w:rFonts w:ascii="Verdana" w:hAnsi="Verdana"/>
          <w:color w:val="000000"/>
          <w:sz w:val="18"/>
          <w:szCs w:val="18"/>
        </w:rPr>
        <w:t>И.В. Связанное кредитование: отечественная практика регулирования/ //Внутренний контроль в кредитной организации. 2010. - № 2;</w:t>
      </w:r>
    </w:p>
    <w:p w14:paraId="3D078BF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120. Семенов С.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нормативы банков//Бухгалтерия и банки. 2009. -№9;</w:t>
      </w:r>
    </w:p>
    <w:p w14:paraId="659193D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С.К. Деньги: эмиссия, ее сущность и процедуры // Финансы и кредит. — 2007. -№ 9 (249);</w:t>
      </w:r>
    </w:p>
    <w:p w14:paraId="1CE27F45"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С.К. Нормативное регулирование банковской деятельности и финансовый кризис //Финансы и кредит. 2009. - № 23;</w:t>
      </w:r>
    </w:p>
    <w:p w14:paraId="383948D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С.К. Экономический кризис и нормативное регулирование банков//Финансовый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 2010. - № 6;</w:t>
      </w:r>
    </w:p>
    <w:p w14:paraId="08AB501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Сингур</w:t>
      </w:r>
      <w:r>
        <w:rPr>
          <w:rStyle w:val="WW8Num2z0"/>
          <w:rFonts w:ascii="Verdana" w:hAnsi="Verdana"/>
          <w:color w:val="000000"/>
          <w:sz w:val="18"/>
          <w:szCs w:val="18"/>
        </w:rPr>
        <w:t> </w:t>
      </w:r>
      <w:r>
        <w:rPr>
          <w:rFonts w:ascii="Verdana" w:hAnsi="Verdana"/>
          <w:color w:val="000000"/>
          <w:sz w:val="18"/>
          <w:szCs w:val="18"/>
        </w:rPr>
        <w:t>О.И. Правовые аспекты восстановления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кредитных организаций в период кризиса // Банковское право. 2008. - № 1;</w:t>
      </w:r>
    </w:p>
    <w:p w14:paraId="2F2C7E3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Славянский</w:t>
      </w:r>
      <w:r>
        <w:rPr>
          <w:rStyle w:val="WW8Num2z0"/>
          <w:rFonts w:ascii="Verdana" w:hAnsi="Verdana"/>
          <w:color w:val="000000"/>
          <w:sz w:val="18"/>
          <w:szCs w:val="18"/>
        </w:rPr>
        <w:t> </w:t>
      </w:r>
      <w:r>
        <w:rPr>
          <w:rFonts w:ascii="Verdana" w:hAnsi="Verdana"/>
          <w:color w:val="000000"/>
          <w:sz w:val="18"/>
          <w:szCs w:val="18"/>
        </w:rPr>
        <w:t>A.B. Основные факторы, воздействующие на уровень банковского кредитного риска в РФ//Страховое дело. 2011 - № 3;</w:t>
      </w:r>
    </w:p>
    <w:p w14:paraId="58F2C11F"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Слуцкий</w:t>
      </w:r>
      <w:r>
        <w:rPr>
          <w:rStyle w:val="WW8Num2z0"/>
          <w:rFonts w:ascii="Verdana" w:hAnsi="Verdana"/>
          <w:color w:val="000000"/>
          <w:sz w:val="18"/>
          <w:szCs w:val="18"/>
        </w:rPr>
        <w:t> </w:t>
      </w:r>
      <w:r>
        <w:rPr>
          <w:rFonts w:ascii="Verdana" w:hAnsi="Verdana"/>
          <w:color w:val="000000"/>
          <w:sz w:val="18"/>
          <w:szCs w:val="18"/>
        </w:rPr>
        <w:t>A.A. Особенности стоимостной залоговой политики американских банков//Банковское кредитование. 2011. - № 5, 6;</w:t>
      </w:r>
    </w:p>
    <w:p w14:paraId="73E7A47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127. Слюсарева И. Спасите китов. Каким инвестиционный</w:t>
      </w:r>
      <w:r>
        <w:rPr>
          <w:rStyle w:val="WW8Num2z0"/>
          <w:rFonts w:ascii="Verdana" w:hAnsi="Verdana"/>
          <w:color w:val="000000"/>
          <w:sz w:val="18"/>
          <w:szCs w:val="18"/>
        </w:rPr>
        <w:t> </w:t>
      </w:r>
      <w:r>
        <w:rPr>
          <w:rStyle w:val="WW8Num3z0"/>
          <w:rFonts w:ascii="Verdana" w:hAnsi="Verdana"/>
          <w:color w:val="4682B4"/>
          <w:sz w:val="18"/>
          <w:szCs w:val="18"/>
        </w:rPr>
        <w:t>банкинг</w:t>
      </w:r>
      <w:r>
        <w:rPr>
          <w:rStyle w:val="WW8Num2z0"/>
          <w:rFonts w:ascii="Verdana" w:hAnsi="Verdana"/>
          <w:color w:val="000000"/>
          <w:sz w:val="18"/>
          <w:szCs w:val="18"/>
        </w:rPr>
        <w:t> </w:t>
      </w:r>
      <w:r>
        <w:rPr>
          <w:rFonts w:ascii="Verdana" w:hAnsi="Verdana"/>
          <w:color w:val="000000"/>
          <w:sz w:val="18"/>
          <w:szCs w:val="18"/>
        </w:rPr>
        <w:t>станет завтра. // Национальный банковский журнал. 2009. -№ 6-7 (63);</w:t>
      </w:r>
    </w:p>
    <w:p w14:paraId="189E54A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Кредитные риски банковского сектора и инфляция взаимосвязь //Банковское дело. - 2011. — № 8;</w:t>
      </w:r>
    </w:p>
    <w:p w14:paraId="0D21A33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Солнцев</w:t>
      </w:r>
      <w:r>
        <w:rPr>
          <w:rStyle w:val="WW8Num2z0"/>
          <w:rFonts w:ascii="Verdana" w:hAnsi="Verdana"/>
          <w:color w:val="000000"/>
          <w:sz w:val="18"/>
          <w:szCs w:val="18"/>
        </w:rPr>
        <w:t> </w:t>
      </w:r>
      <w:r>
        <w:rPr>
          <w:rFonts w:ascii="Verdana" w:hAnsi="Verdana"/>
          <w:color w:val="000000"/>
          <w:sz w:val="18"/>
          <w:szCs w:val="18"/>
        </w:rPr>
        <w:t>О.Г., Пестова A.A., Мамонов М.Е.,</w:t>
      </w:r>
      <w:r>
        <w:rPr>
          <w:rStyle w:val="WW8Num2z0"/>
          <w:rFonts w:ascii="Verdana" w:hAnsi="Verdana"/>
          <w:color w:val="000000"/>
          <w:sz w:val="18"/>
          <w:szCs w:val="18"/>
        </w:rPr>
        <w:t> </w:t>
      </w:r>
      <w:r>
        <w:rPr>
          <w:rStyle w:val="WW8Num3z0"/>
          <w:rFonts w:ascii="Verdana" w:hAnsi="Verdana"/>
          <w:color w:val="4682B4"/>
          <w:sz w:val="18"/>
          <w:szCs w:val="18"/>
        </w:rPr>
        <w:t>Магомедова</w:t>
      </w:r>
      <w:r>
        <w:rPr>
          <w:rStyle w:val="WW8Num2z0"/>
          <w:rFonts w:ascii="Verdana" w:hAnsi="Verdana"/>
          <w:color w:val="000000"/>
          <w:sz w:val="18"/>
          <w:szCs w:val="18"/>
        </w:rPr>
        <w:t> </w:t>
      </w:r>
      <w:r>
        <w:rPr>
          <w:rFonts w:ascii="Verdana" w:hAnsi="Verdana"/>
          <w:color w:val="000000"/>
          <w:sz w:val="18"/>
          <w:szCs w:val="18"/>
        </w:rPr>
        <w:t>З.М. Опыт разработки системы раннего оповещения о финансовых</w:t>
      </w:r>
      <w:r>
        <w:rPr>
          <w:rStyle w:val="WW8Num2z0"/>
          <w:rFonts w:ascii="Verdana" w:hAnsi="Verdana"/>
          <w:color w:val="000000"/>
          <w:sz w:val="18"/>
          <w:szCs w:val="18"/>
        </w:rPr>
        <w:t> </w:t>
      </w:r>
      <w:r>
        <w:rPr>
          <w:rStyle w:val="WW8Num3z0"/>
          <w:rFonts w:ascii="Verdana" w:hAnsi="Verdana"/>
          <w:color w:val="4682B4"/>
          <w:sz w:val="18"/>
          <w:szCs w:val="18"/>
        </w:rPr>
        <w:t>кризисах</w:t>
      </w:r>
      <w:r>
        <w:rPr>
          <w:rStyle w:val="WW8Num2z0"/>
          <w:rFonts w:ascii="Verdana" w:hAnsi="Verdana"/>
          <w:color w:val="000000"/>
          <w:sz w:val="18"/>
          <w:szCs w:val="18"/>
        </w:rPr>
        <w:t> </w:t>
      </w:r>
      <w:r>
        <w:rPr>
          <w:rFonts w:ascii="Verdana" w:hAnsi="Verdana"/>
          <w:color w:val="000000"/>
          <w:sz w:val="18"/>
          <w:szCs w:val="18"/>
        </w:rPr>
        <w:t>и прогноз развития банковского сектора России на 2012 год //Журнал Новой экономической ассоциации. 2011. - № 12;</w:t>
      </w:r>
    </w:p>
    <w:p w14:paraId="5E7E6E8F"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И.О. Методика оценки качества кредитного портфеля//Банковское кредитование. 2010. - № 6;</w:t>
      </w:r>
    </w:p>
    <w:p w14:paraId="3364430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131. Сочнев А.</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риски кредитных деривативов //Бухгалтерия и банки. 2011. - № 10;</w:t>
      </w:r>
    </w:p>
    <w:p w14:paraId="286C770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Столбов</w:t>
      </w:r>
      <w:r>
        <w:rPr>
          <w:rStyle w:val="WW8Num2z0"/>
          <w:rFonts w:ascii="Verdana" w:hAnsi="Verdana"/>
          <w:color w:val="000000"/>
          <w:sz w:val="18"/>
          <w:szCs w:val="18"/>
        </w:rPr>
        <w:t> </w:t>
      </w:r>
      <w:r>
        <w:rPr>
          <w:rFonts w:ascii="Verdana" w:hAnsi="Verdana"/>
          <w:color w:val="000000"/>
          <w:sz w:val="18"/>
          <w:szCs w:val="18"/>
        </w:rPr>
        <w:t>М.И. Кризис на российском рынке ипотеки сквозь призму теории финансового акселератора/ЯТроблемы прогнозирования. 2011. - № 4;</w:t>
      </w:r>
    </w:p>
    <w:p w14:paraId="641E26D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A.B. Управление кредитными рисками в России и Европе: сравнительный анализ //Управление в кредитной организации. 2008. - № 6;</w:t>
      </w:r>
    </w:p>
    <w:p w14:paraId="73C42EB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134. Тальская М. Риски в кредит // Банки и деловой мир. 2011. - № 6 (июнь).;</w:t>
      </w:r>
    </w:p>
    <w:p w14:paraId="4841EA7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Терновская</w:t>
      </w:r>
      <w:r>
        <w:rPr>
          <w:rStyle w:val="WW8Num2z0"/>
          <w:rFonts w:ascii="Verdana" w:hAnsi="Verdana"/>
          <w:color w:val="000000"/>
          <w:sz w:val="18"/>
          <w:szCs w:val="18"/>
        </w:rPr>
        <w:t> </w:t>
      </w:r>
      <w:r>
        <w:rPr>
          <w:rFonts w:ascii="Verdana" w:hAnsi="Verdana"/>
          <w:color w:val="000000"/>
          <w:sz w:val="18"/>
          <w:szCs w:val="18"/>
        </w:rPr>
        <w:t>Е.П. Банковское кредитование реального сектора: основные тенденции</w:t>
      </w:r>
      <w:r>
        <w:rPr>
          <w:rStyle w:val="WW8Num2z0"/>
          <w:rFonts w:ascii="Verdana" w:hAnsi="Verdana"/>
          <w:color w:val="000000"/>
          <w:sz w:val="18"/>
          <w:szCs w:val="18"/>
        </w:rPr>
        <w:t> </w:t>
      </w:r>
      <w:r>
        <w:rPr>
          <w:rStyle w:val="WW8Num3z0"/>
          <w:rFonts w:ascii="Verdana" w:hAnsi="Verdana"/>
          <w:color w:val="4682B4"/>
          <w:sz w:val="18"/>
          <w:szCs w:val="18"/>
        </w:rPr>
        <w:t>послекризисного</w:t>
      </w:r>
      <w:r>
        <w:rPr>
          <w:rStyle w:val="WW8Num2z0"/>
          <w:rFonts w:ascii="Verdana" w:hAnsi="Verdana"/>
          <w:color w:val="000000"/>
          <w:sz w:val="18"/>
          <w:szCs w:val="18"/>
        </w:rPr>
        <w:t> </w:t>
      </w:r>
      <w:r>
        <w:rPr>
          <w:rFonts w:ascii="Verdana" w:hAnsi="Verdana"/>
          <w:color w:val="000000"/>
          <w:sz w:val="18"/>
          <w:szCs w:val="18"/>
        </w:rPr>
        <w:t>периода//Финансы и кредит. 2011. - № 27;</w:t>
      </w:r>
    </w:p>
    <w:p w14:paraId="23CBCC8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136. Трофимов А., Суржко Д. Циклевание резервов:</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риск: международное риск -ориентированное регулирование. // Банковское обозрение. 2010. - № 12;</w:t>
      </w:r>
    </w:p>
    <w:p w14:paraId="5C729BA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Цисарь</w:t>
      </w:r>
      <w:r>
        <w:rPr>
          <w:rStyle w:val="WW8Num2z0"/>
          <w:rFonts w:ascii="Verdana" w:hAnsi="Verdana"/>
          <w:color w:val="000000"/>
          <w:sz w:val="18"/>
          <w:szCs w:val="18"/>
        </w:rPr>
        <w:t> </w:t>
      </w:r>
      <w:r>
        <w:rPr>
          <w:rFonts w:ascii="Verdana" w:hAnsi="Verdana"/>
          <w:color w:val="000000"/>
          <w:sz w:val="18"/>
          <w:szCs w:val="18"/>
        </w:rPr>
        <w:t>И. Модели к обоснованию</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регулирования банков//Банковские технологии. 2009. - № 1;</w:t>
      </w:r>
    </w:p>
    <w:p w14:paraId="33CA477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Цисарь</w:t>
      </w:r>
      <w:r>
        <w:rPr>
          <w:rStyle w:val="WW8Num2z0"/>
          <w:rFonts w:ascii="Verdana" w:hAnsi="Verdana"/>
          <w:color w:val="000000"/>
          <w:sz w:val="18"/>
          <w:szCs w:val="18"/>
        </w:rPr>
        <w:t> </w:t>
      </w:r>
      <w:r>
        <w:rPr>
          <w:rFonts w:ascii="Verdana" w:hAnsi="Verdana"/>
          <w:color w:val="000000"/>
          <w:sz w:val="18"/>
          <w:szCs w:val="18"/>
        </w:rPr>
        <w:t>И.Ф. Модели к обоснованию нормативов регулирования банков //Банковское дело.-2008.-№7;</w:t>
      </w:r>
    </w:p>
    <w:p w14:paraId="7225368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Челноков</w:t>
      </w:r>
      <w:r>
        <w:rPr>
          <w:rStyle w:val="WW8Num2z0"/>
          <w:rFonts w:ascii="Verdana" w:hAnsi="Verdana"/>
          <w:color w:val="000000"/>
          <w:sz w:val="18"/>
          <w:szCs w:val="18"/>
        </w:rPr>
        <w:t> </w:t>
      </w:r>
      <w:r>
        <w:rPr>
          <w:rFonts w:ascii="Verdana" w:hAnsi="Verdana"/>
          <w:color w:val="000000"/>
          <w:sz w:val="18"/>
          <w:szCs w:val="18"/>
        </w:rPr>
        <w:t>В. А. Актуальные аспекты теории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кредита // Деньги и кредит. 2005 -№ 11;</w:t>
      </w:r>
    </w:p>
    <w:p w14:paraId="18A930F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Шашкина</w:t>
      </w:r>
      <w:r>
        <w:rPr>
          <w:rStyle w:val="WW8Num2z0"/>
          <w:rFonts w:ascii="Verdana" w:hAnsi="Verdana"/>
          <w:color w:val="000000"/>
          <w:sz w:val="18"/>
          <w:szCs w:val="18"/>
        </w:rPr>
        <w:t> </w:t>
      </w:r>
      <w:r>
        <w:rPr>
          <w:rFonts w:ascii="Verdana" w:hAnsi="Verdana"/>
          <w:color w:val="000000"/>
          <w:sz w:val="18"/>
          <w:szCs w:val="18"/>
        </w:rPr>
        <w:t>М.Е. О влиянии резервов по ссудам на собственный капитал банка/ //Банковское дело. -2010. № 6;</w:t>
      </w:r>
    </w:p>
    <w:p w14:paraId="2DC7FA1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Шумкова</w:t>
      </w:r>
      <w:r>
        <w:rPr>
          <w:rStyle w:val="WW8Num2z0"/>
          <w:rFonts w:ascii="Verdana" w:hAnsi="Verdana"/>
          <w:color w:val="000000"/>
          <w:sz w:val="18"/>
          <w:szCs w:val="18"/>
        </w:rPr>
        <w:t> </w:t>
      </w:r>
      <w:r>
        <w:rPr>
          <w:rFonts w:ascii="Verdana" w:hAnsi="Verdana"/>
          <w:color w:val="000000"/>
          <w:sz w:val="18"/>
          <w:szCs w:val="18"/>
        </w:rPr>
        <w:t>К.Г. Совершенствование методов оценки и</w:t>
      </w:r>
      <w:r>
        <w:rPr>
          <w:rStyle w:val="WW8Num2z0"/>
          <w:rFonts w:ascii="Verdana" w:hAnsi="Verdana"/>
          <w:color w:val="000000"/>
          <w:sz w:val="18"/>
          <w:szCs w:val="18"/>
        </w:rPr>
        <w:t> </w:t>
      </w:r>
      <w:r>
        <w:rPr>
          <w:rStyle w:val="WW8Num3z0"/>
          <w:rFonts w:ascii="Verdana" w:hAnsi="Verdana"/>
          <w:color w:val="4682B4"/>
          <w:sz w:val="18"/>
          <w:szCs w:val="18"/>
        </w:rPr>
        <w:t>лимитирования</w:t>
      </w:r>
      <w:r>
        <w:rPr>
          <w:rStyle w:val="WW8Num2z0"/>
          <w:rFonts w:ascii="Verdana" w:hAnsi="Verdana"/>
          <w:color w:val="000000"/>
          <w:sz w:val="18"/>
          <w:szCs w:val="18"/>
        </w:rPr>
        <w:t> </w:t>
      </w:r>
      <w:r>
        <w:rPr>
          <w:rFonts w:ascii="Verdana" w:hAnsi="Verdana"/>
          <w:color w:val="000000"/>
          <w:sz w:val="18"/>
          <w:szCs w:val="18"/>
        </w:rPr>
        <w:t>кредитного риска в российском</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//Финансы и кредит. 2011. - № 30;</w:t>
      </w:r>
    </w:p>
    <w:p w14:paraId="6BD27BC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142.</w:t>
      </w:r>
      <w:r>
        <w:rPr>
          <w:rStyle w:val="WW8Num2z0"/>
          <w:rFonts w:ascii="Verdana" w:hAnsi="Verdana"/>
          <w:color w:val="000000"/>
          <w:sz w:val="18"/>
          <w:szCs w:val="18"/>
        </w:rPr>
        <w:t> </w:t>
      </w:r>
      <w:r>
        <w:rPr>
          <w:rStyle w:val="WW8Num3z0"/>
          <w:rFonts w:ascii="Verdana" w:hAnsi="Verdana"/>
          <w:color w:val="4682B4"/>
          <w:sz w:val="18"/>
          <w:szCs w:val="18"/>
        </w:rPr>
        <w:t>Шустов</w:t>
      </w:r>
      <w:r>
        <w:rPr>
          <w:rStyle w:val="WW8Num2z0"/>
          <w:rFonts w:ascii="Verdana" w:hAnsi="Verdana"/>
          <w:color w:val="000000"/>
          <w:sz w:val="18"/>
          <w:szCs w:val="18"/>
        </w:rPr>
        <w:t> </w:t>
      </w:r>
      <w:r>
        <w:rPr>
          <w:rFonts w:ascii="Verdana" w:hAnsi="Verdana"/>
          <w:color w:val="000000"/>
          <w:sz w:val="18"/>
          <w:szCs w:val="18"/>
        </w:rPr>
        <w:t>В.Н. Управление кредитным риском на основе методов продвинутого IRB -подхода //Аудит и финансовый анализ. 2011. - № 5;</w:t>
      </w:r>
    </w:p>
    <w:p w14:paraId="04E3745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Языков</w:t>
      </w:r>
      <w:r>
        <w:rPr>
          <w:rStyle w:val="WW8Num2z0"/>
          <w:rFonts w:ascii="Verdana" w:hAnsi="Verdana"/>
          <w:color w:val="000000"/>
          <w:sz w:val="18"/>
          <w:szCs w:val="18"/>
        </w:rPr>
        <w:t> </w:t>
      </w:r>
      <w:r>
        <w:rPr>
          <w:rFonts w:ascii="Verdana" w:hAnsi="Verdana"/>
          <w:color w:val="000000"/>
          <w:sz w:val="18"/>
          <w:szCs w:val="18"/>
        </w:rPr>
        <w:t>А.Д. Анализ организации программ</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ипотеки в США//Страховое дело.-2011.-№ 11;</w:t>
      </w:r>
    </w:p>
    <w:p w14:paraId="24F1CDA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Языков</w:t>
      </w:r>
      <w:r>
        <w:rPr>
          <w:rStyle w:val="WW8Num2z0"/>
          <w:rFonts w:ascii="Verdana" w:hAnsi="Verdana"/>
          <w:color w:val="000000"/>
          <w:sz w:val="18"/>
          <w:szCs w:val="18"/>
        </w:rPr>
        <w:t> </w:t>
      </w:r>
      <w:r>
        <w:rPr>
          <w:rFonts w:ascii="Verdana" w:hAnsi="Verdana"/>
          <w:color w:val="000000"/>
          <w:sz w:val="18"/>
          <w:szCs w:val="18"/>
        </w:rPr>
        <w:t>А.Д. Стратегия банка по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потерь в области ипотечного жилищного кредитования//Финансы и кредит. 2011. - № 44;</w:t>
      </w:r>
    </w:p>
    <w:p w14:paraId="6B6B0FB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145. Friedman, М. Inflation and unemployment// Journal of Political Economy. 1977 - 85;</w:t>
      </w:r>
    </w:p>
    <w:p w14:paraId="0546414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146. Gunther Jeffery W. Taming the Credit Cycleby Limiting High-Risk Lending.// Economic Letter. -2009. Vol. 4, № 4;</w:t>
      </w:r>
    </w:p>
    <w:p w14:paraId="73435FB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147. Min Qi, Xiao long Yang. Loss given default of high loan-to-value residential mortgages // Journal of Banking &amp; Finance. 2009. - № 33 (2009);</w:t>
      </w:r>
    </w:p>
    <w:p w14:paraId="7ABBD34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148. Phelps, Edmund S. Money-Wage Dynamics and Labor-Market Equilibrium // Journal of Political Economy (Chicago University Press) 1968. - 76;</w:t>
      </w:r>
    </w:p>
    <w:p w14:paraId="12A56F4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149. Rajan, Raghuram. Why Bank Credit Policies Fluctuate: A Theory and Some Evidence.// Quarterly Journal of Economics 1994.</w:t>
      </w:r>
    </w:p>
    <w:p w14:paraId="6FAA2BC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150. Публикации международных организаций и групп, иностранных центральных банков</w:t>
      </w:r>
    </w:p>
    <w:p w14:paraId="6E5EC50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151. Перспективы развития мировой экономики. Замедление роста, увеличение риска / Обзоры мировой экономики и финансов, Международный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Фонд, сентябрь 2011.</w:t>
      </w:r>
    </w:p>
    <w:p w14:paraId="44B9F6C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152. Российская Федерация. Консультации 2011 года в соответствии со статьей IV / Доклад</w:t>
      </w:r>
      <w:r>
        <w:rPr>
          <w:rStyle w:val="WW8Num2z0"/>
          <w:rFonts w:ascii="Verdana" w:hAnsi="Verdana"/>
          <w:color w:val="000000"/>
          <w:sz w:val="18"/>
          <w:szCs w:val="18"/>
        </w:rPr>
        <w:t> </w:t>
      </w:r>
      <w:r>
        <w:rPr>
          <w:rStyle w:val="WW8Num3z0"/>
          <w:rFonts w:ascii="Verdana" w:hAnsi="Verdana"/>
          <w:color w:val="4682B4"/>
          <w:sz w:val="18"/>
          <w:szCs w:val="18"/>
        </w:rPr>
        <w:t>МВФ</w:t>
      </w:r>
      <w:r>
        <w:rPr>
          <w:rStyle w:val="WW8Num2z0"/>
          <w:rFonts w:ascii="Verdana" w:hAnsi="Verdana"/>
          <w:color w:val="000000"/>
          <w:sz w:val="18"/>
          <w:szCs w:val="18"/>
        </w:rPr>
        <w:t> </w:t>
      </w:r>
      <w:r>
        <w:rPr>
          <w:rFonts w:ascii="Verdana" w:hAnsi="Verdana"/>
          <w:color w:val="000000"/>
          <w:sz w:val="18"/>
          <w:szCs w:val="18"/>
        </w:rPr>
        <w:t>по стране № 11/294, Международный Валютный Фонд, сентябрь 2011;</w:t>
      </w:r>
    </w:p>
    <w:p w14:paraId="2D3C607F"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153. Aggregate Loans to the Euro Area Private Sector. Calza, A., Manrique, M. And Sousa, J. European Central Bank Working Paper №. 202, January 2003;</w:t>
      </w:r>
    </w:p>
    <w:p w14:paraId="004EB0D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154. Anchoring Countercyclical Capital Buffers: The Role of Credit Aggregates. Mathias Drehmann, Claudio Borio, Kostas Tsatsaronis, Bank for International Settlement, 2011;</w:t>
      </w:r>
    </w:p>
    <w:p w14:paraId="65E2231B"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155. Are Credit Booms in Emerging Markets a Concern? IMF World Economic Outlook. April 2004;</w:t>
      </w:r>
    </w:p>
    <w:p w14:paraId="2F69B33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156. Assessing and Managing Rapid Credit Growth and the Role of Supervisory and Prudential Policies, IMF, 2005;</w:t>
      </w:r>
    </w:p>
    <w:p w14:paraId="050CA57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157. Bank Insolvency: Bad Luck, Bad Policy or Bad Banking. Caprio, Gerard and Daniela Klingebiel, Annual World Bank Conference on Development Economics, 1996.</w:t>
      </w:r>
    </w:p>
    <w:p w14:paraId="5133817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158. Banking Sector Fundamentals: Learning from the Recent Bank Lending Contraction. Nakonthab, D. D. and Subhaswasdikul, M. Bank of Thailand Discussion Paper. January 2003;</w:t>
      </w:r>
    </w:p>
    <w:p w14:paraId="3FFAB2E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159. Banking System Failures in Developing and Transition Countries: Diagnostics and Prediction. Honohan, P. BIS Working Paper №. 39, January 1997.</w:t>
      </w:r>
    </w:p>
    <w:p w14:paraId="0FAD5D3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160. Basel III: A global regulatory framework for more resilient banks and banking systems, Basel Committee on Banking Supervision, December 2010;</w:t>
      </w:r>
    </w:p>
    <w:p w14:paraId="08DE146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161. Countercyclical capital buffer proposal, Consultative Document, Basel Committee on Banking Supervision, July 2010;</w:t>
      </w:r>
    </w:p>
    <w:p w14:paraId="4AC050F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162. Countercyclical loan-to-value ratios and monetary policy. Christensen Ian, Cesaire A. Meh. Preliminary and incomplete, Bank of Canada, June 1, 2011;</w:t>
      </w:r>
    </w:p>
    <w:p w14:paraId="4EEFB08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163. Credit Booms and Lending Standards: Evidence from the Subprime Mortgage Market. Giovanni DeH'Ariccia, Deniz Igan, and Luc Laeven. IMF Working paper, April 2008.</w:t>
      </w:r>
    </w:p>
    <w:p w14:paraId="5C543B3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164. Credit Booms, Demand Booms and Euro Adoption. Schadler, S., Murgasova, Z. and Elkan, R. IMF, February 2004;</w:t>
      </w:r>
    </w:p>
    <w:p w14:paraId="2670260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165. Credit Booms: the Good, the Bad, and the Ugly. Adolfo Barajas, Giovanni Dell.Ariccia, Andrei Levchenko. International Monetary Fund, 2007;</w:t>
      </w:r>
    </w:p>
    <w:p w14:paraId="376F1F0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166. Credit Growth in Central and Eastern Europe: new overshooting stars? Balazs Egert, Peter Backe and Tina Zumer. European Central Bank Working paper № 687, October 2006;</w:t>
      </w:r>
    </w:p>
    <w:p w14:paraId="3D070705"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167. Credit growth, Problem loans and credit risk provisioning in Spain. Santiago Fernandez de Lis, Jorge Martinez Pages and Jesus Saurina, the BIS Autumn Central Bank Economists' Meeting, October 2000;</w:t>
      </w:r>
    </w:p>
    <w:p w14:paraId="51A527B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168. Determinants of foreign currency borrowing in the new Member States of the EU. Christoph B. Rosenberg, Marcel Tirpak. IMF Working Paper No. 08/173, July 2008;</w:t>
      </w:r>
    </w:p>
    <w:p w14:paraId="47F1ED6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169. Durable Financial Stability: Getting There from Here. Global Financial Stability Report. World Economic and Financial Surveys. International Monetary Fund, April 2011;</w:t>
      </w:r>
    </w:p>
    <w:p w14:paraId="272D524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170. Dynamic Provisioning, The Experience of Spain. Saurina, Jesus. The World Bank Group, Number 7, July 2009;</w:t>
      </w:r>
    </w:p>
    <w:p w14:paraId="10BB0B3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171. Early Birds, Late Risers, and Sleeping Beauties: Bank Credit Growth to the Private Sector in Central and Eastern Europe and the Balkans. Cottarelli, C., Dell'Ariccia, G. and Vladkova-Hollar, I. IMF Working Paper № 03/213, November 2003;</w:t>
      </w:r>
    </w:p>
    <w:p w14:paraId="72A951FB"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172. Enhancing Financial Stability and Resilience: Macroprudential Policy, Tools, and Systems for the Future. Group of Thirty, October 2010;</w:t>
      </w:r>
    </w:p>
    <w:p w14:paraId="64BAFBB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173. Financial Cycles: What? How? When? Stijn Claessens, M. Ayhan Kose and Marco E. Terrones IMF Working Paper, April 2011;</w:t>
      </w:r>
    </w:p>
    <w:p w14:paraId="7456E30E"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174. Guidance for national authorities operating the countercyclical capital buffer, Basel Committee on Banking Supervision, December 2010;</w:t>
      </w:r>
    </w:p>
    <w:p w14:paraId="445198E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175. How Do Business and Financial Cycles Interact? Stijn Claessens, M. Ayhan Kose and Marco E. Terrones IMF Working Paper, April 2011;</w:t>
      </w:r>
    </w:p>
    <w:p w14:paraId="0963C9D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176. Leading Indicators of Currency Crises. Kaminsky G.L., Lizondo S., Reinhart C.M. IMF Staff Papers. Vol. 45. P. 1—48. 1998.</w:t>
      </w:r>
    </w:p>
    <w:p w14:paraId="5442CA2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177. Lending Booms in the new EU Member States Will Euro Adoption Matter? Brzoza-Brzezina, Michal, European Central Bank Working Paper Series №. 543, November 2005;</w:t>
      </w:r>
    </w:p>
    <w:p w14:paraId="2151B82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178. Liquidity, Monetary Policy and Financial Cycles. Tobias Adrian and Hyun Song Sbin. Federal Reserve Bank of New York. Volume 14, Number 1, January/February 2008;</w:t>
      </w:r>
    </w:p>
    <w:p w14:paraId="571240F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179. Loan loss provisions in Spain. A working macroprudential tool. Jesus Saurina. BANKO DE ESP ANA. ESTABILIDAD FINANCIERA. 2009. - № 17 (November);</w:t>
      </w:r>
    </w:p>
    <w:p w14:paraId="72529E7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180. Macroprudential instruments and frameworks: a stocktaking of issues and experiences. CGFS Papers № 38, May 2010;</w:t>
      </w:r>
    </w:p>
    <w:p w14:paraId="6697170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181. Macroprudential Policy Tools and Frameworks.Progress Report to G20. Financial Stability Board, International Monetary Fund, Bank for International Settlement. 27 October 2011 ;</w:t>
      </w:r>
    </w:p>
    <w:p w14:paraId="4D5C081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182. Macroprudential Policy: What Instruments and How to Use Them? Lessons from Country Experiences. C. Lim, F. Columba, A. Costa, P. Kongsamut, A. Otani, M. Saiyid, T. Wezel, and X. Wu. IMF Working Paper. October 2011;</w:t>
      </w:r>
    </w:p>
    <w:p w14:paraId="5EAF474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183. Margin requirements for non-centrally-cleared derivatives. Consultative Document. Basel Committee on Banking Supervision. Board of the International Organization of Securities Commissions. July 2012;</w:t>
      </w:r>
    </w:p>
    <w:p w14:paraId="054F32D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184. Modeling the Demand for Loans to the Private Sector in the Euro Area. Calza, A., C. Gartner, and J. Sousa. European Central Bank Working Paper Series №. 55, April 2001 ;</w:t>
      </w:r>
    </w:p>
    <w:p w14:paraId="4A5EEC4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185. Money for nothing and Checks for Free: Recent Developments in U.S. Subprime Mortgage Markets. John Kiff and Paul Mills. IMF Working Paper July 2007;</w:t>
      </w:r>
    </w:p>
    <w:p w14:paraId="369A344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186. Principles for Reforming the U.S. and International Regulatory Capital Framework for Banking Firms. September 3, 2009, U.S. Treasury Department, Washington, DC.;</w:t>
      </w:r>
    </w:p>
    <w:p w14:paraId="54D4909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187. Rapid Credit Growth: Boon or Boom-Bust? Selim Elekdag, Yiqun Wu. Asia and Pacific Department. IMF Working Paper. October 2011;</w:t>
      </w:r>
    </w:p>
    <w:p w14:paraId="79BCA46F"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188. Report of the FSF Working Group on Provisioning. Financial Stability Forum. March 2009;</w:t>
      </w:r>
    </w:p>
    <w:p w14:paraId="54FD288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189. Strengthening the resilience of the banking sector, Consultative Document, Basel Committee on Banking Supervision, December 2009;</w:t>
      </w:r>
    </w:p>
    <w:p w14:paraId="0F0822E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190. Strengthening the resilience of the banking sector, Consultative Document, Basel Committee on Banking Supervision, December 2009;</w:t>
      </w:r>
    </w:p>
    <w:p w14:paraId="462FAE5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191. The Determinants of Private Credit in Industrialised Countries: Do Property Prices Matter? Hofmann, B. BIS Working Paper №. 108, December 2001 ;</w:t>
      </w:r>
    </w:p>
    <w:p w14:paraId="2E3F2E5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192. The Turner Review: A regulatory response to the global banking crisis, March, Financial Services Authority, 2009;</w:t>
      </w:r>
    </w:p>
    <w:p w14:paraId="48E0D1E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193. Advancing Structural Reforms, World Economic Outlook, April 2004.</w:t>
      </w:r>
    </w:p>
    <w:p w14:paraId="73E1B47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194. Публикации иностранных ВУЗов и исследовательских организаций</w:t>
      </w:r>
    </w:p>
    <w:p w14:paraId="34D5AE8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195. An Empirical Examination of the Financial Instability Hypothesis. Matthew Greenwood-Nimmo. Leeds University Business School. July 2, 2009;</w:t>
      </w:r>
    </w:p>
    <w:p w14:paraId="0495FF0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196. Публикации Банка России,</w:t>
      </w:r>
      <w:r>
        <w:rPr>
          <w:rStyle w:val="WW8Num2z0"/>
          <w:rFonts w:ascii="Verdana" w:hAnsi="Verdana"/>
          <w:color w:val="000000"/>
          <w:sz w:val="18"/>
          <w:szCs w:val="18"/>
        </w:rPr>
        <w:t> </w:t>
      </w:r>
      <w:r>
        <w:rPr>
          <w:rStyle w:val="WW8Num3z0"/>
          <w:rFonts w:ascii="Verdana" w:hAnsi="Verdana"/>
          <w:color w:val="4682B4"/>
          <w:sz w:val="18"/>
          <w:szCs w:val="18"/>
        </w:rPr>
        <w:t>АИЖК</w:t>
      </w:r>
    </w:p>
    <w:p w14:paraId="0964DAE1"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Ежеквартальный</w:t>
      </w:r>
      <w:r>
        <w:rPr>
          <w:rStyle w:val="WW8Num2z0"/>
          <w:rFonts w:ascii="Verdana" w:hAnsi="Verdana"/>
          <w:color w:val="000000"/>
          <w:sz w:val="18"/>
          <w:szCs w:val="18"/>
        </w:rPr>
        <w:t> </w:t>
      </w:r>
      <w:r>
        <w:rPr>
          <w:rFonts w:ascii="Verdana" w:hAnsi="Verdana"/>
          <w:color w:val="000000"/>
          <w:sz w:val="18"/>
          <w:szCs w:val="18"/>
        </w:rPr>
        <w:t>отчёт. Аналитический центр Агентство по</w:t>
      </w:r>
      <w:r>
        <w:rPr>
          <w:rStyle w:val="WW8Num2z0"/>
          <w:rFonts w:ascii="Verdana" w:hAnsi="Verdana"/>
          <w:color w:val="000000"/>
          <w:sz w:val="18"/>
          <w:szCs w:val="18"/>
        </w:rPr>
        <w:t> </w:t>
      </w:r>
      <w:r>
        <w:rPr>
          <w:rStyle w:val="WW8Num3z0"/>
          <w:rFonts w:ascii="Verdana" w:hAnsi="Verdana"/>
          <w:color w:val="4682B4"/>
          <w:sz w:val="18"/>
          <w:szCs w:val="18"/>
        </w:rPr>
        <w:t>ипотечному</w:t>
      </w:r>
      <w:r>
        <w:rPr>
          <w:rStyle w:val="WW8Num2z0"/>
          <w:rFonts w:ascii="Verdana" w:hAnsi="Verdana"/>
          <w:color w:val="000000"/>
          <w:sz w:val="18"/>
          <w:szCs w:val="18"/>
        </w:rPr>
        <w:t> </w:t>
      </w:r>
      <w:r>
        <w:rPr>
          <w:rFonts w:ascii="Verdana" w:hAnsi="Verdana"/>
          <w:color w:val="000000"/>
          <w:sz w:val="18"/>
          <w:szCs w:val="18"/>
        </w:rPr>
        <w:t>жилищному кредитованию. Июнь 2011;</w:t>
      </w:r>
    </w:p>
    <w:p w14:paraId="7D2D9378"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Квартальный</w:t>
      </w:r>
      <w:r>
        <w:rPr>
          <w:rStyle w:val="WW8Num2z0"/>
          <w:rFonts w:ascii="Verdana" w:hAnsi="Verdana"/>
          <w:color w:val="000000"/>
          <w:sz w:val="18"/>
          <w:szCs w:val="18"/>
        </w:rPr>
        <w:t> </w:t>
      </w:r>
      <w:r>
        <w:rPr>
          <w:rFonts w:ascii="Verdana" w:hAnsi="Verdana"/>
          <w:color w:val="000000"/>
          <w:sz w:val="18"/>
          <w:szCs w:val="18"/>
        </w:rPr>
        <w:t>обзор инфляции. I квартал 2010 год. Центральный банк Российский Федерации;</w:t>
      </w:r>
    </w:p>
    <w:p w14:paraId="587F6977"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199. Обзор Банка России «Состояние банковского сектора России в 2008 году» / Вестник Банка России от 25.03.2009 № 20 (1111);</w:t>
      </w:r>
    </w:p>
    <w:p w14:paraId="2AFDD24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200. Отчет Банка России «О развитии банковского сектора и банковского надзора в 2010 году»;</w:t>
      </w:r>
    </w:p>
    <w:p w14:paraId="66788B5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201. Отчет Банка России «О развитии банковского сектора и банковского надзора в 2009 году»;</w:t>
      </w:r>
    </w:p>
    <w:p w14:paraId="39856BA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202. Отчет Банка России «О развитии банковского сектора и банковского надзора в 2008 году»;</w:t>
      </w:r>
    </w:p>
    <w:p w14:paraId="4E7EEB16"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203. Стандарты процедур выдачи ипотечных кредитов (</w:t>
      </w:r>
      <w:r>
        <w:rPr>
          <w:rStyle w:val="WW8Num3z0"/>
          <w:rFonts w:ascii="Verdana" w:hAnsi="Verdana"/>
          <w:color w:val="4682B4"/>
          <w:sz w:val="18"/>
          <w:szCs w:val="18"/>
        </w:rPr>
        <w:t>займов</w:t>
      </w:r>
      <w:r>
        <w:rPr>
          <w:rFonts w:ascii="Verdana" w:hAnsi="Verdana"/>
          <w:color w:val="000000"/>
          <w:sz w:val="18"/>
          <w:szCs w:val="18"/>
        </w:rPr>
        <w:t>). Агентство по ипотечному жилищному</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Style w:val="WW8Num2z0"/>
          <w:rFonts w:ascii="Verdana" w:hAnsi="Verdana"/>
          <w:color w:val="000000"/>
          <w:sz w:val="18"/>
          <w:szCs w:val="18"/>
        </w:rPr>
        <w:t> </w:t>
      </w:r>
      <w:r>
        <w:rPr>
          <w:rFonts w:ascii="Verdana" w:hAnsi="Verdana"/>
          <w:color w:val="000000"/>
          <w:sz w:val="18"/>
          <w:szCs w:val="18"/>
        </w:rPr>
        <w:t>(ред. от 01.07.2010).1. Электронные публикации</w:t>
      </w:r>
    </w:p>
    <w:p w14:paraId="760D7E8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204. Из ничего не вышло ничего. Последние двести лет банковские реформы носили деструктивный характер. Григорий Сапов (http://www.ng.ru/scenario/2008-ll-25/15reforms.html) (дата обращения: 20.10.2009);</w:t>
      </w:r>
    </w:p>
    <w:p w14:paraId="7EBC3BE9"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205. Окончание эры кредитной экспансии: худший кризис</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за 60 лет. Джордж</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(http://www.finmedia.ru/edmenu.php ?sid=4&amp;mid=13&amp;subid=84) (дата обращения: 12.03.2011);</w:t>
      </w:r>
    </w:p>
    <w:p w14:paraId="16535A73"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206. Системные риски и долговременные последствия кредитной экспансии (http://www.ifs.ru/comments/36/) (дата обращения: 10.02.2012);</w:t>
      </w:r>
    </w:p>
    <w:p w14:paraId="16C1AA8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207. ASB Constituents back economic cycle reserving (http://www.frc-pob. org.uk/asb/press/publ900.html) (дата обращения: 10.01.2011);</w:t>
      </w:r>
    </w:p>
    <w:p w14:paraId="1EB87C40"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208. Banco de Espana Central Credit Register (http://www.bde.es/servicio/cirbe/ cirbee.htm) (дата обращения: 01.02.2012);</w:t>
      </w:r>
    </w:p>
    <w:p w14:paraId="2683705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209. Lending Booms: Some Stylized Facts.Gourinchas, Pierre-Oliver, Rodrigo Valdes, and Oscar Landerretche. (http://ist-socrates.berkeley.edu/~pog/academic/lbsf/lending.pdf) (дата обращения 12.05.2011);</w:t>
      </w:r>
    </w:p>
    <w:p w14:paraId="1B7A030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210. Moody's: Введение ограничений на потребкредитование в</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снизит риски украинских банков (http://news.finance.Ua/ru/~/l/0/all/2011/07/18/245480) (дата обращения 20.09.2011);</w:t>
      </w:r>
    </w:p>
    <w:p w14:paraId="32D26D85"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211. Regulating Margin Requirements and Haircuts. David Longworth, Carleton University (http://wwwl.carleton.ca/economics/ccms/wp-content/ccms-files/brownbag-slides-100916.pdf) (дата обращения: 02.02.2012);</w:t>
      </w:r>
    </w:p>
    <w:p w14:paraId="4DC0629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212. Report of the meeting of national Standard-Setters (NSS): 8-9 April 2009 (http://www.frc.org.uk/FRC-Documents/ASB/NSS-Report-September-2009.aspx) (дата обращения: 06.07.2010).1. Ресурсы Internet</w:t>
      </w:r>
    </w:p>
    <w:p w14:paraId="6892AABE"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213. Официальный сайт Securities Industry and Financial Markets Association -http://www.sifma.org;</w:t>
      </w:r>
    </w:p>
    <w:p w14:paraId="5DAD3934"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214. Официальный сайт</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ипотечному жилищному кредитованию http://www.ahml.ru;</w:t>
      </w:r>
    </w:p>
    <w:p w14:paraId="5978553C"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215. Сайт Банка России www.cbr.ru;</w:t>
      </w:r>
    </w:p>
    <w:p w14:paraId="786AB45D"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216. Сайт Всемирного банка www.worldbank.org;</w:t>
      </w:r>
    </w:p>
    <w:p w14:paraId="30963E42"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217. Сайт информационного агентства Cbonds.ru http://www.cbonds.info/ru/rus;</w:t>
      </w:r>
    </w:p>
    <w:p w14:paraId="0EDF482A" w14:textId="77777777" w:rsidR="006139E9" w:rsidRDefault="006139E9" w:rsidP="006139E9">
      <w:pPr>
        <w:pStyle w:val="WW8Num1z2"/>
        <w:shd w:val="clear" w:color="auto" w:fill="F7F7F7"/>
        <w:spacing w:after="0"/>
        <w:rPr>
          <w:rFonts w:ascii="Verdana" w:hAnsi="Verdana"/>
          <w:color w:val="000000"/>
          <w:sz w:val="18"/>
          <w:szCs w:val="18"/>
        </w:rPr>
      </w:pPr>
      <w:r>
        <w:rPr>
          <w:rFonts w:ascii="Verdana" w:hAnsi="Verdana"/>
          <w:color w:val="000000"/>
          <w:sz w:val="18"/>
          <w:szCs w:val="18"/>
        </w:rPr>
        <w:t>218. Сайт Федеральной службы государственной статистики -http://www.gks.ru/wps/wcm/connect/rosstat/rosstatsite/main.</w:t>
      </w:r>
    </w:p>
    <w:p w14:paraId="31D52B2A" w14:textId="021516A2" w:rsidR="001757B5" w:rsidRPr="006139E9" w:rsidRDefault="006139E9" w:rsidP="006139E9">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6139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5650E" w14:textId="77777777" w:rsidR="00AC05E5" w:rsidRDefault="00AC05E5">
      <w:pPr>
        <w:spacing w:after="0" w:line="240" w:lineRule="auto"/>
      </w:pPr>
      <w:r>
        <w:separator/>
      </w:r>
    </w:p>
  </w:endnote>
  <w:endnote w:type="continuationSeparator" w:id="0">
    <w:p w14:paraId="6D38B730" w14:textId="77777777" w:rsidR="00AC05E5" w:rsidRDefault="00AC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02395" w14:textId="77777777" w:rsidR="00AC05E5" w:rsidRDefault="00AC05E5">
      <w:pPr>
        <w:spacing w:after="0" w:line="240" w:lineRule="auto"/>
      </w:pPr>
      <w:r>
        <w:separator/>
      </w:r>
    </w:p>
  </w:footnote>
  <w:footnote w:type="continuationSeparator" w:id="0">
    <w:p w14:paraId="54F26F60" w14:textId="77777777" w:rsidR="00AC05E5" w:rsidRDefault="00AC0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05E5"/>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18</Pages>
  <Words>8843</Words>
  <Characters>50409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62</cp:revision>
  <cp:lastPrinted>2009-02-06T05:36:00Z</cp:lastPrinted>
  <dcterms:created xsi:type="dcterms:W3CDTF">2016-12-16T14:44:00Z</dcterms:created>
  <dcterms:modified xsi:type="dcterms:W3CDTF">2017-01-03T14:17:00Z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