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D4927" w:rsidRDefault="001D4927" w:rsidP="001D4927">
      <w:r w:rsidRPr="001D4927">
        <w:rPr>
          <w:rFonts w:ascii="Times New Roman" w:eastAsia="Arial Narrow" w:hAnsi="Times New Roman" w:cs="Times New Roman"/>
          <w:b/>
          <w:bCs/>
          <w:color w:val="000000"/>
          <w:kern w:val="0"/>
          <w:sz w:val="24"/>
          <w:lang w:val="uk-UA" w:eastAsia="uk-UA" w:bidi="uk-UA"/>
        </w:rPr>
        <w:t>Василів Андрій Петрович</w:t>
      </w:r>
      <w:r w:rsidRPr="001D4927">
        <w:rPr>
          <w:rFonts w:ascii="Times New Roman" w:eastAsia="Arial Narrow" w:hAnsi="Times New Roman" w:cs="Times New Roman"/>
          <w:color w:val="000000"/>
          <w:kern w:val="0"/>
          <w:sz w:val="24"/>
          <w:lang w:val="uk-UA" w:eastAsia="uk-UA" w:bidi="uk-UA"/>
        </w:rPr>
        <w:t>, фізична особа-підприємець: «Роль типів вищої нервової діяльності в обміні білків у орга</w:t>
      </w:r>
      <w:r w:rsidRPr="001D4927">
        <w:rPr>
          <w:rFonts w:ascii="Times New Roman" w:eastAsia="Arial Narrow" w:hAnsi="Times New Roman" w:cs="Times New Roman"/>
          <w:color w:val="000000"/>
          <w:kern w:val="0"/>
          <w:sz w:val="24"/>
          <w:lang w:val="uk-UA" w:eastAsia="uk-UA" w:bidi="uk-UA"/>
        </w:rPr>
        <w:softHyphen/>
        <w:t>нізмі свиней» (03.00.13 - фізіологія людини і тварин). Спец</w:t>
      </w:r>
      <w:r w:rsidRPr="001D4927">
        <w:rPr>
          <w:rFonts w:ascii="Times New Roman" w:eastAsia="Arial Narrow" w:hAnsi="Times New Roman" w:cs="Times New Roman"/>
          <w:color w:val="000000"/>
          <w:kern w:val="0"/>
          <w:sz w:val="24"/>
          <w:lang w:val="uk-UA" w:eastAsia="uk-UA" w:bidi="uk-UA"/>
        </w:rPr>
        <w:softHyphen/>
        <w:t>рада Д 26.004.14 у Національному університеті біоресурсів і природокористування України</w:t>
      </w:r>
    </w:p>
    <w:sectPr w:rsidR="00047DE3" w:rsidRPr="001D492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F265F-2F42-45F8-BEE0-69CBDE18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2020-04-28T19:07:00Z</dcterms:created>
  <dcterms:modified xsi:type="dcterms:W3CDTF">2020-04-29T07:06:00Z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