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BB534F" w:rsidRPr="00BB534F" w:rsidRDefault="00BB534F" w:rsidP="007F705C">
      <w:pPr>
        <w:jc w:val="both"/>
        <w:rPr>
          <w:rStyle w:val="afc"/>
          <w:color w:val="0070C0"/>
        </w:rPr>
      </w:pPr>
    </w:p>
    <w:p w:rsidR="00EA5DAC" w:rsidRDefault="00927826" w:rsidP="00BB534F">
      <w:pPr>
        <w:rPr>
          <w:rFonts w:ascii="Verdana" w:hAnsi="Verdana"/>
          <w:color w:val="000000"/>
          <w:sz w:val="18"/>
          <w:szCs w:val="18"/>
        </w:rPr>
      </w:pPr>
      <w:r>
        <w:rPr>
          <w:rFonts w:ascii="Verdana" w:hAnsi="Verdana"/>
          <w:color w:val="000000"/>
          <w:sz w:val="18"/>
          <w:szCs w:val="18"/>
          <w:shd w:val="clear" w:color="auto" w:fill="FFFFFF"/>
        </w:rPr>
        <w:t>Обеспечение интересов работников акционерных обществ и акционеров средствами трудового и гражданского права</w:t>
      </w:r>
      <w:r>
        <w:rPr>
          <w:rFonts w:ascii="Verdana" w:hAnsi="Verdana"/>
          <w:color w:val="000000"/>
          <w:sz w:val="18"/>
          <w:szCs w:val="18"/>
        </w:rPr>
        <w:br/>
      </w:r>
      <w:r>
        <w:rPr>
          <w:rFonts w:ascii="Verdana" w:hAnsi="Verdana"/>
          <w:color w:val="000000"/>
          <w:sz w:val="18"/>
          <w:szCs w:val="18"/>
        </w:rPr>
        <w:br/>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Год: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2002</w:t>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Петров, Максим Валерьевич</w:t>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Пермь</w:t>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12.00.05, 12.00.03</w:t>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Гражданское право; предпринимательское право; семейное право; международное частное право</w:t>
      </w:r>
    </w:p>
    <w:p w:rsidR="00927826" w:rsidRDefault="00927826" w:rsidP="0092782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27826" w:rsidRDefault="00927826" w:rsidP="00927826">
      <w:pPr>
        <w:spacing w:line="270" w:lineRule="atLeast"/>
        <w:rPr>
          <w:rFonts w:ascii="Verdana" w:hAnsi="Verdana"/>
          <w:color w:val="000000"/>
          <w:sz w:val="18"/>
          <w:szCs w:val="18"/>
        </w:rPr>
      </w:pPr>
      <w:r>
        <w:rPr>
          <w:rFonts w:ascii="Verdana" w:hAnsi="Verdana"/>
          <w:color w:val="000000"/>
          <w:sz w:val="18"/>
          <w:szCs w:val="18"/>
        </w:rPr>
        <w:t>173</w:t>
      </w:r>
    </w:p>
    <w:p w:rsidR="00927826" w:rsidRDefault="00927826" w:rsidP="0092782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Петров, Максим Валерьевич</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Интересы</w:t>
      </w:r>
      <w:r>
        <w:rPr>
          <w:rStyle w:val="WW8Num3z0"/>
          <w:rFonts w:ascii="Verdana" w:hAnsi="Verdana"/>
          <w:color w:val="000000"/>
          <w:sz w:val="18"/>
          <w:szCs w:val="18"/>
        </w:rPr>
        <w:t> </w:t>
      </w:r>
      <w:r>
        <w:rPr>
          <w:rStyle w:val="WW8Num4z0"/>
          <w:rFonts w:ascii="Verdana" w:hAnsi="Verdana"/>
          <w:color w:val="4682B4"/>
          <w:sz w:val="18"/>
          <w:szCs w:val="18"/>
        </w:rPr>
        <w:t>работников</w:t>
      </w:r>
      <w:r>
        <w:rPr>
          <w:rStyle w:val="WW8Num3z0"/>
          <w:rFonts w:ascii="Verdana" w:hAnsi="Verdana"/>
          <w:color w:val="000000"/>
          <w:sz w:val="18"/>
          <w:szCs w:val="18"/>
        </w:rPr>
        <w:t> </w:t>
      </w:r>
      <w:r>
        <w:rPr>
          <w:rFonts w:ascii="Verdana" w:hAnsi="Verdana"/>
          <w:color w:val="000000"/>
          <w:sz w:val="18"/>
          <w:szCs w:val="18"/>
        </w:rPr>
        <w:t>и акционеров в отношениях, возникающих в</w:t>
      </w:r>
      <w:r>
        <w:rPr>
          <w:rStyle w:val="WW8Num3z0"/>
          <w:rFonts w:ascii="Verdana" w:hAnsi="Verdana"/>
          <w:color w:val="000000"/>
          <w:sz w:val="18"/>
          <w:szCs w:val="18"/>
        </w:rPr>
        <w:t> </w:t>
      </w:r>
      <w:r>
        <w:rPr>
          <w:rStyle w:val="WW8Num4z0"/>
          <w:rFonts w:ascii="Verdana" w:hAnsi="Verdana"/>
          <w:color w:val="4682B4"/>
          <w:sz w:val="18"/>
          <w:szCs w:val="18"/>
        </w:rPr>
        <w:t>акционерных</w:t>
      </w:r>
      <w:r>
        <w:rPr>
          <w:rStyle w:val="WW8Num3z0"/>
          <w:rFonts w:ascii="Verdana" w:hAnsi="Verdana"/>
          <w:color w:val="000000"/>
          <w:sz w:val="18"/>
          <w:szCs w:val="18"/>
        </w:rPr>
        <w:t> </w:t>
      </w:r>
      <w:r>
        <w:rPr>
          <w:rFonts w:ascii="Verdana" w:hAnsi="Verdana"/>
          <w:color w:val="000000"/>
          <w:sz w:val="18"/>
          <w:szCs w:val="18"/>
        </w:rPr>
        <w:t>обществах.</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Ретроспективный анализ правового статуса</w:t>
      </w:r>
      <w:r>
        <w:rPr>
          <w:rStyle w:val="WW8Num3z0"/>
          <w:rFonts w:ascii="Verdana" w:hAnsi="Verdana"/>
          <w:color w:val="000000"/>
          <w:sz w:val="18"/>
          <w:szCs w:val="18"/>
        </w:rPr>
        <w:t> </w:t>
      </w:r>
      <w:r>
        <w:rPr>
          <w:rStyle w:val="WW8Num4z0"/>
          <w:rFonts w:ascii="Verdana" w:hAnsi="Verdana"/>
          <w:color w:val="4682B4"/>
          <w:sz w:val="18"/>
          <w:szCs w:val="18"/>
        </w:rPr>
        <w:t>акционеров</w:t>
      </w:r>
      <w:r>
        <w:rPr>
          <w:rFonts w:ascii="Verdana" w:hAnsi="Verdana"/>
          <w:color w:val="000000"/>
          <w:sz w:val="18"/>
          <w:szCs w:val="18"/>
        </w:rPr>
        <w:t>: обеспечение прав и интересов акционеров.</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Представления о сущности отношений, возникающих в акционерных обществах: значение</w:t>
      </w:r>
      <w:r>
        <w:rPr>
          <w:rStyle w:val="WW8Num3z0"/>
          <w:rFonts w:ascii="Verdana" w:hAnsi="Verdana"/>
          <w:color w:val="000000"/>
          <w:sz w:val="18"/>
          <w:szCs w:val="18"/>
        </w:rPr>
        <w:t> </w:t>
      </w:r>
      <w:r>
        <w:rPr>
          <w:rStyle w:val="WW8Num4z0"/>
          <w:rFonts w:ascii="Verdana" w:hAnsi="Verdana"/>
          <w:color w:val="4682B4"/>
          <w:sz w:val="18"/>
          <w:szCs w:val="18"/>
        </w:rPr>
        <w:t>интересов</w:t>
      </w:r>
      <w:r>
        <w:rPr>
          <w:rStyle w:val="WW8Num3z0"/>
          <w:rFonts w:ascii="Verdana" w:hAnsi="Verdana"/>
          <w:color w:val="000000"/>
          <w:sz w:val="18"/>
          <w:szCs w:val="18"/>
        </w:rPr>
        <w:t> </w:t>
      </w:r>
      <w:r>
        <w:rPr>
          <w:rFonts w:ascii="Verdana" w:hAnsi="Verdana"/>
          <w:color w:val="000000"/>
          <w:sz w:val="18"/>
          <w:szCs w:val="18"/>
        </w:rPr>
        <w:t>участников отношений.</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Постановка проблемы обеспечения интересов работников акционерных</w:t>
      </w:r>
      <w:r>
        <w:rPr>
          <w:rStyle w:val="WW8Num3z0"/>
          <w:rFonts w:ascii="Verdana" w:hAnsi="Verdana"/>
          <w:color w:val="000000"/>
          <w:sz w:val="18"/>
          <w:szCs w:val="18"/>
        </w:rPr>
        <w:t> </w:t>
      </w:r>
      <w:r>
        <w:rPr>
          <w:rStyle w:val="WW8Num4z0"/>
          <w:rFonts w:ascii="Verdana" w:hAnsi="Verdana"/>
          <w:color w:val="4682B4"/>
          <w:sz w:val="18"/>
          <w:szCs w:val="18"/>
        </w:rPr>
        <w:t>обществ</w:t>
      </w:r>
      <w:r>
        <w:rPr>
          <w:rStyle w:val="WW8Num3z0"/>
          <w:rFonts w:ascii="Verdana" w:hAnsi="Verdana"/>
          <w:color w:val="000000"/>
          <w:sz w:val="18"/>
          <w:szCs w:val="18"/>
        </w:rPr>
        <w:t> </w:t>
      </w:r>
      <w:r>
        <w:rPr>
          <w:rFonts w:ascii="Verdana" w:hAnsi="Verdana"/>
          <w:color w:val="000000"/>
          <w:sz w:val="18"/>
          <w:szCs w:val="18"/>
        </w:rPr>
        <w:t>в трудовых правоотношениях.</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Конфликты интересов в акционерных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и гражданско-правовые средства их разрешения.</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Типичные ситуации и классификация нарушений прав и интересов акционеров в акционерных отношениях.</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Перспективы совершенствования акционерного законодательства РФ.</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принципа партнерства в отношениях работников и акционеров в акционерных обществах:</w:t>
      </w:r>
      <w:r>
        <w:rPr>
          <w:rStyle w:val="WW8Num3z0"/>
          <w:rFonts w:ascii="Verdana" w:hAnsi="Verdana"/>
          <w:color w:val="000000"/>
          <w:sz w:val="18"/>
          <w:szCs w:val="18"/>
        </w:rPr>
        <w:t> </w:t>
      </w:r>
      <w:r>
        <w:rPr>
          <w:rStyle w:val="WW8Num4z0"/>
          <w:rFonts w:ascii="Verdana" w:hAnsi="Verdana"/>
          <w:color w:val="4682B4"/>
          <w:sz w:val="18"/>
          <w:szCs w:val="18"/>
        </w:rPr>
        <w:t>обеспечение</w:t>
      </w:r>
      <w:r>
        <w:rPr>
          <w:rStyle w:val="WW8Num3z0"/>
          <w:rFonts w:ascii="Verdana" w:hAnsi="Verdana"/>
          <w:color w:val="000000"/>
          <w:sz w:val="18"/>
          <w:szCs w:val="18"/>
        </w:rPr>
        <w:t> </w:t>
      </w:r>
      <w:r>
        <w:rPr>
          <w:rFonts w:ascii="Verdana" w:hAnsi="Verdana"/>
          <w:color w:val="000000"/>
          <w:sz w:val="18"/>
          <w:szCs w:val="18"/>
        </w:rPr>
        <w:t>интересов акционеров средствами трудового</w:t>
      </w:r>
      <w:r>
        <w:rPr>
          <w:rStyle w:val="WW8Num3z0"/>
          <w:rFonts w:ascii="Verdana" w:hAnsi="Verdana"/>
          <w:color w:val="000000"/>
          <w:sz w:val="18"/>
          <w:szCs w:val="18"/>
        </w:rPr>
        <w:t> </w:t>
      </w:r>
      <w:r>
        <w:rPr>
          <w:rStyle w:val="WW8Num4z0"/>
          <w:rFonts w:ascii="Verdana" w:hAnsi="Verdana"/>
          <w:color w:val="4682B4"/>
          <w:sz w:val="18"/>
          <w:szCs w:val="18"/>
        </w:rPr>
        <w:t>права</w:t>
      </w:r>
      <w:r>
        <w:rPr>
          <w:rFonts w:ascii="Verdana" w:hAnsi="Verdana"/>
          <w:color w:val="000000"/>
          <w:sz w:val="18"/>
          <w:szCs w:val="18"/>
        </w:rPr>
        <w:t>.</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Характеристика правового статуса работников-акционеров и проблема дифференциации правового регулирования трудовых отношений с их участием</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Специфика</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статуса руководителя и членов</w:t>
      </w:r>
      <w:r>
        <w:rPr>
          <w:rStyle w:val="WW8Num3z0"/>
          <w:rFonts w:ascii="Verdana" w:hAnsi="Verdana"/>
          <w:color w:val="000000"/>
          <w:sz w:val="18"/>
          <w:szCs w:val="18"/>
        </w:rPr>
        <w:t> </w:t>
      </w:r>
      <w:r>
        <w:rPr>
          <w:rStyle w:val="WW8Num4z0"/>
          <w:rFonts w:ascii="Verdana" w:hAnsi="Verdana"/>
          <w:color w:val="4682B4"/>
          <w:sz w:val="18"/>
          <w:szCs w:val="18"/>
        </w:rPr>
        <w:t>коллегиального</w:t>
      </w:r>
      <w:r>
        <w:rPr>
          <w:rStyle w:val="WW8Num3z0"/>
          <w:rFonts w:ascii="Verdana" w:hAnsi="Verdana"/>
          <w:color w:val="000000"/>
          <w:sz w:val="18"/>
          <w:szCs w:val="18"/>
        </w:rPr>
        <w:t> </w:t>
      </w:r>
      <w:r>
        <w:rPr>
          <w:rFonts w:ascii="Verdana" w:hAnsi="Verdana"/>
          <w:color w:val="000000"/>
          <w:sz w:val="18"/>
          <w:szCs w:val="18"/>
        </w:rPr>
        <w:t>исполнительного органа акционерного общества.</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Содержание и особенности реализации интересов работников и акционеров по участию в управлении организацией и получению прибыли от ее деятельности как основных интересов работников и акционеров.</w:t>
      </w:r>
    </w:p>
    <w:p w:rsidR="00927826" w:rsidRDefault="00927826" w:rsidP="0092782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"Обеспечение интересов работников акционерных обществ и акционеров средствами трудового и гражданского права"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имущественном</w:t>
      </w:r>
      <w:r>
        <w:rPr>
          <w:rStyle w:val="WW8Num3z0"/>
          <w:rFonts w:ascii="Verdana" w:hAnsi="Verdana"/>
          <w:color w:val="000000"/>
          <w:sz w:val="18"/>
          <w:szCs w:val="18"/>
        </w:rPr>
        <w:t> </w:t>
      </w:r>
      <w:r>
        <w:rPr>
          <w:rFonts w:ascii="Verdana" w:hAnsi="Verdana"/>
          <w:color w:val="000000"/>
          <w:sz w:val="18"/>
          <w:szCs w:val="18"/>
        </w:rPr>
        <w:t>обороте акционерное общество является одной из наиболее распространенных форм организации коммерческой деятельности, позволяющей за счет объединения капиталов решать масштабные экономические задачи.</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отношениях, связанных с деятельностью акционерного общества, участвуют субъекты, обладающие различными интересами, что обусловливает столкновение и конфликт интересов при взаимодействии участников соответствующих отношений.</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этой связи, центральная задача акционерного законодательства заключается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потенциальных и преодолении реальных конфликтов интересов участников акционерных отношений. Субъектный состав акционерных отношений, основными участниками которых являются акционеры и работники акционерных обществ, предопределяет регулирование отношений с их участием гражданским и трудовым правом. Соответственно, в акционерном обществе возникают следующие отношения: гражданско-правовые отношения, связанные реализацией акционерами своих прав как участников акционерного общества, и</w:t>
      </w:r>
      <w:r>
        <w:rPr>
          <w:rStyle w:val="WW8Num3z0"/>
          <w:rFonts w:ascii="Verdana" w:hAnsi="Verdana"/>
          <w:color w:val="000000"/>
          <w:sz w:val="18"/>
          <w:szCs w:val="18"/>
        </w:rPr>
        <w:t> </w:t>
      </w:r>
      <w:r>
        <w:rPr>
          <w:rStyle w:val="WW8Num4z0"/>
          <w:rFonts w:ascii="Verdana" w:hAnsi="Verdana"/>
          <w:color w:val="4682B4"/>
          <w:sz w:val="18"/>
          <w:szCs w:val="18"/>
        </w:rPr>
        <w:t>трудоправовые</w:t>
      </w:r>
      <w:r>
        <w:rPr>
          <w:rStyle w:val="WW8Num3z0"/>
          <w:rFonts w:ascii="Verdana" w:hAnsi="Verdana"/>
          <w:color w:val="000000"/>
          <w:sz w:val="18"/>
          <w:szCs w:val="18"/>
        </w:rPr>
        <w:t> </w:t>
      </w:r>
      <w:r>
        <w:rPr>
          <w:rFonts w:ascii="Verdana" w:hAnsi="Verdana"/>
          <w:color w:val="000000"/>
          <w:sz w:val="18"/>
          <w:szCs w:val="18"/>
        </w:rPr>
        <w:t>отношения, в которые акционерное общество-работодатель и работники общества вступают для регулирования процесса применения труда в акционерном обществе.</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Сочетанием</w:t>
      </w:r>
      <w:r>
        <w:rPr>
          <w:rStyle w:val="WW8Num3z0"/>
          <w:rFonts w:ascii="Verdana" w:hAnsi="Verdana"/>
          <w:color w:val="000000"/>
          <w:sz w:val="18"/>
          <w:szCs w:val="18"/>
        </w:rPr>
        <w:t> </w:t>
      </w:r>
      <w:r>
        <w:rPr>
          <w:rStyle w:val="WW8Num4z0"/>
          <w:rFonts w:ascii="Verdana" w:hAnsi="Verdana"/>
          <w:color w:val="4682B4"/>
          <w:sz w:val="18"/>
          <w:szCs w:val="18"/>
        </w:rPr>
        <w:t>трудоправовых</w:t>
      </w:r>
      <w:r>
        <w:rPr>
          <w:rStyle w:val="WW8Num3z0"/>
          <w:rFonts w:ascii="Verdana" w:hAnsi="Verdana"/>
          <w:color w:val="000000"/>
          <w:sz w:val="18"/>
          <w:szCs w:val="18"/>
        </w:rPr>
        <w:t> </w:t>
      </w:r>
      <w:r>
        <w:rPr>
          <w:rFonts w:ascii="Verdana" w:hAnsi="Verdana"/>
          <w:color w:val="000000"/>
          <w:sz w:val="18"/>
          <w:szCs w:val="18"/>
        </w:rPr>
        <w:t>и гражданско-правовых аспектов в деятельности акционерного общества обусловливается значимость комплексного исследования отношений с участием работников акционерных обществ и акционеров.</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отношениях работников и акционеров предпосылками конфликта интересов являются принципы участия этих субъектов в управлении акционерным обществом и распределении прибыли общества, которые обусловлены противоречием труда и капитала, заключающимся в неравномерном распределении продукта труда между работниками и акционерами в акционерных обществах.</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формально</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работников и акционеров, также как и отношений различных категорий акционеров, не существует, что свидетельствует об отсутствии взаимных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этих лиц, их взаимодействие в случае конфликта интересов не связано с нарушением субъективных прав участников. В такой ситуации приоритетной задачей заинтересованных лиц является определение условий, обеспечивающих интересы всех участников акционерных отношений.</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создания правовых механизмов обеспечения прав и интересов участников общественных отношений в сфере функционирования акционерных обществ, определения реальных причин нарушений прав и интересов и выработки способов разрешения конфликта интересов обуславливает актуальность работы.</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Разнообразие и многоаспектность общественных отношений, которые связаны с функционированием акционерных обществ, обусловливает наличие повышенного интереса к исследованию сущности и содержания этих отношений.</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Значительное количество научных трудов, посвященных изучению различных аспектов деятельности акционерных обществ, в том числе отношений акционеров и работников акционерного общества, содержит информацию, позволяющую делать выводы о сущности и содержании акционерных отношений.</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достижения правовой науки необходимо отметить определенность принципов формирования правового статуса участников акционерных отношений: акционерного общества, работников и акционеров. Основным нормативным актом, регламентирующим акционерные отношения, является Федеральный Закон РФ «</w:t>
      </w:r>
      <w:r>
        <w:rPr>
          <w:rStyle w:val="WW8Num4z0"/>
          <w:rFonts w:ascii="Verdana" w:hAnsi="Verdana"/>
          <w:color w:val="4682B4"/>
          <w:sz w:val="18"/>
          <w:szCs w:val="18"/>
        </w:rPr>
        <w:t>Об акционерных обществах</w:t>
      </w:r>
      <w:r>
        <w:rPr>
          <w:rFonts w:ascii="Verdana" w:hAnsi="Verdana"/>
          <w:color w:val="000000"/>
          <w:sz w:val="18"/>
          <w:szCs w:val="18"/>
        </w:rPr>
        <w:t>» (далее - Закон об АО). Совокупность прав,</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законодательством, учитывает в той или иной степени интересы всех участников акционерных отношений. Однако нерешенным в настоящее время остается целый ряд проблем. Отметим две наиболее существенные проблемы.</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не сформировано единое представление о действительной причине нарушения прав и интересов акционеров со стороны акционерного общества, в том числе отсутствует четкое понимание специфической роли мотивации руководителя и членов органов управления общества в акционерных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не исследовано детально, с целью устранения потенциального или реального конфликта интересов акционеров и работников общества, содержание и соотношение аналогичных прав указанных субъектов по управлению обществом, одновременно предусмотренных гражданским и трудовым законодательством.</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Понимание большей эффективности создания необходимых внешних условий и правовых механизмов, обеспечивающих баланс интересов различных участников общественных отношений в </w:t>
      </w:r>
      <w:r>
        <w:rPr>
          <w:rFonts w:ascii="Verdana" w:hAnsi="Verdana"/>
          <w:color w:val="000000"/>
          <w:sz w:val="18"/>
          <w:szCs w:val="18"/>
        </w:rPr>
        <w:lastRenderedPageBreak/>
        <w:t>акционерном обществе, отражается преимущественно в работах экономистов и социологов, а не</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можно сделать вывод об отсутствии в настоящее время целостного системного подхода к изучению общественных отношений, которые складываются в связи с деятельностью акционерных обществ, что не позволяет выявить реальные причины нарушений интересов участников акционерных отношений и определить правовую модель, обеспечивающую учет интересов участников соответствующих общественных отношений.</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основа исследования</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любой научной работы предполагает исследование в определенной последовательности отношений, которые составляют объект и предмет изучения, с использованием некоторых общих и специальных научных методов.</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Недостаточная научная разработанность проблемы, наличие большого объема практического материала определили необходимость использования общенаучных методов системного анализа (рассмотрение категории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историко-правового анализа (этапы и особенности становления акционерных отношений в исторически временной динамике), сравнительно-правового анализа (рассмотрение основ деятельности акционерных обществ и принципы взаимодействия участников соответствующих общественных и правовых отношений в России и за рубежом), аналогии, индукции и дедукции, специального метода экспертных оценок.</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Последовательность рассмотрения вопросов в диссертационной работе была определена методологической основой исследования.</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Общий базовый уровень представляет категория акционерного общественного отношения. Теоретическая основа научных исследований акционерных отношений была сформирована учеными дореволюционного периода и первых лет Советской власти, в числе которых: В. Ю.</w:t>
      </w:r>
      <w:r>
        <w:rPr>
          <w:rStyle w:val="WW8Num3z0"/>
          <w:rFonts w:ascii="Verdana" w:hAnsi="Verdana"/>
          <w:color w:val="000000"/>
          <w:sz w:val="18"/>
          <w:szCs w:val="18"/>
        </w:rPr>
        <w:t> </w:t>
      </w:r>
      <w:r>
        <w:rPr>
          <w:rStyle w:val="WW8Num4z0"/>
          <w:rFonts w:ascii="Verdana" w:hAnsi="Verdana"/>
          <w:color w:val="4682B4"/>
          <w:sz w:val="18"/>
          <w:szCs w:val="18"/>
        </w:rPr>
        <w:t>Вольф</w:t>
      </w:r>
      <w:r>
        <w:rPr>
          <w:rFonts w:ascii="Verdana" w:hAnsi="Verdana"/>
          <w:color w:val="000000"/>
          <w:sz w:val="18"/>
          <w:szCs w:val="18"/>
        </w:rPr>
        <w:t>, П. Н. Гуссаковский, А. И.</w:t>
      </w:r>
      <w:r>
        <w:rPr>
          <w:rStyle w:val="WW8Num3z0"/>
          <w:rFonts w:ascii="Verdana" w:hAnsi="Verdana"/>
          <w:color w:val="000000"/>
          <w:sz w:val="18"/>
          <w:szCs w:val="18"/>
        </w:rPr>
        <w:t> </w:t>
      </w:r>
      <w:r>
        <w:rPr>
          <w:rStyle w:val="WW8Num4z0"/>
          <w:rFonts w:ascii="Verdana" w:hAnsi="Verdana"/>
          <w:color w:val="4682B4"/>
          <w:sz w:val="18"/>
          <w:szCs w:val="18"/>
        </w:rPr>
        <w:t>Каминка</w:t>
      </w:r>
      <w:r>
        <w:rPr>
          <w:rFonts w:ascii="Verdana" w:hAnsi="Verdana"/>
          <w:color w:val="000000"/>
          <w:sz w:val="18"/>
          <w:szCs w:val="18"/>
        </w:rPr>
        <w:t>, С. Н. Ландкоф, С. В.</w:t>
      </w:r>
      <w:r>
        <w:rPr>
          <w:rStyle w:val="WW8Num3z0"/>
          <w:rFonts w:ascii="Verdana" w:hAnsi="Verdana"/>
          <w:color w:val="000000"/>
          <w:sz w:val="18"/>
          <w:szCs w:val="18"/>
        </w:rPr>
        <w:t> </w:t>
      </w:r>
      <w:r>
        <w:rPr>
          <w:rStyle w:val="WW8Num4z0"/>
          <w:rFonts w:ascii="Verdana" w:hAnsi="Verdana"/>
          <w:color w:val="4682B4"/>
          <w:sz w:val="18"/>
          <w:szCs w:val="18"/>
        </w:rPr>
        <w:t>Пахман</w:t>
      </w:r>
      <w:r>
        <w:rPr>
          <w:rFonts w:ascii="Verdana" w:hAnsi="Verdana"/>
          <w:color w:val="000000"/>
          <w:sz w:val="18"/>
          <w:szCs w:val="18"/>
        </w:rPr>
        <w:t>, П. А. Писемский, И. Т.</w:t>
      </w:r>
      <w:r>
        <w:rPr>
          <w:rStyle w:val="WW8Num3z0"/>
          <w:rFonts w:ascii="Verdana" w:hAnsi="Verdana"/>
          <w:color w:val="000000"/>
          <w:sz w:val="18"/>
          <w:szCs w:val="18"/>
        </w:rPr>
        <w:t> </w:t>
      </w:r>
      <w:r>
        <w:rPr>
          <w:rStyle w:val="WW8Num4z0"/>
          <w:rFonts w:ascii="Verdana" w:hAnsi="Verdana"/>
          <w:color w:val="4682B4"/>
          <w:sz w:val="18"/>
          <w:szCs w:val="18"/>
        </w:rPr>
        <w:t>Тарасов</w:t>
      </w:r>
      <w:r>
        <w:rPr>
          <w:rFonts w:ascii="Verdana" w:hAnsi="Verdana"/>
          <w:color w:val="000000"/>
          <w:sz w:val="18"/>
          <w:szCs w:val="18"/>
        </w:rPr>
        <w:t>, Г. Ф. Шершеневич.</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Следующий уровень изучения составляет категория правового отношения, и в первую очередь, гражданское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Наличие этого аспекта обусловлено тем, что акционерное правоотношение является одним из видов правоотношения, вообще, и гражданского правоотношения, в частности. В связи с этим, акционерное правоотношение соответствует общим характеристикам правоотношения. На этом уровне отметим работы следующих авторов: М. М.</w:t>
      </w:r>
      <w:r>
        <w:rPr>
          <w:rStyle w:val="WW8Num3z0"/>
          <w:rFonts w:ascii="Verdana" w:hAnsi="Verdana"/>
          <w:color w:val="000000"/>
          <w:sz w:val="18"/>
          <w:szCs w:val="18"/>
        </w:rPr>
        <w:t> </w:t>
      </w:r>
      <w:r>
        <w:rPr>
          <w:rStyle w:val="WW8Num4z0"/>
          <w:rFonts w:ascii="Verdana" w:hAnsi="Verdana"/>
          <w:color w:val="4682B4"/>
          <w:sz w:val="18"/>
          <w:szCs w:val="18"/>
        </w:rPr>
        <w:t>Агарков</w:t>
      </w:r>
      <w:r>
        <w:rPr>
          <w:rFonts w:ascii="Verdana" w:hAnsi="Verdana"/>
          <w:color w:val="000000"/>
          <w:sz w:val="18"/>
          <w:szCs w:val="18"/>
        </w:rPr>
        <w:t>, О. С. Иоффе, Н. Д.</w:t>
      </w:r>
      <w:r>
        <w:rPr>
          <w:rStyle w:val="WW8Num3z0"/>
          <w:rFonts w:ascii="Verdana" w:hAnsi="Verdana"/>
          <w:color w:val="000000"/>
          <w:sz w:val="18"/>
          <w:szCs w:val="18"/>
        </w:rPr>
        <w:t> </w:t>
      </w:r>
      <w:r>
        <w:rPr>
          <w:rStyle w:val="WW8Num4z0"/>
          <w:rFonts w:ascii="Verdana" w:hAnsi="Verdana"/>
          <w:color w:val="4682B4"/>
          <w:sz w:val="18"/>
          <w:szCs w:val="18"/>
        </w:rPr>
        <w:t>Егоров</w:t>
      </w:r>
      <w:r>
        <w:rPr>
          <w:rFonts w:ascii="Verdana" w:hAnsi="Verdana"/>
          <w:color w:val="000000"/>
          <w:sz w:val="18"/>
          <w:szCs w:val="18"/>
        </w:rPr>
        <w:t>, Я. М. Магазинер, Ю. К.</w:t>
      </w:r>
      <w:r>
        <w:rPr>
          <w:rStyle w:val="WW8Num3z0"/>
          <w:rFonts w:ascii="Verdana" w:hAnsi="Verdana"/>
          <w:color w:val="000000"/>
          <w:sz w:val="18"/>
          <w:szCs w:val="18"/>
        </w:rPr>
        <w:t> </w:t>
      </w:r>
      <w:r>
        <w:rPr>
          <w:rStyle w:val="WW8Num4z0"/>
          <w:rFonts w:ascii="Verdana" w:hAnsi="Verdana"/>
          <w:color w:val="4682B4"/>
          <w:sz w:val="18"/>
          <w:szCs w:val="18"/>
        </w:rPr>
        <w:t>Толстой</w:t>
      </w:r>
      <w:r>
        <w:rPr>
          <w:rFonts w:ascii="Verdana" w:hAnsi="Verdana"/>
          <w:color w:val="000000"/>
          <w:sz w:val="18"/>
          <w:szCs w:val="18"/>
        </w:rPr>
        <w:t>.</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направлением научного исследования является изучение категории акционерного правоотношения. Отдельные характеристики этой категории нашли свое отражение в работах авторов, рассматривавших акционерные общественные отношения. К сожалению, на сегодняшний день, специальных работ, посвященных акционерным</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Fonts w:ascii="Verdana" w:hAnsi="Verdana"/>
          <w:color w:val="000000"/>
          <w:sz w:val="18"/>
          <w:szCs w:val="18"/>
        </w:rPr>
        <w:t>, выявлению их специфики (в сравнении с другими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Fonts w:ascii="Verdana" w:hAnsi="Verdana"/>
          <w:color w:val="000000"/>
          <w:sz w:val="18"/>
          <w:szCs w:val="18"/>
        </w:rPr>
        <w:t>), очень мало.</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Первым детальным правовым исследованием акционерных обществ в России явилась работа профессора И. Т. Тарасова «</w:t>
      </w:r>
      <w:r>
        <w:rPr>
          <w:rStyle w:val="WW8Num4z0"/>
          <w:rFonts w:ascii="Verdana" w:hAnsi="Verdana"/>
          <w:color w:val="4682B4"/>
          <w:sz w:val="18"/>
          <w:szCs w:val="18"/>
        </w:rPr>
        <w:t>Учение об акционерных компаниях</w:t>
      </w:r>
      <w:r>
        <w:rPr>
          <w:rFonts w:ascii="Verdana" w:hAnsi="Verdana"/>
          <w:color w:val="000000"/>
          <w:sz w:val="18"/>
          <w:szCs w:val="18"/>
        </w:rPr>
        <w:t>». Данный труд содержит комплексный анализ основных положений об акционерных обществах, акционерных отношениях, правовом статусе участников акционерных отношений. Работа включает в себя анализ действующего законодательства России и зарубежных стран (в том числе Англии, Бельгии, Германии, Франции), а также проектов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ряда стран. В период с 30-х по 90-е годы XX века отечественные ученые (в связи с фактическим отсутствием в этот период в России акционерных обществ) изучали, преимущественно, акционерное законодательство зарубежных стран (В. В.</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М. И. Кулагин, В. П.</w:t>
      </w:r>
      <w:r>
        <w:rPr>
          <w:rStyle w:val="WW8Num3z0"/>
          <w:rFonts w:ascii="Verdana" w:hAnsi="Verdana"/>
          <w:color w:val="000000"/>
          <w:sz w:val="18"/>
          <w:szCs w:val="18"/>
        </w:rPr>
        <w:t> </w:t>
      </w:r>
      <w:r>
        <w:rPr>
          <w:rStyle w:val="WW8Num4z0"/>
          <w:rFonts w:ascii="Verdana" w:hAnsi="Verdana"/>
          <w:color w:val="4682B4"/>
          <w:sz w:val="18"/>
          <w:szCs w:val="18"/>
        </w:rPr>
        <w:t>Мозолин</w:t>
      </w:r>
      <w:r>
        <w:rPr>
          <w:rFonts w:ascii="Verdana" w:hAnsi="Verdana"/>
          <w:color w:val="000000"/>
          <w:sz w:val="18"/>
          <w:szCs w:val="18"/>
        </w:rPr>
        <w:t>, P. JI. Нарышкина, О. Н.</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российской правовой науке специальное комплексное исследование категории «</w:t>
      </w:r>
      <w:r>
        <w:rPr>
          <w:rStyle w:val="WW8Num4z0"/>
          <w:rFonts w:ascii="Verdana" w:hAnsi="Verdana"/>
          <w:color w:val="4682B4"/>
          <w:sz w:val="18"/>
          <w:szCs w:val="18"/>
        </w:rPr>
        <w:t>акционерное правоотношение</w:t>
      </w:r>
      <w:r>
        <w:rPr>
          <w:rFonts w:ascii="Verdana" w:hAnsi="Verdana"/>
          <w:color w:val="000000"/>
          <w:sz w:val="18"/>
          <w:szCs w:val="18"/>
        </w:rPr>
        <w:t>» содержится в работе Д. В. Ломакина «</w:t>
      </w:r>
      <w:r>
        <w:rPr>
          <w:rStyle w:val="WW8Num4z0"/>
          <w:rFonts w:ascii="Verdana" w:hAnsi="Verdana"/>
          <w:color w:val="4682B4"/>
          <w:sz w:val="18"/>
          <w:szCs w:val="18"/>
        </w:rPr>
        <w:t>Акционерное правоотношение: понятие, содержание, субъекты</w:t>
      </w:r>
      <w:r>
        <w:rPr>
          <w:rFonts w:ascii="Verdana" w:hAnsi="Verdana"/>
          <w:color w:val="000000"/>
          <w:sz w:val="18"/>
          <w:szCs w:val="18"/>
        </w:rPr>
        <w:t>».</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Экономические аспекты взаимодействия участников акционерных отношений исследуются в работах А. Д. Радыгина.</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Последний (специальный) уровень исследования составляют работы, которые освещают разные аспекты отношений, складывающихся в акционерных обществах. При этом в одних работах </w:t>
      </w:r>
      <w:r>
        <w:rPr>
          <w:rFonts w:ascii="Verdana" w:hAnsi="Verdana"/>
          <w:color w:val="000000"/>
          <w:sz w:val="18"/>
          <w:szCs w:val="18"/>
        </w:rPr>
        <w:lastRenderedPageBreak/>
        <w:t>характеризуются</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обществе (в основном, между акционерным обществом и акционерами), в других - трудовые отношения, связанные с применением труда и регулированием труда работников в акционерных обществах.</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первой группе можно отнести работы В. В.</w:t>
      </w:r>
      <w:r>
        <w:rPr>
          <w:rStyle w:val="WW8Num3z0"/>
          <w:rFonts w:ascii="Verdana" w:hAnsi="Verdana"/>
          <w:color w:val="000000"/>
          <w:sz w:val="18"/>
          <w:szCs w:val="18"/>
        </w:rPr>
        <w:t> </w:t>
      </w:r>
      <w:r>
        <w:rPr>
          <w:rStyle w:val="WW8Num4z0"/>
          <w:rFonts w:ascii="Verdana" w:hAnsi="Verdana"/>
          <w:color w:val="4682B4"/>
          <w:sz w:val="18"/>
          <w:szCs w:val="18"/>
        </w:rPr>
        <w:t>Долинской</w:t>
      </w:r>
      <w:r>
        <w:rPr>
          <w:rFonts w:ascii="Verdana" w:hAnsi="Verdana"/>
          <w:color w:val="000000"/>
          <w:sz w:val="18"/>
          <w:szCs w:val="18"/>
        </w:rPr>
        <w:t>, М. Г. Ионцева, Ю. А.</w:t>
      </w:r>
      <w:r>
        <w:rPr>
          <w:rStyle w:val="WW8Num3z0"/>
          <w:rFonts w:ascii="Verdana" w:hAnsi="Verdana"/>
          <w:color w:val="000000"/>
          <w:sz w:val="18"/>
          <w:szCs w:val="18"/>
        </w:rPr>
        <w:t> </w:t>
      </w:r>
      <w:r>
        <w:rPr>
          <w:rStyle w:val="WW8Num4z0"/>
          <w:rFonts w:ascii="Verdana" w:hAnsi="Verdana"/>
          <w:color w:val="4682B4"/>
          <w:sz w:val="18"/>
          <w:szCs w:val="18"/>
        </w:rPr>
        <w:t>Метелевой</w:t>
      </w:r>
      <w:r>
        <w:rPr>
          <w:rFonts w:ascii="Verdana" w:hAnsi="Verdana"/>
          <w:color w:val="000000"/>
          <w:sz w:val="18"/>
          <w:szCs w:val="18"/>
        </w:rPr>
        <w:t>, С. Д. Могилевского, Г. С.</w:t>
      </w:r>
      <w:r>
        <w:rPr>
          <w:rStyle w:val="WW8Num3z0"/>
          <w:rFonts w:ascii="Verdana" w:hAnsi="Verdana"/>
          <w:color w:val="000000"/>
          <w:sz w:val="18"/>
          <w:szCs w:val="18"/>
        </w:rPr>
        <w:t> </w:t>
      </w:r>
      <w:r>
        <w:rPr>
          <w:rStyle w:val="WW8Num4z0"/>
          <w:rFonts w:ascii="Verdana" w:hAnsi="Verdana"/>
          <w:color w:val="4682B4"/>
          <w:sz w:val="18"/>
          <w:szCs w:val="18"/>
        </w:rPr>
        <w:t>Шапкиной</w:t>
      </w:r>
      <w:r>
        <w:rPr>
          <w:rFonts w:ascii="Verdana" w:hAnsi="Verdana"/>
          <w:color w:val="000000"/>
          <w:sz w:val="18"/>
          <w:szCs w:val="18"/>
        </w:rPr>
        <w:t>, и тематические сборники под редакцией Е. П. Губина.</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Вторую группу отношений рассматривают следующие авторы: JI. Ю.</w:t>
      </w:r>
      <w:r>
        <w:rPr>
          <w:rStyle w:val="WW8Num3z0"/>
          <w:rFonts w:ascii="Verdana" w:hAnsi="Verdana"/>
          <w:color w:val="000000"/>
          <w:sz w:val="18"/>
          <w:szCs w:val="18"/>
        </w:rPr>
        <w:t> </w:t>
      </w:r>
      <w:r>
        <w:rPr>
          <w:rStyle w:val="WW8Num4z0"/>
          <w:rFonts w:ascii="Verdana" w:hAnsi="Verdana"/>
          <w:color w:val="4682B4"/>
          <w:sz w:val="18"/>
          <w:szCs w:val="18"/>
        </w:rPr>
        <w:t>Бугров</w:t>
      </w:r>
      <w:r>
        <w:rPr>
          <w:rFonts w:ascii="Verdana" w:hAnsi="Verdana"/>
          <w:color w:val="000000"/>
          <w:sz w:val="18"/>
          <w:szCs w:val="18"/>
        </w:rPr>
        <w:t>, К. Н. Гусов, И. В.</w:t>
      </w:r>
      <w:r>
        <w:rPr>
          <w:rStyle w:val="WW8Num3z0"/>
          <w:rFonts w:ascii="Verdana" w:hAnsi="Verdana"/>
          <w:color w:val="000000"/>
          <w:sz w:val="18"/>
          <w:szCs w:val="18"/>
        </w:rPr>
        <w:t> </w:t>
      </w:r>
      <w:r>
        <w:rPr>
          <w:rStyle w:val="WW8Num4z0"/>
          <w:rFonts w:ascii="Verdana" w:hAnsi="Verdana"/>
          <w:color w:val="4682B4"/>
          <w:sz w:val="18"/>
          <w:szCs w:val="18"/>
        </w:rPr>
        <w:t>Зуб</w:t>
      </w:r>
      <w:r>
        <w:rPr>
          <w:rFonts w:ascii="Verdana" w:hAnsi="Verdana"/>
          <w:color w:val="000000"/>
          <w:sz w:val="18"/>
          <w:szCs w:val="18"/>
        </w:rPr>
        <w:t>, С. А. Иванов, А. М.</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Р. 3. Лившиц, С. П.</w:t>
      </w:r>
      <w:r>
        <w:rPr>
          <w:rStyle w:val="WW8Num3z0"/>
          <w:rFonts w:ascii="Verdana" w:hAnsi="Verdana"/>
          <w:color w:val="000000"/>
          <w:sz w:val="18"/>
          <w:szCs w:val="18"/>
        </w:rPr>
        <w:t> </w:t>
      </w:r>
      <w:r>
        <w:rPr>
          <w:rStyle w:val="WW8Num4z0"/>
          <w:rFonts w:ascii="Verdana" w:hAnsi="Verdana"/>
          <w:color w:val="4682B4"/>
          <w:sz w:val="18"/>
          <w:szCs w:val="18"/>
        </w:rPr>
        <w:t>Маврин</w:t>
      </w:r>
      <w:r>
        <w:rPr>
          <w:rFonts w:ascii="Verdana" w:hAnsi="Verdana"/>
          <w:color w:val="000000"/>
          <w:sz w:val="18"/>
          <w:szCs w:val="18"/>
        </w:rPr>
        <w:t>, В. И. Никитинский, Ю. П.</w:t>
      </w:r>
      <w:r>
        <w:rPr>
          <w:rStyle w:val="WW8Num3z0"/>
          <w:rFonts w:ascii="Verdana" w:hAnsi="Verdana"/>
          <w:color w:val="000000"/>
          <w:sz w:val="18"/>
          <w:szCs w:val="18"/>
        </w:rPr>
        <w:t> </w:t>
      </w:r>
      <w:r>
        <w:rPr>
          <w:rStyle w:val="WW8Num4z0"/>
          <w:rFonts w:ascii="Verdana" w:hAnsi="Verdana"/>
          <w:color w:val="4682B4"/>
          <w:sz w:val="18"/>
          <w:szCs w:val="18"/>
        </w:rPr>
        <w:t>Орловский</w:t>
      </w:r>
      <w:r>
        <w:rPr>
          <w:rFonts w:ascii="Verdana" w:hAnsi="Verdana"/>
          <w:color w:val="000000"/>
          <w:sz w:val="18"/>
          <w:szCs w:val="18"/>
        </w:rPr>
        <w:t>, А. С. Пашков, А. Я.</w:t>
      </w:r>
      <w:r>
        <w:rPr>
          <w:rStyle w:val="WW8Num3z0"/>
          <w:rFonts w:ascii="Verdana" w:hAnsi="Verdana"/>
          <w:color w:val="000000"/>
          <w:sz w:val="18"/>
          <w:szCs w:val="18"/>
        </w:rPr>
        <w:t> </w:t>
      </w:r>
      <w:r>
        <w:rPr>
          <w:rStyle w:val="WW8Num4z0"/>
          <w:rFonts w:ascii="Verdana" w:hAnsi="Verdana"/>
          <w:color w:val="4682B4"/>
          <w:sz w:val="18"/>
          <w:szCs w:val="18"/>
        </w:rPr>
        <w:t>Петров</w:t>
      </w:r>
      <w:r>
        <w:rPr>
          <w:rFonts w:ascii="Verdana" w:hAnsi="Verdana"/>
          <w:color w:val="000000"/>
          <w:sz w:val="18"/>
          <w:szCs w:val="18"/>
        </w:rPr>
        <w:t>, В. А. Сафронов, J1. А.</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Fonts w:ascii="Verdana" w:hAnsi="Verdana"/>
          <w:color w:val="000000"/>
          <w:sz w:val="18"/>
          <w:szCs w:val="18"/>
        </w:rPr>
        <w:t>, В. Н. Толкунова, Е. Б.</w:t>
      </w:r>
      <w:r>
        <w:rPr>
          <w:rStyle w:val="WW8Num3z0"/>
          <w:rFonts w:ascii="Verdana" w:hAnsi="Verdana"/>
          <w:color w:val="000000"/>
          <w:sz w:val="18"/>
          <w:szCs w:val="18"/>
        </w:rPr>
        <w:t> </w:t>
      </w:r>
      <w:r>
        <w:rPr>
          <w:rStyle w:val="WW8Num4z0"/>
          <w:rFonts w:ascii="Verdana" w:hAnsi="Verdana"/>
          <w:color w:val="4682B4"/>
          <w:sz w:val="18"/>
          <w:szCs w:val="18"/>
        </w:rPr>
        <w:t>Хохлов</w:t>
      </w:r>
      <w:r>
        <w:rPr>
          <w:rFonts w:ascii="Verdana" w:hAnsi="Verdana"/>
          <w:color w:val="000000"/>
          <w:sz w:val="18"/>
          <w:szCs w:val="18"/>
        </w:rPr>
        <w:t>.</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были использованы труды иностранных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таких как: Дж. Чарльзворт (Англия), Ж.</w:t>
      </w:r>
      <w:r>
        <w:rPr>
          <w:rStyle w:val="WW8Num3z0"/>
          <w:rFonts w:ascii="Verdana" w:hAnsi="Verdana"/>
          <w:color w:val="000000"/>
          <w:sz w:val="18"/>
          <w:szCs w:val="18"/>
        </w:rPr>
        <w:t> </w:t>
      </w:r>
      <w:r>
        <w:rPr>
          <w:rStyle w:val="WW8Num4z0"/>
          <w:rFonts w:ascii="Verdana" w:hAnsi="Verdana"/>
          <w:color w:val="4682B4"/>
          <w:sz w:val="18"/>
          <w:szCs w:val="18"/>
        </w:rPr>
        <w:t>Морандьер</w:t>
      </w:r>
      <w:r>
        <w:rPr>
          <w:rFonts w:ascii="Verdana" w:hAnsi="Verdana"/>
          <w:color w:val="000000"/>
          <w:sz w:val="18"/>
          <w:szCs w:val="18"/>
        </w:rPr>
        <w:t>, К. Жамен, JI. Лакур (Франция), Г. Ласк (</w:t>
      </w:r>
      <w:r>
        <w:rPr>
          <w:rStyle w:val="WW8Num4z0"/>
          <w:rFonts w:ascii="Verdana" w:hAnsi="Verdana"/>
          <w:color w:val="4682B4"/>
          <w:sz w:val="18"/>
          <w:szCs w:val="18"/>
        </w:rPr>
        <w:t>США</w:t>
      </w:r>
      <w:r>
        <w:rPr>
          <w:rFonts w:ascii="Verdana" w:hAnsi="Verdana"/>
          <w:color w:val="000000"/>
          <w:sz w:val="18"/>
          <w:szCs w:val="18"/>
        </w:rPr>
        <w:t>), экономистов и социологов: Р. Гильфердинг, Дж. Гэлбрэйт, А. Берль.</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Значительная часть выводов, содержащихся в диссертации, сформулирована в результате анализа зарубежного (Англия, Франция, Германия, США), российского законодательства об акционерных обществах (компаниях).</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использовалась информация о фактах нарушения прав и интересов акционеров в российских акционерных обществах 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полученные автором в процессе его профессиональной деятельности.</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настоящего диссертационного исследования является формулирование условий взаимодействия участников акционерных отношений, которые позволяют обеспечить</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осуществление прав и реализацию интересов акционеров и работников акционерных обществ.</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исследования заключаются в следующем:</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Выявить действительные причины и факторы, обусловливающие поведение определенных участников общественных отношений, складывающихся в процессе функционирования акционерных обществ.</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Установить правовой статус работника, являющегося акционером общества, и специфику правового регулирования отношений с участием различных категорий работников акционерного общества.</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Определить существующее состояние обеспеченности и</w:t>
      </w:r>
      <w:r>
        <w:rPr>
          <w:rStyle w:val="WW8Num3z0"/>
          <w:rFonts w:ascii="Verdana" w:hAnsi="Verdana"/>
          <w:color w:val="000000"/>
          <w:sz w:val="18"/>
          <w:szCs w:val="18"/>
        </w:rPr>
        <w:t> </w:t>
      </w:r>
      <w:r>
        <w:rPr>
          <w:rStyle w:val="WW8Num4z0"/>
          <w:rFonts w:ascii="Verdana" w:hAnsi="Verdana"/>
          <w:color w:val="4682B4"/>
          <w:sz w:val="18"/>
          <w:szCs w:val="18"/>
        </w:rPr>
        <w:t>исполнимости</w:t>
      </w:r>
      <w:r>
        <w:rPr>
          <w:rStyle w:val="WW8Num3z0"/>
          <w:rFonts w:ascii="Verdana" w:hAnsi="Verdana"/>
          <w:color w:val="000000"/>
          <w:sz w:val="18"/>
          <w:szCs w:val="18"/>
        </w:rPr>
        <w:t> </w:t>
      </w:r>
      <w:r>
        <w:rPr>
          <w:rFonts w:ascii="Verdana" w:hAnsi="Verdana"/>
          <w:color w:val="000000"/>
          <w:sz w:val="18"/>
          <w:szCs w:val="18"/>
        </w:rPr>
        <w:t>прав и интересов акционеров и работников акционерного общества.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Выявить путем анализа типичных проявлений нарушений прав и интересов акционеров и работников акционерного общества проблемы несбалансированного взаимодействия участников соответствующих отношений.</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Исследовать условия сбалансированного участия акционеров и работников в управлении акционерным обществом и в распределении его прибыли.</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Определить возможность и необходимые условия оформления эффективной системы взаимодействия акционеров и работников акционерного общества.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особенности реализации интересов участников акционерных отношений, причины их нарушений и средства обеспечения и защиты интересов акционеров и работников акционерных обществ в акционерных отношениях.</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положения, выносимые на защиту</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она представляет собой первое комплексное исследование трудоправовых и гражданско-правовых аспектов обеспечения интересов акционеров и работников в различных отраслевых (в праве) отношениях, возникающих в деятельности акционерного общества.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исследования стало уточнение существующих в законодательстве РФ правовых конструкций, обеспечивающих реализацию интересов участников акционерных отношений.</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диссертации сформулирован ряд новых положений, выводов, рекомендаций, наиболее существенными из которых представляются следующие:</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Обоснован вывод о том, что наиболее распространенная и доминирующая в науке характеристика акционерного общества как объединения капиталов является неполной, не отражающей особенностей взаимодействия участников акционерных отношений.</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Акционерное общество представляет собой определенную форму организации интересов участников соответствующих общественных отношений. В акционерном обществе разными специфическими интересами обладают акционеры между собой (в зависимости от количества акций и, следовательно, от объема прав по принятию решений от имени общества), и акционеры в отношениях с работниками общества.</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 основе исследования роли интереса в акционерном отношении и анализа правового статуса акционеров делается вывод, что конструкции субъективных прав акционеров обуславливаются содержанием основного интереса, заключающегося в извлечении прибыли от деятельности акционерного общества. Все имущественные права непосредственно предусматривают получение акционером части прибыли от деятельности акционерного общества.</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акционера должны способствовать реализации его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интереса.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Диссертантом сформулирована классификация нарушений прав и интересов акционеров (по критерию субъектного состава правоотношений, в рамках которых осуществляются нарушения). Большинство нарушений по отмеченному критерию можно условно разделить на основные группы: 1) конфликт интересов акционеров и акционерного общества; 2) конфликт интересов разных категорий акционеров.</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Предложенная автором классификация нарушений способствует определению реальных</w:t>
      </w:r>
      <w:r>
        <w:rPr>
          <w:rStyle w:val="WW8Num3z0"/>
          <w:rFonts w:ascii="Verdana" w:hAnsi="Verdana"/>
          <w:color w:val="000000"/>
          <w:sz w:val="18"/>
          <w:szCs w:val="18"/>
        </w:rPr>
        <w:t> </w:t>
      </w:r>
      <w:r>
        <w:rPr>
          <w:rStyle w:val="WW8Num4z0"/>
          <w:rFonts w:ascii="Verdana" w:hAnsi="Verdana"/>
          <w:color w:val="4682B4"/>
          <w:sz w:val="18"/>
          <w:szCs w:val="18"/>
        </w:rPr>
        <w:t>нарушителей</w:t>
      </w:r>
      <w:r>
        <w:rPr>
          <w:rStyle w:val="WW8Num3z0"/>
          <w:rFonts w:ascii="Verdana" w:hAnsi="Verdana"/>
          <w:color w:val="000000"/>
          <w:sz w:val="18"/>
          <w:szCs w:val="18"/>
        </w:rPr>
        <w:t> </w:t>
      </w:r>
      <w:r>
        <w:rPr>
          <w:rFonts w:ascii="Verdana" w:hAnsi="Verdana"/>
          <w:color w:val="000000"/>
          <w:sz w:val="18"/>
          <w:szCs w:val="18"/>
        </w:rPr>
        <w:t>интересов акционеров и позволяет применять эффективные способы защиты нарушенных прав, позволяющие реализовать интересы акционера в конкретной ситуации наилучшим образом.</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Рассмотрение конкретных нарушений прав и интересов акционеров позволило диссертанту аргументировать вывод о возможности несовпадения формального и фактического составов отношений, в рамках которых совершаются нарушения.</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Автором устанавливается, что положение работника-акционера в обществе регулируется с использованием норм трудового и гражданского законодательства в зависимости от вида общественных отношений, в которых участвует данное лицо. Отношения, в которых реализуется статус работника, регламентируются нормами трудового права, а статус акционера - нормами гражданского права.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Автором сформулировано положение о том, что у работников и акционеров существуют аналогичные по значению, но разные по своему содержанию интересы участия в управлении обществом и в распределении прибыли от его деятельности, что является основной причиной конфликта интересов работников и акционеров.</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Различие в правовом положении работников и акционеров в сфере реализации их интересов по участию в управлении обществом, распределению прибыли от его деятельности является основанием для дифференциации правового регулирования отношений с участием указанных лиц.</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 изучении особенностей правового регулирования труда руководителей акционерного общества обосновывается вывод о том, что определенным образом нормативно регулируемый</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статус руководителей общества является средством обеспечения интересов акционеров.</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интересы акционеров гарантированы лишь в случае урегулирования способов их защиты нормами трудового права, так как руководители акционерных обществ находятся с обществом в трудовых отношениях, на них распространяются</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установленные для других работников, если законодательством не будет предусмотрено иное регулирование трудовых отношений с участием этих лиц.</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Автором обосновывается утверждение, что приоритетной задачей правового регулирования акционерных отношений является достижение баланса интересов их участников. Направлением </w:t>
      </w:r>
      <w:r>
        <w:rPr>
          <w:rFonts w:ascii="Verdana" w:hAnsi="Verdana"/>
          <w:color w:val="000000"/>
          <w:sz w:val="18"/>
          <w:szCs w:val="18"/>
        </w:rPr>
        <w:lastRenderedPageBreak/>
        <w:t>обеспечения интересов акционеров от их нарушений со стороны общества является сближение правового статуса акционеров и работников путем</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последних акциями общества и предоставления права участвовать в управлении обществом и распределении прибыли от его деятельности.</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Действующая в праве России конструкция акционерного общества работников (народного предприятия) оценивается автором как неадекватная форма устранения противоречия между трудом и капиталом, так как в рамках народного предприятия акционеры не имеют возможности реализовывать имущественные права, связанные с правом собственности на акции: не могут свободно, по собственному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продать принадлежащие им акции.</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правовой альтернативы акционерным обществам работников, автор для решения проблем согласования интересов работников и акционеров предлагает использовать существующую в праве России конструкцию «</w:t>
      </w:r>
      <w:r>
        <w:rPr>
          <w:rStyle w:val="WW8Num4z0"/>
          <w:rFonts w:ascii="Verdana" w:hAnsi="Verdana"/>
          <w:color w:val="4682B4"/>
          <w:sz w:val="18"/>
          <w:szCs w:val="18"/>
        </w:rPr>
        <w:t>фонда акционирования работников предприятия</w:t>
      </w:r>
      <w:r>
        <w:rPr>
          <w:rFonts w:ascii="Verdana" w:hAnsi="Verdana"/>
          <w:color w:val="000000"/>
          <w:sz w:val="18"/>
          <w:szCs w:val="18"/>
        </w:rPr>
        <w:t>», имеющего цель приобщить работников к акционерному капиталу. Владение акциями, в свою очередь, означает право работника-акционера принимать участие в работе общих собраний акционеров и распределении прибыли в зависимости от количества принадлежащих работнику акций. По мнению автора, противоречия интересов работников и акционеров можно устранить и посредством предоставления работникам возможности использования специфических правовых инструментов («</w:t>
      </w:r>
      <w:r>
        <w:rPr>
          <w:rStyle w:val="WW8Num4z0"/>
          <w:rFonts w:ascii="Verdana" w:hAnsi="Verdana"/>
          <w:color w:val="4682B4"/>
          <w:sz w:val="18"/>
          <w:szCs w:val="18"/>
        </w:rPr>
        <w:t>акции трудового коллектива</w:t>
      </w:r>
      <w:r>
        <w:rPr>
          <w:rFonts w:ascii="Verdana" w:hAnsi="Verdana"/>
          <w:color w:val="000000"/>
          <w:sz w:val="18"/>
          <w:szCs w:val="18"/>
        </w:rPr>
        <w:t>» или «</w:t>
      </w:r>
      <w:r>
        <w:rPr>
          <w:rStyle w:val="WW8Num4z0"/>
          <w:rFonts w:ascii="Verdana" w:hAnsi="Verdana"/>
          <w:color w:val="4682B4"/>
          <w:sz w:val="18"/>
          <w:szCs w:val="18"/>
        </w:rPr>
        <w:t>трудовые облигации</w:t>
      </w:r>
      <w:r>
        <w:rPr>
          <w:rFonts w:ascii="Verdana" w:hAnsi="Verdana"/>
          <w:color w:val="000000"/>
          <w:sz w:val="18"/>
          <w:szCs w:val="18"/>
        </w:rPr>
        <w:t>»), которые</w:t>
      </w:r>
      <w:r>
        <w:rPr>
          <w:rStyle w:val="WW8Num3z0"/>
          <w:rFonts w:ascii="Verdana" w:hAnsi="Verdana"/>
          <w:color w:val="000000"/>
          <w:sz w:val="18"/>
          <w:szCs w:val="18"/>
        </w:rPr>
        <w:t> </w:t>
      </w:r>
      <w:r>
        <w:rPr>
          <w:rStyle w:val="WW8Num4z0"/>
          <w:rFonts w:ascii="Verdana" w:hAnsi="Verdana"/>
          <w:color w:val="4682B4"/>
          <w:sz w:val="18"/>
          <w:szCs w:val="18"/>
        </w:rPr>
        <w:t>закрепляют</w:t>
      </w:r>
      <w:r>
        <w:rPr>
          <w:rStyle w:val="WW8Num3z0"/>
          <w:rFonts w:ascii="Verdana" w:hAnsi="Verdana"/>
          <w:color w:val="000000"/>
          <w:sz w:val="18"/>
          <w:szCs w:val="18"/>
        </w:rPr>
        <w:t> </w:t>
      </w:r>
      <w:r>
        <w:rPr>
          <w:rFonts w:ascii="Verdana" w:hAnsi="Verdana"/>
          <w:color w:val="000000"/>
          <w:sz w:val="18"/>
          <w:szCs w:val="18"/>
        </w:rPr>
        <w:t>права работника на участие в управлении обществом и распределение прибыли в равном объеме по сравнению с соответствующими правами акционеров.</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На основе изучения опыта регулирования акционерных отношений в разных странах, делается вывод о том, что в действующем российском акционерном праве предусмотрены не все известные мировой практике конструкции, обеспечивающие интересы акционеров. Зарубежным законодательством устанавливаются, например, конструкции «</w:t>
      </w:r>
      <w:r>
        <w:rPr>
          <w:rStyle w:val="WW8Num4z0"/>
          <w:rFonts w:ascii="Verdana" w:hAnsi="Verdana"/>
          <w:color w:val="4682B4"/>
          <w:sz w:val="18"/>
          <w:szCs w:val="18"/>
        </w:rPr>
        <w:t>обязательного дивиденда</w:t>
      </w:r>
      <w:r>
        <w:rPr>
          <w:rFonts w:ascii="Verdana" w:hAnsi="Verdana"/>
          <w:color w:val="000000"/>
          <w:sz w:val="18"/>
          <w:szCs w:val="18"/>
        </w:rPr>
        <w:t>» и «права меньшинства</w:t>
      </w:r>
      <w:r>
        <w:rPr>
          <w:rStyle w:val="WW8Num3z0"/>
          <w:rFonts w:ascii="Verdana" w:hAnsi="Verdana"/>
          <w:color w:val="000000"/>
          <w:sz w:val="18"/>
          <w:szCs w:val="18"/>
        </w:rPr>
        <w:t> </w:t>
      </w:r>
      <w:r>
        <w:rPr>
          <w:rStyle w:val="WW8Num4z0"/>
          <w:rFonts w:ascii="Verdana" w:hAnsi="Verdana"/>
          <w:color w:val="4682B4"/>
          <w:sz w:val="18"/>
          <w:szCs w:val="18"/>
        </w:rPr>
        <w:t>отменять</w:t>
      </w:r>
      <w:r>
        <w:rPr>
          <w:rStyle w:val="WW8Num3z0"/>
          <w:rFonts w:ascii="Verdana" w:hAnsi="Verdana"/>
          <w:color w:val="000000"/>
          <w:sz w:val="18"/>
          <w:szCs w:val="18"/>
        </w:rPr>
        <w:t> </w:t>
      </w:r>
      <w:r>
        <w:rPr>
          <w:rFonts w:ascii="Verdana" w:hAnsi="Verdana"/>
          <w:color w:val="000000"/>
          <w:sz w:val="18"/>
          <w:szCs w:val="18"/>
        </w:rPr>
        <w:t>решения большинства акционеров», не содержащиеся в законодательстве России.</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специфики российской правовой системы, автором обосновывается, что правовая конструкция «</w:t>
      </w:r>
      <w:r>
        <w:rPr>
          <w:rStyle w:val="WW8Num4z0"/>
          <w:rFonts w:ascii="Verdana" w:hAnsi="Verdana"/>
          <w:color w:val="4682B4"/>
          <w:sz w:val="18"/>
          <w:szCs w:val="18"/>
        </w:rPr>
        <w:t>обязательного дивиденда</w:t>
      </w:r>
      <w:r>
        <w:rPr>
          <w:rFonts w:ascii="Verdana" w:hAnsi="Verdana"/>
          <w:color w:val="000000"/>
          <w:sz w:val="18"/>
          <w:szCs w:val="18"/>
        </w:rPr>
        <w:t>» может быть адаптирована в России для обеспечения интересов миноритарных акционеров, а также владельцев привилегированных акций, которые не могут оказать влияние на принятие решения о распределении прибыли общества.</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считает, что использование конструкции «</w:t>
      </w:r>
      <w:r>
        <w:rPr>
          <w:rStyle w:val="WW8Num4z0"/>
          <w:rFonts w:ascii="Verdana" w:hAnsi="Verdana"/>
          <w:color w:val="4682B4"/>
          <w:sz w:val="18"/>
          <w:szCs w:val="18"/>
        </w:rPr>
        <w:t>права меньшинства отменять решения большинства акционеров</w:t>
      </w:r>
      <w:r>
        <w:rPr>
          <w:rFonts w:ascii="Verdana" w:hAnsi="Verdana"/>
          <w:color w:val="000000"/>
          <w:sz w:val="18"/>
          <w:szCs w:val="18"/>
        </w:rPr>
        <w:t>» может оказать негативное влияние на интересы акционеров, потому, что миноритарные акционеры будут использовать ее в ущерб интересам мажоритарных акционеров, принимающих соответствующие решения.</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Предлагаются рекомендации в части совершенствования правового статуса акционеров и работников посредством формулировки конструкций отдельных прав акционеров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их исполнения, направленных в конечном итоге на создание правовых механизмов, позволяющих сбалансировать интересы любых участников общественных отношений, возникающих в деятельности акционерных обществ.</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идеей предлагаемых изменений и дополнений в законодательство является то, что, если разногласия акционеров общества являются существенными, относящимися к принятию обществом значимых решений, на которые, фактически, не могут влиять миноритарные акционеры, последним должно быть предоставлено и прогарантировано, так называемое право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ногами»: право требовать выкупа всех или части принадлежащих акций по справедливой цене, отражающей компенсационный характер выхода из состава участников акционерного общества.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и теоретическая значимость исследования</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заключена в возможности применения полученных выводов и результатов при разработке правовой базы, регулирующей отношения акционеров и работников в акционерных обществах.</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Независимо от наличия соответствующих правовых механизмов, результаты исследования могут использоваться всеми участниками общественных отношений, складывающихся в связи с деятельностью акционерных обществ: акционерами и работниками акционерных обществ </w:t>
      </w:r>
      <w:r>
        <w:rPr>
          <w:rFonts w:ascii="Verdana" w:hAnsi="Verdana"/>
          <w:color w:val="000000"/>
          <w:sz w:val="18"/>
          <w:szCs w:val="18"/>
        </w:rPr>
        <w:lastRenderedPageBreak/>
        <w:t>(непосредственно и через своих</w:t>
      </w:r>
      <w:r>
        <w:rPr>
          <w:rStyle w:val="WW8Num3z0"/>
          <w:rFonts w:ascii="Verdana" w:hAnsi="Verdana"/>
          <w:color w:val="000000"/>
          <w:sz w:val="18"/>
          <w:szCs w:val="18"/>
        </w:rPr>
        <w:t> </w:t>
      </w:r>
      <w:r>
        <w:rPr>
          <w:rStyle w:val="WW8Num4z0"/>
          <w:rFonts w:ascii="Verdana" w:hAnsi="Verdana"/>
          <w:color w:val="4682B4"/>
          <w:sz w:val="18"/>
          <w:szCs w:val="18"/>
        </w:rPr>
        <w:t>полномочных</w:t>
      </w:r>
      <w:r>
        <w:rPr>
          <w:rStyle w:val="WW8Num3z0"/>
          <w:rFonts w:ascii="Verdana" w:hAnsi="Verdana"/>
          <w:color w:val="000000"/>
          <w:sz w:val="18"/>
          <w:szCs w:val="18"/>
        </w:rPr>
        <w:t> </w:t>
      </w:r>
      <w:r>
        <w:rPr>
          <w:rFonts w:ascii="Verdana" w:hAnsi="Verdana"/>
          <w:color w:val="000000"/>
          <w:sz w:val="18"/>
          <w:szCs w:val="18"/>
        </w:rPr>
        <w:t>представителей), для формирования действующих моделей сбалансированного (в части соблюдения интересов) участия в акционерных общественных отношениях.</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 выводы диссертационного исследования могут использоваться для разработки в рамках курса «</w:t>
      </w:r>
      <w:r>
        <w:rPr>
          <w:rStyle w:val="WW8Num4z0"/>
          <w:rFonts w:ascii="Verdana" w:hAnsi="Verdana"/>
          <w:color w:val="4682B4"/>
          <w:sz w:val="18"/>
          <w:szCs w:val="18"/>
        </w:rPr>
        <w:t>Гражданское право</w:t>
      </w:r>
      <w:r>
        <w:rPr>
          <w:rFonts w:ascii="Verdana" w:hAnsi="Verdana"/>
          <w:color w:val="000000"/>
          <w:sz w:val="18"/>
          <w:szCs w:val="18"/>
        </w:rPr>
        <w:t>» спецкурса «</w:t>
      </w:r>
      <w:r>
        <w:rPr>
          <w:rStyle w:val="WW8Num4z0"/>
          <w:rFonts w:ascii="Verdana" w:hAnsi="Verdana"/>
          <w:color w:val="4682B4"/>
          <w:sz w:val="18"/>
          <w:szCs w:val="18"/>
        </w:rPr>
        <w:t>Защита интересов акционеров</w:t>
      </w:r>
      <w:r>
        <w:rPr>
          <w:rFonts w:ascii="Verdana" w:hAnsi="Verdana"/>
          <w:color w:val="000000"/>
          <w:sz w:val="18"/>
          <w:szCs w:val="18"/>
        </w:rPr>
        <w:t>», а в курсе «</w:t>
      </w:r>
      <w:r>
        <w:rPr>
          <w:rStyle w:val="WW8Num4z0"/>
          <w:rFonts w:ascii="Verdana" w:hAnsi="Verdana"/>
          <w:color w:val="4682B4"/>
          <w:sz w:val="18"/>
          <w:szCs w:val="18"/>
        </w:rPr>
        <w:t>Трудовое право</w:t>
      </w:r>
      <w:r>
        <w:rPr>
          <w:rFonts w:ascii="Verdana" w:hAnsi="Verdana"/>
          <w:color w:val="000000"/>
          <w:sz w:val="18"/>
          <w:szCs w:val="18"/>
        </w:rPr>
        <w:t>» - спецкурса «Правовое регулирование труда отдельных категорий работников в акционерных обществах».</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обсуждена на кафедре гражданского права и процесса Пермского государственного университета. Основные положения данного исследования были изложены диссертантом на научно-практической конференции «</w:t>
      </w:r>
      <w:r>
        <w:rPr>
          <w:rStyle w:val="WW8Num4z0"/>
          <w:rFonts w:ascii="Verdana" w:hAnsi="Verdana"/>
          <w:color w:val="4682B4"/>
          <w:sz w:val="18"/>
          <w:szCs w:val="18"/>
        </w:rPr>
        <w:t>Фундаментальные и прикладные проблемы развития юридической науки</w:t>
      </w:r>
      <w:r>
        <w:rPr>
          <w:rFonts w:ascii="Verdana" w:hAnsi="Verdana"/>
          <w:color w:val="000000"/>
          <w:sz w:val="18"/>
          <w:szCs w:val="18"/>
        </w:rPr>
        <w:t>» (г. Пермь,</w:t>
      </w:r>
      <w:r>
        <w:rPr>
          <w:rStyle w:val="WW8Num3z0"/>
          <w:rFonts w:ascii="Verdana" w:hAnsi="Verdana"/>
          <w:color w:val="000000"/>
          <w:sz w:val="18"/>
          <w:szCs w:val="18"/>
        </w:rPr>
        <w:t> </w:t>
      </w:r>
      <w:r>
        <w:rPr>
          <w:rStyle w:val="WW8Num4z0"/>
          <w:rFonts w:ascii="Verdana" w:hAnsi="Verdana"/>
          <w:color w:val="4682B4"/>
          <w:sz w:val="18"/>
          <w:szCs w:val="18"/>
        </w:rPr>
        <w:t>ПГУ</w:t>
      </w:r>
      <w:r>
        <w:rPr>
          <w:rFonts w:ascii="Verdana" w:hAnsi="Verdana"/>
          <w:color w:val="000000"/>
          <w:sz w:val="18"/>
          <w:szCs w:val="18"/>
        </w:rPr>
        <w:t>, 15-16 октября 1998 г.), на ежегодных отчетных научных конференциях юридического факультета ПГУ в 1999-2001 гг., на научно-практической конференции по итогам 2000/2001 г. Западно-Уральского института экономики и права, на международной научно-практической конференции «</w:t>
      </w:r>
      <w:r>
        <w:rPr>
          <w:rStyle w:val="WW8Num4z0"/>
          <w:rFonts w:ascii="Verdana" w:hAnsi="Verdana"/>
          <w:color w:val="4682B4"/>
          <w:sz w:val="18"/>
          <w:szCs w:val="18"/>
        </w:rPr>
        <w:t>Университетское образование и регионы</w:t>
      </w:r>
      <w:r>
        <w:rPr>
          <w:rFonts w:ascii="Verdana" w:hAnsi="Verdana"/>
          <w:color w:val="000000"/>
          <w:sz w:val="18"/>
          <w:szCs w:val="18"/>
        </w:rPr>
        <w:t>» (г. Пермь, ПГУ, 16-19 октября 2001 г.).</w:t>
      </w:r>
    </w:p>
    <w:p w:rsidR="00927826" w:rsidRDefault="00927826" w:rsidP="009278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диссертационной работы были использованы в учебном процессе: при чтении разработанного автором спецкурса «</w:t>
      </w:r>
      <w:r>
        <w:rPr>
          <w:rStyle w:val="WW8Num4z0"/>
          <w:rFonts w:ascii="Verdana" w:hAnsi="Verdana"/>
          <w:color w:val="4682B4"/>
          <w:sz w:val="18"/>
          <w:szCs w:val="18"/>
        </w:rPr>
        <w:t>Акционерное право</w:t>
      </w:r>
      <w:r>
        <w:rPr>
          <w:rFonts w:ascii="Verdana" w:hAnsi="Verdana"/>
          <w:color w:val="000000"/>
          <w:sz w:val="18"/>
          <w:szCs w:val="18"/>
        </w:rPr>
        <w:t>» на юридическом факультете Пермского государственного университета.</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Изложенные в диссертации рекомендации были использованы диссертантом в практической деятельности по обеспечению интересов акционеров в акционерных обществах г. Перми и Пермской области.</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927826" w:rsidRDefault="00927826" w:rsidP="009278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объединяющих восемь параграфов, списка использованных источников и литературы.</w:t>
      </w:r>
    </w:p>
    <w:p w:rsidR="00927826" w:rsidRDefault="00927826" w:rsidP="0092782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Петров, Максим Валерьевич, 2002 год</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 М. Учение о ценных бумагах // Основы банковского права. Учение о ценных бумагах. М., 1994;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Д. Р. Правовое регулирование труда руководителей участников хозяйственных обществ.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 Г. Трудовое правоотношение. М., 1948;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Блази Дж. Р., Круз. Д. JI. Новые собственники (наемные работники -массовые собственники акционерных компаний). Пер. с англ. М., 1995;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Бовыкин</w:t>
      </w:r>
      <w:r>
        <w:rPr>
          <w:rStyle w:val="WW8Num3z0"/>
          <w:rFonts w:ascii="Verdana" w:hAnsi="Verdana"/>
          <w:color w:val="000000"/>
          <w:sz w:val="18"/>
          <w:szCs w:val="18"/>
        </w:rPr>
        <w:t> </w:t>
      </w:r>
      <w:r>
        <w:rPr>
          <w:rFonts w:ascii="Verdana" w:hAnsi="Verdana"/>
          <w:color w:val="000000"/>
          <w:sz w:val="18"/>
          <w:szCs w:val="18"/>
        </w:rPr>
        <w:t>В. И. Новый менеджмент: управление предприятиями на уровне высших стандартов; теория и практика эффективного управления.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Бугров JI. Ю. Современное российское трудовое право защищать работника или капиталиста? // Фундаментальные и прикладные проблемы развития юридической науки. Пермь,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 Ю. Останется ли трудовое право самостоятельной отраслью права?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1995. № 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Бугров JI. Ю. Проблемы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в трудовом праве России. Пермь, 1992;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Бухаловский</w:t>
      </w:r>
      <w:r>
        <w:rPr>
          <w:rStyle w:val="WW8Num3z0"/>
          <w:rFonts w:ascii="Verdana" w:hAnsi="Verdana"/>
          <w:color w:val="000000"/>
          <w:sz w:val="18"/>
          <w:szCs w:val="18"/>
        </w:rPr>
        <w:t> </w:t>
      </w:r>
      <w:r>
        <w:rPr>
          <w:rFonts w:ascii="Verdana" w:hAnsi="Verdana"/>
          <w:color w:val="000000"/>
          <w:sz w:val="18"/>
          <w:szCs w:val="18"/>
        </w:rPr>
        <w:t>О. Н. Правовое положение предприятия по трудовому законодательству. Воронеж, 1974;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Е. Н. Договорная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акционерного общества: Автореф. дисс . канд. юрид. наук. СПб.,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Вайсберг В. Народный капитализм оживает // Русский фокус. 2001. № 33;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Валентинов Р. Стратегия вне народа // Версты. 24.03.01;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Валуйский</w:t>
      </w:r>
      <w:r>
        <w:rPr>
          <w:rStyle w:val="WW8Num3z0"/>
          <w:rFonts w:ascii="Verdana" w:hAnsi="Verdana"/>
          <w:color w:val="000000"/>
          <w:sz w:val="18"/>
          <w:szCs w:val="18"/>
        </w:rPr>
        <w:t> </w:t>
      </w:r>
      <w:r>
        <w:rPr>
          <w:rFonts w:ascii="Verdana" w:hAnsi="Verdana"/>
          <w:color w:val="000000"/>
          <w:sz w:val="18"/>
          <w:szCs w:val="18"/>
        </w:rPr>
        <w:t>А. В. Народное значит твое // Бизнес-адвокат. 2001. №№ 1, 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Варул</w:t>
      </w:r>
      <w:r>
        <w:rPr>
          <w:rStyle w:val="WW8Num3z0"/>
          <w:rFonts w:ascii="Verdana" w:hAnsi="Verdana"/>
          <w:color w:val="000000"/>
          <w:sz w:val="18"/>
          <w:szCs w:val="18"/>
        </w:rPr>
        <w:t> </w:t>
      </w:r>
      <w:r>
        <w:rPr>
          <w:rFonts w:ascii="Verdana" w:hAnsi="Verdana"/>
          <w:color w:val="000000"/>
          <w:sz w:val="18"/>
          <w:szCs w:val="18"/>
        </w:rPr>
        <w:t>П. А. Методологические проблемы исследования гражданско-правовой ответственности. Таллин, 1986;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Вольф</w:t>
      </w:r>
      <w:r>
        <w:rPr>
          <w:rStyle w:val="WW8Num3z0"/>
          <w:rFonts w:ascii="Verdana" w:hAnsi="Verdana"/>
          <w:color w:val="000000"/>
          <w:sz w:val="18"/>
          <w:szCs w:val="18"/>
        </w:rPr>
        <w:t> </w:t>
      </w:r>
      <w:r>
        <w:rPr>
          <w:rFonts w:ascii="Verdana" w:hAnsi="Verdana"/>
          <w:color w:val="000000"/>
          <w:sz w:val="18"/>
          <w:szCs w:val="18"/>
        </w:rPr>
        <w:t>В. Ю. Основы учения о товариществах и акционерных обществах. М., 1927;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Гильфердинг Р. Финансовый капитал. М., 1959;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Гинс</w:t>
      </w:r>
      <w:r>
        <w:rPr>
          <w:rStyle w:val="WW8Num3z0"/>
          <w:rFonts w:ascii="Verdana" w:hAnsi="Verdana"/>
          <w:color w:val="000000"/>
          <w:sz w:val="18"/>
          <w:szCs w:val="18"/>
        </w:rPr>
        <w:t> </w:t>
      </w:r>
      <w:r>
        <w:rPr>
          <w:rFonts w:ascii="Verdana" w:hAnsi="Verdana"/>
          <w:color w:val="000000"/>
          <w:sz w:val="18"/>
          <w:szCs w:val="18"/>
        </w:rPr>
        <w:t>Г. К. Предприниматель. М., 1992;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 Предпринимательский контракт // Хозяйство и право. 1992.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 Ю. Понятийный аппарат трудового права. Екатеринбург,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 Ю. Роль судебной практики в формировании понятийного аппарата трудового права // Вестник Омского университета. 1997. Вып. 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Гражданское право. В 2-х томах. Т. 1 / Под ред. Е. 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1994;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Гражданское и торговое право капиталистических стран / Под ред. В. П. 'Ф</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М. И. Кулагина. М., 1980;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Гражданское и торговое право капиталистических стран / Под ред. Д. М. Генкина. М., 1949;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Гражданское, торговое и семейное право капиталистических стран: Сборник нормативных актов / Под ред. В. 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М. И. Кулагина. М., 1987;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 Судебная защита трудовых прав: соотношение трудовых и гражданско-правовых договоров // Российская юстиция. 1996. № 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 Н., Толкунова В. Н. Трудовое право России.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 Н., Толкунова В. Н. Трудовое право России. М., 2001;ф.</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Гуссаковский</w:t>
      </w:r>
      <w:r>
        <w:rPr>
          <w:rStyle w:val="WW8Num3z0"/>
          <w:rFonts w:ascii="Verdana" w:hAnsi="Verdana"/>
          <w:color w:val="000000"/>
          <w:sz w:val="18"/>
          <w:szCs w:val="18"/>
        </w:rPr>
        <w:t> </w:t>
      </w:r>
      <w:r>
        <w:rPr>
          <w:rFonts w:ascii="Verdana" w:hAnsi="Verdana"/>
          <w:color w:val="000000"/>
          <w:sz w:val="18"/>
          <w:szCs w:val="18"/>
        </w:rPr>
        <w:t>П. Н. Вопросы акционерного права. Пг., 1915;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Гэлбрэйт Дж. Новое индустриальное общество. М., 1969;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 В. Акционерное право / Отв. ред. А. Ю.</w:t>
      </w:r>
      <w:r>
        <w:rPr>
          <w:rStyle w:val="WW8Num3z0"/>
          <w:rFonts w:ascii="Verdana" w:hAnsi="Verdana"/>
          <w:color w:val="000000"/>
          <w:sz w:val="18"/>
          <w:szCs w:val="18"/>
        </w:rPr>
        <w:t> </w:t>
      </w:r>
      <w:r>
        <w:rPr>
          <w:rStyle w:val="WW8Num4z0"/>
          <w:rFonts w:ascii="Verdana" w:hAnsi="Verdana"/>
          <w:color w:val="4682B4"/>
          <w:sz w:val="18"/>
          <w:szCs w:val="18"/>
        </w:rPr>
        <w:t>Кабалкин</w:t>
      </w:r>
      <w:r>
        <w:rPr>
          <w:rFonts w:ascii="Verdana" w:hAnsi="Verdana"/>
          <w:color w:val="000000"/>
          <w:sz w:val="18"/>
          <w:szCs w:val="18"/>
        </w:rPr>
        <w:t>.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 Д. Гражданское правоотношение. Гражданское право. Часть I / Под ред. Ю. К. Толстого, А. 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М., 1996;.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 Д. Понятие имущественного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Вести Ленингр. ун-та. Выпуск 4. Экономика, философия, право. 1980. № 23;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 В. Отношения, регулируемые гражданским правом // Российскаяюстиция. 1996. № 1;W</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 В., Ершова Е. А. Трудовой договор. М., 2001;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 А. Современная судебная практика рассмотрения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Трудовое право. 1999. № 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Жамен</w:t>
      </w:r>
      <w:r>
        <w:rPr>
          <w:rStyle w:val="WW8Num3z0"/>
          <w:rFonts w:ascii="Verdana" w:hAnsi="Verdana"/>
          <w:color w:val="000000"/>
          <w:sz w:val="18"/>
          <w:szCs w:val="18"/>
        </w:rPr>
        <w:t> </w:t>
      </w:r>
      <w:r>
        <w:rPr>
          <w:rFonts w:ascii="Verdana" w:hAnsi="Verdana"/>
          <w:color w:val="000000"/>
          <w:sz w:val="18"/>
          <w:szCs w:val="18"/>
        </w:rPr>
        <w:t>К., Лакур Л. Торговое право. Пер с фр. М., 1993;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Жильцов</w:t>
      </w:r>
      <w:r>
        <w:rPr>
          <w:rStyle w:val="WW8Num3z0"/>
          <w:rFonts w:ascii="Verdana" w:hAnsi="Verdana"/>
          <w:color w:val="000000"/>
          <w:sz w:val="18"/>
          <w:szCs w:val="18"/>
        </w:rPr>
        <w:t> </w:t>
      </w:r>
      <w:r>
        <w:rPr>
          <w:rFonts w:ascii="Verdana" w:hAnsi="Verdana"/>
          <w:color w:val="000000"/>
          <w:sz w:val="18"/>
          <w:szCs w:val="18"/>
        </w:rPr>
        <w:t>М. А. Правосубъектность организации как работодателя. Дисс. канд. юрид. наук. Екатеринбург, 2002;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О. Б. Правовое регулирование трудовых отношений в акционерных обществах: Автореф. дисс . канд. юрид. наук.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Замечания А. Е. Ридигера и Н. Павильонова // Замечания на проект Положения об акционерных обществах. СПб., 1872;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Защита и обеспечение прав акционеров / Сост. Т. М. Медведева. М.,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Защита прав инвесторов / Под ред. В. 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Зенин</w:t>
      </w:r>
      <w:r>
        <w:rPr>
          <w:rStyle w:val="WW8Num3z0"/>
          <w:rFonts w:ascii="Verdana" w:hAnsi="Verdana"/>
          <w:color w:val="000000"/>
          <w:sz w:val="18"/>
          <w:szCs w:val="18"/>
        </w:rPr>
        <w:t> </w:t>
      </w:r>
      <w:r>
        <w:rPr>
          <w:rFonts w:ascii="Verdana" w:hAnsi="Verdana"/>
          <w:color w:val="000000"/>
          <w:sz w:val="18"/>
          <w:szCs w:val="18"/>
        </w:rPr>
        <w:t>И. А. Гражданское и торговое право капиталистических стран. М., 1992;ф^ 43. Зернин Н., Микрюкова Г. Акционерные общества работников (народныепредприятия // Хозяйство и право. 1999. №. 10;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Зинченко С.,</w:t>
      </w:r>
      <w:r>
        <w:rPr>
          <w:rStyle w:val="WW8Num3z0"/>
          <w:rFonts w:ascii="Verdana" w:hAnsi="Verdana"/>
          <w:color w:val="000000"/>
          <w:sz w:val="18"/>
          <w:szCs w:val="18"/>
        </w:rPr>
        <w:t> </w:t>
      </w:r>
      <w:r>
        <w:rPr>
          <w:rStyle w:val="WW8Num4z0"/>
          <w:rFonts w:ascii="Verdana" w:hAnsi="Verdana"/>
          <w:color w:val="4682B4"/>
          <w:sz w:val="18"/>
          <w:szCs w:val="18"/>
        </w:rPr>
        <w:t>Казачанский</w:t>
      </w:r>
      <w:r>
        <w:rPr>
          <w:rStyle w:val="WW8Num3z0"/>
          <w:rFonts w:ascii="Verdana" w:hAnsi="Verdana"/>
          <w:color w:val="000000"/>
          <w:sz w:val="18"/>
          <w:szCs w:val="18"/>
        </w:rPr>
        <w:t> </w:t>
      </w:r>
      <w:r>
        <w:rPr>
          <w:rFonts w:ascii="Verdana" w:hAnsi="Verdana"/>
          <w:color w:val="000000"/>
          <w:sz w:val="18"/>
          <w:szCs w:val="18"/>
        </w:rPr>
        <w:t>С., Зинченко О. Спорные вопросы правового статуса органов управления общества с ограниченной ответственностью // Хозяйство и право. 1999. №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Зуб</w:t>
      </w:r>
      <w:r>
        <w:rPr>
          <w:rStyle w:val="WW8Num3z0"/>
          <w:rFonts w:ascii="Verdana" w:hAnsi="Verdana"/>
          <w:color w:val="000000"/>
          <w:sz w:val="18"/>
          <w:szCs w:val="18"/>
        </w:rPr>
        <w:t> </w:t>
      </w:r>
      <w:r>
        <w:rPr>
          <w:rFonts w:ascii="Verdana" w:hAnsi="Verdana"/>
          <w:color w:val="000000"/>
          <w:sz w:val="18"/>
          <w:szCs w:val="18"/>
        </w:rPr>
        <w:t>И. В. Реформа трудового законодательства в условиях перехода к рыночной экономике // Советское государство и право. 1991. № 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Кризис советского трудового права // Государство и право. 1990.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Трудовое право переходного периода: новые источники //Государство и право. 1996. № 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Лившиц Р. 3. Личность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М., 1982;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Борьба за право. Пер. с нем. В. И. Лойко. СПб., 1912;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Ионцев</w:t>
      </w:r>
      <w:r>
        <w:rPr>
          <w:rStyle w:val="WW8Num3z0"/>
          <w:rFonts w:ascii="Verdana" w:hAnsi="Verdana"/>
          <w:color w:val="000000"/>
          <w:sz w:val="18"/>
          <w:szCs w:val="18"/>
        </w:rPr>
        <w:t> </w:t>
      </w:r>
      <w:r>
        <w:rPr>
          <w:rFonts w:ascii="Verdana" w:hAnsi="Verdana"/>
          <w:color w:val="000000"/>
          <w:sz w:val="18"/>
          <w:szCs w:val="18"/>
        </w:rPr>
        <w:t>М. Г. Акционерные общества: Правовые основы.</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Управление и контроль. Защита прав акционеров. М., 2002;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Избранные труды по гражданскому праву.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 И. Акционерные компании. В 2-х т. СПб., 1902;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 И. Очерки торгового права. СПб., 1912;Ф</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 Р. Трудовые отношения в акционерных обществах. М., 2001;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 С. Оплата труда в промышленности. М., 1971;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Кауров</w:t>
      </w:r>
      <w:r>
        <w:rPr>
          <w:rStyle w:val="WW8Num3z0"/>
          <w:rFonts w:ascii="Verdana" w:hAnsi="Verdana"/>
          <w:color w:val="000000"/>
          <w:sz w:val="18"/>
          <w:szCs w:val="18"/>
        </w:rPr>
        <w:t> </w:t>
      </w:r>
      <w:r>
        <w:rPr>
          <w:rFonts w:ascii="Verdana" w:hAnsi="Verdana"/>
          <w:color w:val="000000"/>
          <w:sz w:val="18"/>
          <w:szCs w:val="18"/>
        </w:rPr>
        <w:t>В. Г. Проблемы защиты интересов работника по трудовому праву России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 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 В. Корпоративное право (Право хозяйственных товариществ и обществ).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 В., Сударькова Е. А. Акционерное право. Практический курс.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Керемецкий Я., Рудык Э. Развитие нетрадиционной экономики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российские реформы И США: ЭПИ. 1995. № 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Кобяков А., Сиваков Д. Виртуальные права // Эксперт. 1999. № 23;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первой / Отв. Ред. О. 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1995;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Отв. ред. Ю. П. Орловский. М., 2002;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Комментарий к Трудовому Кодексу Российской Федерации / Александрова 3. О.,</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А. М., Нуртдинова А. Ф. и др. М., 2002;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 Федеральному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 Под ред. М. Ю. Тихомирова. М., 1996;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 М. Лекции по общей теории права. СПб., 1898;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Костикова Е., Тыщук И. Акционерное общество: выкуп и приобретение собственных акций // Рынок ценных бумаг. 1998. № 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Котлер Ф. Основы маркетинга: Пер. с англ. М., 1990;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Крапивин</w:t>
      </w:r>
      <w:r>
        <w:rPr>
          <w:rStyle w:val="WW8Num3z0"/>
          <w:rFonts w:ascii="Verdana" w:hAnsi="Verdana"/>
          <w:color w:val="000000"/>
          <w:sz w:val="18"/>
          <w:szCs w:val="18"/>
        </w:rPr>
        <w:t> </w:t>
      </w:r>
      <w:r>
        <w:rPr>
          <w:rFonts w:ascii="Verdana" w:hAnsi="Verdana"/>
          <w:color w:val="000000"/>
          <w:sz w:val="18"/>
          <w:szCs w:val="18"/>
        </w:rPr>
        <w:t>О. М., Власов В. И. Трудовое корпоративное право.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Крейчман</w:t>
      </w:r>
      <w:r>
        <w:rPr>
          <w:rStyle w:val="WW8Num3z0"/>
          <w:rFonts w:ascii="Verdana" w:hAnsi="Verdana"/>
          <w:color w:val="000000"/>
          <w:sz w:val="18"/>
          <w:szCs w:val="18"/>
        </w:rPr>
        <w:t> </w:t>
      </w:r>
      <w:r>
        <w:rPr>
          <w:rFonts w:ascii="Verdana" w:hAnsi="Verdana"/>
          <w:color w:val="000000"/>
          <w:sz w:val="18"/>
          <w:szCs w:val="18"/>
        </w:rPr>
        <w:t>Ф. С. Основные направления научно-практического реформирования деятельности предприятий в условиях переходного периода к рыночной экономике. Тирасполь,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Крейчман</w:t>
      </w:r>
      <w:r>
        <w:rPr>
          <w:rStyle w:val="WW8Num3z0"/>
          <w:rFonts w:ascii="Verdana" w:hAnsi="Verdana"/>
          <w:color w:val="000000"/>
          <w:sz w:val="18"/>
          <w:szCs w:val="18"/>
        </w:rPr>
        <w:t> </w:t>
      </w:r>
      <w:r>
        <w:rPr>
          <w:rFonts w:ascii="Verdana" w:hAnsi="Verdana"/>
          <w:color w:val="000000"/>
          <w:sz w:val="18"/>
          <w:szCs w:val="18"/>
        </w:rPr>
        <w:t>Ф. С. Эффективная организация управления акционерными предприятиями в условиях рынка.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 И. Избранные труды.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 И. Предпринимательство и право: опыт Запада. М., 1992;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Б. Перед Россией несколько путей развития // Обозреватель-Observer. 1993. № 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А. М. Контракт с руководителем предприятия // Закон. 1995. № 10;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А. М. Производственная демократия и трудовое право. М., 1989;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А. М. Трудовое право: на пути к рынку. М., 1995;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Ландкоф</w:t>
      </w:r>
      <w:r>
        <w:rPr>
          <w:rStyle w:val="WW8Num3z0"/>
          <w:rFonts w:ascii="Verdana" w:hAnsi="Verdana"/>
          <w:color w:val="000000"/>
          <w:sz w:val="18"/>
          <w:szCs w:val="18"/>
        </w:rPr>
        <w:t> </w:t>
      </w:r>
      <w:r>
        <w:rPr>
          <w:rFonts w:ascii="Verdana" w:hAnsi="Verdana"/>
          <w:color w:val="000000"/>
          <w:sz w:val="18"/>
          <w:szCs w:val="18"/>
        </w:rPr>
        <w:t>С. Н. Товарищества и акционерные общества. Теория и практика. Харьков, 1926;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 В. Акционерное право.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Ласк Г. Гражданское право США (право торгового оборота). Пер. с англ. Ю. Э.</w:t>
      </w:r>
      <w:r>
        <w:rPr>
          <w:rStyle w:val="WW8Num3z0"/>
          <w:rFonts w:ascii="Verdana" w:hAnsi="Verdana"/>
          <w:color w:val="000000"/>
          <w:sz w:val="18"/>
          <w:szCs w:val="18"/>
        </w:rPr>
        <w:t> </w:t>
      </w:r>
      <w:r>
        <w:rPr>
          <w:rStyle w:val="WW8Num4z0"/>
          <w:rFonts w:ascii="Verdana" w:hAnsi="Verdana"/>
          <w:color w:val="4682B4"/>
          <w:sz w:val="18"/>
          <w:szCs w:val="18"/>
        </w:rPr>
        <w:t>Милитаревой</w:t>
      </w:r>
      <w:r>
        <w:rPr>
          <w:rStyle w:val="WW8Num3z0"/>
          <w:rFonts w:ascii="Verdana" w:hAnsi="Verdana"/>
          <w:color w:val="000000"/>
          <w:sz w:val="18"/>
          <w:szCs w:val="18"/>
        </w:rPr>
        <w:t> </w:t>
      </w:r>
      <w:r>
        <w:rPr>
          <w:rFonts w:ascii="Verdana" w:hAnsi="Verdana"/>
          <w:color w:val="000000"/>
          <w:sz w:val="18"/>
          <w:szCs w:val="18"/>
        </w:rPr>
        <w:t>и В. А. Дозорцева / Под ред. Е. А.</w:t>
      </w:r>
      <w:r>
        <w:rPr>
          <w:rStyle w:val="WW8Num3z0"/>
          <w:rFonts w:ascii="Verdana" w:hAnsi="Verdana"/>
          <w:color w:val="000000"/>
          <w:sz w:val="18"/>
          <w:szCs w:val="18"/>
        </w:rPr>
        <w:t> </w:t>
      </w:r>
      <w:r>
        <w:rPr>
          <w:rStyle w:val="WW8Num4z0"/>
          <w:rFonts w:ascii="Verdana" w:hAnsi="Verdana"/>
          <w:color w:val="4682B4"/>
          <w:sz w:val="18"/>
          <w:szCs w:val="18"/>
        </w:rPr>
        <w:t>Флейшиц</w:t>
      </w:r>
      <w:r>
        <w:rPr>
          <w:rFonts w:ascii="Verdana" w:hAnsi="Verdana"/>
          <w:color w:val="000000"/>
          <w:sz w:val="18"/>
          <w:szCs w:val="18"/>
        </w:rPr>
        <w:t>. М., 1961;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Лившиц P. 3. Теория права. М., 1994;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Лившиц Р. 3. Трудовое законодательство: поиск концепции // Советское государство и право. 1990. №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 В. Акционерное правоотношение: понятие, содержание, субъекты. Дисс . канд. юрид. наук. М., 1996;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 В. Акционерное правоотношение.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 В. Что такое народное предприятие? // Законодательство. 1998. №11;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 П., Хохлов Е. Б. 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трудового законодательства России // Государство и право. 1996. № 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Магазинер</w:t>
      </w:r>
      <w:r>
        <w:rPr>
          <w:rStyle w:val="WW8Num3z0"/>
          <w:rFonts w:ascii="Verdana" w:hAnsi="Verdana"/>
          <w:color w:val="000000"/>
          <w:sz w:val="18"/>
          <w:szCs w:val="18"/>
        </w:rPr>
        <w:t> </w:t>
      </w:r>
      <w:r>
        <w:rPr>
          <w:rFonts w:ascii="Verdana" w:hAnsi="Verdana"/>
          <w:color w:val="000000"/>
          <w:sz w:val="18"/>
          <w:szCs w:val="18"/>
        </w:rPr>
        <w:t>Я. М. Советское хозяйственное право. Л., 1928;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Мазо. Б. Рекрутер звонит только один раз // Деловой Петербург. 1999. № 75;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Маковский</w:t>
      </w:r>
      <w:r>
        <w:rPr>
          <w:rStyle w:val="WW8Num3z0"/>
          <w:rFonts w:ascii="Verdana" w:hAnsi="Verdana"/>
          <w:color w:val="000000"/>
          <w:sz w:val="18"/>
          <w:szCs w:val="18"/>
        </w:rPr>
        <w:t> </w:t>
      </w:r>
      <w:r>
        <w:rPr>
          <w:rFonts w:ascii="Verdana" w:hAnsi="Verdana"/>
          <w:color w:val="000000"/>
          <w:sz w:val="18"/>
          <w:szCs w:val="18"/>
        </w:rPr>
        <w:t>А. Л., Авилов. Г. Е. Договор с директором // Экономика и жизнь. «Эж-Юрист». 2000. № 50;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 Р. Правовая природа отношений между руководителем организации и собственником ее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Государство и право. 1996. № 10;.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Мартиросян Э., Бойченко Т. Правовое положение руководителя организации // Трудовое право. 2000. № 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Масленников</w:t>
      </w:r>
      <w:r>
        <w:rPr>
          <w:rStyle w:val="WW8Num3z0"/>
          <w:rFonts w:ascii="Verdana" w:hAnsi="Verdana"/>
          <w:color w:val="000000"/>
          <w:sz w:val="18"/>
          <w:szCs w:val="18"/>
        </w:rPr>
        <w:t> </w:t>
      </w:r>
      <w:r>
        <w:rPr>
          <w:rFonts w:ascii="Verdana" w:hAnsi="Verdana"/>
          <w:color w:val="000000"/>
          <w:sz w:val="18"/>
          <w:szCs w:val="18"/>
        </w:rPr>
        <w:t>В. А. Экономическая значимость дальнейшей демократизации управления производством // Научно-техническая революция, управление и право. М., 1975;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Маслюков Ю. Народные предприятия ключ к процветанию России // Парламентская газета. 2000. № 612;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Метелева</w:t>
      </w:r>
      <w:r>
        <w:rPr>
          <w:rStyle w:val="WW8Num3z0"/>
          <w:rFonts w:ascii="Verdana" w:hAnsi="Verdana"/>
          <w:color w:val="000000"/>
          <w:sz w:val="18"/>
          <w:szCs w:val="18"/>
        </w:rPr>
        <w:t> </w:t>
      </w:r>
      <w:r>
        <w:rPr>
          <w:rFonts w:ascii="Verdana" w:hAnsi="Verdana"/>
          <w:color w:val="000000"/>
          <w:sz w:val="18"/>
          <w:szCs w:val="18"/>
        </w:rPr>
        <w:t>Ю. А. Правовое положение акционера в акционерном обществе.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Е. Н. Трудовое право и право социального обеспечения. Актуальные проблемы.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Могилевский</w:t>
      </w:r>
      <w:r>
        <w:rPr>
          <w:rStyle w:val="WW8Num3z0"/>
          <w:rFonts w:ascii="Verdana" w:hAnsi="Verdana"/>
          <w:color w:val="000000"/>
          <w:sz w:val="18"/>
          <w:szCs w:val="18"/>
        </w:rPr>
        <w:t> </w:t>
      </w:r>
      <w:r>
        <w:rPr>
          <w:rFonts w:ascii="Verdana" w:hAnsi="Verdana"/>
          <w:color w:val="000000"/>
          <w:sz w:val="18"/>
          <w:szCs w:val="18"/>
        </w:rPr>
        <w:t>С. Д. Акционерные общества.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 П. Корпорации, монополии и право в США. М., 1966;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 В., Крапивин О. М.,</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 И. Трудовое право России / Под ред. М. В. Молодцова. М., 2001;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Морандьер</w:t>
      </w:r>
      <w:r>
        <w:rPr>
          <w:rStyle w:val="WW8Num3z0"/>
          <w:rFonts w:ascii="Verdana" w:hAnsi="Verdana"/>
          <w:color w:val="000000"/>
          <w:sz w:val="18"/>
          <w:szCs w:val="18"/>
        </w:rPr>
        <w:t> </w:t>
      </w:r>
      <w:r>
        <w:rPr>
          <w:rFonts w:ascii="Verdana" w:hAnsi="Verdana"/>
          <w:color w:val="000000"/>
          <w:sz w:val="18"/>
          <w:szCs w:val="18"/>
        </w:rPr>
        <w:t>Ж. JT. Гражданское право Франции. Т 3. Пер. с фр. Е. А. Флейшиц. М., 1961;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Муссалитин В. Перспективны ли, на ваш взгляд, народные предприятия в России // Российская Федерация сегодня. 2001. № 19;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Нарышкина P. JI. Акционерное право США (Правовое положение предпринимательских корпораций США). М., 1978;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 И., Коршунова Т. Ю. Правовое регулирование трудовых отношений работающих собственников. // Государство и право. 1992. № 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 И., Орловский Ю. П. Предмет и метод трудового права: изменение в условиях перестройки // Советское государство и право. 1989. № 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Ф. Коллективно-договорное регулирование трудовых отношений в современной России. М.,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Ф., Чиканова JI. А. Проблемы соотношения гражданского и трудового законодательства в свете нового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Право и экономика. 1995. №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Основы немецкого торгового и хозяйственного права. М., 1995;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Островский</w:t>
      </w:r>
      <w:r>
        <w:rPr>
          <w:rStyle w:val="WW8Num3z0"/>
          <w:rFonts w:ascii="Verdana" w:hAnsi="Verdana"/>
          <w:color w:val="000000"/>
          <w:sz w:val="18"/>
          <w:szCs w:val="18"/>
        </w:rPr>
        <w:t> </w:t>
      </w:r>
      <w:r>
        <w:rPr>
          <w:rFonts w:ascii="Verdana" w:hAnsi="Verdana"/>
          <w:color w:val="000000"/>
          <w:sz w:val="18"/>
          <w:szCs w:val="18"/>
        </w:rPr>
        <w:t>Л. Я. Стимулирование выполнения норм в условиях экономической реформы. В кн.: Проблемы правового регулирования труда в условиях экономической реформы. Минск, 1973;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Парфенова Е. О правовом положении руководителя организации и порядке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его полномочий. Вопросы частного права и</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Style w:val="WW8Num3z0"/>
          <w:rFonts w:ascii="Verdana" w:hAnsi="Verdana"/>
          <w:color w:val="000000"/>
          <w:sz w:val="18"/>
          <w:szCs w:val="18"/>
        </w:rPr>
        <w:t> </w:t>
      </w:r>
      <w:r>
        <w:rPr>
          <w:rFonts w:ascii="Verdana" w:hAnsi="Verdana"/>
          <w:color w:val="000000"/>
          <w:sz w:val="18"/>
          <w:szCs w:val="18"/>
        </w:rPr>
        <w:t>// СибЮрВестник. 2000. № 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С. В. О задачах предстоящей реформы акционерного законодательства. Харьков, 1861;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 С. Договоры о труде в условиях многоукладной экономики // Государство и право. 1993. № 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 И. Акции. Биржевая игра и теория экономических кризисов. СПб., 1911;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 И. Акционерные компании. Акционерные</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и роль акционерных компаний в народном хозяйстве. СПб., 1898;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 Я. Проект Трудового Кодекса: достоинства и недостатки // Государство и право. 1995. № 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М. В. Преимущества и недостатки конструкции доверительного управления в сравнении с правом доверительной собственности // Современные проблемы управления, экономики и права. Сборник научных трудов. Пермь,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М. В. Директор всегда прав!? Новые требования к организациям-эмитентам ценных бумаг и их руководителям // Карьера. 1999. № 4(23);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М. В. Обеспечение интересов акционеров основная задача корпоративного права // Инвестиции +. 2000 г. № 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П., Петров М. В. О характеристике предпринимательского и корпоративного права // Теория и методика профессионального образования. Сб. статей и тезисов докладов итоговой научно-практической конференции. Пермь, 2001;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М. В. О содержании права работника на участие в управлении предприятием // Российское законодательство и развитие юридической науки: Сборник статей молодых ученых / Перм. ун-т. Пермь, 2001;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Писемский</w:t>
      </w:r>
      <w:r>
        <w:rPr>
          <w:rStyle w:val="WW8Num3z0"/>
          <w:rFonts w:ascii="Verdana" w:hAnsi="Verdana"/>
          <w:color w:val="000000"/>
          <w:sz w:val="18"/>
          <w:szCs w:val="18"/>
        </w:rPr>
        <w:t> </w:t>
      </w:r>
      <w:r>
        <w:rPr>
          <w:rFonts w:ascii="Verdana" w:hAnsi="Verdana"/>
          <w:color w:val="000000"/>
          <w:sz w:val="18"/>
          <w:szCs w:val="18"/>
        </w:rPr>
        <w:t>И. А. Акционерная компания с точки зрения гражданского права. М., 1875;.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Федеральному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Изд. 2-е., дополненное и переработанное / Отв. Ред. Г. С. Шапкина.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Правовое регулирование деятельности акционерных обществ (Акционерное право) / Под ред. Е. П. Губина. М.,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w:t>
      </w:r>
      <w:r>
        <w:rPr>
          <w:rStyle w:val="WW8Num3z0"/>
          <w:rFonts w:ascii="Verdana" w:hAnsi="Verdana"/>
          <w:color w:val="000000"/>
          <w:sz w:val="18"/>
          <w:szCs w:val="18"/>
        </w:rPr>
        <w:t> </w:t>
      </w:r>
      <w:r>
        <w:rPr>
          <w:rStyle w:val="WW8Num4z0"/>
          <w:rFonts w:ascii="Verdana" w:hAnsi="Verdana"/>
          <w:color w:val="4682B4"/>
          <w:sz w:val="18"/>
          <w:szCs w:val="18"/>
        </w:rPr>
        <w:t>Радыгин</w:t>
      </w:r>
      <w:r>
        <w:rPr>
          <w:rStyle w:val="WW8Num3z0"/>
          <w:rFonts w:ascii="Verdana" w:hAnsi="Verdana"/>
          <w:color w:val="000000"/>
          <w:sz w:val="18"/>
          <w:szCs w:val="18"/>
        </w:rPr>
        <w:t> </w:t>
      </w:r>
      <w:r>
        <w:rPr>
          <w:rFonts w:ascii="Verdana" w:hAnsi="Verdana"/>
          <w:color w:val="000000"/>
          <w:sz w:val="18"/>
          <w:szCs w:val="18"/>
        </w:rPr>
        <w:t>А. Д. Новая фаза перераспределения собственности // Российская экономика: тенденции и перспективы. 1997. № 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Радыгин</w:t>
      </w:r>
      <w:r>
        <w:rPr>
          <w:rStyle w:val="WW8Num3z0"/>
          <w:rFonts w:ascii="Verdana" w:hAnsi="Verdana"/>
          <w:color w:val="000000"/>
          <w:sz w:val="18"/>
          <w:szCs w:val="18"/>
        </w:rPr>
        <w:t> </w:t>
      </w:r>
      <w:r>
        <w:rPr>
          <w:rFonts w:ascii="Verdana" w:hAnsi="Verdana"/>
          <w:color w:val="000000"/>
          <w:sz w:val="18"/>
          <w:szCs w:val="18"/>
        </w:rPr>
        <w:t>А. Д. Государственное регулирование в корпоративном секторе // Журнал для акционеров. 1999. №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Радыгин</w:t>
      </w:r>
      <w:r>
        <w:rPr>
          <w:rStyle w:val="WW8Num3z0"/>
          <w:rFonts w:ascii="Verdana" w:hAnsi="Verdana"/>
          <w:color w:val="000000"/>
          <w:sz w:val="18"/>
          <w:szCs w:val="18"/>
        </w:rPr>
        <w:t> </w:t>
      </w:r>
      <w:r>
        <w:rPr>
          <w:rFonts w:ascii="Verdana" w:hAnsi="Verdana"/>
          <w:color w:val="000000"/>
          <w:sz w:val="18"/>
          <w:szCs w:val="18"/>
        </w:rPr>
        <w:t>А. Д., Сидоров И. В. Российская корпоративная экономика: сто лет одиночества? // Вопросы экономики. 2000. № 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Радыгин</w:t>
      </w:r>
      <w:r>
        <w:rPr>
          <w:rStyle w:val="WW8Num3z0"/>
          <w:rFonts w:ascii="Verdana" w:hAnsi="Verdana"/>
          <w:color w:val="000000"/>
          <w:sz w:val="18"/>
          <w:szCs w:val="18"/>
        </w:rPr>
        <w:t> </w:t>
      </w:r>
      <w:r>
        <w:rPr>
          <w:rFonts w:ascii="Verdana" w:hAnsi="Verdana"/>
          <w:color w:val="000000"/>
          <w:sz w:val="18"/>
          <w:szCs w:val="18"/>
        </w:rPr>
        <w:t>А. Д., Шмелева Н. Рынок корпоративных ценных бумаг как механизм перераспределения собственности // Рынок ценных бумаг. 1998. №11;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Российское трудовое право / Под ред. А. Д. Зайкина.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Руднев</w:t>
      </w:r>
      <w:r>
        <w:rPr>
          <w:rStyle w:val="WW8Num3z0"/>
          <w:rFonts w:ascii="Verdana" w:hAnsi="Verdana"/>
          <w:color w:val="000000"/>
          <w:sz w:val="18"/>
          <w:szCs w:val="18"/>
        </w:rPr>
        <w:t> </w:t>
      </w:r>
      <w:r>
        <w:rPr>
          <w:rFonts w:ascii="Verdana" w:hAnsi="Verdana"/>
          <w:color w:val="000000"/>
          <w:sz w:val="18"/>
          <w:szCs w:val="18"/>
        </w:rPr>
        <w:t>П. А. Анализ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акционеров. М., 1927;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Рушайло</w:t>
      </w:r>
      <w:r>
        <w:rPr>
          <w:rStyle w:val="WW8Num3z0"/>
          <w:rFonts w:ascii="Verdana" w:hAnsi="Verdana"/>
          <w:color w:val="000000"/>
          <w:sz w:val="18"/>
          <w:szCs w:val="18"/>
        </w:rPr>
        <w:t> </w:t>
      </w:r>
      <w:r>
        <w:rPr>
          <w:rFonts w:ascii="Verdana" w:hAnsi="Verdana"/>
          <w:color w:val="000000"/>
          <w:sz w:val="18"/>
          <w:szCs w:val="18"/>
        </w:rPr>
        <w:t>П. Уполномоченный по правам акционеров // Коммерсант. 2000. № 54;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Саватье</w:t>
      </w:r>
      <w:r>
        <w:rPr>
          <w:rStyle w:val="WW8Num3z0"/>
          <w:rFonts w:ascii="Verdana" w:hAnsi="Verdana"/>
          <w:color w:val="000000"/>
          <w:sz w:val="18"/>
          <w:szCs w:val="18"/>
        </w:rPr>
        <w:t> </w:t>
      </w:r>
      <w:r>
        <w:rPr>
          <w:rFonts w:ascii="Verdana" w:hAnsi="Verdana"/>
          <w:color w:val="000000"/>
          <w:sz w:val="18"/>
          <w:szCs w:val="18"/>
        </w:rPr>
        <w:t>Р. Теория обязательств. Пер. с фр. М., 1972;.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Санникова JT. В. Договор найма труда в России.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Сафронов</w:t>
      </w:r>
      <w:r>
        <w:rPr>
          <w:rStyle w:val="WW8Num3z0"/>
          <w:rFonts w:ascii="Verdana" w:hAnsi="Verdana"/>
          <w:color w:val="000000"/>
          <w:sz w:val="18"/>
          <w:szCs w:val="18"/>
        </w:rPr>
        <w:t> </w:t>
      </w:r>
      <w:r>
        <w:rPr>
          <w:rFonts w:ascii="Verdana" w:hAnsi="Verdana"/>
          <w:color w:val="000000"/>
          <w:sz w:val="18"/>
          <w:szCs w:val="18"/>
        </w:rPr>
        <w:t>В. А. О некоторых принципах регулирования трудовых отношений // Государство и право. 1996. №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Свод Законов Российской Империи. Т. X. Ч. 1. СПб. 1913;.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Силин</w:t>
      </w:r>
      <w:r>
        <w:rPr>
          <w:rStyle w:val="WW8Num3z0"/>
          <w:rFonts w:ascii="Verdana" w:hAnsi="Verdana"/>
          <w:color w:val="000000"/>
          <w:sz w:val="18"/>
          <w:szCs w:val="18"/>
        </w:rPr>
        <w:t> </w:t>
      </w:r>
      <w:r>
        <w:rPr>
          <w:rFonts w:ascii="Verdana" w:hAnsi="Verdana"/>
          <w:color w:val="000000"/>
          <w:sz w:val="18"/>
          <w:szCs w:val="18"/>
        </w:rPr>
        <w:t>А. С. С участием наемных работников // Журнал для акционеров. 1997. №3;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О последствиях совершения руководителем</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вопреки интересам организации // Хозяйство и право. 1998. № 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 Н. Трудовые правоотношения.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Снегирев JI. Ф. Подставные акционеры. М., 1904;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 А. О предстоящей реформе трудового права // Советское государство и право. 1991. № 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Сыроватская JI. А. Трудовое право. М., 1997;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 А. Трудовые отношения и трудовое право // Государство и право. 1996. № 7;</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О. Н. Акционерное право США и России (сравнительный анализ). М., 1996;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 С. Очерки промышленного рабочего права. М., 1918;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И. Т. Учение об акционерных компаниях. Ярославль, 1879;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И. Т. Учение об акционерных компаниях.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Тейлор</w:t>
      </w:r>
      <w:r>
        <w:rPr>
          <w:rStyle w:val="WW8Num3z0"/>
          <w:rFonts w:ascii="Verdana" w:hAnsi="Verdana"/>
          <w:color w:val="000000"/>
          <w:sz w:val="18"/>
          <w:szCs w:val="18"/>
        </w:rPr>
        <w:t> </w:t>
      </w:r>
      <w:r>
        <w:rPr>
          <w:rFonts w:ascii="Verdana" w:hAnsi="Verdana"/>
          <w:color w:val="000000"/>
          <w:sz w:val="18"/>
          <w:szCs w:val="18"/>
        </w:rPr>
        <w:t>Ф. У. Менеджмент. Пер. с англ. А. И. Зака / Под ред. Е. А. Кочергина. - М.: «</w:t>
      </w:r>
      <w:r>
        <w:rPr>
          <w:rStyle w:val="WW8Num4z0"/>
          <w:rFonts w:ascii="Verdana" w:hAnsi="Verdana"/>
          <w:color w:val="4682B4"/>
          <w:sz w:val="18"/>
          <w:szCs w:val="18"/>
        </w:rPr>
        <w:t>Контроллинг</w:t>
      </w:r>
      <w:r>
        <w:rPr>
          <w:rFonts w:ascii="Verdana" w:hAnsi="Verdana"/>
          <w:color w:val="000000"/>
          <w:sz w:val="18"/>
          <w:szCs w:val="18"/>
        </w:rPr>
        <w:t>». Классики менеджмента. 1992. Вып. 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Тейлор</w:t>
      </w:r>
      <w:r>
        <w:rPr>
          <w:rStyle w:val="WW8Num3z0"/>
          <w:rFonts w:ascii="Verdana" w:hAnsi="Verdana"/>
          <w:color w:val="000000"/>
          <w:sz w:val="18"/>
          <w:szCs w:val="18"/>
        </w:rPr>
        <w:t> </w:t>
      </w:r>
      <w:r>
        <w:rPr>
          <w:rFonts w:ascii="Verdana" w:hAnsi="Verdana"/>
          <w:color w:val="000000"/>
          <w:sz w:val="18"/>
          <w:szCs w:val="18"/>
        </w:rPr>
        <w:t>Ф. У. Принципы научного менеджмента. Пер. с англ. А. И. Зака / Под ред. Е. А. Кочергина. - М.: «</w:t>
      </w:r>
      <w:r>
        <w:rPr>
          <w:rStyle w:val="WW8Num4z0"/>
          <w:rFonts w:ascii="Verdana" w:hAnsi="Verdana"/>
          <w:color w:val="4682B4"/>
          <w:sz w:val="18"/>
          <w:szCs w:val="18"/>
        </w:rPr>
        <w:t>Контроллинг</w:t>
      </w:r>
      <w:r>
        <w:rPr>
          <w:rFonts w:ascii="Verdana" w:hAnsi="Verdana"/>
          <w:color w:val="000000"/>
          <w:sz w:val="18"/>
          <w:szCs w:val="18"/>
        </w:rPr>
        <w:t>». Классики менеджмента. 1991. Вып. 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 К. К теории правоотношения. Л., 1959;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Трудовое право России / Под ред. Р. 3. Лившица, Ю. П. Орловского. М.,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Трудовое право России / Под ред. А. С. Пашкова. СПб., 1993;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Трудовое право / Под ред. О. В. Смирнова.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Управление и корпоративный контроль в акционерном обществе / Под ред. Е. П. Губина. М., 1999;</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Федоров С., Славин Б. Свободный труд и сладкий мир // Общая газета. 1999. №22;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Формы защиты прав инвесторов в сфере рынка ценных бумаг / Под ред. М. 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 О.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 Б. Реализация способностей людей к труду: экономическое содержание и правовая форма // Правоведение. 1991. № 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 Б. Экономические методы управления и трудовое право. JI., 1991;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 Б. Субъекты трудового права // Правоведение. 1996. № 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Цитович</w:t>
      </w:r>
      <w:r>
        <w:rPr>
          <w:rStyle w:val="WW8Num3z0"/>
          <w:rFonts w:ascii="Verdana" w:hAnsi="Verdana"/>
          <w:color w:val="000000"/>
          <w:sz w:val="18"/>
          <w:szCs w:val="18"/>
        </w:rPr>
        <w:t> </w:t>
      </w:r>
      <w:r>
        <w:rPr>
          <w:rFonts w:ascii="Verdana" w:hAnsi="Verdana"/>
          <w:color w:val="000000"/>
          <w:sz w:val="18"/>
          <w:szCs w:val="18"/>
        </w:rPr>
        <w:t>П. П. Записка к предварительному проекту Положения об акционерных предприятиях. СПб., 1896;</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Чарльзворт</w:t>
      </w:r>
      <w:r>
        <w:rPr>
          <w:rStyle w:val="WW8Num3z0"/>
          <w:rFonts w:ascii="Verdana" w:hAnsi="Verdana"/>
          <w:color w:val="000000"/>
          <w:sz w:val="18"/>
          <w:szCs w:val="18"/>
        </w:rPr>
        <w:t> </w:t>
      </w:r>
      <w:r>
        <w:rPr>
          <w:rFonts w:ascii="Verdana" w:hAnsi="Verdana"/>
          <w:color w:val="000000"/>
          <w:sz w:val="18"/>
          <w:szCs w:val="18"/>
        </w:rPr>
        <w:t>Дж. Основы законодательства о компаниях. Пер. с англ. Р. О.</w:t>
      </w:r>
      <w:r>
        <w:rPr>
          <w:rStyle w:val="WW8Num3z0"/>
          <w:rFonts w:ascii="Verdana" w:hAnsi="Verdana"/>
          <w:color w:val="000000"/>
          <w:sz w:val="18"/>
          <w:szCs w:val="18"/>
        </w:rPr>
        <w:t> </w:t>
      </w:r>
      <w:r>
        <w:rPr>
          <w:rStyle w:val="WW8Num4z0"/>
          <w:rFonts w:ascii="Verdana" w:hAnsi="Verdana"/>
          <w:color w:val="4682B4"/>
          <w:sz w:val="18"/>
          <w:szCs w:val="18"/>
        </w:rPr>
        <w:t>Халфиной</w:t>
      </w:r>
      <w:r>
        <w:rPr>
          <w:rStyle w:val="WW8Num3z0"/>
          <w:rFonts w:ascii="Verdana" w:hAnsi="Verdana"/>
          <w:color w:val="000000"/>
          <w:sz w:val="18"/>
          <w:szCs w:val="18"/>
        </w:rPr>
        <w:t> </w:t>
      </w:r>
      <w:r>
        <w:rPr>
          <w:rFonts w:ascii="Verdana" w:hAnsi="Verdana"/>
          <w:color w:val="000000"/>
          <w:sz w:val="18"/>
          <w:szCs w:val="18"/>
        </w:rPr>
        <w:t>/ Под ред. Е. А. Флейшиц. М., 1958;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 Б. Волеобразование и</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юридического лица // Правоведение. 1958. №2;</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Шапкина</w:t>
      </w:r>
      <w:r>
        <w:rPr>
          <w:rStyle w:val="WW8Num3z0"/>
          <w:rFonts w:ascii="Verdana" w:hAnsi="Verdana"/>
          <w:color w:val="000000"/>
          <w:sz w:val="18"/>
          <w:szCs w:val="18"/>
        </w:rPr>
        <w:t> </w:t>
      </w:r>
      <w:r>
        <w:rPr>
          <w:rFonts w:ascii="Verdana" w:hAnsi="Verdana"/>
          <w:color w:val="000000"/>
          <w:sz w:val="18"/>
          <w:szCs w:val="18"/>
        </w:rPr>
        <w:t>Г. С. Арбитражно-судебная практика применения Федерального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 Правовые нормы о предпринимательстве. «</w:t>
      </w:r>
      <w:r>
        <w:rPr>
          <w:rStyle w:val="WW8Num4z0"/>
          <w:rFonts w:ascii="Verdana" w:hAnsi="Verdana"/>
          <w:color w:val="4682B4"/>
          <w:sz w:val="18"/>
          <w:szCs w:val="18"/>
        </w:rPr>
        <w:t>Практикум акционирования</w:t>
      </w:r>
      <w:r>
        <w:rPr>
          <w:rFonts w:ascii="Verdana" w:hAnsi="Verdana"/>
          <w:color w:val="000000"/>
          <w:sz w:val="18"/>
          <w:szCs w:val="18"/>
        </w:rPr>
        <w:t>». Выпуск 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Шепелев JI. Е. Акционерные компании в России. JI., 1973;</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Курс торгового права. Т 1. СПб., 1908;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Учебник русского гражданского права (по изд. 1907 г.). М., 1995;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О1 Шоннесси Дж. Принципы организации управления фирмой. М., 2001;</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Шумпетер И. Капитализм, социализм и демократия. М., 1995;.</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А. В., Меновщиков Д. А. Взаимоотношения первого руководителя организации с коллективом работников (юридический аспект) // Фундаментальные и прикладные проблемы развития юридической науки. Пермь, 1998;</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В. С. Юридическая личность государственного производственного предприятия. Свердловск, 1973.Литературные источники на иностранном языке</w:t>
      </w:r>
    </w:p>
    <w:p w:rsidR="00927826" w:rsidRPr="00927826" w:rsidRDefault="00927826" w:rsidP="00927826">
      <w:pPr>
        <w:pStyle w:val="WW8Num2z0"/>
        <w:shd w:val="clear" w:color="auto" w:fill="F7F7F7"/>
        <w:spacing w:line="270" w:lineRule="atLeast"/>
        <w:jc w:val="both"/>
        <w:rPr>
          <w:rFonts w:ascii="Verdana" w:hAnsi="Verdana"/>
          <w:color w:val="000000"/>
          <w:sz w:val="18"/>
          <w:szCs w:val="18"/>
          <w:lang w:val="en-US"/>
        </w:rPr>
      </w:pPr>
      <w:r w:rsidRPr="00927826">
        <w:rPr>
          <w:rFonts w:ascii="Verdana" w:hAnsi="Verdana"/>
          <w:color w:val="000000"/>
          <w:sz w:val="18"/>
          <w:szCs w:val="18"/>
          <w:lang w:val="en-US"/>
        </w:rPr>
        <w:t>166. Berle A. Power Without Property. New York, 1959;</w:t>
      </w:r>
    </w:p>
    <w:p w:rsidR="00927826" w:rsidRPr="00927826" w:rsidRDefault="00927826" w:rsidP="00927826">
      <w:pPr>
        <w:pStyle w:val="WW8Num2z0"/>
        <w:shd w:val="clear" w:color="auto" w:fill="F7F7F7"/>
        <w:spacing w:line="270" w:lineRule="atLeast"/>
        <w:jc w:val="both"/>
        <w:rPr>
          <w:rFonts w:ascii="Verdana" w:hAnsi="Verdana"/>
          <w:color w:val="000000"/>
          <w:sz w:val="18"/>
          <w:szCs w:val="18"/>
          <w:lang w:val="en-US"/>
        </w:rPr>
      </w:pPr>
      <w:r w:rsidRPr="00927826">
        <w:rPr>
          <w:rFonts w:ascii="Verdana" w:hAnsi="Verdana"/>
          <w:color w:val="000000"/>
          <w:sz w:val="18"/>
          <w:szCs w:val="18"/>
          <w:lang w:val="en-US"/>
        </w:rPr>
        <w:t>167. La Porta R., Lopez-de-Silanes F., Shleifer A., Vishny R.: Law and Finance. In: Journal of Political Economy, Dec. 1998 Vol. 106, № 6, pp. 1113-1155;</w:t>
      </w:r>
    </w:p>
    <w:p w:rsidR="00927826" w:rsidRPr="00927826" w:rsidRDefault="00927826" w:rsidP="00927826">
      <w:pPr>
        <w:pStyle w:val="WW8Num2z0"/>
        <w:shd w:val="clear" w:color="auto" w:fill="F7F7F7"/>
        <w:spacing w:line="270" w:lineRule="atLeast"/>
        <w:jc w:val="both"/>
        <w:rPr>
          <w:rFonts w:ascii="Verdana" w:hAnsi="Verdana"/>
          <w:color w:val="000000"/>
          <w:sz w:val="18"/>
          <w:szCs w:val="18"/>
          <w:lang w:val="en-US"/>
        </w:rPr>
      </w:pPr>
      <w:r w:rsidRPr="00927826">
        <w:rPr>
          <w:rFonts w:ascii="Verdana" w:hAnsi="Verdana"/>
          <w:color w:val="000000"/>
          <w:sz w:val="18"/>
          <w:szCs w:val="18"/>
          <w:lang w:val="en-US"/>
        </w:rPr>
        <w:t>168. Maygey Ch.: Les moyens juridiques de la participation dans 1 enterprise en France et aux Etats-Unis. Paris, 1971;</w:t>
      </w:r>
    </w:p>
    <w:p w:rsidR="00927826" w:rsidRPr="00927826" w:rsidRDefault="00927826" w:rsidP="00927826">
      <w:pPr>
        <w:pStyle w:val="WW8Num2z0"/>
        <w:shd w:val="clear" w:color="auto" w:fill="F7F7F7"/>
        <w:spacing w:line="270" w:lineRule="atLeast"/>
        <w:jc w:val="both"/>
        <w:rPr>
          <w:rFonts w:ascii="Verdana" w:hAnsi="Verdana"/>
          <w:color w:val="000000"/>
          <w:sz w:val="18"/>
          <w:szCs w:val="18"/>
          <w:lang w:val="en-US"/>
        </w:rPr>
      </w:pPr>
      <w:r w:rsidRPr="00927826">
        <w:rPr>
          <w:rFonts w:ascii="Verdana" w:hAnsi="Verdana"/>
          <w:color w:val="000000"/>
          <w:sz w:val="18"/>
          <w:szCs w:val="18"/>
          <w:lang w:val="en-US"/>
        </w:rPr>
        <w:t>169. McGregor D. The Human Side of Enterprise. New York, 1960</w:t>
      </w:r>
    </w:p>
    <w:p w:rsidR="00927826" w:rsidRDefault="00927826" w:rsidP="00927826">
      <w:pPr>
        <w:pStyle w:val="WW8Num2z0"/>
        <w:shd w:val="clear" w:color="auto" w:fill="F7F7F7"/>
        <w:spacing w:line="270" w:lineRule="atLeast"/>
        <w:jc w:val="both"/>
        <w:rPr>
          <w:rFonts w:ascii="Verdana" w:hAnsi="Verdana"/>
          <w:color w:val="000000"/>
          <w:sz w:val="18"/>
          <w:szCs w:val="18"/>
        </w:rPr>
      </w:pPr>
      <w:r w:rsidRPr="00927826">
        <w:rPr>
          <w:rFonts w:ascii="Verdana" w:hAnsi="Verdana"/>
          <w:color w:val="000000"/>
          <w:sz w:val="18"/>
          <w:szCs w:val="18"/>
          <w:lang w:val="en-US"/>
        </w:rPr>
        <w:t xml:space="preserve">170. Radygin A. Ownership and control of the Russian industry. </w:t>
      </w:r>
      <w:r>
        <w:rPr>
          <w:rFonts w:ascii="Verdana" w:hAnsi="Verdana"/>
          <w:color w:val="000000"/>
          <w:sz w:val="18"/>
          <w:szCs w:val="18"/>
        </w:rPr>
        <w:t>M., 1999;Интернет—источники</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Абельский А. У истоков нового мифа //http://www.russ.ru/journal/politics/98-12-11/abel.htm;</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Захаров А. Корпоративное управление в России //http://www.rid.ru;</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Лукин</w:t>
      </w:r>
      <w:r>
        <w:rPr>
          <w:rStyle w:val="WW8Num3z0"/>
          <w:rFonts w:ascii="Verdana" w:hAnsi="Verdana"/>
          <w:color w:val="000000"/>
          <w:sz w:val="18"/>
          <w:szCs w:val="18"/>
        </w:rPr>
        <w:t> </w:t>
      </w:r>
      <w:r>
        <w:rPr>
          <w:rFonts w:ascii="Verdana" w:hAnsi="Verdana"/>
          <w:color w:val="000000"/>
          <w:sz w:val="18"/>
          <w:szCs w:val="18"/>
        </w:rPr>
        <w:t>С. В. Коллективно-корпоративные предприятия: опыт и перспективы //http: / /www. imk. edu .by/tezi s/tezis-eco.html;Практические источники</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Некоторые вопросы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гражданским делам</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Бюллетень Верховного Суда РФ. 1995. № 10;</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Обзор судебной практики Верховного Суда Российской Федерации за третий и четвертый кварталы 1996 года,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Президиума Верховного Суда РФ от 25 декабря 1996 года.</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1997. № 4;</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Архив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Уральского округа;</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Архив Арбитражного Суда Пермской области;</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Архив Арбитражного Суда г. Москвы;</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База данных «</w:t>
      </w:r>
      <w:r>
        <w:rPr>
          <w:rStyle w:val="WW8Num4z0"/>
          <w:rFonts w:ascii="Verdana" w:hAnsi="Verdana"/>
          <w:color w:val="4682B4"/>
          <w:sz w:val="18"/>
          <w:szCs w:val="18"/>
        </w:rPr>
        <w:t>конфликты</w:t>
      </w:r>
      <w:r>
        <w:rPr>
          <w:rFonts w:ascii="Verdana" w:hAnsi="Verdana"/>
          <w:color w:val="000000"/>
          <w:sz w:val="18"/>
          <w:szCs w:val="18"/>
        </w:rPr>
        <w:t>» //www.corp-gov.ru; www.naufor.ru;</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Сайт</w:t>
      </w:r>
      <w:r>
        <w:rPr>
          <w:rStyle w:val="WW8Num3z0"/>
          <w:rFonts w:ascii="Verdana" w:hAnsi="Verdana"/>
          <w:color w:val="000000"/>
          <w:sz w:val="18"/>
          <w:szCs w:val="18"/>
        </w:rPr>
        <w:t> </w:t>
      </w:r>
      <w:r>
        <w:rPr>
          <w:rStyle w:val="WW8Num4z0"/>
          <w:rFonts w:ascii="Verdana" w:hAnsi="Verdana"/>
          <w:color w:val="4682B4"/>
          <w:sz w:val="18"/>
          <w:szCs w:val="18"/>
        </w:rPr>
        <w:t>РАО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ЕЭС России</w:t>
      </w:r>
      <w:r>
        <w:rPr>
          <w:rFonts w:ascii="Verdana" w:hAnsi="Verdana"/>
          <w:color w:val="000000"/>
          <w:sz w:val="18"/>
          <w:szCs w:val="18"/>
        </w:rPr>
        <w:t>» // http://www.rao-ees.ru/ru/announce/izv.htm;</w:t>
      </w:r>
    </w:p>
    <w:p w:rsidR="00927826" w:rsidRDefault="00927826" w:rsidP="009278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Сайт</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Газпром</w:t>
      </w:r>
      <w:r>
        <w:rPr>
          <w:rFonts w:ascii="Verdana" w:hAnsi="Verdana"/>
          <w:color w:val="000000"/>
          <w:sz w:val="18"/>
          <w:szCs w:val="18"/>
        </w:rPr>
        <w:t>» // http://www.gazprom.ru/rus/billboard/decisions.php.</w:t>
      </w:r>
    </w:p>
    <w:p w:rsidR="00927826" w:rsidRDefault="00927826" w:rsidP="00927826">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27826" w:rsidRDefault="00927826" w:rsidP="00BB534F">
      <w:pPr>
        <w:rPr>
          <w:rFonts w:ascii="Verdana" w:hAnsi="Verdana"/>
          <w:color w:val="000000"/>
          <w:sz w:val="18"/>
          <w:szCs w:val="18"/>
        </w:rPr>
      </w:pPr>
    </w:p>
    <w:p w:rsidR="00927826" w:rsidRDefault="00927826" w:rsidP="00BB534F">
      <w:pPr>
        <w:rPr>
          <w:rFonts w:ascii="Verdana" w:hAnsi="Verdana"/>
          <w:color w:val="000000"/>
          <w:sz w:val="18"/>
          <w:szCs w:val="18"/>
        </w:rPr>
      </w:pPr>
    </w:p>
    <w:p w:rsidR="0068362D" w:rsidRPr="00031E5A" w:rsidRDefault="002271A0" w:rsidP="00BB534F">
      <w:r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B81" w:rsidRDefault="00705B81">
      <w:r>
        <w:separator/>
      </w:r>
    </w:p>
  </w:endnote>
  <w:endnote w:type="continuationSeparator" w:id="0">
    <w:p w:rsidR="00705B81" w:rsidRDefault="0070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B81" w:rsidRDefault="00705B81">
      <w:r>
        <w:separator/>
      </w:r>
    </w:p>
  </w:footnote>
  <w:footnote w:type="continuationSeparator" w:id="0">
    <w:p w:rsidR="00705B81" w:rsidRDefault="00705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B81"/>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C211-69F9-495D-9C39-C3B625E6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65629</TotalTime>
  <Pages>12</Pages>
  <Words>6260</Words>
  <Characters>35684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502</cp:revision>
  <cp:lastPrinted>2009-02-06T08:36:00Z</cp:lastPrinted>
  <dcterms:created xsi:type="dcterms:W3CDTF">2015-03-22T11:10:00Z</dcterms:created>
  <dcterms:modified xsi:type="dcterms:W3CDTF">2016-01-20T12:59:00Z</dcterms:modified>
</cp:coreProperties>
</file>