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626" w:rsidRDefault="005C5626" w:rsidP="005C5626">
      <w:pPr>
        <w:keepNext/>
        <w:keepLines/>
        <w:spacing w:after="0"/>
        <w:ind w:left="20"/>
      </w:pPr>
      <w:bookmarkStart w:id="0" w:name="bookmark0"/>
      <w:r>
        <w:rPr>
          <w:rStyle w:val="6b"/>
          <w:b/>
          <w:bCs/>
          <w:color w:val="000000"/>
        </w:rPr>
        <w:t>Российский химико-технологический университет</w:t>
      </w:r>
      <w:r>
        <w:rPr>
          <w:rStyle w:val="6b"/>
          <w:b/>
          <w:bCs/>
          <w:color w:val="000000"/>
        </w:rPr>
        <w:br/>
        <w:t>им. Д. И. Менделеева</w:t>
      </w:r>
      <w:bookmarkEnd w:id="0"/>
    </w:p>
    <w:p w:rsidR="005C5626" w:rsidRDefault="005C5626" w:rsidP="005C5626">
      <w:pPr>
        <w:spacing w:after="1258"/>
        <w:ind w:left="742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r>
        <w:rPr>
          <w:rStyle w:val="3c"/>
          <w:b w:val="0"/>
          <w:bCs w:val="0"/>
          <w:color w:val="000000"/>
        </w:rPr>
        <w:t></w:t>
      </w:r>
    </w:p>
    <w:p w:rsidR="005C5626" w:rsidRDefault="005C5626" w:rsidP="005C5626">
      <w:pPr>
        <w:pStyle w:val="4ff2"/>
        <w:shd w:val="clear" w:color="auto" w:fill="auto"/>
        <w:spacing w:before="0" w:after="949" w:line="320" w:lineRule="exact"/>
        <w:ind w:left="20"/>
      </w:pP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r>
        <w:rPr>
          <w:rStyle w:val="45"/>
          <w:b/>
          <w:bCs/>
          <w:color w:val="000000"/>
        </w:rPr>
        <w:t></w:t>
      </w:r>
    </w:p>
    <w:p w:rsidR="005C5626" w:rsidRDefault="005C5626" w:rsidP="005C5626">
      <w:pPr>
        <w:pStyle w:val="5ff4"/>
        <w:shd w:val="clear" w:color="auto" w:fill="auto"/>
        <w:spacing w:before="0" w:after="940"/>
        <w:ind w:left="20"/>
      </w:pP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br/>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p>
    <w:p w:rsidR="005C5626" w:rsidRDefault="005C5626" w:rsidP="005C5626">
      <w:pPr>
        <w:pStyle w:val="5ff4"/>
        <w:shd w:val="clear" w:color="auto" w:fill="auto"/>
        <w:spacing w:before="0" w:after="1391" w:line="280" w:lineRule="exact"/>
        <w:jc w:val="left"/>
      </w:pP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p>
    <w:p w:rsidR="005C5626" w:rsidRDefault="005C5626" w:rsidP="005C5626">
      <w:pPr>
        <w:pStyle w:val="3fff3"/>
        <w:keepNext/>
        <w:keepLines/>
        <w:shd w:val="clear" w:color="auto" w:fill="auto"/>
        <w:spacing w:after="912" w:line="480" w:lineRule="exact"/>
        <w:ind w:left="20"/>
      </w:pPr>
      <w:bookmarkStart w:id="1" w:name="bookmark1"/>
      <w:r>
        <w:rPr>
          <w:rStyle w:val="3e"/>
          <w:b/>
          <w:bCs/>
          <w:color w:val="000000"/>
        </w:rPr>
        <w:t></w:t>
      </w:r>
      <w:r>
        <w:rPr>
          <w:rStyle w:val="3e"/>
          <w:b/>
          <w:bCs/>
          <w:color w:val="000000"/>
        </w:rPr>
        <w:t></w:t>
      </w:r>
      <w:r>
        <w:rPr>
          <w:rStyle w:val="3e"/>
          <w:b/>
          <w:bCs/>
          <w:color w:val="000000"/>
        </w:rPr>
        <w:t></w:t>
      </w:r>
      <w:r>
        <w:rPr>
          <w:rStyle w:val="3e"/>
          <w:b/>
          <w:bCs/>
          <w:color w:val="000000"/>
        </w:rPr>
        <w:t></w:t>
      </w:r>
      <w:r>
        <w:rPr>
          <w:rStyle w:val="3e"/>
          <w:b/>
          <w:bCs/>
          <w:color w:val="000000"/>
        </w:rPr>
        <w:t></w:t>
      </w:r>
      <w:r>
        <w:rPr>
          <w:rStyle w:val="3e"/>
          <w:b/>
          <w:bCs/>
          <w:color w:val="000000"/>
        </w:rPr>
        <w:t></w:t>
      </w:r>
      <w:r>
        <w:rPr>
          <w:rStyle w:val="3e"/>
          <w:b/>
          <w:bCs/>
          <w:color w:val="000000"/>
        </w:rPr>
        <w:t></w:t>
      </w:r>
      <w:r>
        <w:rPr>
          <w:rStyle w:val="3e"/>
          <w:b/>
          <w:bCs/>
          <w:color w:val="000000"/>
        </w:rPr>
        <w:t></w:t>
      </w:r>
      <w:r>
        <w:rPr>
          <w:rStyle w:val="3e"/>
          <w:b/>
          <w:bCs/>
          <w:color w:val="000000"/>
        </w:rPr>
        <w:t></w:t>
      </w:r>
      <w:r>
        <w:rPr>
          <w:rStyle w:val="3e"/>
          <w:b/>
          <w:bCs/>
          <w:color w:val="000000"/>
        </w:rPr>
        <w:t></w:t>
      </w:r>
      <w:r>
        <w:rPr>
          <w:rStyle w:val="3e"/>
          <w:b/>
          <w:bCs/>
          <w:color w:val="000000"/>
        </w:rPr>
        <w:t></w:t>
      </w:r>
      <w:bookmarkEnd w:id="1"/>
      <w:r>
        <w:rPr>
          <w:rStyle w:val="3e"/>
          <w:b/>
          <w:bCs/>
          <w:color w:val="000000"/>
        </w:rPr>
        <w:br/>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br/>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r>
        <w:rPr>
          <w:rStyle w:val="25"/>
          <w:b w:val="0"/>
          <w:bCs w:val="0"/>
          <w:color w:val="000000"/>
        </w:rPr>
        <w:t></w:t>
      </w:r>
    </w:p>
    <w:p w:rsidR="005C5626" w:rsidRDefault="005C5626" w:rsidP="005C5626">
      <w:pPr>
        <w:pStyle w:val="21f6"/>
        <w:shd w:val="clear" w:color="auto" w:fill="auto"/>
        <w:spacing w:after="1240"/>
        <w:ind w:left="5080" w:firstLine="0"/>
        <w:jc w:val="right"/>
      </w:pPr>
      <w:r>
        <w:rPr>
          <w:rStyle w:val="25"/>
          <w:color w:val="000000"/>
        </w:rPr>
        <w:t>Научный руководитель: доктор химических наук, профессор Раков Эдуард Григорьевич</w:t>
      </w:r>
    </w:p>
    <w:p w:rsidR="005C5626" w:rsidRDefault="005C5626" w:rsidP="005C5626">
      <w:pPr>
        <w:pStyle w:val="5ff4"/>
        <w:shd w:val="clear" w:color="auto" w:fill="auto"/>
        <w:spacing w:before="0" w:after="0" w:line="280" w:lineRule="exact"/>
        <w:ind w:left="20"/>
        <w:sectPr w:rsidR="005C5626" w:rsidSect="005C5626">
          <w:headerReference w:type="even" r:id="rId8"/>
          <w:headerReference w:type="default" r:id="rId9"/>
          <w:footerReference w:type="even" r:id="rId10"/>
          <w:footerReference w:type="default" r:id="rId11"/>
          <w:footnotePr>
            <w:numStart w:val="2"/>
          </w:footnotePr>
          <w:type w:val="continuous"/>
          <w:pgSz w:w="11900" w:h="16840"/>
          <w:pgMar w:top="1515" w:right="852" w:bottom="1261" w:left="1506" w:header="0" w:footer="3" w:gutter="0"/>
          <w:cols w:space="720"/>
          <w:noEndnote/>
          <w:titlePg/>
          <w:docGrid w:linePitch="360"/>
        </w:sectPr>
      </w:pP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r>
        <w:rPr>
          <w:rStyle w:val="53"/>
          <w:b/>
          <w:bCs/>
          <w:color w:val="000000"/>
        </w:rPr>
        <w:t></w:t>
      </w:r>
    </w:p>
    <w:p w:rsidR="005C5626" w:rsidRDefault="005C5626" w:rsidP="005C5626">
      <w:pPr>
        <w:pStyle w:val="99"/>
        <w:tabs>
          <w:tab w:val="left" w:leader="dot" w:pos="7828"/>
        </w:tabs>
        <w:spacing w:after="57" w:line="280" w:lineRule="exact"/>
      </w:pPr>
      <w:r>
        <w:lastRenderedPageBreak/>
        <w:fldChar w:fldCharType="begin"/>
      </w:r>
      <w:r>
        <w:instrText xml:space="preserve"> TOC \o "1-5" \h \z </w:instrText>
      </w:r>
      <w:r>
        <w:fldChar w:fldCharType="separate"/>
      </w:r>
      <w:hyperlink w:anchor="bookmark2" w:tooltip="Current Document" w:history="1">
        <w:r>
          <w:rPr>
            <w:rStyle w:val="afffffd"/>
          </w:rPr>
          <w:t>Введение</w:t>
        </w:r>
        <w:r>
          <w:rPr>
            <w:color w:val="000000"/>
          </w:rPr>
          <w:tab/>
          <w:t xml:space="preserve"> 4</w:t>
        </w:r>
      </w:hyperlink>
    </w:p>
    <w:p w:rsidR="005C5626" w:rsidRDefault="005C5626" w:rsidP="005C5626">
      <w:pPr>
        <w:pStyle w:val="99"/>
        <w:tabs>
          <w:tab w:val="left" w:leader="dot" w:pos="7828"/>
        </w:tabs>
        <w:spacing w:after="0" w:line="480" w:lineRule="exact"/>
      </w:pPr>
      <w:hyperlink w:anchor="bookmark3" w:tooltip="Current Document" w:history="1">
        <w:r>
          <w:rPr>
            <w:color w:val="000000"/>
          </w:rPr>
          <w:t>Цель работы</w:t>
        </w:r>
        <w:r>
          <w:rPr>
            <w:color w:val="000000"/>
          </w:rPr>
          <w:tab/>
          <w:t xml:space="preserve"> 5</w:t>
        </w:r>
      </w:hyperlink>
    </w:p>
    <w:p w:rsidR="005C5626" w:rsidRDefault="005C5626" w:rsidP="005C5626">
      <w:pPr>
        <w:pStyle w:val="99"/>
        <w:tabs>
          <w:tab w:val="left" w:leader="dot" w:pos="7828"/>
        </w:tabs>
        <w:spacing w:after="0" w:line="480" w:lineRule="exact"/>
      </w:pPr>
      <w:hyperlink w:anchor="bookmark4" w:tooltip="Current Document" w:history="1">
        <w:r>
          <w:rPr>
            <w:color w:val="000000"/>
          </w:rPr>
          <w:t>Научная новизна диссертационной работы</w:t>
        </w:r>
        <w:r>
          <w:rPr>
            <w:color w:val="000000"/>
          </w:rPr>
          <w:tab/>
          <w:t xml:space="preserve"> 5</w:t>
        </w:r>
      </w:hyperlink>
    </w:p>
    <w:p w:rsidR="005C5626" w:rsidRDefault="005C5626" w:rsidP="005C5626">
      <w:pPr>
        <w:pStyle w:val="99"/>
        <w:tabs>
          <w:tab w:val="left" w:leader="dot" w:pos="7828"/>
        </w:tabs>
        <w:spacing w:after="0" w:line="480" w:lineRule="exact"/>
      </w:pPr>
      <w:hyperlink w:anchor="bookmark5" w:tooltip="Current Document" w:history="1">
        <w:r>
          <w:rPr>
            <w:color w:val="000000"/>
          </w:rPr>
          <w:t>Практическая значимость работы</w:t>
        </w:r>
        <w:r>
          <w:rPr>
            <w:color w:val="000000"/>
          </w:rPr>
          <w:tab/>
          <w:t xml:space="preserve"> 6</w:t>
        </w:r>
      </w:hyperlink>
    </w:p>
    <w:p w:rsidR="005C5626" w:rsidRDefault="005C5626" w:rsidP="005C5626">
      <w:pPr>
        <w:pStyle w:val="99"/>
        <w:tabs>
          <w:tab w:val="left" w:leader="dot" w:pos="7828"/>
        </w:tabs>
        <w:spacing w:after="0" w:line="480" w:lineRule="exact"/>
      </w:pPr>
      <w:hyperlink w:anchor="bookmark6" w:tooltip="Current Document" w:history="1">
        <w:r>
          <w:rPr>
            <w:color w:val="000000"/>
          </w:rPr>
          <w:t>Личный вклад автора</w:t>
        </w:r>
        <w:r>
          <w:rPr>
            <w:color w:val="000000"/>
          </w:rPr>
          <w:tab/>
          <w:t xml:space="preserve"> 6</w:t>
        </w:r>
      </w:hyperlink>
    </w:p>
    <w:p w:rsidR="005C5626" w:rsidRDefault="005C5626" w:rsidP="005C5626">
      <w:pPr>
        <w:pStyle w:val="99"/>
        <w:tabs>
          <w:tab w:val="left" w:leader="dot" w:pos="7828"/>
        </w:tabs>
        <w:spacing w:after="0" w:line="480" w:lineRule="exact"/>
      </w:pPr>
      <w:hyperlink w:anchor="bookmark7" w:tooltip="Current Document" w:history="1">
        <w:r>
          <w:rPr>
            <w:color w:val="000000"/>
          </w:rPr>
          <w:t>Апробация работы</w:t>
        </w:r>
        <w:r>
          <w:rPr>
            <w:color w:val="000000"/>
          </w:rPr>
          <w:tab/>
          <w:t xml:space="preserve"> 7</w:t>
        </w:r>
      </w:hyperlink>
    </w:p>
    <w:p w:rsidR="005C5626" w:rsidRDefault="005C5626" w:rsidP="005C5626">
      <w:pPr>
        <w:pStyle w:val="99"/>
        <w:tabs>
          <w:tab w:val="left" w:leader="dot" w:pos="2587"/>
          <w:tab w:val="left" w:leader="dot" w:pos="7828"/>
        </w:tabs>
        <w:spacing w:after="0" w:line="480" w:lineRule="exact"/>
      </w:pPr>
      <w:hyperlink w:anchor="bookmark8" w:tooltip="Current Document" w:history="1">
        <w:r>
          <w:rPr>
            <w:color w:val="000000"/>
          </w:rPr>
          <w:t>Публикации</w:t>
        </w:r>
        <w:r>
          <w:rPr>
            <w:color w:val="000000"/>
          </w:rPr>
          <w:tab/>
          <w:t>,</w:t>
        </w:r>
        <w:r>
          <w:rPr>
            <w:color w:val="000000"/>
          </w:rPr>
          <w:tab/>
          <w:t xml:space="preserve"> 7</w:t>
        </w:r>
      </w:hyperlink>
    </w:p>
    <w:p w:rsidR="005C5626" w:rsidRDefault="005C5626" w:rsidP="005C5626">
      <w:pPr>
        <w:pStyle w:val="99"/>
        <w:numPr>
          <w:ilvl w:val="0"/>
          <w:numId w:val="1"/>
        </w:numPr>
        <w:tabs>
          <w:tab w:val="clear" w:pos="360"/>
          <w:tab w:val="clear" w:pos="7374"/>
          <w:tab w:val="left" w:pos="363"/>
          <w:tab w:val="left" w:leader="dot" w:pos="7828"/>
        </w:tabs>
        <w:suppressAutoHyphens w:val="0"/>
        <w:spacing w:after="0" w:line="480" w:lineRule="exact"/>
        <w:ind w:left="0" w:firstLine="0"/>
      </w:pPr>
      <w:hyperlink w:anchor="bookmark9" w:tooltip="Current Document" w:history="1">
        <w:r>
          <w:rPr>
            <w:rStyle w:val="afffffd"/>
          </w:rPr>
          <w:t>Литературный обзор</w:t>
        </w:r>
        <w:r>
          <w:rPr>
            <w:color w:val="000000"/>
          </w:rPr>
          <w:tab/>
          <w:t xml:space="preserve"> 8</w:t>
        </w:r>
      </w:hyperlink>
    </w:p>
    <w:p w:rsidR="005C5626" w:rsidRDefault="005C5626" w:rsidP="005C5626">
      <w:pPr>
        <w:pStyle w:val="99"/>
        <w:tabs>
          <w:tab w:val="left" w:leader="dot" w:pos="7828"/>
        </w:tabs>
        <w:spacing w:after="0" w:line="480" w:lineRule="exact"/>
      </w:pPr>
      <w:hyperlink w:anchor="bookmark10" w:tooltip="Current Document" w:history="1">
        <w:r>
          <w:rPr>
            <w:color w:val="000000"/>
          </w:rPr>
          <w:t>1.1 Общие свойства НТ</w:t>
        </w:r>
        <w:r>
          <w:rPr>
            <w:color w:val="000000"/>
          </w:rPr>
          <w:tab/>
          <w:t xml:space="preserve"> 8</w:t>
        </w:r>
      </w:hyperlink>
    </w:p>
    <w:p w:rsidR="005C5626" w:rsidRDefault="005C5626" w:rsidP="005C5626">
      <w:pPr>
        <w:pStyle w:val="99"/>
        <w:tabs>
          <w:tab w:val="left" w:leader="dot" w:pos="7828"/>
        </w:tabs>
        <w:spacing w:after="0" w:line="480" w:lineRule="exact"/>
      </w:pPr>
      <w:hyperlink w:anchor="bookmark11" w:tooltip="Current Document" w:history="1">
        <w:r>
          <w:rPr>
            <w:color w:val="000000"/>
          </w:rPr>
          <w:t>1Л Л. Строение НТ</w:t>
        </w:r>
        <w:r>
          <w:rPr>
            <w:color w:val="000000"/>
          </w:rPr>
          <w:tab/>
          <w:t xml:space="preserve"> 8</w:t>
        </w:r>
      </w:hyperlink>
    </w:p>
    <w:p w:rsidR="005C5626" w:rsidRDefault="005C5626" w:rsidP="005C5626">
      <w:pPr>
        <w:pStyle w:val="99"/>
        <w:tabs>
          <w:tab w:val="right" w:leader="dot" w:pos="8356"/>
        </w:tabs>
        <w:spacing w:after="0" w:line="480" w:lineRule="exact"/>
      </w:pPr>
      <w:hyperlink w:anchor="bookmark12" w:tooltip="Current Document" w:history="1">
        <w:r>
          <w:rPr>
            <w:color w:val="000000"/>
          </w:rPr>
          <w:t>1Л .2. Физические свойства НТ</w:t>
        </w:r>
        <w:r>
          <w:rPr>
            <w:color w:val="000000"/>
          </w:rPr>
          <w:tab/>
          <w:t xml:space="preserve"> 10</w:t>
        </w:r>
      </w:hyperlink>
    </w:p>
    <w:p w:rsidR="005C5626" w:rsidRDefault="005C5626" w:rsidP="005C5626">
      <w:pPr>
        <w:pStyle w:val="99"/>
        <w:tabs>
          <w:tab w:val="right" w:leader="dot" w:pos="8356"/>
        </w:tabs>
        <w:spacing w:after="52" w:line="280" w:lineRule="exact"/>
      </w:pPr>
      <w:hyperlink w:anchor="bookmark13" w:tooltip="Current Document" w:history="1">
        <w:r>
          <w:rPr>
            <w:color w:val="000000"/>
          </w:rPr>
          <w:t>1Л .3. Основные методы получения НТ</w:t>
        </w:r>
        <w:r>
          <w:rPr>
            <w:color w:val="000000"/>
          </w:rPr>
          <w:tab/>
          <w:t xml:space="preserve"> 14</w:t>
        </w:r>
      </w:hyperlink>
    </w:p>
    <w:p w:rsidR="005C5626" w:rsidRDefault="005C5626" w:rsidP="005C5626">
      <w:pPr>
        <w:pStyle w:val="99"/>
        <w:numPr>
          <w:ilvl w:val="1"/>
          <w:numId w:val="1"/>
        </w:numPr>
        <w:tabs>
          <w:tab w:val="clear" w:pos="850"/>
          <w:tab w:val="clear" w:pos="7374"/>
          <w:tab w:val="left" w:pos="642"/>
          <w:tab w:val="right" w:leader="dot" w:pos="8356"/>
        </w:tabs>
        <w:suppressAutoHyphens w:val="0"/>
        <w:spacing w:after="0" w:line="480" w:lineRule="exact"/>
        <w:ind w:left="0" w:firstLine="0"/>
      </w:pPr>
      <w:r>
        <w:rPr>
          <w:color w:val="000000"/>
        </w:rPr>
        <w:t>Методы очистки НТ</w:t>
      </w:r>
      <w:r>
        <w:rPr>
          <w:color w:val="000000"/>
        </w:rPr>
        <w:tab/>
        <w:t xml:space="preserve"> 15</w:t>
      </w:r>
    </w:p>
    <w:p w:rsidR="005C5626" w:rsidRDefault="005C5626" w:rsidP="005C5626">
      <w:pPr>
        <w:pStyle w:val="99"/>
        <w:numPr>
          <w:ilvl w:val="2"/>
          <w:numId w:val="1"/>
        </w:numPr>
        <w:tabs>
          <w:tab w:val="clear" w:pos="850"/>
          <w:tab w:val="clear" w:pos="7374"/>
          <w:tab w:val="left" w:pos="790"/>
          <w:tab w:val="right" w:leader="dot" w:pos="8356"/>
        </w:tabs>
        <w:suppressAutoHyphens w:val="0"/>
        <w:spacing w:after="0" w:line="480" w:lineRule="exact"/>
        <w:ind w:left="0" w:firstLine="0"/>
      </w:pPr>
      <w:r>
        <w:rPr>
          <w:color w:val="000000"/>
        </w:rPr>
        <w:t>Первичная очистка</w:t>
      </w:r>
      <w:r>
        <w:rPr>
          <w:color w:val="000000"/>
        </w:rPr>
        <w:tab/>
        <w:t xml:space="preserve"> 15</w:t>
      </w:r>
    </w:p>
    <w:p w:rsidR="005C5626" w:rsidRDefault="005C5626" w:rsidP="005C5626">
      <w:pPr>
        <w:pStyle w:val="99"/>
        <w:numPr>
          <w:ilvl w:val="2"/>
          <w:numId w:val="1"/>
        </w:numPr>
        <w:tabs>
          <w:tab w:val="clear" w:pos="850"/>
          <w:tab w:val="clear" w:pos="7374"/>
          <w:tab w:val="left" w:pos="790"/>
          <w:tab w:val="right" w:leader="dot" w:pos="8356"/>
        </w:tabs>
        <w:suppressAutoHyphens w:val="0"/>
        <w:spacing w:after="0" w:line="480" w:lineRule="exact"/>
        <w:ind w:left="0" w:firstLine="0"/>
      </w:pPr>
      <w:hyperlink w:anchor="bookmark14" w:tooltip="Current Document" w:history="1">
        <w:r>
          <w:rPr>
            <w:color w:val="000000"/>
          </w:rPr>
          <w:t>Окислительная очистка</w:t>
        </w:r>
        <w:r>
          <w:rPr>
            <w:color w:val="000000"/>
          </w:rPr>
          <w:tab/>
          <w:t xml:space="preserve"> 16</w:t>
        </w:r>
      </w:hyperlink>
    </w:p>
    <w:p w:rsidR="005C5626" w:rsidRDefault="005C5626" w:rsidP="005C5626">
      <w:pPr>
        <w:pStyle w:val="99"/>
        <w:numPr>
          <w:ilvl w:val="2"/>
          <w:numId w:val="1"/>
        </w:numPr>
        <w:tabs>
          <w:tab w:val="clear" w:pos="850"/>
          <w:tab w:val="clear" w:pos="7374"/>
          <w:tab w:val="left" w:pos="790"/>
          <w:tab w:val="right" w:leader="dot" w:pos="8356"/>
        </w:tabs>
        <w:suppressAutoHyphens w:val="0"/>
        <w:spacing w:after="0" w:line="480" w:lineRule="exact"/>
        <w:ind w:left="0" w:firstLine="0"/>
      </w:pPr>
      <w:hyperlink w:anchor="bookmark15" w:tooltip="Current Document" w:history="1">
        <w:r>
          <w:rPr>
            <w:color w:val="000000"/>
          </w:rPr>
          <w:t>Вакуумный отжиг</w:t>
        </w:r>
        <w:r>
          <w:rPr>
            <w:color w:val="000000"/>
          </w:rPr>
          <w:tab/>
          <w:t xml:space="preserve"> 17</w:t>
        </w:r>
      </w:hyperlink>
    </w:p>
    <w:p w:rsidR="005C5626" w:rsidRDefault="005C5626" w:rsidP="005C5626">
      <w:pPr>
        <w:pStyle w:val="99"/>
        <w:numPr>
          <w:ilvl w:val="1"/>
          <w:numId w:val="1"/>
        </w:numPr>
        <w:tabs>
          <w:tab w:val="clear" w:pos="850"/>
          <w:tab w:val="clear" w:pos="7374"/>
          <w:tab w:val="left" w:pos="642"/>
          <w:tab w:val="right" w:leader="dot" w:pos="8356"/>
        </w:tabs>
        <w:suppressAutoHyphens w:val="0"/>
        <w:spacing w:after="0" w:line="480" w:lineRule="exact"/>
        <w:ind w:left="0" w:firstLine="0"/>
      </w:pPr>
      <w:hyperlink w:anchor="bookmark16" w:tooltip="Current Document" w:history="1">
        <w:r>
          <w:rPr>
            <w:color w:val="000000"/>
          </w:rPr>
          <w:t>Методы функциализации НТ</w:t>
        </w:r>
        <w:r>
          <w:rPr>
            <w:color w:val="000000"/>
          </w:rPr>
          <w:tab/>
          <w:t xml:space="preserve"> 18</w:t>
        </w:r>
      </w:hyperlink>
    </w:p>
    <w:p w:rsidR="005C5626" w:rsidRDefault="005C5626" w:rsidP="005C5626">
      <w:pPr>
        <w:pStyle w:val="99"/>
        <w:numPr>
          <w:ilvl w:val="2"/>
          <w:numId w:val="1"/>
        </w:numPr>
        <w:tabs>
          <w:tab w:val="clear" w:pos="850"/>
          <w:tab w:val="clear" w:pos="7374"/>
          <w:tab w:val="left" w:pos="795"/>
          <w:tab w:val="right" w:leader="dot" w:pos="8356"/>
        </w:tabs>
        <w:suppressAutoHyphens w:val="0"/>
        <w:spacing w:after="0" w:line="480" w:lineRule="exact"/>
        <w:ind w:left="0" w:firstLine="0"/>
      </w:pPr>
      <w:hyperlink w:anchor="bookmark17" w:tooltip="Current Document" w:history="1">
        <w:r>
          <w:rPr>
            <w:color w:val="000000"/>
          </w:rPr>
          <w:t>Нековалентная функциализация</w:t>
        </w:r>
        <w:r>
          <w:rPr>
            <w:color w:val="000000"/>
          </w:rPr>
          <w:tab/>
          <w:t xml:space="preserve"> 19</w:t>
        </w:r>
      </w:hyperlink>
    </w:p>
    <w:p w:rsidR="005C5626" w:rsidRDefault="005C5626" w:rsidP="005C5626">
      <w:pPr>
        <w:pStyle w:val="99"/>
        <w:numPr>
          <w:ilvl w:val="2"/>
          <w:numId w:val="1"/>
        </w:numPr>
        <w:tabs>
          <w:tab w:val="clear" w:pos="850"/>
          <w:tab w:val="clear" w:pos="7374"/>
          <w:tab w:val="left" w:pos="795"/>
          <w:tab w:val="right" w:leader="dot" w:pos="8356"/>
        </w:tabs>
        <w:suppressAutoHyphens w:val="0"/>
        <w:spacing w:after="0" w:line="480" w:lineRule="exact"/>
        <w:ind w:left="0" w:firstLine="0"/>
      </w:pPr>
      <w:hyperlink w:anchor="bookmark21" w:tooltip="Current Document" w:history="1">
        <w:r>
          <w:rPr>
            <w:color w:val="000000"/>
          </w:rPr>
          <w:t>Ковалентная функциализация</w:t>
        </w:r>
        <w:r>
          <w:rPr>
            <w:color w:val="000000"/>
          </w:rPr>
          <w:tab/>
          <w:t xml:space="preserve"> 25</w:t>
        </w:r>
      </w:hyperlink>
    </w:p>
    <w:p w:rsidR="005C5626" w:rsidRDefault="005C5626" w:rsidP="005C5626">
      <w:pPr>
        <w:pStyle w:val="99"/>
        <w:numPr>
          <w:ilvl w:val="2"/>
          <w:numId w:val="1"/>
        </w:numPr>
        <w:tabs>
          <w:tab w:val="clear" w:pos="850"/>
          <w:tab w:val="clear" w:pos="7374"/>
          <w:tab w:val="left" w:pos="795"/>
        </w:tabs>
        <w:suppressAutoHyphens w:val="0"/>
        <w:spacing w:after="0" w:line="480" w:lineRule="exact"/>
        <w:ind w:left="0" w:firstLine="0"/>
      </w:pPr>
      <w:r>
        <w:rPr>
          <w:color w:val="000000"/>
        </w:rPr>
        <w:t>Реакции карбоксильных функциональных групп,</w:t>
      </w:r>
    </w:p>
    <w:p w:rsidR="005C5626" w:rsidRDefault="005C5626" w:rsidP="005C5626">
      <w:pPr>
        <w:pStyle w:val="99"/>
        <w:tabs>
          <w:tab w:val="right" w:leader="dot" w:pos="8356"/>
        </w:tabs>
        <w:spacing w:after="0" w:line="480" w:lineRule="exact"/>
        <w:ind w:left="740"/>
      </w:pPr>
      <w:r>
        <w:rPr>
          <w:color w:val="000000"/>
        </w:rPr>
        <w:t>связанных с НТ</w:t>
      </w:r>
      <w:r>
        <w:rPr>
          <w:color w:val="000000"/>
        </w:rPr>
        <w:tab/>
        <w:t xml:space="preserve"> 31</w:t>
      </w:r>
    </w:p>
    <w:p w:rsidR="005C5626" w:rsidRDefault="005C5626" w:rsidP="005C5626">
      <w:pPr>
        <w:pStyle w:val="99"/>
        <w:numPr>
          <w:ilvl w:val="1"/>
          <w:numId w:val="1"/>
        </w:numPr>
        <w:tabs>
          <w:tab w:val="clear" w:pos="850"/>
          <w:tab w:val="clear" w:pos="7374"/>
          <w:tab w:val="left" w:pos="642"/>
          <w:tab w:val="right" w:leader="dot" w:pos="8356"/>
        </w:tabs>
        <w:suppressAutoHyphens w:val="0"/>
        <w:spacing w:after="0" w:line="480" w:lineRule="exact"/>
        <w:ind w:left="0" w:firstLine="0"/>
      </w:pPr>
      <w:hyperlink w:anchor="bookmark24" w:tooltip="Current Document" w:history="1">
        <w:r>
          <w:rPr>
            <w:color w:val="000000"/>
          </w:rPr>
          <w:t>Потенциальные области применение НТ</w:t>
        </w:r>
        <w:r>
          <w:rPr>
            <w:color w:val="000000"/>
          </w:rPr>
          <w:tab/>
          <w:t xml:space="preserve"> 32</w:t>
        </w:r>
      </w:hyperlink>
    </w:p>
    <w:p w:rsidR="005C5626" w:rsidRDefault="005C5626" w:rsidP="005C5626">
      <w:pPr>
        <w:pStyle w:val="99"/>
        <w:numPr>
          <w:ilvl w:val="2"/>
          <w:numId w:val="1"/>
        </w:numPr>
        <w:tabs>
          <w:tab w:val="clear" w:pos="850"/>
          <w:tab w:val="clear" w:pos="7374"/>
          <w:tab w:val="left" w:pos="795"/>
          <w:tab w:val="left" w:leader="dot" w:pos="7828"/>
          <w:tab w:val="right" w:pos="8356"/>
        </w:tabs>
        <w:suppressAutoHyphens w:val="0"/>
        <w:spacing w:after="0" w:line="480" w:lineRule="exact"/>
        <w:ind w:left="0" w:firstLine="0"/>
      </w:pPr>
      <w:hyperlink w:anchor="bookmark25" w:tooltip="Current Document" w:history="1">
        <w:r>
          <w:rPr>
            <w:color w:val="000000"/>
          </w:rPr>
          <w:t>Электро- и теплопроводные композиции полимер-НТ</w:t>
        </w:r>
        <w:r>
          <w:rPr>
            <w:color w:val="000000"/>
          </w:rPr>
          <w:tab/>
        </w:r>
        <w:r>
          <w:rPr>
            <w:color w:val="000000"/>
          </w:rPr>
          <w:tab/>
          <w:t>36</w:t>
        </w:r>
      </w:hyperlink>
    </w:p>
    <w:p w:rsidR="005C5626" w:rsidRDefault="005C5626" w:rsidP="005C5626">
      <w:pPr>
        <w:pStyle w:val="99"/>
        <w:numPr>
          <w:ilvl w:val="2"/>
          <w:numId w:val="1"/>
        </w:numPr>
        <w:tabs>
          <w:tab w:val="clear" w:pos="850"/>
          <w:tab w:val="clear" w:pos="7374"/>
          <w:tab w:val="left" w:pos="795"/>
        </w:tabs>
        <w:suppressAutoHyphens w:val="0"/>
        <w:spacing w:after="0" w:line="480" w:lineRule="exact"/>
        <w:ind w:left="0" w:firstLine="0"/>
      </w:pPr>
      <w:r>
        <w:rPr>
          <w:color w:val="000000"/>
        </w:rPr>
        <w:t>Методы получения и свойства композиционного</w:t>
      </w:r>
    </w:p>
    <w:p w:rsidR="005C5626" w:rsidRDefault="005C5626" w:rsidP="005C5626">
      <w:pPr>
        <w:pStyle w:val="99"/>
        <w:tabs>
          <w:tab w:val="right" w:leader="dot" w:pos="8356"/>
        </w:tabs>
        <w:spacing w:after="0" w:line="480" w:lineRule="exact"/>
        <w:ind w:left="740"/>
      </w:pPr>
      <w:r>
        <w:rPr>
          <w:color w:val="000000"/>
        </w:rPr>
        <w:t>материала ПММА-НТ</w:t>
      </w:r>
      <w:r>
        <w:rPr>
          <w:color w:val="000000"/>
        </w:rPr>
        <w:tab/>
        <w:t xml:space="preserve"> 37</w:t>
      </w:r>
    </w:p>
    <w:p w:rsidR="005C5626" w:rsidRDefault="005C5626" w:rsidP="005C5626">
      <w:pPr>
        <w:pStyle w:val="99"/>
        <w:numPr>
          <w:ilvl w:val="1"/>
          <w:numId w:val="1"/>
        </w:numPr>
        <w:tabs>
          <w:tab w:val="clear" w:pos="850"/>
          <w:tab w:val="clear" w:pos="7374"/>
          <w:tab w:val="left" w:pos="642"/>
          <w:tab w:val="right" w:leader="dot" w:pos="8356"/>
        </w:tabs>
        <w:suppressAutoHyphens w:val="0"/>
        <w:spacing w:after="0" w:line="480" w:lineRule="exact"/>
        <w:ind w:left="0" w:firstLine="0"/>
        <w:sectPr w:rsidR="005C5626">
          <w:pgSz w:w="11900" w:h="16840"/>
          <w:pgMar w:top="2422" w:right="838" w:bottom="1971" w:left="1520" w:header="0" w:footer="3" w:gutter="0"/>
          <w:cols w:space="720"/>
          <w:noEndnote/>
          <w:docGrid w:linePitch="360"/>
        </w:sectPr>
      </w:pPr>
      <w:r>
        <w:rPr>
          <w:color w:val="000000"/>
        </w:rPr>
        <w:t>Заключение</w:t>
      </w:r>
      <w:r>
        <w:rPr>
          <w:color w:val="000000"/>
        </w:rPr>
        <w:tab/>
        <w:t xml:space="preserve"> 43</w:t>
      </w:r>
    </w:p>
    <w:p w:rsidR="005C5626" w:rsidRDefault="005C5626" w:rsidP="005C5626">
      <w:pPr>
        <w:pStyle w:val="99"/>
        <w:numPr>
          <w:ilvl w:val="0"/>
          <w:numId w:val="1"/>
        </w:numPr>
        <w:tabs>
          <w:tab w:val="clear" w:pos="360"/>
          <w:tab w:val="clear" w:pos="7374"/>
          <w:tab w:val="left" w:pos="397"/>
          <w:tab w:val="left" w:leader="dot" w:pos="7829"/>
        </w:tabs>
        <w:suppressAutoHyphens w:val="0"/>
        <w:spacing w:after="0" w:line="480" w:lineRule="exact"/>
        <w:ind w:left="0" w:firstLine="0"/>
      </w:pPr>
      <w:hyperlink w:anchor="bookmark27" w:tooltip="Current Document" w:history="1">
        <w:r>
          <w:rPr>
            <w:rStyle w:val="afffffd"/>
          </w:rPr>
          <w:t>Экспериментальная часть</w:t>
        </w:r>
        <w:r>
          <w:rPr>
            <w:color w:val="000000"/>
          </w:rPr>
          <w:tab/>
          <w:t xml:space="preserve"> 45</w:t>
        </w:r>
      </w:hyperlink>
    </w:p>
    <w:p w:rsidR="005C5626" w:rsidRDefault="005C5626" w:rsidP="005C5626">
      <w:pPr>
        <w:pStyle w:val="99"/>
        <w:numPr>
          <w:ilvl w:val="0"/>
          <w:numId w:val="28"/>
        </w:numPr>
        <w:tabs>
          <w:tab w:val="clear" w:pos="7374"/>
          <w:tab w:val="left" w:pos="608"/>
          <w:tab w:val="left" w:leader="dot" w:pos="7829"/>
        </w:tabs>
        <w:suppressAutoHyphens w:val="0"/>
        <w:spacing w:after="0" w:line="480" w:lineRule="exact"/>
        <w:ind w:left="0"/>
      </w:pPr>
      <w:hyperlink w:anchor="bookmark28" w:tooltip="Current Document" w:history="1">
        <w:r>
          <w:rPr>
            <w:color w:val="000000"/>
          </w:rPr>
          <w:t>Реактивы и вещества, использованные в работе</w:t>
        </w:r>
        <w:r>
          <w:rPr>
            <w:color w:val="000000"/>
          </w:rPr>
          <w:tab/>
          <w:t xml:space="preserve"> 45</w:t>
        </w:r>
      </w:hyperlink>
    </w:p>
    <w:p w:rsidR="005C5626" w:rsidRDefault="005C5626" w:rsidP="005C5626">
      <w:pPr>
        <w:pStyle w:val="99"/>
        <w:numPr>
          <w:ilvl w:val="0"/>
          <w:numId w:val="28"/>
        </w:numPr>
        <w:tabs>
          <w:tab w:val="clear" w:pos="7374"/>
          <w:tab w:val="left" w:pos="608"/>
          <w:tab w:val="left" w:leader="dot" w:pos="7829"/>
        </w:tabs>
        <w:suppressAutoHyphens w:val="0"/>
        <w:spacing w:after="0" w:line="480" w:lineRule="exact"/>
        <w:ind w:left="0"/>
      </w:pPr>
      <w:hyperlink w:anchor="bookmark29" w:tooltip="Current Document" w:history="1">
        <w:r>
          <w:rPr>
            <w:color w:val="000000"/>
          </w:rPr>
          <w:t>Методы анализа, используемые в ходе работы</w:t>
        </w:r>
        <w:r>
          <w:rPr>
            <w:color w:val="000000"/>
          </w:rPr>
          <w:tab/>
          <w:t xml:space="preserve"> 46</w:t>
        </w:r>
      </w:hyperlink>
    </w:p>
    <w:p w:rsidR="005C5626" w:rsidRDefault="005C5626" w:rsidP="005C5626">
      <w:pPr>
        <w:pStyle w:val="99"/>
        <w:numPr>
          <w:ilvl w:val="0"/>
          <w:numId w:val="29"/>
        </w:numPr>
        <w:tabs>
          <w:tab w:val="clear" w:pos="7374"/>
          <w:tab w:val="left" w:pos="814"/>
          <w:tab w:val="right" w:leader="dot" w:pos="8373"/>
        </w:tabs>
        <w:suppressAutoHyphens w:val="0"/>
        <w:spacing w:after="0" w:line="480" w:lineRule="exact"/>
        <w:ind w:left="0"/>
      </w:pPr>
      <w:hyperlink w:anchor="bookmark30" w:tooltip="Current Document" w:history="1">
        <w:r>
          <w:rPr>
            <w:color w:val="000000"/>
          </w:rPr>
          <w:t>Определение удельной поверхности</w:t>
        </w:r>
        <w:r>
          <w:rPr>
            <w:color w:val="000000"/>
          </w:rPr>
          <w:tab/>
          <w:t xml:space="preserve"> 46</w:t>
        </w:r>
      </w:hyperlink>
    </w:p>
    <w:p w:rsidR="005C5626" w:rsidRDefault="005C5626" w:rsidP="005C5626">
      <w:pPr>
        <w:pStyle w:val="99"/>
        <w:numPr>
          <w:ilvl w:val="0"/>
          <w:numId w:val="29"/>
        </w:numPr>
        <w:tabs>
          <w:tab w:val="clear" w:pos="7374"/>
          <w:tab w:val="left" w:pos="814"/>
          <w:tab w:val="right" w:leader="dot" w:pos="8373"/>
        </w:tabs>
        <w:suppressAutoHyphens w:val="0"/>
        <w:spacing w:after="0" w:line="480" w:lineRule="exact"/>
        <w:ind w:left="0"/>
      </w:pPr>
      <w:hyperlink w:anchor="bookmark31" w:tooltip="Current Document" w:history="1">
        <w:r>
          <w:rPr>
            <w:color w:val="000000"/>
          </w:rPr>
          <w:t>Рентгенофазовый анализ</w:t>
        </w:r>
        <w:r>
          <w:rPr>
            <w:color w:val="000000"/>
          </w:rPr>
          <w:tab/>
          <w:t xml:space="preserve"> 46</w:t>
        </w:r>
      </w:hyperlink>
    </w:p>
    <w:p w:rsidR="005C5626" w:rsidRDefault="005C5626" w:rsidP="005C5626">
      <w:pPr>
        <w:pStyle w:val="2fffff"/>
        <w:shd w:val="clear" w:color="auto" w:fill="auto"/>
        <w:spacing w:after="0" w:line="240" w:lineRule="exact"/>
        <w:ind w:left="2560"/>
      </w:pPr>
      <w:r>
        <w:rPr>
          <w:rStyle w:val="2f2"/>
          <w:i/>
          <w:iCs/>
          <w:color w:val="000000"/>
        </w:rPr>
        <w:t>t</w:t>
      </w:r>
    </w:p>
    <w:p w:rsidR="005C5626" w:rsidRDefault="005C5626" w:rsidP="005C5626">
      <w:pPr>
        <w:pStyle w:val="99"/>
        <w:numPr>
          <w:ilvl w:val="0"/>
          <w:numId w:val="29"/>
        </w:numPr>
        <w:tabs>
          <w:tab w:val="clear" w:pos="7374"/>
          <w:tab w:val="left" w:pos="814"/>
          <w:tab w:val="right" w:leader="dot" w:pos="8373"/>
        </w:tabs>
        <w:suppressAutoHyphens w:val="0"/>
        <w:spacing w:after="0" w:line="480" w:lineRule="exact"/>
        <w:ind w:left="0"/>
      </w:pPr>
      <w:r>
        <w:rPr>
          <w:color w:val="000000"/>
        </w:rPr>
        <w:t>Электронная микроскопия</w:t>
      </w:r>
      <w:r>
        <w:rPr>
          <w:color w:val="000000"/>
        </w:rPr>
        <w:tab/>
        <w:t xml:space="preserve"> 46</w:t>
      </w:r>
    </w:p>
    <w:p w:rsidR="005C5626" w:rsidRDefault="005C5626" w:rsidP="005C5626">
      <w:pPr>
        <w:pStyle w:val="99"/>
        <w:numPr>
          <w:ilvl w:val="0"/>
          <w:numId w:val="29"/>
        </w:numPr>
        <w:tabs>
          <w:tab w:val="clear" w:pos="7374"/>
          <w:tab w:val="left" w:pos="814"/>
          <w:tab w:val="right" w:leader="dot" w:pos="8373"/>
        </w:tabs>
        <w:suppressAutoHyphens w:val="0"/>
        <w:spacing w:after="0" w:line="480" w:lineRule="exact"/>
        <w:ind w:left="0"/>
      </w:pPr>
      <w:hyperlink w:anchor="bookmark33" w:tooltip="Current Document" w:history="1">
        <w:r>
          <w:rPr>
            <w:color w:val="000000"/>
          </w:rPr>
          <w:t>Спектроскопия комбинационного рассеяния</w:t>
        </w:r>
        <w:r>
          <w:rPr>
            <w:color w:val="000000"/>
          </w:rPr>
          <w:tab/>
          <w:t xml:space="preserve"> 47</w:t>
        </w:r>
      </w:hyperlink>
    </w:p>
    <w:p w:rsidR="005C5626" w:rsidRDefault="005C5626" w:rsidP="005C5626">
      <w:pPr>
        <w:pStyle w:val="99"/>
        <w:numPr>
          <w:ilvl w:val="0"/>
          <w:numId w:val="29"/>
        </w:numPr>
        <w:tabs>
          <w:tab w:val="clear" w:pos="7374"/>
          <w:tab w:val="left" w:pos="814"/>
          <w:tab w:val="right" w:leader="dot" w:pos="8373"/>
        </w:tabs>
        <w:suppressAutoHyphens w:val="0"/>
        <w:spacing w:after="0" w:line="480" w:lineRule="exact"/>
        <w:ind w:left="0"/>
      </w:pPr>
      <w:hyperlink w:anchor="bookmark34" w:tooltip="Current Document" w:history="1">
        <w:r>
          <w:rPr>
            <w:color w:val="000000"/>
          </w:rPr>
          <w:t>ИК- и РФЭ-спектроскопия</w:t>
        </w:r>
        <w:r>
          <w:rPr>
            <w:color w:val="000000"/>
          </w:rPr>
          <w:tab/>
          <w:t xml:space="preserve"> 48</w:t>
        </w:r>
      </w:hyperlink>
    </w:p>
    <w:p w:rsidR="005C5626" w:rsidRDefault="005C5626" w:rsidP="005C5626">
      <w:pPr>
        <w:pStyle w:val="99"/>
        <w:numPr>
          <w:ilvl w:val="0"/>
          <w:numId w:val="29"/>
        </w:numPr>
        <w:tabs>
          <w:tab w:val="clear" w:pos="7374"/>
          <w:tab w:val="left" w:pos="814"/>
          <w:tab w:val="right" w:leader="dot" w:pos="8373"/>
        </w:tabs>
        <w:suppressAutoHyphens w:val="0"/>
        <w:spacing w:after="0" w:line="480" w:lineRule="exact"/>
        <w:ind w:left="0"/>
      </w:pPr>
      <w:hyperlink w:anchor="bookmark35" w:tooltip="Current Document" w:history="1">
        <w:r>
          <w:rPr>
            <w:color w:val="000000"/>
          </w:rPr>
          <w:t>Термический анализ</w:t>
        </w:r>
        <w:r>
          <w:rPr>
            <w:color w:val="000000"/>
          </w:rPr>
          <w:tab/>
          <w:t xml:space="preserve"> 49</w:t>
        </w:r>
      </w:hyperlink>
    </w:p>
    <w:p w:rsidR="005C5626" w:rsidRDefault="005C5626" w:rsidP="005C5626">
      <w:pPr>
        <w:pStyle w:val="99"/>
        <w:tabs>
          <w:tab w:val="left" w:leader="dot" w:pos="7829"/>
        </w:tabs>
        <w:spacing w:after="0" w:line="480" w:lineRule="exact"/>
      </w:pPr>
      <w:hyperlink w:anchor="bookmark36" w:tooltip="Current Document" w:history="1">
        <w:r>
          <w:rPr>
            <w:color w:val="000000"/>
          </w:rPr>
          <w:t>2.3. Описание нанотрубок, использованных в работе</w:t>
        </w:r>
        <w:r>
          <w:rPr>
            <w:color w:val="000000"/>
          </w:rPr>
          <w:tab/>
          <w:t xml:space="preserve"> 49</w:t>
        </w:r>
      </w:hyperlink>
    </w:p>
    <w:p w:rsidR="005C5626" w:rsidRDefault="005C5626" w:rsidP="005C5626">
      <w:pPr>
        <w:pStyle w:val="99"/>
        <w:numPr>
          <w:ilvl w:val="0"/>
          <w:numId w:val="1"/>
        </w:numPr>
        <w:tabs>
          <w:tab w:val="clear" w:pos="360"/>
          <w:tab w:val="clear" w:pos="7374"/>
          <w:tab w:val="left" w:pos="397"/>
          <w:tab w:val="left" w:leader="dot" w:pos="7829"/>
        </w:tabs>
        <w:suppressAutoHyphens w:val="0"/>
        <w:spacing w:after="0" w:line="480" w:lineRule="exact"/>
        <w:ind w:left="0" w:firstLine="0"/>
      </w:pPr>
      <w:r>
        <w:rPr>
          <w:color w:val="000000"/>
        </w:rPr>
        <w:t>Функциализация НТ</w:t>
      </w:r>
      <w:r>
        <w:rPr>
          <w:color w:val="000000"/>
        </w:rPr>
        <w:tab/>
        <w:t xml:space="preserve"> 56</w:t>
      </w:r>
    </w:p>
    <w:p w:rsidR="005C5626" w:rsidRDefault="005C5626" w:rsidP="005C5626">
      <w:pPr>
        <w:pStyle w:val="99"/>
        <w:numPr>
          <w:ilvl w:val="0"/>
          <w:numId w:val="30"/>
        </w:numPr>
        <w:tabs>
          <w:tab w:val="clear" w:pos="7374"/>
          <w:tab w:val="left" w:pos="608"/>
        </w:tabs>
        <w:suppressAutoHyphens w:val="0"/>
        <w:spacing w:after="0" w:line="480" w:lineRule="exact"/>
        <w:ind w:left="0"/>
      </w:pPr>
      <w:r>
        <w:rPr>
          <w:color w:val="000000"/>
        </w:rPr>
        <w:t>Солюбилизация НТ водными растворами ТХ-100, ДДСН</w:t>
      </w:r>
    </w:p>
    <w:p w:rsidR="005C5626" w:rsidRDefault="005C5626" w:rsidP="005C5626">
      <w:pPr>
        <w:pStyle w:val="99"/>
        <w:tabs>
          <w:tab w:val="left" w:leader="dot" w:pos="7829"/>
        </w:tabs>
        <w:spacing w:after="0" w:line="480" w:lineRule="exact"/>
        <w:ind w:left="560"/>
      </w:pPr>
      <w:r>
        <w:rPr>
          <w:color w:val="000000"/>
        </w:rPr>
        <w:t>и иных ПАВ</w:t>
      </w:r>
      <w:r>
        <w:rPr>
          <w:color w:val="000000"/>
        </w:rPr>
        <w:tab/>
        <w:t xml:space="preserve"> 56</w:t>
      </w:r>
    </w:p>
    <w:p w:rsidR="005C5626" w:rsidRDefault="005C5626" w:rsidP="005C5626">
      <w:pPr>
        <w:pStyle w:val="99"/>
        <w:numPr>
          <w:ilvl w:val="0"/>
          <w:numId w:val="30"/>
        </w:numPr>
        <w:tabs>
          <w:tab w:val="clear" w:pos="7374"/>
          <w:tab w:val="left" w:pos="608"/>
          <w:tab w:val="left" w:leader="dot" w:pos="7829"/>
        </w:tabs>
        <w:suppressAutoHyphens w:val="0"/>
        <w:spacing w:after="0" w:line="480" w:lineRule="exact"/>
        <w:ind w:left="0"/>
      </w:pPr>
      <w:hyperlink w:anchor="bookmark43" w:tooltip="Current Document" w:history="1">
        <w:r>
          <w:rPr>
            <w:color w:val="000000"/>
          </w:rPr>
          <w:t>Взаимодействие НТ с ПВС</w:t>
        </w:r>
        <w:r>
          <w:rPr>
            <w:color w:val="000000"/>
          </w:rPr>
          <w:tab/>
          <w:t xml:space="preserve"> 61</w:t>
        </w:r>
      </w:hyperlink>
    </w:p>
    <w:p w:rsidR="005C5626" w:rsidRDefault="005C5626" w:rsidP="005C5626">
      <w:pPr>
        <w:pStyle w:val="99"/>
        <w:numPr>
          <w:ilvl w:val="0"/>
          <w:numId w:val="30"/>
        </w:numPr>
        <w:tabs>
          <w:tab w:val="clear" w:pos="7374"/>
          <w:tab w:val="left" w:pos="613"/>
          <w:tab w:val="left" w:leader="dot" w:pos="7829"/>
        </w:tabs>
        <w:suppressAutoHyphens w:val="0"/>
        <w:spacing w:after="0" w:line="480" w:lineRule="exact"/>
        <w:ind w:left="0"/>
      </w:pPr>
      <w:hyperlink w:anchor="bookmark44" w:tooltip="Current Document" w:history="1">
        <w:r>
          <w:rPr>
            <w:color w:val="000000"/>
          </w:rPr>
          <w:t>Формование макроволокна из композита ПВС-НТ</w:t>
        </w:r>
        <w:r>
          <w:rPr>
            <w:color w:val="000000"/>
          </w:rPr>
          <w:tab/>
          <w:t xml:space="preserve"> 63</w:t>
        </w:r>
      </w:hyperlink>
    </w:p>
    <w:p w:rsidR="005C5626" w:rsidRDefault="005C5626" w:rsidP="005C5626">
      <w:pPr>
        <w:pStyle w:val="99"/>
        <w:numPr>
          <w:ilvl w:val="0"/>
          <w:numId w:val="30"/>
        </w:numPr>
        <w:tabs>
          <w:tab w:val="clear" w:pos="7374"/>
          <w:tab w:val="left" w:pos="613"/>
          <w:tab w:val="left" w:leader="dot" w:pos="7829"/>
        </w:tabs>
        <w:suppressAutoHyphens w:val="0"/>
        <w:spacing w:after="0" w:line="480" w:lineRule="exact"/>
        <w:ind w:left="0"/>
      </w:pPr>
      <w:hyperlink w:anchor="bookmark45" w:tooltip="Current Document" w:history="1">
        <w:r>
          <w:rPr>
            <w:color w:val="000000"/>
          </w:rPr>
          <w:t>Фракционирование т-МНТ в водном растворе ТХ-100</w:t>
        </w:r>
        <w:r>
          <w:rPr>
            <w:color w:val="000000"/>
          </w:rPr>
          <w:tab/>
          <w:t xml:space="preserve"> 65</w:t>
        </w:r>
      </w:hyperlink>
    </w:p>
    <w:p w:rsidR="005C5626" w:rsidRDefault="005C5626" w:rsidP="005C5626">
      <w:pPr>
        <w:pStyle w:val="99"/>
        <w:numPr>
          <w:ilvl w:val="0"/>
          <w:numId w:val="30"/>
        </w:numPr>
        <w:tabs>
          <w:tab w:val="clear" w:pos="7374"/>
          <w:tab w:val="left" w:pos="613"/>
          <w:tab w:val="left" w:leader="dot" w:pos="7829"/>
        </w:tabs>
        <w:suppressAutoHyphens w:val="0"/>
        <w:spacing w:after="0" w:line="480" w:lineRule="exact"/>
        <w:ind w:left="0"/>
      </w:pPr>
      <w:hyperlink w:anchor="bookmark50" w:tooltip="Current Document" w:history="1">
        <w:r>
          <w:rPr>
            <w:color w:val="000000"/>
          </w:rPr>
          <w:t>Ковалентная функциализация т-МНТ</w:t>
        </w:r>
        <w:r>
          <w:rPr>
            <w:color w:val="000000"/>
          </w:rPr>
          <w:tab/>
          <w:t xml:space="preserve"> 70</w:t>
        </w:r>
      </w:hyperlink>
    </w:p>
    <w:p w:rsidR="005C5626" w:rsidRDefault="005C5626" w:rsidP="005C5626">
      <w:pPr>
        <w:pStyle w:val="99"/>
        <w:numPr>
          <w:ilvl w:val="0"/>
          <w:numId w:val="31"/>
        </w:numPr>
        <w:tabs>
          <w:tab w:val="clear" w:pos="7374"/>
          <w:tab w:val="left" w:pos="814"/>
          <w:tab w:val="right" w:leader="dot" w:pos="8373"/>
        </w:tabs>
        <w:suppressAutoHyphens w:val="0"/>
        <w:spacing w:after="0" w:line="480" w:lineRule="exact"/>
        <w:ind w:left="0"/>
      </w:pPr>
      <w:hyperlink w:anchor="bookmark54" w:tooltip="Current Document" w:history="1">
        <w:r>
          <w:rPr>
            <w:color w:val="000000"/>
          </w:rPr>
          <w:t>ПЭМ-исследование ф-НТ</w:t>
        </w:r>
        <w:r>
          <w:rPr>
            <w:color w:val="000000"/>
          </w:rPr>
          <w:tab/>
          <w:t xml:space="preserve"> 75</w:t>
        </w:r>
      </w:hyperlink>
    </w:p>
    <w:p w:rsidR="005C5626" w:rsidRDefault="005C5626" w:rsidP="005C5626">
      <w:pPr>
        <w:pStyle w:val="99"/>
        <w:numPr>
          <w:ilvl w:val="0"/>
          <w:numId w:val="31"/>
        </w:numPr>
        <w:tabs>
          <w:tab w:val="clear" w:pos="7374"/>
          <w:tab w:val="left" w:pos="814"/>
          <w:tab w:val="right" w:leader="dot" w:pos="8373"/>
        </w:tabs>
        <w:suppressAutoHyphens w:val="0"/>
        <w:spacing w:after="0" w:line="480" w:lineRule="exact"/>
        <w:ind w:left="0"/>
      </w:pPr>
      <w:hyperlink w:anchor="bookmark56" w:tooltip="Current Document" w:history="1">
        <w:r>
          <w:rPr>
            <w:color w:val="000000"/>
          </w:rPr>
          <w:t>Изотопный обмен водорода ф-НТ</w:t>
        </w:r>
        <w:r>
          <w:rPr>
            <w:color w:val="000000"/>
          </w:rPr>
          <w:tab/>
          <w:t xml:space="preserve"> 82</w:t>
        </w:r>
      </w:hyperlink>
    </w:p>
    <w:p w:rsidR="005C5626" w:rsidRDefault="005C5626" w:rsidP="005C5626">
      <w:pPr>
        <w:pStyle w:val="99"/>
        <w:numPr>
          <w:ilvl w:val="0"/>
          <w:numId w:val="31"/>
        </w:numPr>
        <w:tabs>
          <w:tab w:val="clear" w:pos="7374"/>
          <w:tab w:val="left" w:pos="819"/>
          <w:tab w:val="right" w:leader="dot" w:pos="8373"/>
        </w:tabs>
        <w:suppressAutoHyphens w:val="0"/>
        <w:spacing w:after="0" w:line="480" w:lineRule="exact"/>
        <w:ind w:left="0"/>
      </w:pPr>
      <w:hyperlink w:anchor="bookmark57" w:tooltip="Current Document" w:history="1">
        <w:r>
          <w:rPr>
            <w:color w:val="000000"/>
          </w:rPr>
          <w:t>Определение степени функциализации НТ</w:t>
        </w:r>
        <w:r>
          <w:rPr>
            <w:color w:val="000000"/>
          </w:rPr>
          <w:tab/>
          <w:t xml:space="preserve"> 82</w:t>
        </w:r>
      </w:hyperlink>
    </w:p>
    <w:p w:rsidR="005C5626" w:rsidRDefault="005C5626" w:rsidP="005C5626">
      <w:pPr>
        <w:pStyle w:val="99"/>
        <w:numPr>
          <w:ilvl w:val="0"/>
          <w:numId w:val="31"/>
        </w:numPr>
        <w:tabs>
          <w:tab w:val="clear" w:pos="7374"/>
          <w:tab w:val="left" w:pos="819"/>
          <w:tab w:val="right" w:leader="dot" w:pos="8373"/>
        </w:tabs>
        <w:suppressAutoHyphens w:val="0"/>
        <w:spacing w:after="0" w:line="480" w:lineRule="exact"/>
        <w:ind w:left="0"/>
      </w:pPr>
      <w:hyperlink w:anchor="bookmark58" w:tooltip="Current Document" w:history="1">
        <w:r>
          <w:rPr>
            <w:color w:val="000000"/>
          </w:rPr>
          <w:t>Термическая дефункциализация ф-НТ</w:t>
        </w:r>
        <w:r>
          <w:rPr>
            <w:color w:val="000000"/>
          </w:rPr>
          <w:tab/>
          <w:t xml:space="preserve"> 87</w:t>
        </w:r>
      </w:hyperlink>
    </w:p>
    <w:p w:rsidR="005C5626" w:rsidRDefault="005C5626" w:rsidP="005C5626">
      <w:pPr>
        <w:pStyle w:val="99"/>
        <w:numPr>
          <w:ilvl w:val="0"/>
          <w:numId w:val="30"/>
        </w:numPr>
        <w:tabs>
          <w:tab w:val="clear" w:pos="7374"/>
          <w:tab w:val="left" w:pos="613"/>
        </w:tabs>
        <w:suppressAutoHyphens w:val="0"/>
        <w:spacing w:after="0" w:line="480" w:lineRule="exact"/>
        <w:ind w:left="0"/>
      </w:pPr>
      <w:r>
        <w:rPr>
          <w:color w:val="000000"/>
        </w:rPr>
        <w:t>Получение НТ с ковалентно пришитыми метакриловыми</w:t>
      </w:r>
    </w:p>
    <w:p w:rsidR="005C5626" w:rsidRDefault="005C5626" w:rsidP="005C5626">
      <w:pPr>
        <w:pStyle w:val="99"/>
        <w:tabs>
          <w:tab w:val="left" w:leader="dot" w:pos="7829"/>
        </w:tabs>
        <w:spacing w:after="0" w:line="480" w:lineRule="exact"/>
        <w:ind w:left="560"/>
      </w:pPr>
      <w:r>
        <w:rPr>
          <w:color w:val="000000"/>
        </w:rPr>
        <w:t>группами</w:t>
      </w:r>
      <w:r>
        <w:rPr>
          <w:color w:val="000000"/>
        </w:rPr>
        <w:tab/>
        <w:t xml:space="preserve"> 89</w:t>
      </w:r>
    </w:p>
    <w:p w:rsidR="005C5626" w:rsidRDefault="005C5626" w:rsidP="005C5626">
      <w:pPr>
        <w:pStyle w:val="99"/>
        <w:numPr>
          <w:ilvl w:val="0"/>
          <w:numId w:val="32"/>
        </w:numPr>
        <w:tabs>
          <w:tab w:val="clear" w:pos="7374"/>
          <w:tab w:val="left" w:pos="613"/>
          <w:tab w:val="left" w:leader="dot" w:pos="7829"/>
        </w:tabs>
        <w:suppressAutoHyphens w:val="0"/>
        <w:spacing w:after="0" w:line="480" w:lineRule="exact"/>
        <w:ind w:left="0"/>
      </w:pPr>
      <w:hyperlink w:anchor="bookmark60" w:tooltip="Current Document" w:history="1">
        <w:r>
          <w:rPr>
            <w:color w:val="000000"/>
          </w:rPr>
          <w:t>ПЭМ-исследование композита НТ-ПММА</w:t>
        </w:r>
        <w:r>
          <w:rPr>
            <w:color w:val="000000"/>
          </w:rPr>
          <w:tab/>
          <w:t xml:space="preserve"> 93</w:t>
        </w:r>
      </w:hyperlink>
    </w:p>
    <w:p w:rsidR="005C5626" w:rsidRDefault="005C5626" w:rsidP="005C5626">
      <w:pPr>
        <w:pStyle w:val="99"/>
        <w:numPr>
          <w:ilvl w:val="0"/>
          <w:numId w:val="32"/>
        </w:numPr>
        <w:tabs>
          <w:tab w:val="clear" w:pos="7374"/>
          <w:tab w:val="left" w:pos="613"/>
          <w:tab w:val="left" w:leader="dot" w:pos="7829"/>
        </w:tabs>
        <w:suppressAutoHyphens w:val="0"/>
        <w:spacing w:after="0" w:line="480" w:lineRule="exact"/>
        <w:ind w:left="0"/>
      </w:pPr>
      <w:hyperlink w:anchor="bookmark61" w:tooltip="Current Document" w:history="1">
        <w:r>
          <w:rPr>
            <w:color w:val="000000"/>
          </w:rPr>
          <w:t>Пленки НТ и ф-НТ</w:t>
        </w:r>
        <w:r>
          <w:rPr>
            <w:color w:val="000000"/>
          </w:rPr>
          <w:tab/>
          <w:t xml:space="preserve"> 98</w:t>
        </w:r>
      </w:hyperlink>
    </w:p>
    <w:p w:rsidR="005C5626" w:rsidRDefault="005C5626" w:rsidP="005C5626">
      <w:pPr>
        <w:pStyle w:val="99"/>
        <w:tabs>
          <w:tab w:val="left" w:leader="dot" w:pos="7829"/>
        </w:tabs>
        <w:spacing w:after="0" w:line="480" w:lineRule="exact"/>
      </w:pPr>
      <w:hyperlink w:anchor="bookmark62" w:tooltip="Current Document" w:history="1">
        <w:r>
          <w:rPr>
            <w:color w:val="000000"/>
          </w:rPr>
          <w:t>Заключение</w:t>
        </w:r>
        <w:r>
          <w:rPr>
            <w:color w:val="000000"/>
          </w:rPr>
          <w:tab/>
          <w:t xml:space="preserve"> 103</w:t>
        </w:r>
      </w:hyperlink>
    </w:p>
    <w:p w:rsidR="005C5626" w:rsidRDefault="005C5626" w:rsidP="005C5626">
      <w:pPr>
        <w:pStyle w:val="99"/>
        <w:tabs>
          <w:tab w:val="left" w:leader="dot" w:pos="7829"/>
        </w:tabs>
        <w:spacing w:after="0" w:line="480" w:lineRule="exact"/>
      </w:pPr>
      <w:r>
        <w:rPr>
          <w:color w:val="000000"/>
        </w:rPr>
        <w:t>Выводы</w:t>
      </w:r>
      <w:r>
        <w:rPr>
          <w:color w:val="000000"/>
        </w:rPr>
        <w:tab/>
        <w:t xml:space="preserve"> 109</w:t>
      </w:r>
    </w:p>
    <w:p w:rsidR="005C5626" w:rsidRDefault="005C5626" w:rsidP="005C5626">
      <w:pPr>
        <w:pStyle w:val="99"/>
        <w:tabs>
          <w:tab w:val="left" w:leader="dot" w:pos="7829"/>
        </w:tabs>
        <w:spacing w:after="0" w:line="480" w:lineRule="exact"/>
      </w:pPr>
      <w:r>
        <w:rPr>
          <w:color w:val="000000"/>
        </w:rPr>
        <w:t>Литература</w:t>
      </w:r>
      <w:r>
        <w:rPr>
          <w:color w:val="000000"/>
        </w:rPr>
        <w:tab/>
        <w:t xml:space="preserve"> 110</w:t>
      </w:r>
    </w:p>
    <w:p w:rsidR="005C5626" w:rsidRDefault="005C5626" w:rsidP="005C5626">
      <w:pPr>
        <w:pStyle w:val="99"/>
        <w:tabs>
          <w:tab w:val="left" w:leader="dot" w:pos="7829"/>
        </w:tabs>
        <w:spacing w:after="0" w:line="480" w:lineRule="exact"/>
      </w:pPr>
      <w:r>
        <w:rPr>
          <w:color w:val="000000"/>
        </w:rPr>
        <w:t>Приложения</w:t>
      </w:r>
      <w:r>
        <w:rPr>
          <w:color w:val="000000"/>
        </w:rPr>
        <w:tab/>
        <w:t xml:space="preserve"> 128</w:t>
      </w:r>
    </w:p>
    <w:p w:rsidR="009919C6" w:rsidRDefault="005C5626" w:rsidP="005C5626">
      <w:pPr>
        <w:rPr>
          <w:b/>
          <w:bCs/>
        </w:rPr>
      </w:pPr>
      <w:r>
        <w:rPr>
          <w:b/>
          <w:bCs/>
        </w:rPr>
        <w:fldChar w:fldCharType="end"/>
      </w:r>
    </w:p>
    <w:p w:rsidR="005C5626" w:rsidRDefault="005C5626" w:rsidP="005C5626"/>
    <w:p w:rsidR="00A91C4F" w:rsidRDefault="00A91C4F" w:rsidP="00A91C4F">
      <w:pPr>
        <w:pStyle w:val="21f6"/>
        <w:shd w:val="clear" w:color="auto" w:fill="auto"/>
        <w:spacing w:after="0" w:line="280" w:lineRule="exact"/>
        <w:ind w:firstLine="760"/>
        <w:jc w:val="both"/>
      </w:pPr>
      <w:r>
        <w:rPr>
          <w:rStyle w:val="25"/>
          <w:color w:val="000000"/>
        </w:rPr>
        <w:t>Выводы</w:t>
      </w:r>
    </w:p>
    <w:p w:rsidR="00A91C4F" w:rsidRDefault="00A91C4F" w:rsidP="00A91C4F">
      <w:pPr>
        <w:pStyle w:val="21f6"/>
        <w:numPr>
          <w:ilvl w:val="0"/>
          <w:numId w:val="48"/>
        </w:numPr>
        <w:shd w:val="clear" w:color="auto" w:fill="auto"/>
        <w:tabs>
          <w:tab w:val="clear" w:pos="709"/>
          <w:tab w:val="clear" w:pos="1065"/>
          <w:tab w:val="left" w:pos="1293"/>
        </w:tabs>
        <w:spacing w:after="0" w:line="365" w:lineRule="exact"/>
        <w:ind w:left="0" w:firstLine="760"/>
        <w:jc w:val="both"/>
      </w:pPr>
      <w:r>
        <w:rPr>
          <w:rStyle w:val="25"/>
          <w:color w:val="000000"/>
        </w:rPr>
        <w:t>С помощью электронно-микроскопических, ИК- и РФЭ-</w:t>
      </w:r>
    </w:p>
    <w:p w:rsidR="00A91C4F" w:rsidRDefault="00A91C4F" w:rsidP="00A91C4F">
      <w:pPr>
        <w:pStyle w:val="21f6"/>
        <w:shd w:val="clear" w:color="auto" w:fill="auto"/>
        <w:tabs>
          <w:tab w:val="left" w:pos="1980"/>
        </w:tabs>
        <w:spacing w:after="0" w:line="365" w:lineRule="exact"/>
        <w:ind w:firstLine="0"/>
        <w:jc w:val="both"/>
      </w:pPr>
      <w:r>
        <w:rPr>
          <w:rStyle w:val="25"/>
          <w:color w:val="000000"/>
        </w:rPr>
        <w:t>спектроскопических анализов впервые проведено систематическое исследование</w:t>
      </w:r>
      <w:r>
        <w:rPr>
          <w:rStyle w:val="25"/>
          <w:color w:val="000000"/>
        </w:rPr>
        <w:tab/>
        <w:t>поведения тонких многослойных, преимущественно</w:t>
      </w:r>
    </w:p>
    <w:p w:rsidR="00A91C4F" w:rsidRDefault="00A91C4F" w:rsidP="00A91C4F">
      <w:pPr>
        <w:pStyle w:val="21f6"/>
        <w:shd w:val="clear" w:color="auto" w:fill="auto"/>
        <w:tabs>
          <w:tab w:val="left" w:pos="1980"/>
        </w:tabs>
        <w:spacing w:after="0" w:line="365" w:lineRule="exact"/>
        <w:ind w:firstLine="0"/>
        <w:jc w:val="both"/>
      </w:pPr>
      <w:r>
        <w:rPr>
          <w:rStyle w:val="25"/>
          <w:color w:val="000000"/>
        </w:rPr>
        <w:t>двухслойных, углеродных нанотрубок при их нагревании в смеси концентрированных серной и азотной кислот. Показано, что подобно однослойным</w:t>
      </w:r>
      <w:r>
        <w:rPr>
          <w:rStyle w:val="25"/>
          <w:color w:val="000000"/>
        </w:rPr>
        <w:tab/>
        <w:t>нанотрубкам, изученные материалы подвергаются</w:t>
      </w:r>
    </w:p>
    <w:p w:rsidR="00A91C4F" w:rsidRDefault="00A91C4F" w:rsidP="00A91C4F">
      <w:pPr>
        <w:pStyle w:val="21f6"/>
        <w:shd w:val="clear" w:color="auto" w:fill="auto"/>
        <w:spacing w:after="0" w:line="365" w:lineRule="exact"/>
        <w:ind w:firstLine="0"/>
        <w:jc w:val="both"/>
      </w:pPr>
      <w:r>
        <w:rPr>
          <w:rStyle w:val="25"/>
          <w:color w:val="000000"/>
        </w:rPr>
        <w:t>функциализации, однако практически не укорачиваются.</w:t>
      </w:r>
    </w:p>
    <w:p w:rsidR="00A91C4F" w:rsidRDefault="00A91C4F" w:rsidP="00A91C4F">
      <w:pPr>
        <w:pStyle w:val="21f6"/>
        <w:numPr>
          <w:ilvl w:val="0"/>
          <w:numId w:val="48"/>
        </w:numPr>
        <w:shd w:val="clear" w:color="auto" w:fill="auto"/>
        <w:tabs>
          <w:tab w:val="clear" w:pos="709"/>
          <w:tab w:val="clear" w:pos="1065"/>
          <w:tab w:val="left" w:pos="1052"/>
        </w:tabs>
        <w:spacing w:after="0" w:line="365" w:lineRule="exact"/>
        <w:ind w:left="0" w:firstLine="760"/>
        <w:jc w:val="both"/>
      </w:pPr>
      <w:r>
        <w:rPr>
          <w:rStyle w:val="25"/>
          <w:color w:val="000000"/>
        </w:rPr>
        <w:t>Из сопоставления спектральных характеристик функциализованных кислотами т-МНТ и продуктов их взаимодействия с малеиновым ангидридом сделано предположение о преимущественном образовании при окислении гидроксильных, а не карбоксильных функциональных групп.</w:t>
      </w:r>
    </w:p>
    <w:p w:rsidR="00A91C4F" w:rsidRDefault="00A91C4F" w:rsidP="00A91C4F">
      <w:pPr>
        <w:pStyle w:val="21f6"/>
        <w:numPr>
          <w:ilvl w:val="0"/>
          <w:numId w:val="48"/>
        </w:numPr>
        <w:shd w:val="clear" w:color="auto" w:fill="auto"/>
        <w:tabs>
          <w:tab w:val="clear" w:pos="709"/>
          <w:tab w:val="clear" w:pos="1065"/>
          <w:tab w:val="left" w:pos="1071"/>
        </w:tabs>
        <w:spacing w:after="0" w:line="365" w:lineRule="exact"/>
        <w:ind w:left="0" w:firstLine="760"/>
        <w:jc w:val="both"/>
      </w:pPr>
      <w:r>
        <w:rPr>
          <w:rStyle w:val="25"/>
          <w:color w:val="000000"/>
        </w:rPr>
        <w:t>Изучена солюбилизация т-МНТ в воде в присутствии ПАВ ТХ-100 и ДДСН. Определены условия образования устойчивых дисперсий НТ и зависимости содержания НТ в дисперсиях от концентрации ПАВ. Впервые* установлена функциональная связь седиментационной устойчивости НТ в растворах ПАВ с длиной и диаметром трубок. Для ТХ-100 установлены границы устойчивости дисперсий в зависимости от этих параметров. Эта функциональная связь может быть использована для препаративного фракционирования т-МНТ.</w:t>
      </w:r>
    </w:p>
    <w:p w:rsidR="00A91C4F" w:rsidRDefault="00A91C4F" w:rsidP="00A91C4F">
      <w:pPr>
        <w:pStyle w:val="21f6"/>
        <w:numPr>
          <w:ilvl w:val="0"/>
          <w:numId w:val="48"/>
        </w:numPr>
        <w:shd w:val="clear" w:color="auto" w:fill="auto"/>
        <w:tabs>
          <w:tab w:val="clear" w:pos="709"/>
          <w:tab w:val="clear" w:pos="1065"/>
          <w:tab w:val="left" w:pos="1057"/>
        </w:tabs>
        <w:spacing w:after="0" w:line="365" w:lineRule="exact"/>
        <w:ind w:left="0" w:firstLine="760"/>
        <w:jc w:val="both"/>
      </w:pPr>
      <w:r>
        <w:rPr>
          <w:rStyle w:val="25"/>
          <w:color w:val="000000"/>
        </w:rPr>
        <w:t>Изучено взаимодействие т-МНТ с раствором поливинилового спирта (ПВС, молекулярная масса 200* тыс. а. е. м.) в воде и ДМСО. Показано образование устойчивого соединения, содержащего 20 мас.% ПВС и 80 мас.% нанотрубок. Электронно-микроскопическим методом установлено, что композит представляет собой нанотрубки с обволакивающими их молекулами ПВС.</w:t>
      </w:r>
    </w:p>
    <w:p w:rsidR="00A91C4F" w:rsidRDefault="00A91C4F" w:rsidP="00A91C4F">
      <w:pPr>
        <w:pStyle w:val="21f6"/>
        <w:numPr>
          <w:ilvl w:val="0"/>
          <w:numId w:val="48"/>
        </w:numPr>
        <w:shd w:val="clear" w:color="auto" w:fill="auto"/>
        <w:tabs>
          <w:tab w:val="clear" w:pos="709"/>
          <w:tab w:val="clear" w:pos="1065"/>
          <w:tab w:val="left" w:pos="1062"/>
        </w:tabs>
        <w:spacing w:after="0" w:line="365" w:lineRule="exact"/>
        <w:ind w:left="0" w:firstLine="760"/>
        <w:jc w:val="both"/>
      </w:pPr>
      <w:r>
        <w:rPr>
          <w:rStyle w:val="25"/>
          <w:color w:val="000000"/>
        </w:rPr>
        <w:t>К углеродным нанотрубкам через этиленгликолевый мостик впервые проведена прививка метакриловой кислоты, что позволило связать- функциализованные нанотрубки с полиметилметакриловой матрицей и получить композит ПММА-НТ.</w:t>
      </w:r>
    </w:p>
    <w:p w:rsidR="00A91C4F" w:rsidRDefault="00A91C4F" w:rsidP="00A91C4F">
      <w:pPr>
        <w:pStyle w:val="21f6"/>
        <w:numPr>
          <w:ilvl w:val="0"/>
          <w:numId w:val="48"/>
        </w:numPr>
        <w:shd w:val="clear" w:color="auto" w:fill="auto"/>
        <w:tabs>
          <w:tab w:val="clear" w:pos="709"/>
          <w:tab w:val="clear" w:pos="1065"/>
          <w:tab w:val="left" w:pos="1066"/>
        </w:tabs>
        <w:spacing w:after="0" w:line="365" w:lineRule="exact"/>
        <w:ind w:left="0" w:firstLine="760"/>
        <w:jc w:val="both"/>
      </w:pPr>
      <w:r>
        <w:rPr>
          <w:rStyle w:val="25"/>
          <w:color w:val="000000"/>
        </w:rPr>
        <w:t>Электронно-микроскопическим методом доказано структурирование ПММА в присутствии функциализованных НТ с образованием микрокристаллитов полимерной фазы. Показано, что введение сверхмалых (0.04 - 0.06 мас.%) количеств НТ в мономер приводит к повышению ударной вязкости и модуля упругости композита на 50-70% по сравнению с ПММА, не содержащим НТ.</w:t>
      </w:r>
    </w:p>
    <w:p w:rsidR="00A91C4F" w:rsidRDefault="00A91C4F" w:rsidP="00A91C4F">
      <w:pPr>
        <w:pStyle w:val="21f6"/>
        <w:numPr>
          <w:ilvl w:val="0"/>
          <w:numId w:val="48"/>
        </w:numPr>
        <w:shd w:val="clear" w:color="auto" w:fill="auto"/>
        <w:tabs>
          <w:tab w:val="clear" w:pos="709"/>
          <w:tab w:val="clear" w:pos="1065"/>
          <w:tab w:val="left" w:pos="1057"/>
        </w:tabs>
        <w:spacing w:after="0" w:line="475" w:lineRule="exact"/>
        <w:ind w:left="0" w:firstLine="760"/>
        <w:jc w:val="both"/>
      </w:pPr>
      <w:r>
        <w:rPr>
          <w:rStyle w:val="25"/>
          <w:color w:val="000000"/>
        </w:rPr>
        <w:t>Показана возможность создания прозрачных электропроводных покрытий из ориентированных т-МНТ с хорошей адгезией на силикатном стекле и лавсане.</w:t>
      </w:r>
    </w:p>
    <w:p w:rsidR="005C5626" w:rsidRPr="005C5626" w:rsidRDefault="005C5626" w:rsidP="005C5626">
      <w:bookmarkStart w:id="2" w:name="_GoBack"/>
      <w:bookmarkEnd w:id="2"/>
    </w:p>
    <w:sectPr w:rsidR="005C5626" w:rsidRPr="005C5626" w:rsidSect="0042464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BB0" w:rsidRDefault="00426BB0">
      <w:pPr>
        <w:spacing w:after="0" w:line="240" w:lineRule="auto"/>
      </w:pPr>
      <w:r>
        <w:separator/>
      </w:r>
    </w:p>
  </w:endnote>
  <w:endnote w:type="continuationSeparator" w:id="0">
    <w:p w:rsidR="00426BB0" w:rsidRDefault="0042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626" w:rsidRDefault="005C5626">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6887210</wp:posOffset>
              </wp:positionH>
              <wp:positionV relativeFrom="page">
                <wp:posOffset>10118090</wp:posOffset>
              </wp:positionV>
              <wp:extent cx="76835" cy="175260"/>
              <wp:effectExtent l="635" t="2540" r="0" b="31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626" w:rsidRDefault="005C5626">
                          <w:pPr>
                            <w:pStyle w:val="1ffffffff4"/>
                            <w:shd w:val="clear" w:color="auto" w:fill="auto"/>
                            <w:spacing w:line="240" w:lineRule="auto"/>
                          </w:pPr>
                          <w:r>
                            <w:fldChar w:fldCharType="begin"/>
                          </w:r>
                          <w:r>
                            <w:instrText xml:space="preserve"> PAGE \* MERGEFORMAT </w:instrText>
                          </w:r>
                          <w:r>
                            <w:fldChar w:fldCharType="separate"/>
                          </w:r>
                          <w:r>
                            <w:rPr>
                              <w:b w:val="0"/>
                              <w:bCs w:val="0"/>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30" type="#_x0000_t202" style="position:absolute;left:0;text-align:left;margin-left:542.3pt;margin-top:796.7pt;width:6.05pt;height:13.8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" filled="f" stroked="f">
              <v:textbox style="mso-fit-shape-to-text:t" inset="0,0,0,0">
                <w:txbxContent>
                  <w:p w:rsidR="005C5626" w:rsidRDefault="005C5626">
                    <w:pPr>
                      <w:pStyle w:val="1ffffffff4"/>
                      <w:shd w:val="clear" w:color="auto" w:fill="auto"/>
                      <w:spacing w:line="240" w:lineRule="auto"/>
                    </w:pPr>
                    <w:r>
                      <w:fldChar w:fldCharType="begin"/>
                    </w:r>
                    <w:r>
                      <w:instrText xml:space="preserve"> PAGE \* MERGEFORMAT </w:instrText>
                    </w:r>
                    <w:r>
                      <w:fldChar w:fldCharType="separate"/>
                    </w:r>
                    <w:r>
                      <w:rPr>
                        <w:b w:val="0"/>
                        <w:bCs w:val="0"/>
                        <w:color w:val="000000"/>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626" w:rsidRDefault="005C5626">
    <w:pPr>
      <w:rPr>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6887210</wp:posOffset>
              </wp:positionH>
              <wp:positionV relativeFrom="page">
                <wp:posOffset>10118090</wp:posOffset>
              </wp:positionV>
              <wp:extent cx="69850" cy="106680"/>
              <wp:effectExtent l="635" t="254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626" w:rsidRDefault="005C5626">
                          <w:pPr>
                            <w:pStyle w:val="1ffffffff4"/>
                            <w:shd w:val="clear" w:color="auto" w:fill="auto"/>
                            <w:spacing w:line="240" w:lineRule="auto"/>
                          </w:pPr>
                          <w:r>
                            <w:fldChar w:fldCharType="begin"/>
                          </w:r>
                          <w:r>
                            <w:instrText xml:space="preserve"> PAGE \* MERGEFORMAT </w:instrText>
                          </w:r>
                          <w:r>
                            <w:fldChar w:fldCharType="separate"/>
                          </w:r>
                          <w:r>
                            <w:rPr>
                              <w:b w:val="0"/>
                              <w:bCs w:val="0"/>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31" type="#_x0000_t202" style="position:absolute;left:0;text-align:left;margin-left:542.3pt;margin-top:796.7pt;width:5.5pt;height:8.4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" filled="f" stroked="f">
              <v:textbox style="mso-fit-shape-to-text:t" inset="0,0,0,0">
                <w:txbxContent>
                  <w:p w:rsidR="005C5626" w:rsidRDefault="005C5626">
                    <w:pPr>
                      <w:pStyle w:val="1ffffffff4"/>
                      <w:shd w:val="clear" w:color="auto" w:fill="auto"/>
                      <w:spacing w:line="240" w:lineRule="auto"/>
                    </w:pPr>
                    <w:r>
                      <w:fldChar w:fldCharType="begin"/>
                    </w:r>
                    <w:r>
                      <w:instrText xml:space="preserve"> PAGE \* MERGEFORMAT </w:instrText>
                    </w:r>
                    <w:r>
                      <w:fldChar w:fldCharType="separate"/>
                    </w:r>
                    <w:r>
                      <w:rPr>
                        <w:b w:val="0"/>
                        <w:bCs w:val="0"/>
                        <w:color w:val="000000"/>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32"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c+rw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" filled="f" stroked="f">
              <v:textbox style="mso-fit-shape-to-text:t" inset="0,0,0,0">
                <w:txbxContent>
                  <w:p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33"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" filled="f" stroked="f">
              <v:textbox style="mso-fit-shape-to-text:t" inset="0,0,0,0">
                <w:txbxContent>
                  <w:p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BB0" w:rsidRDefault="00426BB0"/>
    <w:p w:rsidR="00426BB0" w:rsidRDefault="00426BB0"/>
    <w:p w:rsidR="00426BB0" w:rsidRDefault="00426BB0"/>
    <w:p w:rsidR="00426BB0" w:rsidRDefault="00426BB0"/>
    <w:p w:rsidR="00426BB0" w:rsidRDefault="00426BB0"/>
    <w:p w:rsidR="00426BB0" w:rsidRDefault="00426BB0"/>
    <w:p w:rsidR="00426BB0" w:rsidRDefault="00426B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BB0" w:rsidRDefault="00426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26BB0" w:rsidRDefault="00426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26BB0" w:rsidRDefault="00426BB0"/>
    <w:p w:rsidR="00426BB0" w:rsidRDefault="00426BB0"/>
    <w:p w:rsidR="00426BB0" w:rsidRDefault="00426B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BB0" w:rsidRDefault="00426BB0"/>
                          <w:p w:rsidR="00426BB0" w:rsidRDefault="00426BB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26BB0" w:rsidRDefault="00426BB0"/>
                    <w:p w:rsidR="00426BB0" w:rsidRDefault="00426BB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26BB0" w:rsidRDefault="00426BB0"/>
    <w:p w:rsidR="00426BB0" w:rsidRDefault="00426BB0">
      <w:pPr>
        <w:rPr>
          <w:sz w:val="2"/>
          <w:szCs w:val="2"/>
        </w:rPr>
      </w:pPr>
    </w:p>
    <w:p w:rsidR="00426BB0" w:rsidRDefault="00426BB0"/>
    <w:p w:rsidR="00426BB0" w:rsidRDefault="00426BB0">
      <w:pPr>
        <w:spacing w:after="0" w:line="240" w:lineRule="auto"/>
      </w:pPr>
    </w:p>
  </w:footnote>
  <w:footnote w:type="continuationSeparator" w:id="0">
    <w:p w:rsidR="00426BB0" w:rsidRDefault="0042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626" w:rsidRDefault="005C5626">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3498215</wp:posOffset>
              </wp:positionH>
              <wp:positionV relativeFrom="page">
                <wp:posOffset>1148080</wp:posOffset>
              </wp:positionV>
              <wp:extent cx="845820" cy="175260"/>
              <wp:effectExtent l="2540" t="0" r="0" b="63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626" w:rsidRDefault="005C5626">
                          <w:pPr>
                            <w:pStyle w:val="1ffffffff4"/>
                            <w:shd w:val="clear" w:color="auto" w:fill="auto"/>
                            <w:spacing w:line="240" w:lineRule="auto"/>
                          </w:pP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8" type="#_x0000_t202" style="position:absolute;left:0;text-align:left;margin-left:275.45pt;margin-top:90.4pt;width:66.6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" filled="f" stroked="f">
              <v:textbox style="mso-fit-shape-to-text:t" inset="0,0,0,0">
                <w:txbxContent>
                  <w:p w:rsidR="005C5626" w:rsidRDefault="005C5626">
                    <w:pPr>
                      <w:pStyle w:val="1ffffffff4"/>
                      <w:shd w:val="clear" w:color="auto" w:fill="auto"/>
                      <w:spacing w:line="240" w:lineRule="auto"/>
                    </w:pP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626" w:rsidRDefault="005C5626">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3498215</wp:posOffset>
              </wp:positionH>
              <wp:positionV relativeFrom="page">
                <wp:posOffset>1148080</wp:posOffset>
              </wp:positionV>
              <wp:extent cx="987425" cy="161290"/>
              <wp:effectExtent l="2540" t="0" r="635"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626" w:rsidRDefault="005C5626">
                          <w:pPr>
                            <w:pStyle w:val="1ffffffff4"/>
                            <w:shd w:val="clear" w:color="auto" w:fill="auto"/>
                            <w:spacing w:line="240" w:lineRule="auto"/>
                          </w:pP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9" type="#_x0000_t202" style="position:absolute;left:0;text-align:left;margin-left:275.45pt;margin-top:90.4pt;width:77.75pt;height:12.7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" filled="f" stroked="f">
              <v:textbox style="mso-fit-shape-to-text:t" inset="0,0,0,0">
                <w:txbxContent>
                  <w:p w:rsidR="005C5626" w:rsidRDefault="005C5626">
                    <w:pPr>
                      <w:pStyle w:val="1ffffffff4"/>
                      <w:shd w:val="clear" w:color="auto" w:fill="auto"/>
                      <w:spacing w:line="240" w:lineRule="auto"/>
                    </w:pP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r>
                      <w:rPr>
                        <w:rStyle w:val="afffff9"/>
                        <w:b/>
                        <w:bCs/>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00402"/>
    <w:multiLevelType w:val="multilevel"/>
    <w:tmpl w:val="00000885"/>
    <w:lvl w:ilvl="0">
      <w:start w:val="1"/>
      <w:numFmt w:val="decimal"/>
      <w:lvlText w:val="%1"/>
      <w:lvlJc w:val="left"/>
      <w:pPr>
        <w:ind w:left="158" w:hanging="212"/>
      </w:pPr>
      <w:rPr>
        <w:rFonts w:ascii="Times New Roman" w:hAnsi="Times New Roman" w:cs="Times New Roman"/>
        <w:b w:val="0"/>
        <w:bCs w:val="0"/>
        <w:i w:val="0"/>
        <w:iCs w:val="0"/>
        <w:w w:val="100"/>
        <w:sz w:val="28"/>
        <w:szCs w:val="28"/>
      </w:rPr>
    </w:lvl>
    <w:lvl w:ilvl="1">
      <w:start w:val="1"/>
      <w:numFmt w:val="decimal"/>
      <w:lvlText w:val="%1.%2"/>
      <w:lvlJc w:val="left"/>
      <w:pPr>
        <w:ind w:left="158" w:hanging="423"/>
      </w:pPr>
      <w:rPr>
        <w:rFonts w:ascii="Times New Roman" w:hAnsi="Times New Roman" w:cs="Times New Roman"/>
        <w:b w:val="0"/>
        <w:bCs w:val="0"/>
        <w:i w:val="0"/>
        <w:iCs w:val="0"/>
        <w:w w:val="100"/>
        <w:sz w:val="28"/>
        <w:szCs w:val="28"/>
      </w:rPr>
    </w:lvl>
    <w:lvl w:ilvl="2">
      <w:start w:val="1"/>
      <w:numFmt w:val="decimal"/>
      <w:lvlText w:val="%1.%2.%3"/>
      <w:lvlJc w:val="left"/>
      <w:pPr>
        <w:ind w:left="158" w:hanging="632"/>
      </w:pPr>
      <w:rPr>
        <w:rFonts w:ascii="Times New Roman" w:hAnsi="Times New Roman" w:cs="Times New Roman"/>
        <w:b w:val="0"/>
        <w:bCs w:val="0"/>
        <w:i w:val="0"/>
        <w:iCs w:val="0"/>
        <w:spacing w:val="-3"/>
        <w:w w:val="100"/>
        <w:sz w:val="28"/>
        <w:szCs w:val="28"/>
      </w:rPr>
    </w:lvl>
    <w:lvl w:ilvl="3">
      <w:numFmt w:val="bullet"/>
      <w:lvlText w:val="•"/>
      <w:lvlJc w:val="left"/>
      <w:pPr>
        <w:ind w:left="2750" w:hanging="632"/>
      </w:pPr>
    </w:lvl>
    <w:lvl w:ilvl="4">
      <w:numFmt w:val="bullet"/>
      <w:lvlText w:val="•"/>
      <w:lvlJc w:val="left"/>
      <w:pPr>
        <w:ind w:left="3835" w:hanging="632"/>
      </w:pPr>
    </w:lvl>
    <w:lvl w:ilvl="5">
      <w:numFmt w:val="bullet"/>
      <w:lvlText w:val="•"/>
      <w:lvlJc w:val="left"/>
      <w:pPr>
        <w:ind w:left="4920" w:hanging="632"/>
      </w:pPr>
    </w:lvl>
    <w:lvl w:ilvl="6">
      <w:numFmt w:val="bullet"/>
      <w:lvlText w:val="•"/>
      <w:lvlJc w:val="left"/>
      <w:pPr>
        <w:ind w:left="6005" w:hanging="632"/>
      </w:pPr>
    </w:lvl>
    <w:lvl w:ilvl="7">
      <w:numFmt w:val="bullet"/>
      <w:lvlText w:val="•"/>
      <w:lvlJc w:val="left"/>
      <w:pPr>
        <w:ind w:left="7090" w:hanging="632"/>
      </w:pPr>
    </w:lvl>
    <w:lvl w:ilvl="8">
      <w:numFmt w:val="bullet"/>
      <w:lvlText w:val="•"/>
      <w:lvlJc w:val="left"/>
      <w:pPr>
        <w:ind w:left="8176" w:hanging="632"/>
      </w:pPr>
    </w:lvl>
  </w:abstractNum>
  <w:abstractNum w:abstractNumId="70" w15:restartNumberingAfterBreak="0">
    <w:nsid w:val="0000041C"/>
    <w:multiLevelType w:val="multilevel"/>
    <w:tmpl w:val="0000089F"/>
    <w:lvl w:ilvl="0">
      <w:numFmt w:val="bullet"/>
      <w:lvlText w:val="-"/>
      <w:lvlJc w:val="left"/>
      <w:pPr>
        <w:ind w:left="158" w:hanging="164"/>
      </w:pPr>
      <w:rPr>
        <w:rFonts w:ascii="Times New Roman" w:hAnsi="Times New Roman" w:cs="Times New Roman"/>
        <w:b w:val="0"/>
        <w:bCs w:val="0"/>
        <w:i w:val="0"/>
        <w:iCs w:val="0"/>
        <w:w w:val="100"/>
        <w:sz w:val="28"/>
        <w:szCs w:val="28"/>
      </w:rPr>
    </w:lvl>
    <w:lvl w:ilvl="1">
      <w:numFmt w:val="bullet"/>
      <w:lvlText w:val="•"/>
      <w:lvlJc w:val="left"/>
      <w:pPr>
        <w:ind w:left="1178" w:hanging="164"/>
      </w:pPr>
    </w:lvl>
    <w:lvl w:ilvl="2">
      <w:numFmt w:val="bullet"/>
      <w:lvlText w:val="•"/>
      <w:lvlJc w:val="left"/>
      <w:pPr>
        <w:ind w:left="2197" w:hanging="164"/>
      </w:pPr>
    </w:lvl>
    <w:lvl w:ilvl="3">
      <w:numFmt w:val="bullet"/>
      <w:lvlText w:val="•"/>
      <w:lvlJc w:val="left"/>
      <w:pPr>
        <w:ind w:left="3215" w:hanging="164"/>
      </w:pPr>
    </w:lvl>
    <w:lvl w:ilvl="4">
      <w:numFmt w:val="bullet"/>
      <w:lvlText w:val="•"/>
      <w:lvlJc w:val="left"/>
      <w:pPr>
        <w:ind w:left="4234" w:hanging="164"/>
      </w:pPr>
    </w:lvl>
    <w:lvl w:ilvl="5">
      <w:numFmt w:val="bullet"/>
      <w:lvlText w:val="•"/>
      <w:lvlJc w:val="left"/>
      <w:pPr>
        <w:ind w:left="5253" w:hanging="164"/>
      </w:pPr>
    </w:lvl>
    <w:lvl w:ilvl="6">
      <w:numFmt w:val="bullet"/>
      <w:lvlText w:val="•"/>
      <w:lvlJc w:val="left"/>
      <w:pPr>
        <w:ind w:left="6271" w:hanging="164"/>
      </w:pPr>
    </w:lvl>
    <w:lvl w:ilvl="7">
      <w:numFmt w:val="bullet"/>
      <w:lvlText w:val="•"/>
      <w:lvlJc w:val="left"/>
      <w:pPr>
        <w:ind w:left="7290" w:hanging="164"/>
      </w:pPr>
    </w:lvl>
    <w:lvl w:ilvl="8">
      <w:numFmt w:val="bullet"/>
      <w:lvlText w:val="•"/>
      <w:lvlJc w:val="left"/>
      <w:pPr>
        <w:ind w:left="8309" w:hanging="164"/>
      </w:pPr>
    </w:lvl>
  </w:abstractNum>
  <w:abstractNum w:abstractNumId="7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76908A6"/>
    <w:multiLevelType w:val="multilevel"/>
    <w:tmpl w:val="7A4652EA"/>
    <w:lvl w:ilvl="0">
      <w:start w:val="6"/>
      <w:numFmt w:val="decimal"/>
      <w:lvlText w:val="%1"/>
      <w:lvlJc w:val="left"/>
      <w:pPr>
        <w:ind w:left="210" w:hanging="468"/>
      </w:pPr>
      <w:rPr>
        <w:rFonts w:hint="default"/>
        <w:lang w:val="ru-RU" w:eastAsia="en-US" w:bidi="ar-SA"/>
      </w:rPr>
    </w:lvl>
    <w:lvl w:ilvl="1">
      <w:start w:val="1"/>
      <w:numFmt w:val="decimal"/>
      <w:lvlText w:val="%1.%2"/>
      <w:lvlJc w:val="left"/>
      <w:pPr>
        <w:ind w:left="210"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9" w:hanging="468"/>
      </w:pPr>
      <w:rPr>
        <w:rFonts w:hint="default"/>
        <w:lang w:val="ru-RU" w:eastAsia="en-US" w:bidi="ar-SA"/>
      </w:rPr>
    </w:lvl>
    <w:lvl w:ilvl="3">
      <w:numFmt w:val="bullet"/>
      <w:lvlText w:val="•"/>
      <w:lvlJc w:val="left"/>
      <w:pPr>
        <w:ind w:left="3083" w:hanging="468"/>
      </w:pPr>
      <w:rPr>
        <w:rFonts w:hint="default"/>
        <w:lang w:val="ru-RU" w:eastAsia="en-US" w:bidi="ar-SA"/>
      </w:rPr>
    </w:lvl>
    <w:lvl w:ilvl="4">
      <w:numFmt w:val="bullet"/>
      <w:lvlText w:val="•"/>
      <w:lvlJc w:val="left"/>
      <w:pPr>
        <w:ind w:left="4038" w:hanging="468"/>
      </w:pPr>
      <w:rPr>
        <w:rFonts w:hint="default"/>
        <w:lang w:val="ru-RU" w:eastAsia="en-US" w:bidi="ar-SA"/>
      </w:rPr>
    </w:lvl>
    <w:lvl w:ilvl="5">
      <w:numFmt w:val="bullet"/>
      <w:lvlText w:val="•"/>
      <w:lvlJc w:val="left"/>
      <w:pPr>
        <w:ind w:left="4993" w:hanging="468"/>
      </w:pPr>
      <w:rPr>
        <w:rFonts w:hint="default"/>
        <w:lang w:val="ru-RU" w:eastAsia="en-US" w:bidi="ar-SA"/>
      </w:rPr>
    </w:lvl>
    <w:lvl w:ilvl="6">
      <w:numFmt w:val="bullet"/>
      <w:lvlText w:val="•"/>
      <w:lvlJc w:val="left"/>
      <w:pPr>
        <w:ind w:left="5947" w:hanging="468"/>
      </w:pPr>
      <w:rPr>
        <w:rFonts w:hint="default"/>
        <w:lang w:val="ru-RU" w:eastAsia="en-US" w:bidi="ar-SA"/>
      </w:rPr>
    </w:lvl>
    <w:lvl w:ilvl="7">
      <w:numFmt w:val="bullet"/>
      <w:lvlText w:val="•"/>
      <w:lvlJc w:val="left"/>
      <w:pPr>
        <w:ind w:left="6902" w:hanging="468"/>
      </w:pPr>
      <w:rPr>
        <w:rFonts w:hint="default"/>
        <w:lang w:val="ru-RU" w:eastAsia="en-US" w:bidi="ar-SA"/>
      </w:rPr>
    </w:lvl>
    <w:lvl w:ilvl="8">
      <w:numFmt w:val="bullet"/>
      <w:lvlText w:val="•"/>
      <w:lvlJc w:val="left"/>
      <w:pPr>
        <w:ind w:left="7857" w:hanging="468"/>
      </w:pPr>
      <w:rPr>
        <w:rFonts w:hint="default"/>
        <w:lang w:val="ru-RU" w:eastAsia="en-US" w:bidi="ar-SA"/>
      </w:rPr>
    </w:lvl>
  </w:abstractNum>
  <w:abstractNum w:abstractNumId="8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9"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1"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5" w15:restartNumberingAfterBreak="0">
    <w:nsid w:val="13D17EFA"/>
    <w:multiLevelType w:val="multilevel"/>
    <w:tmpl w:val="1B9A2522"/>
    <w:lvl w:ilvl="0">
      <w:start w:val="3"/>
      <w:numFmt w:val="decimal"/>
      <w:lvlText w:val="%1"/>
      <w:lvlJc w:val="left"/>
      <w:pPr>
        <w:ind w:left="632" w:hanging="423"/>
      </w:pPr>
      <w:rPr>
        <w:rFonts w:hint="default"/>
        <w:lang w:val="ru-RU" w:eastAsia="en-US" w:bidi="ar-SA"/>
      </w:rPr>
    </w:lvl>
    <w:lvl w:ilvl="1">
      <w:start w:val="1"/>
      <w:numFmt w:val="decimal"/>
      <w:lvlText w:val="%1.%2"/>
      <w:lvlJc w:val="left"/>
      <w:pPr>
        <w:ind w:left="632" w:hanging="423"/>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465" w:hanging="423"/>
      </w:pPr>
      <w:rPr>
        <w:rFonts w:hint="default"/>
        <w:lang w:val="ru-RU" w:eastAsia="en-US" w:bidi="ar-SA"/>
      </w:rPr>
    </w:lvl>
    <w:lvl w:ilvl="3">
      <w:numFmt w:val="bullet"/>
      <w:lvlText w:val="•"/>
      <w:lvlJc w:val="left"/>
      <w:pPr>
        <w:ind w:left="3377" w:hanging="423"/>
      </w:pPr>
      <w:rPr>
        <w:rFonts w:hint="default"/>
        <w:lang w:val="ru-RU" w:eastAsia="en-US" w:bidi="ar-SA"/>
      </w:rPr>
    </w:lvl>
    <w:lvl w:ilvl="4">
      <w:numFmt w:val="bullet"/>
      <w:lvlText w:val="•"/>
      <w:lvlJc w:val="left"/>
      <w:pPr>
        <w:ind w:left="4290" w:hanging="423"/>
      </w:pPr>
      <w:rPr>
        <w:rFonts w:hint="default"/>
        <w:lang w:val="ru-RU" w:eastAsia="en-US" w:bidi="ar-SA"/>
      </w:rPr>
    </w:lvl>
    <w:lvl w:ilvl="5">
      <w:numFmt w:val="bullet"/>
      <w:lvlText w:val="•"/>
      <w:lvlJc w:val="left"/>
      <w:pPr>
        <w:ind w:left="5203" w:hanging="423"/>
      </w:pPr>
      <w:rPr>
        <w:rFonts w:hint="default"/>
        <w:lang w:val="ru-RU" w:eastAsia="en-US" w:bidi="ar-SA"/>
      </w:rPr>
    </w:lvl>
    <w:lvl w:ilvl="6">
      <w:numFmt w:val="bullet"/>
      <w:lvlText w:val="•"/>
      <w:lvlJc w:val="left"/>
      <w:pPr>
        <w:ind w:left="6115" w:hanging="423"/>
      </w:pPr>
      <w:rPr>
        <w:rFonts w:hint="default"/>
        <w:lang w:val="ru-RU" w:eastAsia="en-US" w:bidi="ar-SA"/>
      </w:rPr>
    </w:lvl>
    <w:lvl w:ilvl="7">
      <w:numFmt w:val="bullet"/>
      <w:lvlText w:val="•"/>
      <w:lvlJc w:val="left"/>
      <w:pPr>
        <w:ind w:left="7028" w:hanging="423"/>
      </w:pPr>
      <w:rPr>
        <w:rFonts w:hint="default"/>
        <w:lang w:val="ru-RU" w:eastAsia="en-US" w:bidi="ar-SA"/>
      </w:rPr>
    </w:lvl>
    <w:lvl w:ilvl="8">
      <w:numFmt w:val="bullet"/>
      <w:lvlText w:val="•"/>
      <w:lvlJc w:val="left"/>
      <w:pPr>
        <w:ind w:left="7941" w:hanging="423"/>
      </w:pPr>
      <w:rPr>
        <w:rFonts w:hint="default"/>
        <w:lang w:val="ru-RU" w:eastAsia="en-US" w:bidi="ar-SA"/>
      </w:rPr>
    </w:lvl>
  </w:abstractNum>
  <w:abstractNum w:abstractNumId="96"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7"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8"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9"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0E06046"/>
    <w:multiLevelType w:val="multilevel"/>
    <w:tmpl w:val="8DD46404"/>
    <w:lvl w:ilvl="0">
      <w:start w:val="2"/>
      <w:numFmt w:val="decimal"/>
      <w:lvlText w:val="%1"/>
      <w:lvlJc w:val="left"/>
      <w:pPr>
        <w:ind w:left="210" w:hanging="456"/>
      </w:pPr>
      <w:rPr>
        <w:rFonts w:hint="default"/>
        <w:lang w:val="ru-RU" w:eastAsia="en-US" w:bidi="ar-SA"/>
      </w:rPr>
    </w:lvl>
    <w:lvl w:ilvl="1">
      <w:start w:val="1"/>
      <w:numFmt w:val="decimal"/>
      <w:lvlText w:val="%1.%2"/>
      <w:lvlJc w:val="left"/>
      <w:pPr>
        <w:ind w:left="210" w:hanging="45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9" w:hanging="456"/>
      </w:pPr>
      <w:rPr>
        <w:rFonts w:hint="default"/>
        <w:lang w:val="ru-RU" w:eastAsia="en-US" w:bidi="ar-SA"/>
      </w:rPr>
    </w:lvl>
    <w:lvl w:ilvl="3">
      <w:numFmt w:val="bullet"/>
      <w:lvlText w:val="•"/>
      <w:lvlJc w:val="left"/>
      <w:pPr>
        <w:ind w:left="3083" w:hanging="456"/>
      </w:pPr>
      <w:rPr>
        <w:rFonts w:hint="default"/>
        <w:lang w:val="ru-RU" w:eastAsia="en-US" w:bidi="ar-SA"/>
      </w:rPr>
    </w:lvl>
    <w:lvl w:ilvl="4">
      <w:numFmt w:val="bullet"/>
      <w:lvlText w:val="•"/>
      <w:lvlJc w:val="left"/>
      <w:pPr>
        <w:ind w:left="4038" w:hanging="456"/>
      </w:pPr>
      <w:rPr>
        <w:rFonts w:hint="default"/>
        <w:lang w:val="ru-RU" w:eastAsia="en-US" w:bidi="ar-SA"/>
      </w:rPr>
    </w:lvl>
    <w:lvl w:ilvl="5">
      <w:numFmt w:val="bullet"/>
      <w:lvlText w:val="•"/>
      <w:lvlJc w:val="left"/>
      <w:pPr>
        <w:ind w:left="4993" w:hanging="456"/>
      </w:pPr>
      <w:rPr>
        <w:rFonts w:hint="default"/>
        <w:lang w:val="ru-RU" w:eastAsia="en-US" w:bidi="ar-SA"/>
      </w:rPr>
    </w:lvl>
    <w:lvl w:ilvl="6">
      <w:numFmt w:val="bullet"/>
      <w:lvlText w:val="•"/>
      <w:lvlJc w:val="left"/>
      <w:pPr>
        <w:ind w:left="5947" w:hanging="456"/>
      </w:pPr>
      <w:rPr>
        <w:rFonts w:hint="default"/>
        <w:lang w:val="ru-RU" w:eastAsia="en-US" w:bidi="ar-SA"/>
      </w:rPr>
    </w:lvl>
    <w:lvl w:ilvl="7">
      <w:numFmt w:val="bullet"/>
      <w:lvlText w:val="•"/>
      <w:lvlJc w:val="left"/>
      <w:pPr>
        <w:ind w:left="6902" w:hanging="456"/>
      </w:pPr>
      <w:rPr>
        <w:rFonts w:hint="default"/>
        <w:lang w:val="ru-RU" w:eastAsia="en-US" w:bidi="ar-SA"/>
      </w:rPr>
    </w:lvl>
    <w:lvl w:ilvl="8">
      <w:numFmt w:val="bullet"/>
      <w:lvlText w:val="•"/>
      <w:lvlJc w:val="left"/>
      <w:pPr>
        <w:ind w:left="7857" w:hanging="456"/>
      </w:pPr>
      <w:rPr>
        <w:rFonts w:hint="default"/>
        <w:lang w:val="ru-RU" w:eastAsia="en-US" w:bidi="ar-SA"/>
      </w:rPr>
    </w:lvl>
  </w:abstractNum>
  <w:abstractNum w:abstractNumId="10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2"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103"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104" w15:restartNumberingAfterBreak="0">
    <w:nsid w:val="275E79CE"/>
    <w:multiLevelType w:val="multilevel"/>
    <w:tmpl w:val="47C6C78E"/>
    <w:lvl w:ilvl="0">
      <w:start w:val="7"/>
      <w:numFmt w:val="decimal"/>
      <w:lvlText w:val="%1"/>
      <w:lvlJc w:val="left"/>
      <w:pPr>
        <w:ind w:left="2597" w:hanging="423"/>
        <w:jc w:val="left"/>
      </w:pPr>
      <w:rPr>
        <w:rFonts w:hint="default"/>
        <w:lang w:val="ru-RU" w:eastAsia="en-US" w:bidi="ar-SA"/>
      </w:rPr>
    </w:lvl>
    <w:lvl w:ilvl="1">
      <w:start w:val="1"/>
      <w:numFmt w:val="decimal"/>
      <w:lvlText w:val="%1.%2"/>
      <w:lvlJc w:val="left"/>
      <w:pPr>
        <w:ind w:left="2597"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119" w:hanging="26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19"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057" w:hanging="168"/>
      </w:pPr>
      <w:rPr>
        <w:rFonts w:hint="default"/>
        <w:lang w:val="ru-RU" w:eastAsia="en-US" w:bidi="ar-SA"/>
      </w:rPr>
    </w:lvl>
    <w:lvl w:ilvl="5">
      <w:numFmt w:val="bullet"/>
      <w:lvlText w:val="•"/>
      <w:lvlJc w:val="left"/>
      <w:pPr>
        <w:ind w:left="5876" w:hanging="168"/>
      </w:pPr>
      <w:rPr>
        <w:rFonts w:hint="default"/>
        <w:lang w:val="ru-RU" w:eastAsia="en-US" w:bidi="ar-SA"/>
      </w:rPr>
    </w:lvl>
    <w:lvl w:ilvl="6">
      <w:numFmt w:val="bullet"/>
      <w:lvlText w:val="•"/>
      <w:lvlJc w:val="left"/>
      <w:pPr>
        <w:ind w:left="6695" w:hanging="168"/>
      </w:pPr>
      <w:rPr>
        <w:rFonts w:hint="default"/>
        <w:lang w:val="ru-RU" w:eastAsia="en-US" w:bidi="ar-SA"/>
      </w:rPr>
    </w:lvl>
    <w:lvl w:ilvl="7">
      <w:numFmt w:val="bullet"/>
      <w:lvlText w:val="•"/>
      <w:lvlJc w:val="left"/>
      <w:pPr>
        <w:ind w:left="7514" w:hanging="168"/>
      </w:pPr>
      <w:rPr>
        <w:rFonts w:hint="default"/>
        <w:lang w:val="ru-RU" w:eastAsia="en-US" w:bidi="ar-SA"/>
      </w:rPr>
    </w:lvl>
    <w:lvl w:ilvl="8">
      <w:numFmt w:val="bullet"/>
      <w:lvlText w:val="•"/>
      <w:lvlJc w:val="left"/>
      <w:pPr>
        <w:ind w:left="8333" w:hanging="168"/>
      </w:pPr>
      <w:rPr>
        <w:rFonts w:hint="default"/>
        <w:lang w:val="ru-RU" w:eastAsia="en-US" w:bidi="ar-SA"/>
      </w:rPr>
    </w:lvl>
  </w:abstractNum>
  <w:abstractNum w:abstractNumId="10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6"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93C6BFE"/>
    <w:multiLevelType w:val="multilevel"/>
    <w:tmpl w:val="19621ACE"/>
    <w:lvl w:ilvl="0">
      <w:start w:val="5"/>
      <w:numFmt w:val="decimal"/>
      <w:lvlText w:val="%1"/>
      <w:lvlJc w:val="left"/>
      <w:pPr>
        <w:ind w:left="210" w:hanging="427"/>
      </w:pPr>
      <w:rPr>
        <w:rFonts w:hint="default"/>
        <w:lang w:val="ru-RU" w:eastAsia="en-US" w:bidi="ar-SA"/>
      </w:rPr>
    </w:lvl>
    <w:lvl w:ilvl="1">
      <w:start w:val="1"/>
      <w:numFmt w:val="decimal"/>
      <w:lvlText w:val="%1.%2"/>
      <w:lvlJc w:val="left"/>
      <w:pPr>
        <w:ind w:left="210" w:hanging="42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9" w:hanging="427"/>
      </w:pPr>
      <w:rPr>
        <w:rFonts w:hint="default"/>
        <w:lang w:val="ru-RU" w:eastAsia="en-US" w:bidi="ar-SA"/>
      </w:rPr>
    </w:lvl>
    <w:lvl w:ilvl="3">
      <w:numFmt w:val="bullet"/>
      <w:lvlText w:val="•"/>
      <w:lvlJc w:val="left"/>
      <w:pPr>
        <w:ind w:left="3083" w:hanging="427"/>
      </w:pPr>
      <w:rPr>
        <w:rFonts w:hint="default"/>
        <w:lang w:val="ru-RU" w:eastAsia="en-US" w:bidi="ar-SA"/>
      </w:rPr>
    </w:lvl>
    <w:lvl w:ilvl="4">
      <w:numFmt w:val="bullet"/>
      <w:lvlText w:val="•"/>
      <w:lvlJc w:val="left"/>
      <w:pPr>
        <w:ind w:left="4038" w:hanging="427"/>
      </w:pPr>
      <w:rPr>
        <w:rFonts w:hint="default"/>
        <w:lang w:val="ru-RU" w:eastAsia="en-US" w:bidi="ar-SA"/>
      </w:rPr>
    </w:lvl>
    <w:lvl w:ilvl="5">
      <w:numFmt w:val="bullet"/>
      <w:lvlText w:val="•"/>
      <w:lvlJc w:val="left"/>
      <w:pPr>
        <w:ind w:left="4993" w:hanging="427"/>
      </w:pPr>
      <w:rPr>
        <w:rFonts w:hint="default"/>
        <w:lang w:val="ru-RU" w:eastAsia="en-US" w:bidi="ar-SA"/>
      </w:rPr>
    </w:lvl>
    <w:lvl w:ilvl="6">
      <w:numFmt w:val="bullet"/>
      <w:lvlText w:val="•"/>
      <w:lvlJc w:val="left"/>
      <w:pPr>
        <w:ind w:left="5947" w:hanging="427"/>
      </w:pPr>
      <w:rPr>
        <w:rFonts w:hint="default"/>
        <w:lang w:val="ru-RU" w:eastAsia="en-US" w:bidi="ar-SA"/>
      </w:rPr>
    </w:lvl>
    <w:lvl w:ilvl="7">
      <w:numFmt w:val="bullet"/>
      <w:lvlText w:val="•"/>
      <w:lvlJc w:val="left"/>
      <w:pPr>
        <w:ind w:left="6902" w:hanging="427"/>
      </w:pPr>
      <w:rPr>
        <w:rFonts w:hint="default"/>
        <w:lang w:val="ru-RU" w:eastAsia="en-US" w:bidi="ar-SA"/>
      </w:rPr>
    </w:lvl>
    <w:lvl w:ilvl="8">
      <w:numFmt w:val="bullet"/>
      <w:lvlText w:val="•"/>
      <w:lvlJc w:val="left"/>
      <w:pPr>
        <w:ind w:left="7857" w:hanging="427"/>
      </w:pPr>
      <w:rPr>
        <w:rFonts w:hint="default"/>
        <w:lang w:val="ru-RU" w:eastAsia="en-US" w:bidi="ar-SA"/>
      </w:rPr>
    </w:lvl>
  </w:abstractNum>
  <w:abstractNum w:abstractNumId="108"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D8C73FD"/>
    <w:multiLevelType w:val="multilevel"/>
    <w:tmpl w:val="B3D0E472"/>
    <w:lvl w:ilvl="0">
      <w:start w:val="1"/>
      <w:numFmt w:val="decimal"/>
      <w:lvlText w:val="%1"/>
      <w:lvlJc w:val="left"/>
      <w:pPr>
        <w:ind w:left="627" w:hanging="418"/>
      </w:pPr>
      <w:rPr>
        <w:rFonts w:hint="default"/>
        <w:lang w:val="ru-RU" w:eastAsia="en-US" w:bidi="ar-SA"/>
      </w:rPr>
    </w:lvl>
    <w:lvl w:ilvl="1">
      <w:start w:val="1"/>
      <w:numFmt w:val="decimal"/>
      <w:lvlText w:val="%1.%2"/>
      <w:lvlJc w:val="left"/>
      <w:pPr>
        <w:ind w:left="627" w:hanging="418"/>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449" w:hanging="418"/>
      </w:pPr>
      <w:rPr>
        <w:rFonts w:hint="default"/>
        <w:lang w:val="ru-RU" w:eastAsia="en-US" w:bidi="ar-SA"/>
      </w:rPr>
    </w:lvl>
    <w:lvl w:ilvl="3">
      <w:numFmt w:val="bullet"/>
      <w:lvlText w:val="•"/>
      <w:lvlJc w:val="left"/>
      <w:pPr>
        <w:ind w:left="3363" w:hanging="418"/>
      </w:pPr>
      <w:rPr>
        <w:rFonts w:hint="default"/>
        <w:lang w:val="ru-RU" w:eastAsia="en-US" w:bidi="ar-SA"/>
      </w:rPr>
    </w:lvl>
    <w:lvl w:ilvl="4">
      <w:numFmt w:val="bullet"/>
      <w:lvlText w:val="•"/>
      <w:lvlJc w:val="left"/>
      <w:pPr>
        <w:ind w:left="4278" w:hanging="418"/>
      </w:pPr>
      <w:rPr>
        <w:rFonts w:hint="default"/>
        <w:lang w:val="ru-RU" w:eastAsia="en-US" w:bidi="ar-SA"/>
      </w:rPr>
    </w:lvl>
    <w:lvl w:ilvl="5">
      <w:numFmt w:val="bullet"/>
      <w:lvlText w:val="•"/>
      <w:lvlJc w:val="left"/>
      <w:pPr>
        <w:ind w:left="5193" w:hanging="418"/>
      </w:pPr>
      <w:rPr>
        <w:rFonts w:hint="default"/>
        <w:lang w:val="ru-RU" w:eastAsia="en-US" w:bidi="ar-SA"/>
      </w:rPr>
    </w:lvl>
    <w:lvl w:ilvl="6">
      <w:numFmt w:val="bullet"/>
      <w:lvlText w:val="•"/>
      <w:lvlJc w:val="left"/>
      <w:pPr>
        <w:ind w:left="6107" w:hanging="418"/>
      </w:pPr>
      <w:rPr>
        <w:rFonts w:hint="default"/>
        <w:lang w:val="ru-RU" w:eastAsia="en-US" w:bidi="ar-SA"/>
      </w:rPr>
    </w:lvl>
    <w:lvl w:ilvl="7">
      <w:numFmt w:val="bullet"/>
      <w:lvlText w:val="•"/>
      <w:lvlJc w:val="left"/>
      <w:pPr>
        <w:ind w:left="7022" w:hanging="418"/>
      </w:pPr>
      <w:rPr>
        <w:rFonts w:hint="default"/>
        <w:lang w:val="ru-RU" w:eastAsia="en-US" w:bidi="ar-SA"/>
      </w:rPr>
    </w:lvl>
    <w:lvl w:ilvl="8">
      <w:numFmt w:val="bullet"/>
      <w:lvlText w:val="•"/>
      <w:lvlJc w:val="left"/>
      <w:pPr>
        <w:ind w:left="7937" w:hanging="418"/>
      </w:pPr>
      <w:rPr>
        <w:rFonts w:hint="default"/>
        <w:lang w:val="ru-RU" w:eastAsia="en-US" w:bidi="ar-SA"/>
      </w:rPr>
    </w:lvl>
  </w:abstractNum>
  <w:abstractNum w:abstractNumId="110" w15:restartNumberingAfterBreak="0">
    <w:nsid w:val="42156902"/>
    <w:multiLevelType w:val="multilevel"/>
    <w:tmpl w:val="69404B4A"/>
    <w:lvl w:ilvl="0">
      <w:start w:val="7"/>
      <w:numFmt w:val="decimal"/>
      <w:lvlText w:val="%1"/>
      <w:lvlJc w:val="left"/>
      <w:pPr>
        <w:ind w:left="210" w:hanging="440"/>
      </w:pPr>
      <w:rPr>
        <w:rFonts w:hint="default"/>
        <w:lang w:val="ru-RU" w:eastAsia="en-US" w:bidi="ar-SA"/>
      </w:rPr>
    </w:lvl>
    <w:lvl w:ilvl="1">
      <w:start w:val="1"/>
      <w:numFmt w:val="decimal"/>
      <w:lvlText w:val="%1.%2"/>
      <w:lvlJc w:val="left"/>
      <w:pPr>
        <w:ind w:left="210" w:hanging="44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9" w:hanging="440"/>
      </w:pPr>
      <w:rPr>
        <w:rFonts w:hint="default"/>
        <w:lang w:val="ru-RU" w:eastAsia="en-US" w:bidi="ar-SA"/>
      </w:rPr>
    </w:lvl>
    <w:lvl w:ilvl="3">
      <w:numFmt w:val="bullet"/>
      <w:lvlText w:val="•"/>
      <w:lvlJc w:val="left"/>
      <w:pPr>
        <w:ind w:left="3083" w:hanging="440"/>
      </w:pPr>
      <w:rPr>
        <w:rFonts w:hint="default"/>
        <w:lang w:val="ru-RU" w:eastAsia="en-US" w:bidi="ar-SA"/>
      </w:rPr>
    </w:lvl>
    <w:lvl w:ilvl="4">
      <w:numFmt w:val="bullet"/>
      <w:lvlText w:val="•"/>
      <w:lvlJc w:val="left"/>
      <w:pPr>
        <w:ind w:left="4038" w:hanging="440"/>
      </w:pPr>
      <w:rPr>
        <w:rFonts w:hint="default"/>
        <w:lang w:val="ru-RU" w:eastAsia="en-US" w:bidi="ar-SA"/>
      </w:rPr>
    </w:lvl>
    <w:lvl w:ilvl="5">
      <w:numFmt w:val="bullet"/>
      <w:lvlText w:val="•"/>
      <w:lvlJc w:val="left"/>
      <w:pPr>
        <w:ind w:left="4993" w:hanging="440"/>
      </w:pPr>
      <w:rPr>
        <w:rFonts w:hint="default"/>
        <w:lang w:val="ru-RU" w:eastAsia="en-US" w:bidi="ar-SA"/>
      </w:rPr>
    </w:lvl>
    <w:lvl w:ilvl="6">
      <w:numFmt w:val="bullet"/>
      <w:lvlText w:val="•"/>
      <w:lvlJc w:val="left"/>
      <w:pPr>
        <w:ind w:left="5947" w:hanging="440"/>
      </w:pPr>
      <w:rPr>
        <w:rFonts w:hint="default"/>
        <w:lang w:val="ru-RU" w:eastAsia="en-US" w:bidi="ar-SA"/>
      </w:rPr>
    </w:lvl>
    <w:lvl w:ilvl="7">
      <w:numFmt w:val="bullet"/>
      <w:lvlText w:val="•"/>
      <w:lvlJc w:val="left"/>
      <w:pPr>
        <w:ind w:left="6902" w:hanging="440"/>
      </w:pPr>
      <w:rPr>
        <w:rFonts w:hint="default"/>
        <w:lang w:val="ru-RU" w:eastAsia="en-US" w:bidi="ar-SA"/>
      </w:rPr>
    </w:lvl>
    <w:lvl w:ilvl="8">
      <w:numFmt w:val="bullet"/>
      <w:lvlText w:val="•"/>
      <w:lvlJc w:val="left"/>
      <w:pPr>
        <w:ind w:left="7857" w:hanging="440"/>
      </w:pPr>
      <w:rPr>
        <w:rFonts w:hint="default"/>
        <w:lang w:val="ru-RU" w:eastAsia="en-US" w:bidi="ar-SA"/>
      </w:rPr>
    </w:lvl>
  </w:abstractNum>
  <w:abstractNum w:abstractNumId="111"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12"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1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6"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1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8"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0"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3"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24"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25"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25"/>
  </w:num>
  <w:num w:numId="8">
    <w:abstractNumId w:val="113"/>
  </w:num>
  <w:num w:numId="9">
    <w:abstractNumId w:val="118"/>
  </w:num>
  <w:num w:numId="10">
    <w:abstractNumId w:val="112"/>
  </w:num>
  <w:num w:numId="11">
    <w:abstractNumId w:val="83"/>
  </w:num>
  <w:num w:numId="12">
    <w:abstractNumId w:val="108"/>
  </w:num>
  <w:num w:numId="13">
    <w:abstractNumId w:val="120"/>
  </w:num>
  <w:num w:numId="14">
    <w:abstractNumId w:val="111"/>
  </w:num>
  <w:num w:numId="15">
    <w:abstractNumId w:val="124"/>
  </w:num>
  <w:num w:numId="16">
    <w:abstractNumId w:val="91"/>
  </w:num>
  <w:num w:numId="17">
    <w:abstractNumId w:val="116"/>
  </w:num>
  <w:num w:numId="18">
    <w:abstractNumId w:val="103"/>
  </w:num>
  <w:num w:numId="19">
    <w:abstractNumId w:val="94"/>
  </w:num>
  <w:num w:numId="20">
    <w:abstractNumId w:val="102"/>
  </w:num>
  <w:num w:numId="21">
    <w:abstractNumId w:val="98"/>
  </w:num>
  <w:num w:numId="22">
    <w:abstractNumId w:val="123"/>
  </w:num>
  <w:num w:numId="23">
    <w:abstractNumId w:val="114"/>
  </w:num>
  <w:num w:numId="24">
    <w:abstractNumId w:val="97"/>
  </w:num>
  <w:num w:numId="25">
    <w:abstractNumId w:val="89"/>
  </w:num>
  <w:num w:numId="26">
    <w:abstractNumId w:val="106"/>
  </w:num>
  <w:num w:numId="27">
    <w:abstractNumId w:val="99"/>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6"/>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6"/>
  </w:num>
  <w:num w:numId="39">
    <w:abstractNumId w:val="69"/>
  </w:num>
  <w:num w:numId="40">
    <w:abstractNumId w:val="70"/>
  </w:num>
  <w:num w:numId="41">
    <w:abstractNumId w:val="110"/>
  </w:num>
  <w:num w:numId="42">
    <w:abstractNumId w:val="84"/>
  </w:num>
  <w:num w:numId="43">
    <w:abstractNumId w:val="107"/>
  </w:num>
  <w:num w:numId="44">
    <w:abstractNumId w:val="95"/>
  </w:num>
  <w:num w:numId="45">
    <w:abstractNumId w:val="100"/>
  </w:num>
  <w:num w:numId="46">
    <w:abstractNumId w:val="109"/>
  </w:num>
  <w:num w:numId="47">
    <w:abstractNumId w:val="104"/>
  </w:num>
  <w:num w:numId="4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Start w:val="2"/>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B0"/>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316F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A8B28-C50C-4CEE-8CC7-4152D23A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13212</TotalTime>
  <Pages>4</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356</cp:revision>
  <cp:lastPrinted>2009-02-06T05:36:00Z</cp:lastPrinted>
  <dcterms:created xsi:type="dcterms:W3CDTF">2023-09-07T12:38:00Z</dcterms:created>
  <dcterms:modified xsi:type="dcterms:W3CDTF">2024-01-04T13:12:00Z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