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893BC2" w:rsidRDefault="00893BC2" w:rsidP="00893BC2">
      <w:pPr>
        <w:pStyle w:val="affffffff"/>
        <w:rPr>
          <w:noProof/>
          <w:sz w:val="28"/>
          <w:lang w:val="en-US"/>
        </w:rPr>
      </w:pPr>
      <w:bookmarkStart w:id="0" w:name="_Ref36355590"/>
      <w:bookmarkEnd w:id="0"/>
    </w:p>
    <w:p w:rsidR="00451178" w:rsidRDefault="00451178" w:rsidP="00451178">
      <w:pPr>
        <w:spacing w:line="360" w:lineRule="auto"/>
        <w:jc w:val="center"/>
        <w:rPr>
          <w:rFonts w:ascii="Times New Roman" w:hAnsi="Times New Roman"/>
          <w:sz w:val="28"/>
          <w:szCs w:val="28"/>
          <w:lang w:val="uk-UA"/>
        </w:rPr>
      </w:pPr>
      <w:r>
        <w:rPr>
          <w:rFonts w:ascii="Times New Roman" w:hAnsi="Times New Roman"/>
          <w:sz w:val="28"/>
          <w:szCs w:val="28"/>
          <w:lang w:val="uk-UA"/>
        </w:rPr>
        <w:t>КІРОВОГРАДСЬКИЙ ДЕРЖАВНИЙ ПЕДАГОГІЧНИЙ УНІВЕРСИТЕТ</w:t>
      </w:r>
    </w:p>
    <w:p w:rsidR="00451178" w:rsidRDefault="00451178" w:rsidP="00451178">
      <w:pPr>
        <w:spacing w:line="360" w:lineRule="auto"/>
        <w:jc w:val="center"/>
        <w:rPr>
          <w:rFonts w:ascii="Times New Roman" w:hAnsi="Times New Roman"/>
          <w:sz w:val="28"/>
          <w:szCs w:val="28"/>
          <w:lang w:val="uk-UA"/>
        </w:rPr>
      </w:pPr>
      <w:r>
        <w:rPr>
          <w:rFonts w:ascii="Times New Roman" w:hAnsi="Times New Roman"/>
          <w:sz w:val="28"/>
          <w:szCs w:val="28"/>
          <w:lang w:val="uk-UA"/>
        </w:rPr>
        <w:t>ІМЕНІ ВОЛОДИМИРА ВИННИЧЕНКА</w:t>
      </w:r>
    </w:p>
    <w:p w:rsidR="00451178" w:rsidRDefault="00451178" w:rsidP="00451178">
      <w:pPr>
        <w:spacing w:line="360" w:lineRule="auto"/>
        <w:jc w:val="center"/>
        <w:rPr>
          <w:rFonts w:ascii="Times New Roman" w:hAnsi="Times New Roman"/>
          <w:sz w:val="28"/>
          <w:szCs w:val="28"/>
          <w:lang w:val="uk-UA"/>
        </w:rPr>
      </w:pPr>
    </w:p>
    <w:p w:rsidR="00451178" w:rsidRDefault="00451178" w:rsidP="00451178">
      <w:pPr>
        <w:spacing w:line="360" w:lineRule="auto"/>
        <w:jc w:val="both"/>
        <w:rPr>
          <w:rFonts w:ascii="Times New Roman" w:hAnsi="Times New Roman"/>
          <w:sz w:val="28"/>
          <w:szCs w:val="28"/>
          <w:lang w:val="uk-UA"/>
        </w:rPr>
      </w:pPr>
    </w:p>
    <w:p w:rsidR="00451178" w:rsidRDefault="00451178" w:rsidP="00451178">
      <w:pPr>
        <w:spacing w:line="360" w:lineRule="auto"/>
        <w:jc w:val="both"/>
        <w:rPr>
          <w:rFonts w:ascii="Times New Roman" w:hAnsi="Times New Roman"/>
          <w:sz w:val="28"/>
          <w:szCs w:val="28"/>
          <w:lang w:val="uk-UA"/>
        </w:rPr>
      </w:pPr>
    </w:p>
    <w:p w:rsidR="00451178" w:rsidRDefault="00451178" w:rsidP="00451178">
      <w:pPr>
        <w:spacing w:line="360" w:lineRule="auto"/>
        <w:jc w:val="right"/>
        <w:rPr>
          <w:rFonts w:ascii="Times New Roman" w:hAnsi="Times New Roman"/>
          <w:sz w:val="28"/>
          <w:szCs w:val="28"/>
          <w:lang w:val="uk-UA"/>
        </w:rPr>
      </w:pPr>
      <w:r>
        <w:rPr>
          <w:rFonts w:ascii="Times New Roman" w:hAnsi="Times New Roman"/>
          <w:sz w:val="28"/>
          <w:szCs w:val="28"/>
          <w:lang w:val="uk-UA"/>
        </w:rPr>
        <w:t>На правах рукопису</w:t>
      </w:r>
    </w:p>
    <w:p w:rsidR="00451178" w:rsidRDefault="00451178" w:rsidP="00451178">
      <w:pPr>
        <w:spacing w:line="360" w:lineRule="auto"/>
        <w:jc w:val="both"/>
        <w:rPr>
          <w:rFonts w:ascii="Times New Roman" w:hAnsi="Times New Roman"/>
          <w:sz w:val="28"/>
          <w:szCs w:val="28"/>
          <w:lang w:val="uk-UA"/>
        </w:rPr>
      </w:pPr>
    </w:p>
    <w:p w:rsidR="00451178" w:rsidRDefault="00451178" w:rsidP="00451178">
      <w:pPr>
        <w:spacing w:line="360" w:lineRule="auto"/>
        <w:jc w:val="center"/>
        <w:rPr>
          <w:rFonts w:ascii="Times New Roman" w:hAnsi="Times New Roman"/>
          <w:sz w:val="28"/>
          <w:szCs w:val="28"/>
          <w:lang w:val="uk-UA"/>
        </w:rPr>
      </w:pPr>
      <w:r>
        <w:rPr>
          <w:rFonts w:ascii="Times New Roman" w:hAnsi="Times New Roman"/>
          <w:sz w:val="28"/>
          <w:szCs w:val="28"/>
          <w:lang w:val="uk-UA"/>
        </w:rPr>
        <w:t>Петрова Ольга Вікторівна</w:t>
      </w:r>
    </w:p>
    <w:p w:rsidR="00451178" w:rsidRDefault="00451178" w:rsidP="00451178">
      <w:pPr>
        <w:spacing w:line="360" w:lineRule="auto"/>
        <w:jc w:val="right"/>
        <w:rPr>
          <w:rFonts w:ascii="Times New Roman" w:hAnsi="Times New Roman"/>
          <w:sz w:val="28"/>
          <w:szCs w:val="28"/>
          <w:lang w:val="uk-UA"/>
        </w:rPr>
      </w:pPr>
    </w:p>
    <w:p w:rsidR="00451178" w:rsidRDefault="00451178" w:rsidP="00451178">
      <w:pPr>
        <w:spacing w:line="360" w:lineRule="auto"/>
        <w:jc w:val="right"/>
        <w:rPr>
          <w:rFonts w:ascii="Times New Roman" w:hAnsi="Times New Roman"/>
          <w:sz w:val="28"/>
          <w:szCs w:val="28"/>
          <w:lang w:val="uk-UA"/>
        </w:rPr>
      </w:pPr>
      <w:r>
        <w:rPr>
          <w:rFonts w:ascii="Times New Roman" w:hAnsi="Times New Roman"/>
          <w:sz w:val="28"/>
          <w:szCs w:val="28"/>
          <w:lang w:val="uk-UA"/>
        </w:rPr>
        <w:t>УДК 81’373.23=112.2=161.2</w:t>
      </w:r>
    </w:p>
    <w:p w:rsidR="00451178" w:rsidRDefault="00451178" w:rsidP="00451178">
      <w:pPr>
        <w:spacing w:line="360" w:lineRule="auto"/>
        <w:jc w:val="center"/>
        <w:rPr>
          <w:rFonts w:ascii="Times New Roman" w:hAnsi="Times New Roman"/>
          <w:sz w:val="28"/>
          <w:szCs w:val="28"/>
          <w:lang w:val="uk-UA"/>
        </w:rPr>
      </w:pPr>
    </w:p>
    <w:p w:rsidR="00451178" w:rsidRDefault="00451178" w:rsidP="00451178">
      <w:pPr>
        <w:spacing w:line="360" w:lineRule="auto"/>
        <w:jc w:val="center"/>
        <w:rPr>
          <w:rFonts w:ascii="Times New Roman" w:hAnsi="Times New Roman"/>
          <w:sz w:val="28"/>
          <w:szCs w:val="28"/>
          <w:lang w:val="uk-UA"/>
        </w:rPr>
      </w:pPr>
    </w:p>
    <w:p w:rsidR="00451178" w:rsidRDefault="00451178" w:rsidP="00451178">
      <w:pPr>
        <w:spacing w:line="360" w:lineRule="auto"/>
        <w:jc w:val="center"/>
        <w:rPr>
          <w:rFonts w:ascii="Times New Roman" w:hAnsi="Times New Roman"/>
          <w:sz w:val="28"/>
          <w:szCs w:val="28"/>
          <w:lang w:val="uk-UA"/>
        </w:rPr>
      </w:pPr>
      <w:bookmarkStart w:id="1" w:name="_GoBack"/>
      <w:r>
        <w:rPr>
          <w:rFonts w:ascii="Times New Roman" w:hAnsi="Times New Roman"/>
          <w:sz w:val="28"/>
          <w:szCs w:val="28"/>
          <w:lang w:val="uk-UA"/>
        </w:rPr>
        <w:t>ОСОБЛИВОСТІ НОМІНАЦІЇ В ПСЕВДОНІМІЇ НІМЕЦЬКОЇ ТА УКРАЇНСЬКОЇ МОВ</w:t>
      </w:r>
    </w:p>
    <w:bookmarkEnd w:id="1"/>
    <w:p w:rsidR="00451178" w:rsidRDefault="00451178" w:rsidP="00451178">
      <w:pPr>
        <w:spacing w:line="360" w:lineRule="auto"/>
        <w:jc w:val="both"/>
        <w:rPr>
          <w:rFonts w:ascii="Times New Roman" w:hAnsi="Times New Roman"/>
          <w:sz w:val="28"/>
          <w:szCs w:val="28"/>
          <w:lang w:val="uk-UA"/>
        </w:rPr>
      </w:pPr>
    </w:p>
    <w:p w:rsidR="00451178" w:rsidRDefault="00451178" w:rsidP="00451178">
      <w:pPr>
        <w:spacing w:line="360" w:lineRule="auto"/>
        <w:jc w:val="center"/>
        <w:rPr>
          <w:rFonts w:ascii="Times New Roman" w:hAnsi="Times New Roman"/>
          <w:sz w:val="28"/>
          <w:szCs w:val="28"/>
          <w:lang w:val="uk-UA"/>
        </w:rPr>
      </w:pPr>
      <w:r>
        <w:rPr>
          <w:rFonts w:ascii="Times New Roman" w:hAnsi="Times New Roman"/>
          <w:sz w:val="28"/>
          <w:szCs w:val="28"/>
          <w:lang w:val="uk-UA"/>
        </w:rPr>
        <w:t>Спеціальність: 10.02.17 – порівняльно-історичне і</w:t>
      </w:r>
    </w:p>
    <w:p w:rsidR="00451178" w:rsidRDefault="00451178" w:rsidP="00451178">
      <w:pPr>
        <w:spacing w:line="360" w:lineRule="auto"/>
        <w:jc w:val="center"/>
        <w:rPr>
          <w:rFonts w:ascii="Times New Roman" w:hAnsi="Times New Roman"/>
          <w:sz w:val="28"/>
          <w:szCs w:val="28"/>
          <w:lang w:val="uk-UA"/>
        </w:rPr>
      </w:pPr>
      <w:r>
        <w:rPr>
          <w:rFonts w:ascii="Times New Roman" w:hAnsi="Times New Roman"/>
          <w:sz w:val="28"/>
          <w:szCs w:val="28"/>
          <w:lang w:val="uk-UA"/>
        </w:rPr>
        <w:t>типологічне мовознавство</w:t>
      </w:r>
    </w:p>
    <w:p w:rsidR="00451178" w:rsidRDefault="00451178" w:rsidP="00451178">
      <w:pPr>
        <w:spacing w:line="360" w:lineRule="auto"/>
        <w:jc w:val="center"/>
        <w:rPr>
          <w:rFonts w:ascii="Times New Roman" w:hAnsi="Times New Roman"/>
          <w:sz w:val="28"/>
          <w:szCs w:val="28"/>
          <w:lang w:val="uk-UA"/>
        </w:rPr>
      </w:pPr>
    </w:p>
    <w:p w:rsidR="00451178" w:rsidRDefault="00451178" w:rsidP="00451178">
      <w:pPr>
        <w:spacing w:line="360" w:lineRule="auto"/>
        <w:jc w:val="center"/>
        <w:rPr>
          <w:rFonts w:ascii="Times New Roman" w:hAnsi="Times New Roman"/>
          <w:sz w:val="28"/>
          <w:szCs w:val="28"/>
          <w:lang w:val="uk-UA"/>
        </w:rPr>
      </w:pPr>
      <w:r>
        <w:rPr>
          <w:rFonts w:ascii="Times New Roman" w:hAnsi="Times New Roman"/>
          <w:sz w:val="28"/>
          <w:szCs w:val="28"/>
          <w:lang w:val="uk-UA"/>
        </w:rPr>
        <w:t>Дисертація на здобуття наукового ступеня</w:t>
      </w:r>
    </w:p>
    <w:p w:rsidR="00451178" w:rsidRDefault="00451178" w:rsidP="00451178">
      <w:pPr>
        <w:spacing w:line="360" w:lineRule="auto"/>
        <w:jc w:val="center"/>
        <w:rPr>
          <w:rFonts w:ascii="Times New Roman" w:hAnsi="Times New Roman"/>
          <w:sz w:val="28"/>
          <w:szCs w:val="28"/>
          <w:lang w:val="uk-UA"/>
        </w:rPr>
      </w:pPr>
      <w:r>
        <w:rPr>
          <w:rFonts w:ascii="Times New Roman" w:hAnsi="Times New Roman"/>
          <w:sz w:val="28"/>
          <w:szCs w:val="28"/>
          <w:lang w:val="uk-UA"/>
        </w:rPr>
        <w:t>кандидата філологічних наук</w:t>
      </w:r>
    </w:p>
    <w:p w:rsidR="00451178" w:rsidRDefault="00451178" w:rsidP="00451178">
      <w:pPr>
        <w:spacing w:line="360" w:lineRule="auto"/>
        <w:jc w:val="center"/>
        <w:rPr>
          <w:rFonts w:ascii="Times New Roman" w:hAnsi="Times New Roman"/>
          <w:sz w:val="28"/>
          <w:szCs w:val="28"/>
          <w:lang w:val="uk-UA"/>
        </w:rPr>
      </w:pPr>
    </w:p>
    <w:p w:rsidR="00451178" w:rsidRDefault="00451178" w:rsidP="00451178">
      <w:pPr>
        <w:spacing w:line="360" w:lineRule="auto"/>
        <w:jc w:val="both"/>
        <w:rPr>
          <w:rFonts w:ascii="Times New Roman" w:hAnsi="Times New Roman"/>
          <w:sz w:val="28"/>
          <w:szCs w:val="28"/>
          <w:lang w:val="uk-UA"/>
        </w:rPr>
      </w:pPr>
    </w:p>
    <w:p w:rsidR="00451178" w:rsidRDefault="00451178" w:rsidP="00451178">
      <w:pPr>
        <w:pStyle w:val="41"/>
        <w:tabs>
          <w:tab w:val="center" w:pos="7513"/>
        </w:tabs>
        <w:jc w:val="right"/>
        <w:rPr>
          <w:b/>
          <w:bCs/>
          <w:sz w:val="28"/>
          <w:szCs w:val="28"/>
        </w:rPr>
      </w:pPr>
      <w:r>
        <w:rPr>
          <w:b/>
          <w:bCs/>
          <w:sz w:val="28"/>
          <w:szCs w:val="28"/>
        </w:rPr>
        <w:t>Науковий керівник:</w:t>
      </w:r>
    </w:p>
    <w:p w:rsidR="00451178" w:rsidRDefault="00451178" w:rsidP="00451178">
      <w:pPr>
        <w:spacing w:line="360" w:lineRule="auto"/>
        <w:jc w:val="right"/>
        <w:rPr>
          <w:rFonts w:ascii="Times New Roman" w:hAnsi="Times New Roman"/>
          <w:sz w:val="28"/>
          <w:szCs w:val="28"/>
          <w:lang w:val="uk-UA"/>
        </w:rPr>
      </w:pPr>
      <w:r>
        <w:rPr>
          <w:rFonts w:ascii="Times New Roman" w:hAnsi="Times New Roman"/>
          <w:sz w:val="28"/>
          <w:szCs w:val="28"/>
          <w:lang w:val="uk-UA"/>
        </w:rPr>
        <w:t>доктор філологічних наук, професор</w:t>
      </w:r>
    </w:p>
    <w:p w:rsidR="00451178" w:rsidRDefault="00451178" w:rsidP="00451178">
      <w:pPr>
        <w:spacing w:line="360" w:lineRule="auto"/>
        <w:jc w:val="right"/>
        <w:rPr>
          <w:rFonts w:ascii="Times New Roman" w:hAnsi="Times New Roman"/>
          <w:sz w:val="28"/>
          <w:szCs w:val="28"/>
          <w:lang w:val="uk-UA"/>
        </w:rPr>
      </w:pPr>
      <w:r>
        <w:rPr>
          <w:rFonts w:ascii="Times New Roman" w:hAnsi="Times New Roman"/>
          <w:sz w:val="28"/>
          <w:szCs w:val="28"/>
          <w:lang w:val="uk-UA"/>
        </w:rPr>
        <w:t>Лучик Василь Вікторович</w:t>
      </w:r>
    </w:p>
    <w:p w:rsidR="00451178" w:rsidRDefault="00451178" w:rsidP="00451178">
      <w:pPr>
        <w:tabs>
          <w:tab w:val="center" w:pos="7513"/>
        </w:tabs>
        <w:spacing w:line="360" w:lineRule="auto"/>
        <w:ind w:left="5670"/>
        <w:jc w:val="center"/>
        <w:rPr>
          <w:rFonts w:ascii="Times New Roman" w:hAnsi="Times New Roman"/>
          <w:sz w:val="28"/>
          <w:szCs w:val="28"/>
          <w:lang w:val="uk-UA"/>
        </w:rPr>
      </w:pPr>
    </w:p>
    <w:p w:rsidR="00451178" w:rsidRDefault="00451178" w:rsidP="00451178">
      <w:pPr>
        <w:spacing w:line="360" w:lineRule="auto"/>
        <w:jc w:val="right"/>
        <w:rPr>
          <w:rFonts w:ascii="Times New Roman" w:hAnsi="Times New Roman"/>
          <w:sz w:val="28"/>
          <w:szCs w:val="28"/>
          <w:lang w:val="uk-UA"/>
        </w:rPr>
      </w:pPr>
    </w:p>
    <w:p w:rsidR="00451178" w:rsidRDefault="00451178" w:rsidP="00451178">
      <w:pPr>
        <w:rPr>
          <w:rFonts w:ascii="Times New Roman" w:hAnsi="Times New Roman"/>
          <w:lang w:val="uk-UA"/>
        </w:rPr>
      </w:pPr>
    </w:p>
    <w:p w:rsidR="00451178" w:rsidRDefault="00451178" w:rsidP="00451178">
      <w:pPr>
        <w:rPr>
          <w:rFonts w:ascii="Times New Roman" w:hAnsi="Times New Roman"/>
          <w:sz w:val="28"/>
          <w:szCs w:val="28"/>
          <w:lang w:val="uk-UA"/>
        </w:rPr>
      </w:pPr>
    </w:p>
    <w:p w:rsidR="00451178" w:rsidRDefault="00451178" w:rsidP="00451178">
      <w:pPr>
        <w:pStyle w:val="21"/>
        <w:spacing w:line="360" w:lineRule="auto"/>
        <w:rPr>
          <w:lang w:val="uk-UA"/>
        </w:rPr>
      </w:pPr>
      <w:r>
        <w:rPr>
          <w:lang w:val="uk-UA"/>
        </w:rPr>
        <w:t>Кіровоград – 2005</w:t>
      </w:r>
    </w:p>
    <w:p w:rsidR="00451178" w:rsidRDefault="00451178" w:rsidP="00451178">
      <w:pPr>
        <w:rPr>
          <w:rFonts w:ascii="Times New Roman" w:hAnsi="Times New Roman"/>
          <w:sz w:val="28"/>
          <w:szCs w:val="28"/>
          <w:lang w:val="uk-UA"/>
        </w:rPr>
      </w:pPr>
    </w:p>
    <w:p w:rsidR="00451178" w:rsidRDefault="00451178" w:rsidP="00451178">
      <w:pPr>
        <w:pStyle w:val="1"/>
        <w:spacing w:line="360" w:lineRule="auto"/>
        <w:ind w:firstLine="720"/>
        <w:jc w:val="center"/>
        <w:rPr>
          <w:b w:val="0"/>
          <w:bCs w:val="0"/>
        </w:rPr>
      </w:pPr>
      <w:r>
        <w:rPr>
          <w:b w:val="0"/>
          <w:bCs w:val="0"/>
        </w:rPr>
        <w:t>ЗМІ</w:t>
      </w:r>
      <w:proofErr w:type="gramStart"/>
      <w:r>
        <w:rPr>
          <w:b w:val="0"/>
          <w:bCs w:val="0"/>
        </w:rPr>
        <w:t>СТ</w:t>
      </w:r>
      <w:proofErr w:type="gramEnd"/>
    </w:p>
    <w:p w:rsidR="00451178" w:rsidRDefault="00451178" w:rsidP="00451178">
      <w:pPr>
        <w:pStyle w:val="1"/>
        <w:tabs>
          <w:tab w:val="right" w:leader="dot" w:pos="851"/>
          <w:tab w:val="left" w:pos="1134"/>
        </w:tabs>
        <w:spacing w:line="360" w:lineRule="auto"/>
        <w:jc w:val="both"/>
        <w:rPr>
          <w:b w:val="0"/>
          <w:bCs w:val="0"/>
        </w:rPr>
      </w:pPr>
    </w:p>
    <w:p w:rsidR="00451178" w:rsidRDefault="00451178" w:rsidP="00451178">
      <w:pPr>
        <w:rPr>
          <w:rFonts w:ascii="Times New Roman" w:hAnsi="Times New Roman"/>
          <w:sz w:val="28"/>
          <w:szCs w:val="28"/>
          <w:lang w:val="uk-UA"/>
        </w:rPr>
      </w:pPr>
    </w:p>
    <w:p w:rsidR="00451178" w:rsidRDefault="00451178" w:rsidP="00451178">
      <w:pPr>
        <w:tabs>
          <w:tab w:val="right" w:leader="dot" w:pos="9639"/>
        </w:tabs>
        <w:rPr>
          <w:rFonts w:ascii="Times New Roman" w:hAnsi="Times New Roman"/>
          <w:sz w:val="28"/>
          <w:szCs w:val="28"/>
          <w:lang w:val="uk-UA"/>
        </w:rPr>
      </w:pPr>
      <w:r>
        <w:rPr>
          <w:rFonts w:ascii="Times New Roman" w:hAnsi="Times New Roman"/>
          <w:sz w:val="28"/>
          <w:szCs w:val="28"/>
          <w:lang w:val="uk-UA"/>
        </w:rPr>
        <w:t>ПЕРЕЛІК УМОВНИХ СКОРОЧЕНЬ ......................</w:t>
      </w:r>
      <w:r>
        <w:rPr>
          <w:rFonts w:ascii="Times New Roman" w:hAnsi="Times New Roman"/>
          <w:sz w:val="28"/>
          <w:szCs w:val="28"/>
          <w:lang w:val="uk-UA"/>
        </w:rPr>
        <w:tab/>
        <w:t xml:space="preserve"> 5</w:t>
      </w:r>
    </w:p>
    <w:p w:rsidR="00451178" w:rsidRDefault="00451178" w:rsidP="00451178">
      <w:pPr>
        <w:tabs>
          <w:tab w:val="center" w:leader="dot" w:pos="9498"/>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ВСТУП </w:t>
      </w:r>
      <w:r>
        <w:rPr>
          <w:rFonts w:ascii="Times New Roman" w:hAnsi="Times New Roman"/>
          <w:sz w:val="28"/>
          <w:szCs w:val="28"/>
          <w:lang w:val="uk-UA"/>
        </w:rPr>
        <w:tab/>
        <w:t xml:space="preserve"> 6</w:t>
      </w:r>
    </w:p>
    <w:p w:rsidR="00451178" w:rsidRDefault="00451178" w:rsidP="00451178">
      <w:pPr>
        <w:tabs>
          <w:tab w:val="left" w:pos="1276"/>
          <w:tab w:val="right" w:leader="dot" w:pos="9639"/>
        </w:tabs>
        <w:spacing w:line="360" w:lineRule="auto"/>
        <w:ind w:left="1418" w:hanging="1418"/>
        <w:jc w:val="both"/>
        <w:rPr>
          <w:rFonts w:ascii="Times New Roman" w:hAnsi="Times New Roman"/>
          <w:spacing w:val="-12"/>
          <w:sz w:val="28"/>
          <w:szCs w:val="28"/>
          <w:lang w:val="uk-UA"/>
        </w:rPr>
      </w:pPr>
      <w:r>
        <w:rPr>
          <w:rFonts w:ascii="Times New Roman" w:hAnsi="Times New Roman"/>
          <w:spacing w:val="-12"/>
          <w:sz w:val="28"/>
          <w:szCs w:val="28"/>
          <w:lang w:val="uk-UA"/>
        </w:rPr>
        <w:t>РОЗДІЛ 1. АНТРОПОНІМНА КАТЕГОРІЯ ПСЕВДОНІМА В НІМЕЦЬКІЙ ТА УКРАЇНСЬКІЙ МОВАХ ....................................................................................... 11</w:t>
      </w:r>
    </w:p>
    <w:p w:rsidR="00451178" w:rsidRDefault="00451178" w:rsidP="00297CBC">
      <w:pPr>
        <w:numPr>
          <w:ilvl w:val="1"/>
          <w:numId w:val="57"/>
        </w:numPr>
        <w:tabs>
          <w:tab w:val="clear" w:pos="1785"/>
          <w:tab w:val="num" w:pos="1560"/>
          <w:tab w:val="right" w:leader="dot" w:pos="9639"/>
        </w:tabs>
        <w:suppressAutoHyphens w:val="0"/>
        <w:spacing w:line="360" w:lineRule="auto"/>
        <w:ind w:hanging="792"/>
        <w:jc w:val="both"/>
        <w:rPr>
          <w:rFonts w:ascii="Times New Roman" w:hAnsi="Times New Roman"/>
          <w:sz w:val="28"/>
          <w:szCs w:val="28"/>
          <w:lang w:val="uk-UA"/>
        </w:rPr>
      </w:pPr>
      <w:r>
        <w:rPr>
          <w:rFonts w:ascii="Times New Roman" w:hAnsi="Times New Roman"/>
          <w:sz w:val="28"/>
          <w:szCs w:val="28"/>
          <w:lang w:val="uk-UA"/>
        </w:rPr>
        <w:t>Категорія псевдоніма як об’єкт вивчення ....................................... 11</w:t>
      </w:r>
    </w:p>
    <w:p w:rsidR="00451178" w:rsidRDefault="00451178" w:rsidP="00297CBC">
      <w:pPr>
        <w:numPr>
          <w:ilvl w:val="1"/>
          <w:numId w:val="57"/>
        </w:numPr>
        <w:tabs>
          <w:tab w:val="clear" w:pos="1785"/>
          <w:tab w:val="num" w:pos="1560"/>
          <w:tab w:val="right" w:leader="dot" w:pos="9639"/>
        </w:tabs>
        <w:suppressAutoHyphens w:val="0"/>
        <w:spacing w:line="360" w:lineRule="auto"/>
        <w:ind w:left="1560" w:hanging="567"/>
        <w:jc w:val="both"/>
        <w:rPr>
          <w:rFonts w:ascii="Times New Roman" w:hAnsi="Times New Roman"/>
          <w:sz w:val="28"/>
          <w:szCs w:val="28"/>
          <w:lang w:val="uk-UA"/>
        </w:rPr>
      </w:pPr>
      <w:r>
        <w:rPr>
          <w:rFonts w:ascii="Times New Roman" w:hAnsi="Times New Roman"/>
          <w:sz w:val="28"/>
          <w:szCs w:val="28"/>
          <w:lang w:val="uk-UA"/>
        </w:rPr>
        <w:t>Місце псевдоніма в антропонімній системі та його ономастичний статус .................................................................................................. 16</w:t>
      </w:r>
    </w:p>
    <w:p w:rsidR="00451178" w:rsidRDefault="00451178" w:rsidP="00297CBC">
      <w:pPr>
        <w:numPr>
          <w:ilvl w:val="1"/>
          <w:numId w:val="57"/>
        </w:numPr>
        <w:tabs>
          <w:tab w:val="clear" w:pos="1785"/>
          <w:tab w:val="num" w:pos="1560"/>
        </w:tabs>
        <w:suppressAutoHyphens w:val="0"/>
        <w:spacing w:line="360" w:lineRule="auto"/>
        <w:ind w:hanging="792"/>
        <w:jc w:val="both"/>
        <w:rPr>
          <w:rFonts w:ascii="Times New Roman" w:hAnsi="Times New Roman"/>
          <w:sz w:val="28"/>
          <w:szCs w:val="28"/>
          <w:lang w:val="uk-UA"/>
        </w:rPr>
      </w:pPr>
      <w:r>
        <w:rPr>
          <w:rFonts w:ascii="Times New Roman" w:hAnsi="Times New Roman"/>
          <w:sz w:val="28"/>
          <w:szCs w:val="28"/>
          <w:lang w:val="uk-UA"/>
        </w:rPr>
        <w:t>Псевдонімна номінація як особливий вид називання .................... 19</w:t>
      </w:r>
    </w:p>
    <w:p w:rsidR="00451178" w:rsidRDefault="00451178" w:rsidP="00297CBC">
      <w:pPr>
        <w:numPr>
          <w:ilvl w:val="1"/>
          <w:numId w:val="57"/>
        </w:numPr>
        <w:tabs>
          <w:tab w:val="clear" w:pos="1785"/>
          <w:tab w:val="num" w:pos="1560"/>
        </w:tabs>
        <w:suppressAutoHyphens w:val="0"/>
        <w:spacing w:line="360" w:lineRule="auto"/>
        <w:ind w:hanging="792"/>
        <w:jc w:val="both"/>
        <w:rPr>
          <w:rFonts w:ascii="Times New Roman" w:hAnsi="Times New Roman"/>
          <w:sz w:val="28"/>
          <w:szCs w:val="28"/>
          <w:lang w:val="uk-UA"/>
        </w:rPr>
      </w:pPr>
      <w:r>
        <w:rPr>
          <w:rFonts w:ascii="Times New Roman" w:hAnsi="Times New Roman"/>
          <w:sz w:val="28"/>
          <w:szCs w:val="28"/>
          <w:lang w:val="uk-UA"/>
        </w:rPr>
        <w:t>Порівняльно-зіставне вивчення псевдонімів .................................. 22</w:t>
      </w:r>
    </w:p>
    <w:p w:rsidR="00451178" w:rsidRDefault="00451178" w:rsidP="00297CBC">
      <w:pPr>
        <w:numPr>
          <w:ilvl w:val="1"/>
          <w:numId w:val="57"/>
        </w:numPr>
        <w:tabs>
          <w:tab w:val="clear" w:pos="1785"/>
          <w:tab w:val="num" w:pos="1560"/>
        </w:tabs>
        <w:suppressAutoHyphens w:val="0"/>
        <w:spacing w:line="360" w:lineRule="auto"/>
        <w:ind w:left="1560" w:hanging="567"/>
        <w:jc w:val="both"/>
        <w:rPr>
          <w:rFonts w:ascii="Times New Roman" w:hAnsi="Times New Roman"/>
          <w:sz w:val="28"/>
          <w:szCs w:val="28"/>
          <w:lang w:val="uk-UA"/>
        </w:rPr>
      </w:pPr>
      <w:r>
        <w:rPr>
          <w:rFonts w:ascii="Times New Roman" w:hAnsi="Times New Roman"/>
          <w:sz w:val="28"/>
          <w:szCs w:val="28"/>
          <w:lang w:val="uk-UA"/>
        </w:rPr>
        <w:t>Висновки до розділу 1 ...................................................................... 23</w:t>
      </w:r>
    </w:p>
    <w:p w:rsidR="00451178" w:rsidRDefault="00451178" w:rsidP="00451178">
      <w:pPr>
        <w:spacing w:line="360" w:lineRule="auto"/>
        <w:jc w:val="both"/>
        <w:rPr>
          <w:rFonts w:ascii="Times New Roman" w:hAnsi="Times New Roman"/>
          <w:sz w:val="28"/>
          <w:szCs w:val="28"/>
          <w:lang w:val="uk-UA"/>
        </w:rPr>
      </w:pPr>
      <w:r>
        <w:rPr>
          <w:rFonts w:ascii="Times New Roman" w:hAnsi="Times New Roman"/>
          <w:sz w:val="28"/>
          <w:szCs w:val="28"/>
          <w:lang w:val="uk-UA"/>
        </w:rPr>
        <w:t>РОЗДІЛ 2. ПРИНЦИПИ І МОТИВИ НОМІНАЦІЇ В ПСЕВДОНІМІЇ ............... 25</w:t>
      </w:r>
    </w:p>
    <w:p w:rsidR="00451178" w:rsidRDefault="00451178" w:rsidP="00297CBC">
      <w:pPr>
        <w:numPr>
          <w:ilvl w:val="1"/>
          <w:numId w:val="58"/>
        </w:numPr>
        <w:tabs>
          <w:tab w:val="clear" w:pos="792"/>
          <w:tab w:val="num" w:pos="1560"/>
        </w:tabs>
        <w:suppressAutoHyphens w:val="0"/>
        <w:spacing w:line="360" w:lineRule="auto"/>
        <w:ind w:firstLine="201"/>
        <w:jc w:val="both"/>
        <w:rPr>
          <w:rFonts w:ascii="Times New Roman" w:hAnsi="Times New Roman"/>
          <w:sz w:val="28"/>
          <w:szCs w:val="28"/>
          <w:lang w:val="uk-UA"/>
        </w:rPr>
      </w:pPr>
      <w:r>
        <w:rPr>
          <w:rFonts w:ascii="Times New Roman" w:hAnsi="Times New Roman"/>
          <w:sz w:val="28"/>
          <w:szCs w:val="28"/>
          <w:lang w:val="uk-UA"/>
        </w:rPr>
        <w:t>Принципи і мотиви номінації в німецькій псевдонімії ................. 25</w:t>
      </w:r>
    </w:p>
    <w:p w:rsidR="00451178" w:rsidRDefault="00451178" w:rsidP="00297CBC">
      <w:pPr>
        <w:numPr>
          <w:ilvl w:val="2"/>
          <w:numId w:val="58"/>
        </w:numPr>
        <w:tabs>
          <w:tab w:val="clear" w:pos="1440"/>
          <w:tab w:val="num" w:pos="1560"/>
          <w:tab w:val="left"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номінації „людина в суспільстві” ....................... 25</w:t>
      </w:r>
    </w:p>
    <w:p w:rsidR="00451178" w:rsidRDefault="00451178" w:rsidP="00297CBC">
      <w:pPr>
        <w:numPr>
          <w:ilvl w:val="2"/>
          <w:numId w:val="58"/>
        </w:numPr>
        <w:tabs>
          <w:tab w:val="left" w:pos="993"/>
          <w:tab w:val="left" w:pos="2410"/>
        </w:tabs>
        <w:suppressAutoHyphens w:val="0"/>
        <w:spacing w:line="360" w:lineRule="auto"/>
        <w:ind w:left="1701" w:hanging="141"/>
        <w:jc w:val="both"/>
        <w:rPr>
          <w:rFonts w:ascii="Times New Roman" w:hAnsi="Times New Roman"/>
          <w:sz w:val="28"/>
          <w:szCs w:val="28"/>
          <w:lang w:val="uk-UA"/>
        </w:rPr>
      </w:pPr>
      <w:r>
        <w:rPr>
          <w:rFonts w:ascii="Times New Roman" w:hAnsi="Times New Roman"/>
          <w:sz w:val="28"/>
          <w:szCs w:val="28"/>
          <w:lang w:val="uk-UA"/>
        </w:rPr>
        <w:t>Принцип номінації „людина й навколишній світ” ............ 39</w:t>
      </w:r>
    </w:p>
    <w:p w:rsidR="00451178" w:rsidRDefault="00451178" w:rsidP="00297CBC">
      <w:pPr>
        <w:numPr>
          <w:ilvl w:val="2"/>
          <w:numId w:val="58"/>
        </w:numPr>
        <w:tabs>
          <w:tab w:val="clear" w:pos="1440"/>
          <w:tab w:val="left" w:pos="2410"/>
        </w:tabs>
        <w:suppressAutoHyphens w:val="0"/>
        <w:spacing w:line="360" w:lineRule="auto"/>
        <w:ind w:left="1560" w:firstLine="0"/>
        <w:jc w:val="both"/>
        <w:rPr>
          <w:rFonts w:ascii="Times New Roman" w:hAnsi="Times New Roman"/>
          <w:sz w:val="28"/>
          <w:szCs w:val="28"/>
          <w:lang w:val="uk-UA"/>
        </w:rPr>
      </w:pPr>
      <w:r>
        <w:rPr>
          <w:rFonts w:ascii="Times New Roman" w:hAnsi="Times New Roman"/>
          <w:sz w:val="28"/>
          <w:szCs w:val="28"/>
          <w:lang w:val="uk-UA"/>
        </w:rPr>
        <w:t>Принцип номінації „людина як така” ................................. 50</w:t>
      </w:r>
    </w:p>
    <w:p w:rsidR="00451178" w:rsidRDefault="00451178" w:rsidP="00297CBC">
      <w:pPr>
        <w:numPr>
          <w:ilvl w:val="2"/>
          <w:numId w:val="58"/>
        </w:numPr>
        <w:tabs>
          <w:tab w:val="left"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Специфічні для псевдонімії принципи називання ............. 55</w:t>
      </w:r>
    </w:p>
    <w:p w:rsidR="00451178" w:rsidRDefault="00451178" w:rsidP="00297CBC">
      <w:pPr>
        <w:numPr>
          <w:ilvl w:val="3"/>
          <w:numId w:val="58"/>
        </w:numPr>
        <w:tabs>
          <w:tab w:val="left" w:pos="2410"/>
        </w:tabs>
        <w:suppressAutoHyphens w:val="0"/>
        <w:spacing w:line="360" w:lineRule="auto"/>
        <w:ind w:hanging="168"/>
        <w:jc w:val="both"/>
        <w:rPr>
          <w:rFonts w:ascii="Times New Roman" w:hAnsi="Times New Roman"/>
          <w:sz w:val="28"/>
          <w:szCs w:val="28"/>
          <w:lang w:val="uk-UA"/>
        </w:rPr>
      </w:pPr>
      <w:r>
        <w:rPr>
          <w:rFonts w:ascii="Times New Roman" w:hAnsi="Times New Roman"/>
          <w:sz w:val="28"/>
          <w:szCs w:val="28"/>
          <w:lang w:val="uk-UA"/>
        </w:rPr>
        <w:t>Відіменний принцип номінації ............................................ 56</w:t>
      </w:r>
    </w:p>
    <w:p w:rsidR="00451178" w:rsidRDefault="00451178" w:rsidP="00297CBC">
      <w:pPr>
        <w:numPr>
          <w:ilvl w:val="3"/>
          <w:numId w:val="58"/>
        </w:numPr>
        <w:tabs>
          <w:tab w:val="clear" w:pos="2160"/>
          <w:tab w:val="left" w:pos="2410"/>
        </w:tabs>
        <w:suppressAutoHyphens w:val="0"/>
        <w:spacing w:line="360" w:lineRule="auto"/>
        <w:ind w:hanging="168"/>
        <w:jc w:val="both"/>
        <w:rPr>
          <w:rFonts w:ascii="Times New Roman" w:hAnsi="Times New Roman"/>
          <w:sz w:val="28"/>
          <w:szCs w:val="28"/>
          <w:lang w:val="uk-UA"/>
        </w:rPr>
      </w:pPr>
      <w:r>
        <w:rPr>
          <w:rFonts w:ascii="Times New Roman" w:hAnsi="Times New Roman"/>
          <w:sz w:val="28"/>
          <w:szCs w:val="28"/>
          <w:lang w:val="uk-UA"/>
        </w:rPr>
        <w:t>Принцип латентної номінації ............................................... 57</w:t>
      </w:r>
    </w:p>
    <w:p w:rsidR="00451178" w:rsidRDefault="00451178" w:rsidP="00297CBC">
      <w:pPr>
        <w:numPr>
          <w:ilvl w:val="1"/>
          <w:numId w:val="58"/>
        </w:numPr>
        <w:tabs>
          <w:tab w:val="clear" w:pos="792"/>
          <w:tab w:val="num" w:pos="1560"/>
        </w:tabs>
        <w:suppressAutoHyphens w:val="0"/>
        <w:spacing w:line="360" w:lineRule="auto"/>
        <w:ind w:firstLine="201"/>
        <w:jc w:val="both"/>
        <w:rPr>
          <w:rFonts w:ascii="Times New Roman" w:hAnsi="Times New Roman"/>
          <w:sz w:val="28"/>
          <w:szCs w:val="28"/>
          <w:lang w:val="uk-UA"/>
        </w:rPr>
      </w:pPr>
      <w:r>
        <w:rPr>
          <w:rFonts w:ascii="Times New Roman" w:hAnsi="Times New Roman"/>
          <w:sz w:val="28"/>
          <w:szCs w:val="28"/>
          <w:lang w:val="uk-UA"/>
        </w:rPr>
        <w:t>Принципи і мотиви номінації в українській псевдонімії .............. 58</w:t>
      </w:r>
    </w:p>
    <w:p w:rsidR="00451178" w:rsidRDefault="00451178" w:rsidP="00297CBC">
      <w:pPr>
        <w:numPr>
          <w:ilvl w:val="2"/>
          <w:numId w:val="58"/>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номінації „людина в суспільстві” ....................... 59</w:t>
      </w:r>
    </w:p>
    <w:p w:rsidR="00451178" w:rsidRDefault="00451178" w:rsidP="00297CBC">
      <w:pPr>
        <w:numPr>
          <w:ilvl w:val="2"/>
          <w:numId w:val="58"/>
        </w:numPr>
        <w:tabs>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номінації „людина й навколишній світ” ............ 73</w:t>
      </w:r>
    </w:p>
    <w:p w:rsidR="00451178" w:rsidRDefault="00451178" w:rsidP="00297CBC">
      <w:pPr>
        <w:numPr>
          <w:ilvl w:val="2"/>
          <w:numId w:val="58"/>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номінації „людина як така” ................................. 88</w:t>
      </w:r>
    </w:p>
    <w:p w:rsidR="00451178" w:rsidRDefault="00451178" w:rsidP="00297CBC">
      <w:pPr>
        <w:numPr>
          <w:ilvl w:val="2"/>
          <w:numId w:val="58"/>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lastRenderedPageBreak/>
        <w:t>Специфічно псевдонімні принципи називання .................. 95</w:t>
      </w:r>
    </w:p>
    <w:p w:rsidR="00451178" w:rsidRDefault="00451178" w:rsidP="00297CBC">
      <w:pPr>
        <w:numPr>
          <w:ilvl w:val="3"/>
          <w:numId w:val="58"/>
        </w:numPr>
        <w:tabs>
          <w:tab w:val="clear" w:pos="2160"/>
          <w:tab w:val="num" w:pos="2410"/>
        </w:tabs>
        <w:suppressAutoHyphens w:val="0"/>
        <w:spacing w:line="360" w:lineRule="auto"/>
        <w:ind w:hanging="168"/>
        <w:jc w:val="both"/>
        <w:rPr>
          <w:rFonts w:ascii="Times New Roman" w:hAnsi="Times New Roman"/>
          <w:sz w:val="28"/>
          <w:szCs w:val="28"/>
          <w:lang w:val="uk-UA"/>
        </w:rPr>
      </w:pPr>
      <w:r>
        <w:rPr>
          <w:rFonts w:ascii="Times New Roman" w:hAnsi="Times New Roman"/>
          <w:sz w:val="28"/>
          <w:szCs w:val="28"/>
          <w:lang w:val="uk-UA"/>
        </w:rPr>
        <w:t>Відіменний принцип називання ........................................... 95</w:t>
      </w:r>
    </w:p>
    <w:p w:rsidR="00451178" w:rsidRDefault="00451178" w:rsidP="00297CBC">
      <w:pPr>
        <w:numPr>
          <w:ilvl w:val="3"/>
          <w:numId w:val="58"/>
        </w:numPr>
        <w:tabs>
          <w:tab w:val="clear" w:pos="2160"/>
          <w:tab w:val="num" w:pos="2410"/>
        </w:tabs>
        <w:suppressAutoHyphens w:val="0"/>
        <w:spacing w:line="360" w:lineRule="auto"/>
        <w:ind w:hanging="168"/>
        <w:jc w:val="both"/>
        <w:rPr>
          <w:rFonts w:ascii="Times New Roman" w:hAnsi="Times New Roman"/>
          <w:sz w:val="28"/>
          <w:szCs w:val="28"/>
          <w:lang w:val="uk-UA"/>
        </w:rPr>
      </w:pPr>
      <w:r>
        <w:rPr>
          <w:rFonts w:ascii="Times New Roman" w:hAnsi="Times New Roman"/>
          <w:sz w:val="28"/>
          <w:szCs w:val="28"/>
          <w:lang w:val="uk-UA"/>
        </w:rPr>
        <w:t>Принцип латентної номінації ............................................... 97</w:t>
      </w:r>
    </w:p>
    <w:p w:rsidR="00451178" w:rsidRDefault="00451178" w:rsidP="00297CBC">
      <w:pPr>
        <w:numPr>
          <w:ilvl w:val="1"/>
          <w:numId w:val="58"/>
        </w:numPr>
        <w:tabs>
          <w:tab w:val="clear" w:pos="792"/>
          <w:tab w:val="num" w:pos="1560"/>
          <w:tab w:val="left" w:pos="2835"/>
          <w:tab w:val="left" w:pos="3261"/>
        </w:tabs>
        <w:suppressAutoHyphens w:val="0"/>
        <w:spacing w:line="360" w:lineRule="auto"/>
        <w:ind w:left="1560" w:hanging="567"/>
        <w:jc w:val="both"/>
        <w:rPr>
          <w:rFonts w:ascii="Times New Roman" w:hAnsi="Times New Roman"/>
          <w:sz w:val="28"/>
          <w:szCs w:val="28"/>
          <w:lang w:val="uk-UA"/>
        </w:rPr>
      </w:pPr>
      <w:r>
        <w:rPr>
          <w:rFonts w:ascii="Times New Roman" w:hAnsi="Times New Roman"/>
          <w:sz w:val="28"/>
          <w:szCs w:val="28"/>
          <w:lang w:val="uk-UA"/>
        </w:rPr>
        <w:t>Порівняльна характеристика принципів і мотивів номінації в німецькій та українській псевдонімії .............................................. 98</w:t>
      </w:r>
    </w:p>
    <w:p w:rsidR="00451178" w:rsidRDefault="00451178" w:rsidP="00297CBC">
      <w:pPr>
        <w:numPr>
          <w:ilvl w:val="2"/>
          <w:numId w:val="58"/>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номінації „людина в суспільстві” ....................... 98</w:t>
      </w:r>
    </w:p>
    <w:p w:rsidR="00451178" w:rsidRDefault="00451178" w:rsidP="00297CBC">
      <w:pPr>
        <w:numPr>
          <w:ilvl w:val="2"/>
          <w:numId w:val="58"/>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номінації „людина й навколишній світ” .......... 106</w:t>
      </w:r>
    </w:p>
    <w:p w:rsidR="00451178" w:rsidRDefault="00451178" w:rsidP="00297CBC">
      <w:pPr>
        <w:numPr>
          <w:ilvl w:val="2"/>
          <w:numId w:val="58"/>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номінації „людина як така” ............................... 111</w:t>
      </w:r>
    </w:p>
    <w:p w:rsidR="00451178" w:rsidRDefault="00451178" w:rsidP="00297CBC">
      <w:pPr>
        <w:numPr>
          <w:ilvl w:val="2"/>
          <w:numId w:val="58"/>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Відіменний принцип номінації .......................................... 115</w:t>
      </w:r>
    </w:p>
    <w:p w:rsidR="00451178" w:rsidRDefault="00451178" w:rsidP="00297CBC">
      <w:pPr>
        <w:numPr>
          <w:ilvl w:val="2"/>
          <w:numId w:val="58"/>
        </w:numPr>
        <w:tabs>
          <w:tab w:val="clear" w:pos="1440"/>
          <w:tab w:val="left" w:pos="993"/>
          <w:tab w:val="left" w:pos="156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Принцип латентної номінації ............................................. 116</w:t>
      </w:r>
    </w:p>
    <w:p w:rsidR="00451178" w:rsidRDefault="00451178" w:rsidP="00297CBC">
      <w:pPr>
        <w:numPr>
          <w:ilvl w:val="1"/>
          <w:numId w:val="58"/>
        </w:numPr>
        <w:tabs>
          <w:tab w:val="clear" w:pos="792"/>
          <w:tab w:val="left" w:pos="993"/>
          <w:tab w:val="left" w:pos="1560"/>
        </w:tabs>
        <w:suppressAutoHyphens w:val="0"/>
        <w:spacing w:line="360" w:lineRule="auto"/>
        <w:ind w:left="1701" w:hanging="708"/>
        <w:jc w:val="both"/>
        <w:rPr>
          <w:rFonts w:ascii="Times New Roman" w:hAnsi="Times New Roman"/>
          <w:sz w:val="28"/>
          <w:szCs w:val="28"/>
          <w:lang w:val="uk-UA"/>
        </w:rPr>
      </w:pPr>
      <w:r>
        <w:rPr>
          <w:rFonts w:ascii="Times New Roman" w:hAnsi="Times New Roman"/>
          <w:sz w:val="28"/>
          <w:szCs w:val="28"/>
          <w:lang w:val="uk-UA"/>
        </w:rPr>
        <w:t>Висновки до розділу 2 .................................................................... 118</w:t>
      </w:r>
    </w:p>
    <w:p w:rsidR="00451178" w:rsidRDefault="00451178" w:rsidP="00451178">
      <w:pPr>
        <w:spacing w:line="360" w:lineRule="auto"/>
        <w:jc w:val="both"/>
        <w:rPr>
          <w:rFonts w:ascii="Times New Roman" w:hAnsi="Times New Roman"/>
          <w:sz w:val="28"/>
          <w:szCs w:val="28"/>
          <w:lang w:val="uk-UA"/>
        </w:rPr>
      </w:pPr>
      <w:r>
        <w:rPr>
          <w:rFonts w:ascii="Times New Roman" w:hAnsi="Times New Roman"/>
          <w:sz w:val="28"/>
          <w:szCs w:val="28"/>
          <w:lang w:val="uk-UA"/>
        </w:rPr>
        <w:t>РОЗДІЛ 3. СПОСОБИ НОМІНАЦІЇ В ПСЕВДОНІМІЇ ..................................... 121</w:t>
      </w:r>
    </w:p>
    <w:p w:rsidR="00451178" w:rsidRDefault="00451178" w:rsidP="00297CBC">
      <w:pPr>
        <w:numPr>
          <w:ilvl w:val="1"/>
          <w:numId w:val="59"/>
        </w:numPr>
        <w:tabs>
          <w:tab w:val="clear" w:pos="792"/>
          <w:tab w:val="num" w:pos="1560"/>
        </w:tabs>
        <w:suppressAutoHyphens w:val="0"/>
        <w:spacing w:line="360" w:lineRule="auto"/>
        <w:ind w:firstLine="201"/>
        <w:jc w:val="both"/>
        <w:rPr>
          <w:rFonts w:ascii="Times New Roman" w:hAnsi="Times New Roman"/>
          <w:sz w:val="28"/>
          <w:szCs w:val="28"/>
          <w:lang w:val="uk-UA"/>
        </w:rPr>
      </w:pPr>
      <w:r>
        <w:rPr>
          <w:rFonts w:ascii="Times New Roman" w:hAnsi="Times New Roman"/>
          <w:sz w:val="28"/>
          <w:szCs w:val="28"/>
          <w:lang w:val="uk-UA"/>
        </w:rPr>
        <w:t>Способи номінації в німецькій псевдонімії .................................. 121</w:t>
      </w:r>
    </w:p>
    <w:p w:rsidR="00451178" w:rsidRDefault="00451178" w:rsidP="00297CBC">
      <w:pPr>
        <w:numPr>
          <w:ilvl w:val="2"/>
          <w:numId w:val="59"/>
        </w:numPr>
        <w:tabs>
          <w:tab w:val="clear" w:pos="1440"/>
          <w:tab w:val="num" w:pos="2410"/>
        </w:tabs>
        <w:suppressAutoHyphens w:val="0"/>
        <w:spacing w:line="360" w:lineRule="auto"/>
        <w:ind w:left="2694" w:hanging="1134"/>
        <w:jc w:val="both"/>
        <w:rPr>
          <w:rFonts w:ascii="Times New Roman" w:hAnsi="Times New Roman"/>
          <w:sz w:val="28"/>
          <w:szCs w:val="28"/>
          <w:lang w:val="uk-UA"/>
        </w:rPr>
      </w:pPr>
      <w:r>
        <w:rPr>
          <w:rFonts w:ascii="Times New Roman" w:hAnsi="Times New Roman"/>
          <w:sz w:val="28"/>
          <w:szCs w:val="28"/>
          <w:lang w:val="uk-UA"/>
        </w:rPr>
        <w:t>Використання вже існуючих номінаційних одиниць....... 121</w:t>
      </w:r>
    </w:p>
    <w:p w:rsidR="00451178" w:rsidRDefault="00451178" w:rsidP="00297CBC">
      <w:pPr>
        <w:numPr>
          <w:ilvl w:val="3"/>
          <w:numId w:val="59"/>
        </w:numPr>
        <w:tabs>
          <w:tab w:val="clear" w:pos="2160"/>
          <w:tab w:val="left" w:pos="2268"/>
          <w:tab w:val="num" w:pos="2410"/>
        </w:tabs>
        <w:suppressAutoHyphens w:val="0"/>
        <w:spacing w:line="360" w:lineRule="auto"/>
        <w:ind w:hanging="168"/>
        <w:jc w:val="both"/>
        <w:rPr>
          <w:rFonts w:ascii="Times New Roman" w:hAnsi="Times New Roman"/>
          <w:sz w:val="28"/>
          <w:szCs w:val="28"/>
          <w:lang w:val="uk-UA"/>
        </w:rPr>
      </w:pPr>
      <w:r>
        <w:rPr>
          <w:rFonts w:ascii="Times New Roman" w:hAnsi="Times New Roman"/>
          <w:sz w:val="28"/>
          <w:szCs w:val="28"/>
          <w:lang w:val="uk-UA"/>
        </w:rPr>
        <w:t>Онімізація форм апелятивної лексики .............................. 121</w:t>
      </w:r>
    </w:p>
    <w:p w:rsidR="00451178" w:rsidRDefault="00451178" w:rsidP="00297CBC">
      <w:pPr>
        <w:numPr>
          <w:ilvl w:val="3"/>
          <w:numId w:val="59"/>
        </w:numPr>
        <w:tabs>
          <w:tab w:val="num" w:pos="2410"/>
        </w:tabs>
        <w:suppressAutoHyphens w:val="0"/>
        <w:spacing w:line="360" w:lineRule="auto"/>
        <w:ind w:hanging="168"/>
        <w:jc w:val="both"/>
        <w:rPr>
          <w:rFonts w:ascii="Times New Roman" w:hAnsi="Times New Roman"/>
          <w:sz w:val="28"/>
          <w:szCs w:val="28"/>
          <w:lang w:val="uk-UA"/>
        </w:rPr>
      </w:pPr>
      <w:r>
        <w:rPr>
          <w:rFonts w:ascii="Times New Roman" w:hAnsi="Times New Roman"/>
          <w:sz w:val="28"/>
          <w:szCs w:val="28"/>
          <w:lang w:val="uk-UA"/>
        </w:rPr>
        <w:t>Трансонімізація форм власних назв .................................. 124</w:t>
      </w:r>
    </w:p>
    <w:p w:rsidR="00451178" w:rsidRDefault="00451178" w:rsidP="00297CBC">
      <w:pPr>
        <w:numPr>
          <w:ilvl w:val="2"/>
          <w:numId w:val="59"/>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Запозичення як спосіб псевдонімної номінації................. 126</w:t>
      </w:r>
    </w:p>
    <w:p w:rsidR="00451178" w:rsidRDefault="00451178" w:rsidP="00297CBC">
      <w:pPr>
        <w:numPr>
          <w:ilvl w:val="2"/>
          <w:numId w:val="59"/>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Творення псевдонімів шляхом деривації .......................... 127</w:t>
      </w:r>
    </w:p>
    <w:p w:rsidR="00451178" w:rsidRDefault="00451178" w:rsidP="00297CBC">
      <w:pPr>
        <w:numPr>
          <w:ilvl w:val="2"/>
          <w:numId w:val="59"/>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Творення складених самоназв ........................................... 132</w:t>
      </w:r>
    </w:p>
    <w:p w:rsidR="00451178" w:rsidRDefault="00451178" w:rsidP="00297CBC">
      <w:pPr>
        <w:numPr>
          <w:ilvl w:val="2"/>
          <w:numId w:val="59"/>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Творення складних найменувань ....................................... 133</w:t>
      </w:r>
    </w:p>
    <w:p w:rsidR="00451178" w:rsidRDefault="00451178" w:rsidP="00297CBC">
      <w:pPr>
        <w:numPr>
          <w:ilvl w:val="2"/>
          <w:numId w:val="59"/>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Специфічні для псевдонімії способи</w:t>
      </w:r>
    </w:p>
    <w:p w:rsidR="00451178" w:rsidRDefault="00451178" w:rsidP="00451178">
      <w:pPr>
        <w:spacing w:line="360" w:lineRule="auto"/>
        <w:ind w:left="1224" w:firstLine="1186"/>
        <w:jc w:val="both"/>
        <w:rPr>
          <w:rFonts w:ascii="Times New Roman" w:hAnsi="Times New Roman"/>
          <w:sz w:val="28"/>
          <w:szCs w:val="28"/>
          <w:lang w:val="uk-UA"/>
        </w:rPr>
      </w:pPr>
      <w:r>
        <w:rPr>
          <w:rFonts w:ascii="Times New Roman" w:hAnsi="Times New Roman"/>
          <w:sz w:val="28"/>
          <w:szCs w:val="28"/>
          <w:lang w:val="uk-UA"/>
        </w:rPr>
        <w:t>номінації ............................................................................... 135</w:t>
      </w:r>
    </w:p>
    <w:p w:rsidR="00451178" w:rsidRDefault="00451178" w:rsidP="00297CBC">
      <w:pPr>
        <w:numPr>
          <w:ilvl w:val="1"/>
          <w:numId w:val="59"/>
        </w:numPr>
        <w:tabs>
          <w:tab w:val="clear" w:pos="792"/>
          <w:tab w:val="num" w:pos="1560"/>
        </w:tabs>
        <w:suppressAutoHyphens w:val="0"/>
        <w:spacing w:line="360" w:lineRule="auto"/>
        <w:ind w:firstLine="201"/>
        <w:jc w:val="both"/>
        <w:rPr>
          <w:rFonts w:ascii="Times New Roman" w:hAnsi="Times New Roman"/>
          <w:sz w:val="28"/>
          <w:szCs w:val="28"/>
          <w:lang w:val="uk-UA"/>
        </w:rPr>
      </w:pPr>
      <w:r>
        <w:rPr>
          <w:rFonts w:ascii="Times New Roman" w:hAnsi="Times New Roman"/>
          <w:sz w:val="28"/>
          <w:szCs w:val="28"/>
          <w:lang w:val="uk-UA"/>
        </w:rPr>
        <w:t>Способи номінації в українській псевдонімії ............................... 136</w:t>
      </w:r>
    </w:p>
    <w:p w:rsidR="00451178" w:rsidRDefault="00451178" w:rsidP="00297CBC">
      <w:pPr>
        <w:numPr>
          <w:ilvl w:val="2"/>
          <w:numId w:val="59"/>
        </w:numPr>
        <w:tabs>
          <w:tab w:val="clear" w:pos="1440"/>
          <w:tab w:val="num" w:pos="2410"/>
        </w:tabs>
        <w:suppressAutoHyphens w:val="0"/>
        <w:spacing w:line="360" w:lineRule="auto"/>
        <w:ind w:left="2410" w:hanging="850"/>
        <w:jc w:val="both"/>
        <w:rPr>
          <w:rFonts w:ascii="Times New Roman" w:hAnsi="Times New Roman"/>
          <w:sz w:val="28"/>
          <w:szCs w:val="28"/>
          <w:lang w:val="uk-UA"/>
        </w:rPr>
      </w:pPr>
      <w:r>
        <w:rPr>
          <w:rFonts w:ascii="Times New Roman" w:hAnsi="Times New Roman"/>
          <w:sz w:val="28"/>
          <w:szCs w:val="28"/>
          <w:lang w:val="uk-UA"/>
        </w:rPr>
        <w:t xml:space="preserve">Використання вже існуючих номінаційних </w:t>
      </w:r>
    </w:p>
    <w:p w:rsidR="00451178" w:rsidRDefault="00451178" w:rsidP="00451178">
      <w:pPr>
        <w:spacing w:line="360" w:lineRule="auto"/>
        <w:ind w:left="1560" w:firstLine="850"/>
        <w:jc w:val="both"/>
        <w:rPr>
          <w:rFonts w:ascii="Times New Roman" w:hAnsi="Times New Roman"/>
          <w:sz w:val="28"/>
          <w:szCs w:val="28"/>
          <w:lang w:val="uk-UA"/>
        </w:rPr>
      </w:pPr>
      <w:r>
        <w:rPr>
          <w:rFonts w:ascii="Times New Roman" w:hAnsi="Times New Roman"/>
          <w:sz w:val="28"/>
          <w:szCs w:val="28"/>
          <w:lang w:val="uk-UA"/>
        </w:rPr>
        <w:t>одиниць ................................................................................ 136</w:t>
      </w:r>
    </w:p>
    <w:p w:rsidR="00451178" w:rsidRDefault="00451178" w:rsidP="00297CBC">
      <w:pPr>
        <w:numPr>
          <w:ilvl w:val="3"/>
          <w:numId w:val="59"/>
        </w:numPr>
        <w:tabs>
          <w:tab w:val="clear" w:pos="2160"/>
          <w:tab w:val="num" w:pos="2410"/>
        </w:tabs>
        <w:suppressAutoHyphens w:val="0"/>
        <w:spacing w:line="360" w:lineRule="auto"/>
        <w:ind w:left="2410" w:hanging="850"/>
        <w:jc w:val="both"/>
        <w:rPr>
          <w:rFonts w:ascii="Times New Roman" w:hAnsi="Times New Roman"/>
          <w:sz w:val="28"/>
          <w:szCs w:val="28"/>
          <w:lang w:val="uk-UA"/>
        </w:rPr>
      </w:pPr>
      <w:r>
        <w:rPr>
          <w:rFonts w:ascii="Times New Roman" w:hAnsi="Times New Roman"/>
          <w:sz w:val="28"/>
          <w:szCs w:val="28"/>
          <w:lang w:val="uk-UA"/>
        </w:rPr>
        <w:t>Онімізація форм апелятивної лексики .............................. 137</w:t>
      </w:r>
    </w:p>
    <w:p w:rsidR="00451178" w:rsidRDefault="00451178" w:rsidP="00297CBC">
      <w:pPr>
        <w:numPr>
          <w:ilvl w:val="3"/>
          <w:numId w:val="59"/>
        </w:numPr>
        <w:tabs>
          <w:tab w:val="clear" w:pos="2160"/>
          <w:tab w:val="num" w:pos="2410"/>
        </w:tabs>
        <w:suppressAutoHyphens w:val="0"/>
        <w:spacing w:line="360" w:lineRule="auto"/>
        <w:ind w:left="2410" w:hanging="850"/>
        <w:jc w:val="both"/>
        <w:rPr>
          <w:rFonts w:ascii="Times New Roman" w:hAnsi="Times New Roman"/>
          <w:sz w:val="28"/>
          <w:szCs w:val="28"/>
          <w:lang w:val="uk-UA"/>
        </w:rPr>
      </w:pPr>
      <w:r>
        <w:rPr>
          <w:rFonts w:ascii="Times New Roman" w:hAnsi="Times New Roman"/>
          <w:sz w:val="28"/>
          <w:szCs w:val="28"/>
          <w:lang w:val="uk-UA"/>
        </w:rPr>
        <w:t>Трансонімізація форм власних назв .................................. 138</w:t>
      </w:r>
    </w:p>
    <w:p w:rsidR="00451178" w:rsidRDefault="00451178" w:rsidP="00297CBC">
      <w:pPr>
        <w:numPr>
          <w:ilvl w:val="2"/>
          <w:numId w:val="59"/>
        </w:numPr>
        <w:tabs>
          <w:tab w:val="clear" w:pos="1440"/>
          <w:tab w:val="num" w:pos="2410"/>
        </w:tabs>
        <w:suppressAutoHyphens w:val="0"/>
        <w:spacing w:line="360" w:lineRule="auto"/>
        <w:ind w:left="2410" w:hanging="850"/>
        <w:jc w:val="both"/>
        <w:rPr>
          <w:rFonts w:ascii="Times New Roman" w:hAnsi="Times New Roman"/>
          <w:sz w:val="28"/>
          <w:szCs w:val="28"/>
          <w:lang w:val="uk-UA"/>
        </w:rPr>
      </w:pPr>
      <w:r>
        <w:rPr>
          <w:rFonts w:ascii="Times New Roman" w:hAnsi="Times New Roman"/>
          <w:sz w:val="28"/>
          <w:szCs w:val="28"/>
          <w:lang w:val="uk-UA"/>
        </w:rPr>
        <w:t>Творення псевдонімів шляхом деривації .......................... 140</w:t>
      </w:r>
    </w:p>
    <w:p w:rsidR="00451178" w:rsidRDefault="00451178" w:rsidP="00297CBC">
      <w:pPr>
        <w:numPr>
          <w:ilvl w:val="2"/>
          <w:numId w:val="59"/>
        </w:numPr>
        <w:tabs>
          <w:tab w:val="clear" w:pos="1440"/>
          <w:tab w:val="num" w:pos="2410"/>
        </w:tabs>
        <w:suppressAutoHyphens w:val="0"/>
        <w:spacing w:line="360" w:lineRule="auto"/>
        <w:ind w:left="2410" w:hanging="850"/>
        <w:jc w:val="both"/>
        <w:rPr>
          <w:rFonts w:ascii="Times New Roman" w:hAnsi="Times New Roman"/>
          <w:sz w:val="28"/>
          <w:szCs w:val="28"/>
          <w:lang w:val="uk-UA"/>
        </w:rPr>
      </w:pPr>
      <w:r>
        <w:rPr>
          <w:rFonts w:ascii="Times New Roman" w:hAnsi="Times New Roman"/>
          <w:sz w:val="28"/>
          <w:szCs w:val="28"/>
          <w:lang w:val="uk-UA"/>
        </w:rPr>
        <w:t>Творення складених самоназв ........................................... 148</w:t>
      </w:r>
    </w:p>
    <w:p w:rsidR="00451178" w:rsidRDefault="00451178" w:rsidP="00297CBC">
      <w:pPr>
        <w:numPr>
          <w:ilvl w:val="2"/>
          <w:numId w:val="59"/>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t>Творення складних найменувань ....................................... 150</w:t>
      </w:r>
    </w:p>
    <w:p w:rsidR="00451178" w:rsidRDefault="00451178" w:rsidP="00297CBC">
      <w:pPr>
        <w:numPr>
          <w:ilvl w:val="2"/>
          <w:numId w:val="59"/>
        </w:numPr>
        <w:tabs>
          <w:tab w:val="clear" w:pos="1440"/>
          <w:tab w:val="num" w:pos="2410"/>
        </w:tabs>
        <w:suppressAutoHyphens w:val="0"/>
        <w:spacing w:line="360" w:lineRule="auto"/>
        <w:ind w:firstLine="336"/>
        <w:jc w:val="both"/>
        <w:rPr>
          <w:rFonts w:ascii="Times New Roman" w:hAnsi="Times New Roman"/>
          <w:sz w:val="28"/>
          <w:szCs w:val="28"/>
          <w:lang w:val="uk-UA"/>
        </w:rPr>
      </w:pPr>
      <w:r>
        <w:rPr>
          <w:rFonts w:ascii="Times New Roman" w:hAnsi="Times New Roman"/>
          <w:sz w:val="28"/>
          <w:szCs w:val="28"/>
          <w:lang w:val="uk-UA"/>
        </w:rPr>
        <w:lastRenderedPageBreak/>
        <w:t xml:space="preserve">Запозичення як спосіб псевдонімної </w:t>
      </w:r>
    </w:p>
    <w:p w:rsidR="00451178" w:rsidRDefault="00451178" w:rsidP="00451178">
      <w:pPr>
        <w:spacing w:line="360" w:lineRule="auto"/>
        <w:ind w:left="1224" w:firstLine="1186"/>
        <w:jc w:val="both"/>
        <w:rPr>
          <w:rFonts w:ascii="Times New Roman" w:hAnsi="Times New Roman"/>
          <w:sz w:val="28"/>
          <w:szCs w:val="28"/>
          <w:lang w:val="uk-UA"/>
        </w:rPr>
      </w:pPr>
      <w:r>
        <w:rPr>
          <w:rFonts w:ascii="Times New Roman" w:hAnsi="Times New Roman"/>
          <w:sz w:val="28"/>
          <w:szCs w:val="28"/>
          <w:lang w:val="uk-UA"/>
        </w:rPr>
        <w:t>номінації ............................................................................... 151</w:t>
      </w:r>
    </w:p>
    <w:p w:rsidR="00451178" w:rsidRDefault="00451178" w:rsidP="00297CBC">
      <w:pPr>
        <w:numPr>
          <w:ilvl w:val="2"/>
          <w:numId w:val="59"/>
        </w:numPr>
        <w:tabs>
          <w:tab w:val="left" w:pos="284"/>
          <w:tab w:val="left" w:pos="993"/>
          <w:tab w:val="num" w:pos="2410"/>
        </w:tabs>
        <w:suppressAutoHyphens w:val="0"/>
        <w:spacing w:line="360" w:lineRule="auto"/>
        <w:ind w:left="2835" w:hanging="1275"/>
        <w:jc w:val="both"/>
        <w:rPr>
          <w:rFonts w:ascii="Times New Roman" w:hAnsi="Times New Roman"/>
          <w:sz w:val="28"/>
          <w:szCs w:val="28"/>
          <w:lang w:val="uk-UA"/>
        </w:rPr>
      </w:pPr>
      <w:r>
        <w:rPr>
          <w:rFonts w:ascii="Times New Roman" w:hAnsi="Times New Roman"/>
          <w:sz w:val="28"/>
          <w:szCs w:val="28"/>
          <w:lang w:val="uk-UA"/>
        </w:rPr>
        <w:t xml:space="preserve">Специфічні для псевдонімії способи </w:t>
      </w:r>
    </w:p>
    <w:p w:rsidR="00451178" w:rsidRDefault="00451178" w:rsidP="00451178">
      <w:pPr>
        <w:tabs>
          <w:tab w:val="left" w:pos="284"/>
          <w:tab w:val="left" w:pos="993"/>
          <w:tab w:val="num" w:pos="2410"/>
        </w:tabs>
        <w:spacing w:line="360" w:lineRule="auto"/>
        <w:ind w:left="1560" w:firstLine="850"/>
        <w:jc w:val="both"/>
        <w:rPr>
          <w:rFonts w:ascii="Times New Roman" w:hAnsi="Times New Roman"/>
          <w:sz w:val="28"/>
          <w:szCs w:val="28"/>
          <w:lang w:val="uk-UA"/>
        </w:rPr>
      </w:pPr>
      <w:r>
        <w:rPr>
          <w:rFonts w:ascii="Times New Roman" w:hAnsi="Times New Roman"/>
          <w:sz w:val="28"/>
          <w:szCs w:val="28"/>
          <w:lang w:val="uk-UA"/>
        </w:rPr>
        <w:t>номінації ............................................................................... 152</w:t>
      </w:r>
    </w:p>
    <w:p w:rsidR="00451178" w:rsidRDefault="00451178" w:rsidP="00297CBC">
      <w:pPr>
        <w:numPr>
          <w:ilvl w:val="1"/>
          <w:numId w:val="59"/>
        </w:numPr>
        <w:tabs>
          <w:tab w:val="clear" w:pos="792"/>
          <w:tab w:val="num" w:pos="1560"/>
        </w:tabs>
        <w:suppressAutoHyphens w:val="0"/>
        <w:spacing w:line="360" w:lineRule="auto"/>
        <w:ind w:left="1560" w:hanging="567"/>
        <w:jc w:val="both"/>
        <w:rPr>
          <w:rFonts w:ascii="Times New Roman" w:hAnsi="Times New Roman"/>
          <w:sz w:val="28"/>
          <w:szCs w:val="28"/>
          <w:lang w:val="uk-UA"/>
        </w:rPr>
      </w:pPr>
      <w:r>
        <w:rPr>
          <w:rFonts w:ascii="Times New Roman" w:hAnsi="Times New Roman"/>
          <w:sz w:val="28"/>
          <w:szCs w:val="28"/>
          <w:lang w:val="uk-UA"/>
        </w:rPr>
        <w:t>Порівняльна характеристика способів номінації в німецькій та українській псевдонімії ................................................................... 153</w:t>
      </w:r>
    </w:p>
    <w:p w:rsidR="00451178" w:rsidRDefault="00451178" w:rsidP="00297CBC">
      <w:pPr>
        <w:numPr>
          <w:ilvl w:val="1"/>
          <w:numId w:val="59"/>
        </w:numPr>
        <w:tabs>
          <w:tab w:val="clear" w:pos="792"/>
          <w:tab w:val="num" w:pos="1560"/>
        </w:tabs>
        <w:suppressAutoHyphens w:val="0"/>
        <w:spacing w:line="360" w:lineRule="auto"/>
        <w:ind w:firstLine="201"/>
        <w:jc w:val="both"/>
        <w:rPr>
          <w:rFonts w:ascii="Times New Roman" w:hAnsi="Times New Roman"/>
          <w:sz w:val="28"/>
          <w:szCs w:val="28"/>
          <w:lang w:val="uk-UA"/>
        </w:rPr>
      </w:pPr>
      <w:r>
        <w:rPr>
          <w:rFonts w:ascii="Times New Roman" w:hAnsi="Times New Roman"/>
          <w:sz w:val="28"/>
          <w:szCs w:val="28"/>
          <w:lang w:val="uk-UA"/>
        </w:rPr>
        <w:t>Висновки до розділу 3 .................................................................... 161</w:t>
      </w:r>
    </w:p>
    <w:p w:rsidR="00451178" w:rsidRDefault="00451178" w:rsidP="00451178">
      <w:pPr>
        <w:spacing w:line="360" w:lineRule="auto"/>
        <w:jc w:val="both"/>
        <w:rPr>
          <w:rFonts w:ascii="Times New Roman" w:hAnsi="Times New Roman"/>
          <w:sz w:val="28"/>
          <w:szCs w:val="28"/>
          <w:lang w:val="uk-UA"/>
        </w:rPr>
      </w:pPr>
      <w:r>
        <w:rPr>
          <w:rFonts w:ascii="Times New Roman" w:hAnsi="Times New Roman"/>
          <w:sz w:val="28"/>
          <w:szCs w:val="28"/>
          <w:lang w:val="uk-UA"/>
        </w:rPr>
        <w:t>ВИСНОВКИ ........................................................................................................... 163</w:t>
      </w:r>
    </w:p>
    <w:p w:rsidR="00451178" w:rsidRDefault="00451178" w:rsidP="00451178">
      <w:pPr>
        <w:spacing w:line="360" w:lineRule="auto"/>
        <w:jc w:val="both"/>
        <w:rPr>
          <w:rFonts w:ascii="Times New Roman" w:hAnsi="Times New Roman"/>
          <w:sz w:val="28"/>
          <w:szCs w:val="28"/>
          <w:lang w:val="uk-UA"/>
        </w:rPr>
      </w:pPr>
      <w:r>
        <w:rPr>
          <w:rFonts w:ascii="Times New Roman" w:hAnsi="Times New Roman"/>
          <w:sz w:val="28"/>
          <w:szCs w:val="28"/>
          <w:lang w:val="uk-UA"/>
        </w:rPr>
        <w:t>СПОСОК ВИКОРИСТАНИХ ДЖЕРЕЛ ............................................................. 167</w:t>
      </w: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b/>
          <w:bCs/>
          <w:sz w:val="28"/>
          <w:szCs w:val="28"/>
          <w:lang w:val="uk-UA"/>
        </w:rPr>
      </w:pPr>
    </w:p>
    <w:p w:rsidR="00451178" w:rsidRDefault="00451178" w:rsidP="00451178">
      <w:pPr>
        <w:spacing w:line="360" w:lineRule="auto"/>
        <w:rPr>
          <w:rFonts w:ascii="Times New Roman" w:hAnsi="Times New Roman"/>
          <w:sz w:val="28"/>
          <w:szCs w:val="28"/>
          <w:lang w:val="uk-UA"/>
        </w:rPr>
      </w:pPr>
    </w:p>
    <w:p w:rsidR="00451178" w:rsidRDefault="00451178" w:rsidP="00451178">
      <w:pPr>
        <w:pStyle w:val="1"/>
        <w:spacing w:line="360" w:lineRule="auto"/>
        <w:ind w:firstLine="720"/>
        <w:jc w:val="center"/>
        <w:rPr>
          <w:b w:val="0"/>
          <w:bCs w:val="0"/>
        </w:rPr>
      </w:pPr>
      <w:r>
        <w:rPr>
          <w:b w:val="0"/>
          <w:bCs w:val="0"/>
        </w:rPr>
        <w:lastRenderedPageBreak/>
        <w:t>ПЕРЕЛІК УМОВНИХ СКОРОЧЕНЬ</w:t>
      </w:r>
    </w:p>
    <w:p w:rsidR="00451178" w:rsidRDefault="00451178" w:rsidP="00451178">
      <w:pPr>
        <w:pStyle w:val="1"/>
        <w:spacing w:line="360" w:lineRule="auto"/>
        <w:jc w:val="both"/>
      </w:pPr>
    </w:p>
    <w:p w:rsidR="00451178" w:rsidRDefault="00451178" w:rsidP="00451178">
      <w:pPr>
        <w:pStyle w:val="1"/>
        <w:spacing w:line="360" w:lineRule="auto"/>
        <w:jc w:val="both"/>
      </w:pPr>
    </w:p>
    <w:p w:rsidR="00451178" w:rsidRDefault="00451178" w:rsidP="00451178">
      <w:pPr>
        <w:pStyle w:val="1"/>
        <w:spacing w:line="360" w:lineRule="auto"/>
        <w:jc w:val="both"/>
      </w:pPr>
      <w:r>
        <w:t xml:space="preserve">англ. –        </w:t>
      </w:r>
      <w:proofErr w:type="gramStart"/>
      <w:r>
        <w:t>англ</w:t>
      </w:r>
      <w:proofErr w:type="gramEnd"/>
      <w:r>
        <w:t>ійське слово, вираз</w:t>
      </w:r>
    </w:p>
    <w:p w:rsidR="00451178" w:rsidRDefault="00451178" w:rsidP="00451178">
      <w:pPr>
        <w:pStyle w:val="1"/>
        <w:spacing w:line="360" w:lineRule="auto"/>
        <w:jc w:val="both"/>
      </w:pPr>
      <w:r>
        <w:t>букв</w:t>
      </w:r>
      <w:proofErr w:type="gramStart"/>
      <w:r>
        <w:t>.</w:t>
      </w:r>
      <w:proofErr w:type="gramEnd"/>
      <w:r>
        <w:t xml:space="preserve"> –       </w:t>
      </w:r>
      <w:proofErr w:type="gramStart"/>
      <w:r>
        <w:t>б</w:t>
      </w:r>
      <w:proofErr w:type="gramEnd"/>
      <w:r>
        <w:t>уквально</w:t>
      </w:r>
    </w:p>
    <w:p w:rsidR="00451178" w:rsidRDefault="00451178" w:rsidP="00451178">
      <w:pPr>
        <w:pStyle w:val="1"/>
        <w:spacing w:line="360" w:lineRule="auto"/>
        <w:jc w:val="both"/>
      </w:pPr>
      <w:r>
        <w:t>грець. –      грецьке слово, вираз</w:t>
      </w:r>
    </w:p>
    <w:p w:rsidR="00451178" w:rsidRDefault="00451178" w:rsidP="00451178">
      <w:pPr>
        <w:pStyle w:val="1"/>
        <w:spacing w:line="360" w:lineRule="auto"/>
        <w:jc w:val="both"/>
      </w:pPr>
      <w:r>
        <w:t>див</w:t>
      </w:r>
      <w:proofErr w:type="gramStart"/>
      <w:r>
        <w:t>.</w:t>
      </w:r>
      <w:proofErr w:type="gramEnd"/>
      <w:r>
        <w:t xml:space="preserve"> –         </w:t>
      </w:r>
      <w:proofErr w:type="gramStart"/>
      <w:r>
        <w:t>д</w:t>
      </w:r>
      <w:proofErr w:type="gramEnd"/>
      <w:r>
        <w:t>ивіться</w:t>
      </w:r>
    </w:p>
    <w:p w:rsidR="00451178" w:rsidRDefault="00451178" w:rsidP="00451178">
      <w:pPr>
        <w:pStyle w:val="1"/>
        <w:spacing w:line="360" w:lineRule="auto"/>
        <w:jc w:val="both"/>
      </w:pPr>
      <w:r>
        <w:t>діал</w:t>
      </w:r>
      <w:proofErr w:type="gramStart"/>
      <w:r>
        <w:t>.</w:t>
      </w:r>
      <w:proofErr w:type="gramEnd"/>
      <w:r>
        <w:t xml:space="preserve"> –        </w:t>
      </w:r>
      <w:proofErr w:type="gramStart"/>
      <w:r>
        <w:t>д</w:t>
      </w:r>
      <w:proofErr w:type="gramEnd"/>
      <w:r>
        <w:t>іалектне слово</w:t>
      </w:r>
    </w:p>
    <w:p w:rsidR="00451178" w:rsidRDefault="00451178" w:rsidP="00451178">
      <w:pPr>
        <w:pStyle w:val="1"/>
        <w:spacing w:line="360" w:lineRule="auto"/>
        <w:jc w:val="both"/>
      </w:pPr>
      <w:r>
        <w:t>жарт</w:t>
      </w:r>
      <w:proofErr w:type="gramStart"/>
      <w:r>
        <w:t>.</w:t>
      </w:r>
      <w:proofErr w:type="gramEnd"/>
      <w:r>
        <w:t xml:space="preserve"> –      </w:t>
      </w:r>
      <w:proofErr w:type="gramStart"/>
      <w:r>
        <w:t>ж</w:t>
      </w:r>
      <w:proofErr w:type="gramEnd"/>
      <w:r>
        <w:t>артівливе слово, вираз</w:t>
      </w:r>
    </w:p>
    <w:p w:rsidR="00451178" w:rsidRDefault="00451178" w:rsidP="00451178">
      <w:pPr>
        <w:pStyle w:val="1"/>
        <w:spacing w:line="360" w:lineRule="auto"/>
        <w:jc w:val="both"/>
      </w:pPr>
      <w:r>
        <w:t>заст. –        застаріле слово</w:t>
      </w:r>
    </w:p>
    <w:p w:rsidR="00451178" w:rsidRDefault="00451178" w:rsidP="00451178">
      <w:pPr>
        <w:pStyle w:val="1"/>
        <w:tabs>
          <w:tab w:val="left" w:pos="1276"/>
          <w:tab w:val="left" w:pos="1418"/>
        </w:tabs>
        <w:spacing w:line="360" w:lineRule="auto"/>
        <w:jc w:val="both"/>
      </w:pPr>
      <w:r>
        <w:t>зменш. –    зменшений</w:t>
      </w:r>
    </w:p>
    <w:p w:rsidR="00451178" w:rsidRDefault="00451178" w:rsidP="00451178">
      <w:pPr>
        <w:pStyle w:val="1"/>
        <w:tabs>
          <w:tab w:val="left" w:pos="1134"/>
          <w:tab w:val="left" w:pos="1276"/>
        </w:tabs>
        <w:spacing w:line="360" w:lineRule="auto"/>
        <w:jc w:val="both"/>
      </w:pPr>
      <w:r>
        <w:t>зневажл. – зневажливе слово, вираз</w:t>
      </w:r>
    </w:p>
    <w:p w:rsidR="00451178" w:rsidRDefault="00451178" w:rsidP="00451178">
      <w:pPr>
        <w:pStyle w:val="1"/>
        <w:spacing w:line="360" w:lineRule="auto"/>
        <w:jc w:val="both"/>
      </w:pPr>
      <w:r>
        <w:t>ірон. –        іронічне слово</w:t>
      </w:r>
    </w:p>
    <w:p w:rsidR="00451178" w:rsidRDefault="00451178" w:rsidP="00451178">
      <w:pPr>
        <w:pStyle w:val="1"/>
        <w:spacing w:line="360" w:lineRule="auto"/>
        <w:jc w:val="both"/>
      </w:pPr>
      <w:r>
        <w:t>лат</w:t>
      </w:r>
      <w:proofErr w:type="gramStart"/>
      <w:r>
        <w:t>.</w:t>
      </w:r>
      <w:proofErr w:type="gramEnd"/>
      <w:r>
        <w:t xml:space="preserve"> –         </w:t>
      </w:r>
      <w:proofErr w:type="gramStart"/>
      <w:r>
        <w:t>л</w:t>
      </w:r>
      <w:proofErr w:type="gramEnd"/>
      <w:r>
        <w:t>атинське слово, вираз</w:t>
      </w:r>
    </w:p>
    <w:p w:rsidR="00451178" w:rsidRDefault="00451178" w:rsidP="00451178">
      <w:pPr>
        <w:pStyle w:val="1"/>
        <w:spacing w:line="360" w:lineRule="auto"/>
        <w:jc w:val="both"/>
      </w:pPr>
      <w:r>
        <w:lastRenderedPageBreak/>
        <w:t>нім. –         німецьке слово, вираз</w:t>
      </w:r>
    </w:p>
    <w:p w:rsidR="00451178" w:rsidRDefault="00451178" w:rsidP="00451178">
      <w:pPr>
        <w:pStyle w:val="1"/>
        <w:spacing w:line="360" w:lineRule="auto"/>
        <w:jc w:val="both"/>
      </w:pPr>
      <w:r>
        <w:t>перен. –     переносне значення</w:t>
      </w:r>
    </w:p>
    <w:p w:rsidR="00451178" w:rsidRDefault="00451178" w:rsidP="00451178">
      <w:pPr>
        <w:pStyle w:val="1"/>
        <w:spacing w:line="360" w:lineRule="auto"/>
        <w:jc w:val="both"/>
      </w:pPr>
      <w:r>
        <w:t>поет</w:t>
      </w:r>
      <w:proofErr w:type="gramStart"/>
      <w:r>
        <w:t>.</w:t>
      </w:r>
      <w:proofErr w:type="gramEnd"/>
      <w:r>
        <w:t xml:space="preserve"> –       </w:t>
      </w:r>
      <w:proofErr w:type="gramStart"/>
      <w:r>
        <w:t>п</w:t>
      </w:r>
      <w:proofErr w:type="gramEnd"/>
      <w:r>
        <w:t>оетичне слово</w:t>
      </w:r>
    </w:p>
    <w:p w:rsidR="00451178" w:rsidRDefault="00451178" w:rsidP="00451178">
      <w:pPr>
        <w:pStyle w:val="1"/>
        <w:spacing w:line="360" w:lineRule="auto"/>
        <w:jc w:val="both"/>
      </w:pPr>
      <w:r>
        <w:t>пор</w:t>
      </w:r>
      <w:proofErr w:type="gramStart"/>
      <w:r>
        <w:t>.</w:t>
      </w:r>
      <w:proofErr w:type="gramEnd"/>
      <w:r>
        <w:t xml:space="preserve"> –         </w:t>
      </w:r>
      <w:proofErr w:type="gramStart"/>
      <w:r>
        <w:t>п</w:t>
      </w:r>
      <w:proofErr w:type="gramEnd"/>
      <w:r>
        <w:t>орівняйте</w:t>
      </w:r>
    </w:p>
    <w:p w:rsidR="00451178" w:rsidRDefault="00451178" w:rsidP="00451178">
      <w:pPr>
        <w:pStyle w:val="1"/>
        <w:spacing w:line="360" w:lineRule="auto"/>
        <w:jc w:val="both"/>
      </w:pPr>
      <w:r>
        <w:t xml:space="preserve">рел. –         </w:t>
      </w:r>
      <w:proofErr w:type="gramStart"/>
      <w:r>
        <w:t>рел</w:t>
      </w:r>
      <w:proofErr w:type="gramEnd"/>
      <w:r>
        <w:t>ігія</w:t>
      </w:r>
    </w:p>
    <w:p w:rsidR="00451178" w:rsidRDefault="00451178" w:rsidP="00451178">
      <w:pPr>
        <w:pStyle w:val="1"/>
        <w:spacing w:line="360" w:lineRule="auto"/>
        <w:jc w:val="both"/>
      </w:pPr>
      <w:r>
        <w:t>розм. –       розмовне слово, вираз</w:t>
      </w:r>
    </w:p>
    <w:p w:rsidR="00451178" w:rsidRDefault="00451178" w:rsidP="00451178">
      <w:pPr>
        <w:pStyle w:val="1"/>
        <w:spacing w:line="360" w:lineRule="auto"/>
        <w:jc w:val="both"/>
      </w:pPr>
      <w:r>
        <w:t>т. зв. –        так званий</w:t>
      </w:r>
    </w:p>
    <w:p w:rsidR="00451178" w:rsidRDefault="00451178" w:rsidP="00451178">
      <w:pPr>
        <w:pStyle w:val="1"/>
        <w:spacing w:line="360" w:lineRule="auto"/>
        <w:jc w:val="both"/>
      </w:pPr>
      <w:r>
        <w:t>та ін. –       та інші</w:t>
      </w:r>
    </w:p>
    <w:p w:rsidR="00451178" w:rsidRDefault="00451178" w:rsidP="00451178">
      <w:pPr>
        <w:pStyle w:val="1"/>
        <w:spacing w:line="360" w:lineRule="auto"/>
        <w:jc w:val="both"/>
      </w:pPr>
      <w:r>
        <w:t>у порівн. – у порівнянні</w:t>
      </w:r>
    </w:p>
    <w:p w:rsidR="00451178" w:rsidRDefault="00451178" w:rsidP="00451178">
      <w:pPr>
        <w:pStyle w:val="1"/>
        <w:spacing w:line="360" w:lineRule="auto"/>
        <w:jc w:val="both"/>
      </w:pPr>
      <w:r>
        <w:t xml:space="preserve">фам. –        </w:t>
      </w:r>
      <w:proofErr w:type="gramStart"/>
      <w:r>
        <w:t>фам</w:t>
      </w:r>
      <w:proofErr w:type="gramEnd"/>
      <w:r>
        <w:t>ільярне слово</w:t>
      </w:r>
    </w:p>
    <w:p w:rsidR="00451178" w:rsidRDefault="00451178" w:rsidP="00451178">
      <w:pPr>
        <w:pStyle w:val="1"/>
        <w:spacing w:line="360" w:lineRule="auto"/>
        <w:jc w:val="both"/>
      </w:pPr>
      <w:r>
        <w:t>фр. –          французьке слово, вираз</w:t>
      </w:r>
    </w:p>
    <w:p w:rsidR="00451178" w:rsidRDefault="00451178" w:rsidP="00451178">
      <w:pPr>
        <w:pStyle w:val="1"/>
        <w:spacing w:line="360" w:lineRule="auto"/>
        <w:jc w:val="both"/>
      </w:pPr>
    </w:p>
    <w:p w:rsidR="00451178" w:rsidRDefault="00451178" w:rsidP="00451178">
      <w:pPr>
        <w:pStyle w:val="1"/>
        <w:spacing w:line="360" w:lineRule="auto"/>
        <w:jc w:val="both"/>
      </w:pPr>
    </w:p>
    <w:p w:rsidR="00451178" w:rsidRDefault="00451178" w:rsidP="00451178">
      <w:pPr>
        <w:pStyle w:val="1"/>
        <w:spacing w:line="360" w:lineRule="auto"/>
        <w:jc w:val="both"/>
      </w:pPr>
    </w:p>
    <w:p w:rsidR="00451178" w:rsidRDefault="00451178" w:rsidP="00451178">
      <w:pPr>
        <w:pStyle w:val="1"/>
        <w:spacing w:line="360" w:lineRule="auto"/>
        <w:jc w:val="both"/>
        <w:rPr>
          <w:b w:val="0"/>
          <w:bCs w:val="0"/>
        </w:rPr>
      </w:pPr>
    </w:p>
    <w:p w:rsidR="00451178" w:rsidRDefault="00451178" w:rsidP="00451178">
      <w:pPr>
        <w:rPr>
          <w:rFonts w:ascii="Times New Roman" w:hAnsi="Times New Roman"/>
          <w:lang w:val="uk-UA"/>
        </w:rPr>
      </w:pPr>
    </w:p>
    <w:p w:rsidR="00451178" w:rsidRDefault="00451178" w:rsidP="00451178">
      <w:pPr>
        <w:pStyle w:val="1"/>
        <w:spacing w:line="360" w:lineRule="auto"/>
        <w:ind w:firstLine="720"/>
        <w:jc w:val="center"/>
        <w:rPr>
          <w:b w:val="0"/>
          <w:bCs w:val="0"/>
        </w:rPr>
      </w:pPr>
      <w:proofErr w:type="gramStart"/>
      <w:r>
        <w:rPr>
          <w:b w:val="0"/>
          <w:bCs w:val="0"/>
        </w:rPr>
        <w:lastRenderedPageBreak/>
        <w:t>ВСТУП</w:t>
      </w:r>
      <w:proofErr w:type="gramEnd"/>
    </w:p>
    <w:p w:rsidR="00451178" w:rsidRDefault="00451178" w:rsidP="00451178">
      <w:pPr>
        <w:spacing w:line="360" w:lineRule="auto"/>
        <w:rPr>
          <w:rFonts w:ascii="Times New Roman" w:hAnsi="Times New Roman"/>
          <w:sz w:val="28"/>
          <w:szCs w:val="28"/>
          <w:lang w:val="uk-UA"/>
        </w:rPr>
      </w:pPr>
    </w:p>
    <w:p w:rsidR="00451178" w:rsidRDefault="00451178" w:rsidP="00451178">
      <w:pPr>
        <w:spacing w:line="360" w:lineRule="auto"/>
        <w:rPr>
          <w:rFonts w:ascii="Times New Roman" w:hAnsi="Times New Roman"/>
          <w:sz w:val="28"/>
          <w:szCs w:val="28"/>
          <w:lang w:val="uk-UA"/>
        </w:rPr>
      </w:pPr>
    </w:p>
    <w:p w:rsidR="00451178" w:rsidRDefault="00451178" w:rsidP="00451178">
      <w:pPr>
        <w:pStyle w:val="afffffffb"/>
        <w:spacing w:line="360" w:lineRule="auto"/>
        <w:ind w:firstLine="720"/>
        <w:rPr>
          <w:lang w:val="uk-UA"/>
        </w:rPr>
      </w:pPr>
      <w:r>
        <w:rPr>
          <w:lang w:val="uk-UA"/>
        </w:rPr>
        <w:t xml:space="preserve">Псевдоніми як засоби вторинної номінації особи представлені в абсолютній більшості антропосистем, зокрема німецькій та українській. Вони становлять досить помітний сектор антропонімікону цих мов як з погляду їх онімної специфіки, так і у кількісному плані. Стан вивчення цього класу антропонімів на рівні збирання та систематизації матеріалу засвідчує спеціальна українська та німецька довідково-бібліографічна література. Першою помітною працею цього напрямку в Україні став „Словник псевдонімів українських письменників” О.Тулуба. Близько 10000 псевдонімів та криптонімів представлені у найповнішому „Словнику українських псевдонімів та криптонімів (XVI – XX ст.)” О.Дея. Німецькі самоназви найбільш повно репрезентують лексикони німецьких літературних псевдонімів В.Аймера, М.Бартеля, Й.Вайґанда, В.Шмідке (W.Eymer. Eymers Pseudonymen-Lexikon: Realnamen und Pseudonyme in der deutschen Literatur, </w:t>
      </w:r>
      <w:r>
        <w:rPr>
          <w:lang w:val="de-DE"/>
        </w:rPr>
        <w:t>M</w:t>
      </w:r>
      <w:r>
        <w:rPr>
          <w:lang w:val="uk-UA"/>
        </w:rPr>
        <w:t>.</w:t>
      </w:r>
      <w:r>
        <w:rPr>
          <w:lang w:val="de-DE"/>
        </w:rPr>
        <w:t>Barthel</w:t>
      </w:r>
      <w:r>
        <w:rPr>
          <w:lang w:val="uk-UA"/>
        </w:rPr>
        <w:t xml:space="preserve">. </w:t>
      </w:r>
      <w:r>
        <w:rPr>
          <w:lang w:val="de-DE"/>
        </w:rPr>
        <w:t>Lexikon</w:t>
      </w:r>
      <w:r>
        <w:rPr>
          <w:lang w:val="uk-UA"/>
        </w:rPr>
        <w:t xml:space="preserve"> </w:t>
      </w:r>
      <w:r>
        <w:rPr>
          <w:lang w:val="de-DE"/>
        </w:rPr>
        <w:t>der</w:t>
      </w:r>
      <w:r>
        <w:rPr>
          <w:lang w:val="uk-UA"/>
        </w:rPr>
        <w:t xml:space="preserve"> </w:t>
      </w:r>
      <w:r>
        <w:rPr>
          <w:lang w:val="de-DE"/>
        </w:rPr>
        <w:t>Pseudonyme</w:t>
      </w:r>
      <w:r>
        <w:rPr>
          <w:lang w:val="uk-UA"/>
        </w:rPr>
        <w:t>: ь</w:t>
      </w:r>
      <w:r>
        <w:rPr>
          <w:lang w:val="de-DE"/>
        </w:rPr>
        <w:t>ber</w:t>
      </w:r>
      <w:r>
        <w:rPr>
          <w:lang w:val="uk-UA"/>
        </w:rPr>
        <w:t xml:space="preserve"> 1000 </w:t>
      </w:r>
      <w:r>
        <w:rPr>
          <w:lang w:val="de-DE"/>
        </w:rPr>
        <w:t>K</w:t>
      </w:r>
      <w:r>
        <w:rPr>
          <w:lang w:val="uk-UA"/>
        </w:rPr>
        <w:t>ь</w:t>
      </w:r>
      <w:r>
        <w:rPr>
          <w:lang w:val="de-DE"/>
        </w:rPr>
        <w:t>nstler</w:t>
      </w:r>
      <w:r>
        <w:rPr>
          <w:lang w:val="uk-UA"/>
        </w:rPr>
        <w:t xml:space="preserve">-, </w:t>
      </w:r>
      <w:r>
        <w:rPr>
          <w:lang w:val="de-DE"/>
        </w:rPr>
        <w:t>Tarn</w:t>
      </w:r>
      <w:r>
        <w:rPr>
          <w:lang w:val="uk-UA"/>
        </w:rPr>
        <w:t xml:space="preserve">- </w:t>
      </w:r>
      <w:r>
        <w:rPr>
          <w:lang w:val="de-DE"/>
        </w:rPr>
        <w:t>und</w:t>
      </w:r>
      <w:r>
        <w:rPr>
          <w:lang w:val="uk-UA"/>
        </w:rPr>
        <w:t xml:space="preserve"> </w:t>
      </w:r>
      <w:r>
        <w:rPr>
          <w:lang w:val="de-DE"/>
        </w:rPr>
        <w:t>Decknamen</w:t>
      </w:r>
      <w:r>
        <w:rPr>
          <w:lang w:val="uk-UA"/>
        </w:rPr>
        <w:t xml:space="preserve">, J.Weigand. Pseudonyme. Ein Lexikon. Decknamen der Autoren deutschsprachiger erzдhlender Literatur, </w:t>
      </w:r>
      <w:r>
        <w:rPr>
          <w:lang w:val="de-DE"/>
        </w:rPr>
        <w:t>W</w:t>
      </w:r>
      <w:r>
        <w:rPr>
          <w:lang w:val="uk-UA"/>
        </w:rPr>
        <w:t>.</w:t>
      </w:r>
      <w:r>
        <w:rPr>
          <w:lang w:val="de-DE"/>
        </w:rPr>
        <w:t>Schmidtke</w:t>
      </w:r>
      <w:r>
        <w:rPr>
          <w:lang w:val="uk-UA"/>
        </w:rPr>
        <w:t xml:space="preserve">. </w:t>
      </w:r>
      <w:r>
        <w:rPr>
          <w:lang w:val="de-DE"/>
        </w:rPr>
        <w:t>Schmidtkes</w:t>
      </w:r>
      <w:r>
        <w:rPr>
          <w:lang w:val="uk-UA"/>
        </w:rPr>
        <w:t xml:space="preserve"> </w:t>
      </w:r>
      <w:r>
        <w:rPr>
          <w:lang w:val="de-DE"/>
        </w:rPr>
        <w:t>Pseudonym</w:t>
      </w:r>
      <w:r>
        <w:rPr>
          <w:lang w:val="uk-UA"/>
        </w:rPr>
        <w:t>-</w:t>
      </w:r>
      <w:r>
        <w:rPr>
          <w:lang w:val="de-DE"/>
        </w:rPr>
        <w:t>Spiegel</w:t>
      </w:r>
      <w:r>
        <w:rPr>
          <w:lang w:val="uk-UA"/>
        </w:rPr>
        <w:t xml:space="preserve">: </w:t>
      </w:r>
      <w:r>
        <w:rPr>
          <w:lang w:val="de-DE"/>
        </w:rPr>
        <w:t>Autoren</w:t>
      </w:r>
      <w:r>
        <w:rPr>
          <w:lang w:val="uk-UA"/>
        </w:rPr>
        <w:t xml:space="preserve"> </w:t>
      </w:r>
      <w:r>
        <w:rPr>
          <w:lang w:val="de-DE"/>
        </w:rPr>
        <w:t>der</w:t>
      </w:r>
      <w:r>
        <w:rPr>
          <w:lang w:val="uk-UA"/>
        </w:rPr>
        <w:t xml:space="preserve"> </w:t>
      </w:r>
      <w:r>
        <w:rPr>
          <w:lang w:val="de-DE"/>
        </w:rPr>
        <w:t>Unterhaltungsliteratur</w:t>
      </w:r>
      <w:r>
        <w:rPr>
          <w:lang w:val="uk-UA"/>
        </w:rPr>
        <w:t xml:space="preserve"> </w:t>
      </w:r>
      <w:r>
        <w:rPr>
          <w:lang w:val="de-DE"/>
        </w:rPr>
        <w:t>und</w:t>
      </w:r>
      <w:r>
        <w:rPr>
          <w:lang w:val="uk-UA"/>
        </w:rPr>
        <w:t xml:space="preserve"> </w:t>
      </w:r>
      <w:r>
        <w:rPr>
          <w:lang w:val="de-DE"/>
        </w:rPr>
        <w:t>ihre</w:t>
      </w:r>
      <w:r>
        <w:rPr>
          <w:lang w:val="uk-UA"/>
        </w:rPr>
        <w:t xml:space="preserve"> </w:t>
      </w:r>
      <w:r>
        <w:rPr>
          <w:lang w:val="de-DE"/>
        </w:rPr>
        <w:t>Tarnnamen</w:t>
      </w:r>
      <w:r>
        <w:rPr>
          <w:lang w:val="uk-UA"/>
        </w:rPr>
        <w:t>). Увага вітчизняних і зарубіжних дослідників до цього лінгвокультурного явища ґрунтується насамперед на тому факті, що псевдоніми формуються на перетині різних галузей</w:t>
      </w:r>
      <w:r>
        <w:t xml:space="preserve"> </w:t>
      </w:r>
      <w:r>
        <w:rPr>
          <w:lang w:val="uk-UA"/>
        </w:rPr>
        <w:t xml:space="preserve">наукового знання. Вивченню псевдонімів присвячені окремі дослідження з літературознавства та історії літератури П.Беркова, В.Виноградова, Г.Зена, </w:t>
      </w:r>
      <w:r>
        <w:rPr>
          <w:spacing w:val="4"/>
          <w:lang w:val="uk-UA"/>
        </w:rPr>
        <w:t>Л.Зібеншен, С.Корд, І.Масанова і Ю.Масанова, правознавства О.Керстена, Г.-</w:t>
      </w:r>
      <w:r>
        <w:rPr>
          <w:lang w:val="uk-UA"/>
        </w:rPr>
        <w:t xml:space="preserve">М.Маєрса, Г.Пааса, Г.Шерера, праці бібліографів А.Моріса, Т.Мошера й А.Тейлора. З огляду на особливості творення та високий рівень їх інформативності самоназви видаються цікавим і різнобічним об’єктом мовознавчих студій, про що свідчать загальні дослідження з ономастики та антропонімії вітчизняних і зарубіжних лінгвістів (О.Антишев, В.Кам’янець, К.Кунце, Г.Науман, О.Суперанська, Г.Суслова, </w:t>
      </w:r>
      <w:r>
        <w:rPr>
          <w:lang w:val="uk-UA"/>
        </w:rPr>
        <w:lastRenderedPageBreak/>
        <w:t xml:space="preserve">Б.Унбегаун, В.Фляйшер). Семантичні, структурні та словотвірні особливості псевдонімів розглядаються в працях В.Дмитрієва, О.Реформатського, Т.Суркової. </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Ґрунтовний лексико-семантичний аналіз псевдонімів у межах дослідження штучної номінації здійснила М.Голомідова.</w:t>
      </w:r>
    </w:p>
    <w:p w:rsidR="00451178" w:rsidRDefault="00451178" w:rsidP="00451178">
      <w:pPr>
        <w:autoSpaceDE w:val="0"/>
        <w:autoSpaceDN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Вивченням українських самоназв займається П.Чучка, який визначив їх ономастичний статус, структуру класу та функції. Функціональні, структурні та семантичні особливості німецьких псевдонімів аналізуються, зокрема, в дослідженнях В.Аймера, Й.Вайґанда, В.Кам’янця, К.Кунце. Проте спеціальних монографічних досліджень типології німецької та української псевдонімії на сьогодні не існує. Глибшого й повнішого розгляду потребує проблема номінації в системі самоназв декількох мов, зокрема німецькій та українській, у плані їх зіставного дослідження. Зазначений аспект вивчення принципів, мотивів, способів і засобів творення псевдонімів німецької та української мов дозволить виявити, окрім спільних ознак, специфічні риси національного назвотворення, які у своїй сукупності віддзеркалюють узагальнені риси національної ментальності, що є досить важливим для розвитку антропоцентричної парадигми сучасного мовознавства. Зіставне дослідження псевдонімів німецької та української мов має на меті розширення знань з порівняльної ономастики, яка є одним із перспективних напрямків зіставного мовознавства. Аналіз самоназв двох мов, виявлення спільних і відмінних рис у їх системі дозволяє з’ясувати типологічні ознаки ономастичної категорії псевдоніма, а також її специфічні особливості в мовах, спричинені „ономастичним менталітетом” народу. Викладене обґрунтовує </w:t>
      </w:r>
      <w:r>
        <w:rPr>
          <w:rFonts w:ascii="Times New Roman" w:hAnsi="Times New Roman"/>
          <w:b/>
          <w:bCs/>
          <w:sz w:val="28"/>
          <w:szCs w:val="28"/>
          <w:lang w:val="uk-UA"/>
        </w:rPr>
        <w:t>актуальність</w:t>
      </w:r>
      <w:r>
        <w:rPr>
          <w:rFonts w:ascii="Times New Roman" w:hAnsi="Times New Roman"/>
          <w:sz w:val="28"/>
          <w:szCs w:val="28"/>
          <w:lang w:val="uk-UA"/>
        </w:rPr>
        <w:t xml:space="preserve"> дослідження, результати якого розширюють і доповнюють знання в галузі порівняльного мовознавства та когнітивної лінгвістики.</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 xml:space="preserve">Об’єктом </w:t>
      </w:r>
      <w:r>
        <w:rPr>
          <w:rFonts w:ascii="Times New Roman" w:hAnsi="Times New Roman"/>
          <w:sz w:val="28"/>
          <w:szCs w:val="28"/>
          <w:lang w:val="uk-UA"/>
        </w:rPr>
        <w:t>дослідження обрано німецькі та українські літературні й публіцистичні псевдоніми, тобто псевдоніми письменників і журналістів, представлені у найбільш авторитетних довідково-бібліографічних виданнях.</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Предметом</w:t>
      </w:r>
      <w:r>
        <w:rPr>
          <w:rFonts w:ascii="Times New Roman" w:hAnsi="Times New Roman"/>
          <w:sz w:val="28"/>
          <w:szCs w:val="28"/>
          <w:lang w:val="uk-UA"/>
        </w:rPr>
        <w:t xml:space="preserve"> вивчення є спільні та специфічні національні риси номінації в межах німецької та української псевдонімії.</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lastRenderedPageBreak/>
        <w:t xml:space="preserve">Зв’язок роботи з науковими програмами, планами, темами. </w:t>
      </w:r>
      <w:r>
        <w:rPr>
          <w:rFonts w:ascii="Times New Roman" w:hAnsi="Times New Roman"/>
          <w:sz w:val="28"/>
          <w:szCs w:val="28"/>
          <w:lang w:val="uk-UA"/>
        </w:rPr>
        <w:t>План і методика роботи узгоджені з комплексною темою наукового дослідження кафедри перекладу та загального мовознавства Кіровоградського державного педагогічного університету імені Володимира Винниченка „Європейські мовні картини світу в аспектах етнолінгвістики та лінгвокультурології” (номер держреєстрації 0105U001846). Тема дисертації затверджена на засіданні бюро Наукової ради „Закономірності розвитку мов і практика мовної діяльності” Інституту мовознавства імені О.О.Потебні (протокол №1 від 12.02.2002).</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Метою дисертації</w:t>
      </w:r>
      <w:r>
        <w:rPr>
          <w:rFonts w:ascii="Times New Roman" w:hAnsi="Times New Roman"/>
          <w:sz w:val="28"/>
          <w:szCs w:val="28"/>
          <w:lang w:val="uk-UA"/>
        </w:rPr>
        <w:t xml:space="preserve"> є комплексний аналіз літературних і публіцистичних псевдонімів німецької та української мов, зіставне дослідження принципів, мотивів, способів і засобів псевдонімної номінації в зазначених мовах, виявлення спільного та особливого у псевдонімії порівнюваних мов, розкриття національної зумовленості творення самоназв.</w:t>
      </w:r>
      <w:r>
        <w:rPr>
          <w:rFonts w:ascii="Times New Roman" w:hAnsi="Times New Roman"/>
          <w:b/>
          <w:bCs/>
          <w:sz w:val="28"/>
          <w:szCs w:val="28"/>
          <w:lang w:val="uk-UA"/>
        </w:rPr>
        <w:t xml:space="preserve"> </w:t>
      </w:r>
      <w:r>
        <w:rPr>
          <w:rFonts w:ascii="Times New Roman" w:hAnsi="Times New Roman"/>
          <w:sz w:val="28"/>
          <w:szCs w:val="28"/>
          <w:lang w:val="uk-UA"/>
        </w:rPr>
        <w:t xml:space="preserve">Реалізація поставленої мети передбачає розв’язання таких </w:t>
      </w:r>
      <w:r>
        <w:rPr>
          <w:rFonts w:ascii="Times New Roman" w:hAnsi="Times New Roman"/>
          <w:b/>
          <w:bCs/>
          <w:sz w:val="28"/>
          <w:szCs w:val="28"/>
          <w:lang w:val="uk-UA"/>
        </w:rPr>
        <w:t>завдань</w:t>
      </w:r>
      <w:r>
        <w:rPr>
          <w:rFonts w:ascii="Times New Roman" w:hAnsi="Times New Roman"/>
          <w:sz w:val="28"/>
          <w:szCs w:val="28"/>
          <w:lang w:val="uk-UA"/>
        </w:rPr>
        <w:t>:</w:t>
      </w:r>
      <w:r>
        <w:rPr>
          <w:rFonts w:ascii="Times New Roman" w:hAnsi="Times New Roman"/>
          <w:lang w:val="uk-UA"/>
        </w:rPr>
        <w:t xml:space="preserve"> </w:t>
      </w:r>
      <w:r>
        <w:rPr>
          <w:rFonts w:ascii="Times New Roman" w:hAnsi="Times New Roman"/>
          <w:sz w:val="28"/>
          <w:szCs w:val="28"/>
          <w:lang w:val="uk-UA"/>
        </w:rPr>
        <w:t>1) розкрити головні ознаки псевдоніма у зв’язку з дослідженнями цієї антропонімної категорії українськими й зарубіжними лінгвістами; 2) розробити методику зіставного дослідження псевдонімів двох мов; 3) з’ясувати чинники впливу на становлення псевдонімів у двох мовах; 4) визначити й здійснити порівняльний аналіз принципів і мотивів псевдонімної номінації німецької та української мов, виявити їх спільні та відмінні риси; 5) вивчити основні способи номінації, які діють у системі самоназв порівнюваних мов; 6) виявити спільні та відмінні риси в способах творення німецьких й українських самоназв; 7) дослідити мовні засоби формування псевдонімів у порівнюваних мовах.</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Окреслені завдання й аналізований матеріал визначили </w:t>
      </w:r>
      <w:r>
        <w:rPr>
          <w:rFonts w:ascii="Times New Roman" w:hAnsi="Times New Roman"/>
          <w:b/>
          <w:bCs/>
          <w:sz w:val="28"/>
          <w:szCs w:val="28"/>
          <w:lang w:val="uk-UA"/>
        </w:rPr>
        <w:t>методи</w:t>
      </w:r>
      <w:r>
        <w:rPr>
          <w:rFonts w:ascii="Times New Roman" w:hAnsi="Times New Roman"/>
          <w:sz w:val="28"/>
          <w:szCs w:val="28"/>
          <w:lang w:val="uk-UA"/>
        </w:rPr>
        <w:t xml:space="preserve"> дослідження. Основними з них є описовий та зіставний. У праці широко використовувались методи суцільної вибірки, структурно-словотвірного, а також кількісного аналізу. Для інтерпретації результатів залучалися елементи семантичного аналізу.</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Наукова новизна</w:t>
      </w:r>
      <w:r>
        <w:rPr>
          <w:rFonts w:ascii="Times New Roman" w:hAnsi="Times New Roman"/>
          <w:sz w:val="28"/>
          <w:szCs w:val="28"/>
          <w:lang w:val="uk-UA"/>
        </w:rPr>
        <w:t xml:space="preserve"> </w:t>
      </w:r>
      <w:r>
        <w:rPr>
          <w:rFonts w:ascii="Times New Roman" w:hAnsi="Times New Roman"/>
          <w:b/>
          <w:bCs/>
          <w:sz w:val="28"/>
          <w:szCs w:val="28"/>
          <w:lang w:val="uk-UA"/>
        </w:rPr>
        <w:t>роботи</w:t>
      </w:r>
      <w:r>
        <w:rPr>
          <w:rFonts w:ascii="Times New Roman" w:hAnsi="Times New Roman"/>
          <w:sz w:val="28"/>
          <w:szCs w:val="28"/>
          <w:lang w:val="uk-UA"/>
        </w:rPr>
        <w:t xml:space="preserve"> полягає в тому, що в дисертації вперше здійснено комплексне зіставне дослідження німецьких й українських </w:t>
      </w:r>
      <w:r>
        <w:rPr>
          <w:rFonts w:ascii="Times New Roman" w:hAnsi="Times New Roman"/>
          <w:sz w:val="28"/>
          <w:szCs w:val="28"/>
          <w:lang w:val="uk-UA"/>
        </w:rPr>
        <w:lastRenderedPageBreak/>
        <w:t>псевдонімів, а також виявлені особливості номінації в псевдонімах двох мов з метою визначення її спільних і специфічних рис. Крім того, в роботі розкрито екстра- та інтралінгвальні чинники впливу на становлення самоназв у німецькій та українській мовах, здійснено аналіз принципів, мотивів і способів псевдонімної номінації, вивчено мовні засоби формування самоназв у порівнюваних мовах. Результати дослідження є певним внеском у розвиток української та німецької ономастики, а також порівняльного мовознавства.</w:t>
      </w:r>
    </w:p>
    <w:p w:rsidR="00451178" w:rsidRDefault="00451178" w:rsidP="00451178">
      <w:pPr>
        <w:spacing w:line="360" w:lineRule="auto"/>
        <w:ind w:firstLine="720"/>
        <w:jc w:val="both"/>
        <w:rPr>
          <w:rFonts w:ascii="Times New Roman" w:hAnsi="Times New Roman"/>
          <w:lang w:val="uk-UA"/>
        </w:rPr>
      </w:pPr>
      <w:r>
        <w:rPr>
          <w:rFonts w:ascii="Times New Roman" w:hAnsi="Times New Roman"/>
          <w:b/>
          <w:bCs/>
          <w:sz w:val="28"/>
          <w:szCs w:val="28"/>
          <w:lang w:val="uk-UA"/>
        </w:rPr>
        <w:t>Джерелами фактичного матеріалу</w:t>
      </w:r>
      <w:r>
        <w:rPr>
          <w:rFonts w:ascii="Times New Roman" w:hAnsi="Times New Roman"/>
          <w:sz w:val="28"/>
          <w:szCs w:val="28"/>
          <w:lang w:val="uk-UA"/>
        </w:rPr>
        <w:t xml:space="preserve"> слугували „Словник українських псевдонімів та криптонімів (</w:t>
      </w:r>
      <w:r>
        <w:rPr>
          <w:rFonts w:ascii="Times New Roman" w:hAnsi="Times New Roman"/>
          <w:sz w:val="28"/>
          <w:szCs w:val="28"/>
        </w:rPr>
        <w:t xml:space="preserve">XVI – XX </w:t>
      </w:r>
      <w:r>
        <w:rPr>
          <w:rFonts w:ascii="Times New Roman" w:hAnsi="Times New Roman"/>
          <w:sz w:val="28"/>
          <w:szCs w:val="28"/>
          <w:lang w:val="uk-UA"/>
        </w:rPr>
        <w:t>ст.)”</w:t>
      </w:r>
      <w:r>
        <w:rPr>
          <w:rFonts w:ascii="Times New Roman" w:hAnsi="Times New Roman"/>
          <w:sz w:val="28"/>
          <w:szCs w:val="28"/>
        </w:rPr>
        <w:t xml:space="preserve"> </w:t>
      </w:r>
      <w:r>
        <w:rPr>
          <w:rFonts w:ascii="Times New Roman" w:hAnsi="Times New Roman"/>
          <w:sz w:val="28"/>
          <w:szCs w:val="28"/>
          <w:lang w:val="uk-UA"/>
        </w:rPr>
        <w:t>О.Дея (Київ, 1969); довідник „Письменники України” (Дніпропетровськ, 1996); матеріали до біобібліографічного словника „Українські письменники”, вип. 1 – 5 (Київ 1995 – 1998); словник псевдонімів авторів німецькомовної художньої літератури Й.Вайґанда (</w:t>
      </w:r>
      <w:r>
        <w:rPr>
          <w:rFonts w:ascii="Times New Roman" w:hAnsi="Times New Roman"/>
          <w:sz w:val="28"/>
          <w:szCs w:val="28"/>
        </w:rPr>
        <w:t xml:space="preserve">J.Weigand. Pseudonyme. Ein Lexikon. </w:t>
      </w:r>
      <w:proofErr w:type="gramStart"/>
      <w:r>
        <w:rPr>
          <w:rFonts w:ascii="Times New Roman" w:hAnsi="Times New Roman"/>
          <w:sz w:val="28"/>
          <w:szCs w:val="28"/>
        </w:rPr>
        <w:t>Decknamen der Autoren deutschsprachiger erzдhlender Literatur</w:t>
      </w:r>
      <w:r>
        <w:rPr>
          <w:rFonts w:ascii="Times New Roman" w:hAnsi="Times New Roman"/>
          <w:sz w:val="28"/>
          <w:szCs w:val="28"/>
          <w:lang w:val="uk-UA"/>
        </w:rPr>
        <w:t xml:space="preserve"> (</w:t>
      </w:r>
      <w:r>
        <w:rPr>
          <w:rFonts w:ascii="Times New Roman" w:hAnsi="Times New Roman"/>
          <w:sz w:val="28"/>
          <w:szCs w:val="28"/>
          <w:lang w:val="de-DE"/>
        </w:rPr>
        <w:t>Baden</w:t>
      </w:r>
      <w:r>
        <w:rPr>
          <w:rFonts w:ascii="Times New Roman" w:hAnsi="Times New Roman"/>
          <w:sz w:val="28"/>
          <w:szCs w:val="28"/>
        </w:rPr>
        <w:t>-</w:t>
      </w:r>
      <w:r>
        <w:rPr>
          <w:rFonts w:ascii="Times New Roman" w:hAnsi="Times New Roman"/>
          <w:sz w:val="28"/>
          <w:szCs w:val="28"/>
          <w:lang w:val="de-DE"/>
        </w:rPr>
        <w:t>Baden</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2000</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та словник німецьких літературних псевдонімів В.Аймера (</w:t>
      </w:r>
      <w:r>
        <w:rPr>
          <w:rFonts w:ascii="Times New Roman" w:hAnsi="Times New Roman"/>
          <w:sz w:val="28"/>
          <w:szCs w:val="28"/>
        </w:rPr>
        <w:t>W.Eymer.</w:t>
      </w:r>
      <w:proofErr w:type="gramEnd"/>
      <w:r>
        <w:rPr>
          <w:rFonts w:ascii="Times New Roman" w:hAnsi="Times New Roman"/>
          <w:sz w:val="28"/>
          <w:szCs w:val="28"/>
        </w:rPr>
        <w:t xml:space="preserve"> Eymers Pseudonymen-Lexikon: Realnamen und Pseudonyme in der deutschen Literatur</w:t>
      </w:r>
      <w:r>
        <w:rPr>
          <w:rFonts w:ascii="Times New Roman" w:hAnsi="Times New Roman"/>
          <w:sz w:val="28"/>
          <w:szCs w:val="28"/>
          <w:lang w:val="uk-UA"/>
        </w:rPr>
        <w:t xml:space="preserve"> (</w:t>
      </w:r>
      <w:r>
        <w:rPr>
          <w:rFonts w:ascii="Times New Roman" w:hAnsi="Times New Roman"/>
          <w:sz w:val="28"/>
          <w:szCs w:val="28"/>
          <w:lang w:val="de-DE"/>
        </w:rPr>
        <w:t>Bonn</w:t>
      </w:r>
      <w:r>
        <w:rPr>
          <w:rFonts w:ascii="Times New Roman" w:hAnsi="Times New Roman"/>
          <w:sz w:val="28"/>
          <w:szCs w:val="28"/>
          <w:lang w:val="uk-UA"/>
        </w:rPr>
        <w:t xml:space="preserve">, </w:t>
      </w:r>
      <w:r>
        <w:rPr>
          <w:rFonts w:ascii="Times New Roman" w:hAnsi="Times New Roman"/>
          <w:sz w:val="28"/>
          <w:szCs w:val="28"/>
        </w:rPr>
        <w:t>1997</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Матеріал дослідження охоплює 5201 українських та 7105 німецьких псевдонімів, отриманих шляхом суцільної вибірки із зазначених джерел.</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Теоретичне значення</w:t>
      </w:r>
      <w:r>
        <w:rPr>
          <w:rFonts w:ascii="Times New Roman" w:hAnsi="Times New Roman"/>
          <w:sz w:val="28"/>
          <w:szCs w:val="28"/>
          <w:lang w:val="uk-UA"/>
        </w:rPr>
        <w:t xml:space="preserve"> дисертації полягає в тому, що зіставне дослідження псевдонімів, які належать до антропосистем двох мов, сприяє подальшому вивченню питань порівняльної ономастики, що є одним із перспективних напрямків зіставного мовознавства. Крім цього, визначення принципів, мотивів, способів і засобів псевдонімного називання є внеском у розвиток теорії ономастичної номінації, а також сприяє розробці питань типології власних назв. Дослідження має також певну цінність як праця міжгалузевого характеру для соціолінгвістики, лінгвокультурології, когнітивної лінгвістики.</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Практична цінність</w:t>
      </w:r>
      <w:r>
        <w:rPr>
          <w:rFonts w:ascii="Times New Roman" w:hAnsi="Times New Roman"/>
          <w:sz w:val="28"/>
          <w:szCs w:val="28"/>
          <w:lang w:val="uk-UA"/>
        </w:rPr>
        <w:t xml:space="preserve"> роботи полягає в можливості застосування одержаних результатів у навчальному процесі під час читання теоретичних курсів з типології та порівняльної лексикології, спецкурсу „Псевдоніми як вияв </w:t>
      </w:r>
      <w:r>
        <w:rPr>
          <w:rFonts w:ascii="Times New Roman" w:hAnsi="Times New Roman"/>
          <w:sz w:val="28"/>
          <w:szCs w:val="28"/>
          <w:lang w:val="uk-UA"/>
        </w:rPr>
        <w:lastRenderedPageBreak/>
        <w:t xml:space="preserve">національної ментальності в українській і німецькій мовах”, при написанні курсових і дипломних робіт з порівняльної типології німецької та української мов. </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Особистий внесок дисертанта</w:t>
      </w:r>
      <w:r>
        <w:rPr>
          <w:rFonts w:ascii="Times New Roman" w:hAnsi="Times New Roman"/>
          <w:sz w:val="28"/>
          <w:szCs w:val="28"/>
          <w:lang w:val="uk-UA"/>
        </w:rPr>
        <w:t xml:space="preserve"> полягає у проведенні комплексного зіставного аналізу літературних і публіцистичних псевдонімів німецької та української мов, визначенні принципів, мотивів, способів і засобів номінації в системі самоназв, виявленні їх спільних і специфічних ознак у порівнюваних мовах, а також дослідженні екстра- та інтралінгвальних чинників, які впливають на процес творення псевдонімів.</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b/>
          <w:bCs/>
          <w:sz w:val="28"/>
          <w:szCs w:val="28"/>
          <w:lang w:val="uk-UA"/>
        </w:rPr>
        <w:t>Апробація дисертації.</w:t>
      </w:r>
      <w:r>
        <w:rPr>
          <w:rFonts w:ascii="Times New Roman" w:hAnsi="Times New Roman"/>
          <w:sz w:val="28"/>
          <w:szCs w:val="28"/>
          <w:lang w:val="uk-UA"/>
        </w:rPr>
        <w:t xml:space="preserve"> Результати дослідження обговорювалися на наукових семінарах і засіданнях кафедр перекладу та загального мовознавства, української мови, німецької філології, семінарах з проблем порівняльного мовознавства Кіровоградського державного педагогічного університету імені Володимира Винниченка (2001 – 2004 рр.). Окремі аспекти роботи викладені у доповідях на ІХ Всеукраїнській ономастичній конференції „Ретроспекція і перспективи української ономастики” (Кіровоград, 2001), ХІ Міжнародній науковій конференції ім. проф. Сергія Бураго „Мова і культура” (Київ, 2002), Міжнародній науковій конференції „Актуальні напрями слов’янської та романо-германської філології” (Рівне, 2003), Х Всеукраїнській ономастичній конференції „Українська ономастика на порозі ІІІ тисячоліття” (Тернопіль, 2003).</w:t>
      </w:r>
    </w:p>
    <w:p w:rsidR="00451178" w:rsidRDefault="00451178" w:rsidP="00451178">
      <w:pPr>
        <w:spacing w:line="360" w:lineRule="auto"/>
        <w:ind w:firstLine="720"/>
        <w:jc w:val="both"/>
        <w:rPr>
          <w:rFonts w:ascii="Times New Roman" w:hAnsi="Times New Roman"/>
          <w:sz w:val="28"/>
          <w:szCs w:val="28"/>
        </w:rPr>
      </w:pPr>
      <w:r>
        <w:rPr>
          <w:rFonts w:ascii="Times New Roman" w:hAnsi="Times New Roman"/>
          <w:b/>
          <w:bCs/>
          <w:sz w:val="28"/>
          <w:szCs w:val="28"/>
          <w:lang w:val="uk-UA"/>
        </w:rPr>
        <w:t>Публікації.</w:t>
      </w:r>
      <w:r>
        <w:rPr>
          <w:rFonts w:ascii="Times New Roman" w:hAnsi="Times New Roman"/>
          <w:sz w:val="28"/>
          <w:szCs w:val="28"/>
          <w:lang w:val="uk-UA"/>
        </w:rPr>
        <w:t xml:space="preserve"> Основні положення дисертації викладено в 7 публікаціях [111 – 117].</w:t>
      </w:r>
    </w:p>
    <w:p w:rsidR="00451178" w:rsidRDefault="00451178" w:rsidP="00451178">
      <w:pPr>
        <w:spacing w:line="360" w:lineRule="auto"/>
        <w:ind w:firstLine="720"/>
        <w:jc w:val="both"/>
        <w:rPr>
          <w:rFonts w:ascii="Times New Roman" w:hAnsi="Times New Roman"/>
          <w:sz w:val="28"/>
          <w:szCs w:val="28"/>
        </w:rPr>
      </w:pPr>
    </w:p>
    <w:p w:rsidR="00451178" w:rsidRDefault="00451178" w:rsidP="0045117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ВИСНОВКИ</w:t>
      </w:r>
    </w:p>
    <w:p w:rsidR="00451178" w:rsidRDefault="00451178" w:rsidP="00451178">
      <w:pPr>
        <w:spacing w:line="360" w:lineRule="auto"/>
        <w:ind w:firstLine="720"/>
        <w:jc w:val="center"/>
        <w:rPr>
          <w:rFonts w:ascii="Times New Roman" w:hAnsi="Times New Roman"/>
          <w:b/>
          <w:bCs/>
          <w:sz w:val="28"/>
          <w:szCs w:val="28"/>
          <w:lang w:val="uk-UA"/>
        </w:rPr>
      </w:pPr>
    </w:p>
    <w:p w:rsidR="00451178" w:rsidRDefault="00451178" w:rsidP="00451178">
      <w:pPr>
        <w:spacing w:line="360" w:lineRule="auto"/>
        <w:ind w:firstLine="720"/>
        <w:jc w:val="center"/>
        <w:rPr>
          <w:rFonts w:ascii="Times New Roman" w:hAnsi="Times New Roman"/>
          <w:b/>
          <w:bCs/>
          <w:sz w:val="28"/>
          <w:szCs w:val="28"/>
          <w:lang w:val="uk-UA"/>
        </w:rPr>
      </w:pP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1. На основі аналізу українських і зарубіжних лінгвістичних досліджень антропонімної категорії псевдоніма виявлено, що німецькі та українські самоназви є окремим видом антропонімів, які посідають особливе місце в </w:t>
      </w:r>
      <w:r>
        <w:rPr>
          <w:rFonts w:ascii="Times New Roman" w:hAnsi="Times New Roman"/>
          <w:sz w:val="28"/>
          <w:szCs w:val="28"/>
          <w:lang w:val="uk-UA"/>
        </w:rPr>
        <w:lastRenderedPageBreak/>
        <w:t>системі власних назв людей. Крім функції умовної номінації особи, німецьким й українським літературним самоназвам властиві також характеристична, оцінна, експресивна, символічна, функції стилізації та вираження самоіронії. Специфіка псевдонімної номінації як штучного антропонімного називання полягає у свідомому виборі мотиву номінації та конкретних способів та засобів мови для його реалізації.</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2. Спільні та відмінні риси назвотворення в системі порівнюваних мов виявлені внаслідок дослідження німецьких й українських самоназв на основі методики їх аналізу за принципом, мотивом і способом номінації як параметрами зіставлення.</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3. Вибір номінаційних мотивів у псевдонімії порівнюваних мов визначається функціями, які покликаний виконувати цей вид антропонімів. На основі узагальнення мотивів псевдонімної номінації в українській і німецькій мовах виділено 3 принципи характеристичного називання („людина в суспільстві”, „людина й навколишній світ”, „людина як така”, ) і специфічні для псевдонімії принципи відіменного та латентного називання.</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4. Принцип номінації „людина в суспільстві”, який є найпродуктивнішим (62,4% німецьких і 36,4% українських самоназв), охоплює такі спільні для обох мов мотиви: характеристика трудової діяльності, соціального статусу, зображення способу життя, вказівка на приналежність до певного колективу чи групи, стан найменувача на момент самоназивання, вказівка на знайомство та близькість із комунікантом, родинні стосунки, характеристика світобачення та уподобань, національно-етнічної належності, відношення до інших людей. Притаманними лише українській псевдонімії є самоназви, мотивовані зображенням долі, талану іменованої особи, та самоназви, мотивовані ставленням найменувача до свободи, які складають 3% від їх загальної кількості.</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5. Принцип номінації „людина й навколишній світ”, представлений 30,8% українських і 6,5% німецьких іменувань, поєднує ідентичні для порівнюваних мов мотиви номінації: характеристика іменованої особи відносно географічних </w:t>
      </w:r>
      <w:r>
        <w:rPr>
          <w:rFonts w:ascii="Times New Roman" w:hAnsi="Times New Roman"/>
          <w:sz w:val="28"/>
          <w:szCs w:val="28"/>
          <w:lang w:val="uk-UA"/>
        </w:rPr>
        <w:lastRenderedPageBreak/>
        <w:t>об’єктів і реалій ландшафту, мотивація за образним ототожненням „людина – природа” й „людина – предметно-понятійна сфера”. Найменування за мотиваційною моделлю „людина – природа” включає такі часткові мотиви: номінація за назвами рослин і тварин, природних явищ, відносно позначень кольорів і світлових відтінків, каменів і мінералів, іменування назвами небесних тіл, природно-часових циклів.</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6. За номінаційним принципом „людина як така” утворено 9,9% українських і 2,7% німецьких іменувань. Цей тип називання реалізують ідентичні для німецької та української псевдонімії мотиви: характеристика статі, віку, зовнішніх прикмет, позначення частин тіла, фізичних функцій і станів, вад і достоїнств, характеристика інтелекту, здібностей, настрою і психічного стану, особливостей характеру, поведінки, вказівка на особливі якості найменувача. Специфічною для української псевдонімії є мотивація відчуттєвими характеристиками, реалізована у 0,4% іменувань. </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7. Принципи відіменної й латентної номінації, які діють лише в системі псевдонімного іменування, виявляють спільні риси для обох мов. Мотиваційний зв’язок зі справжнім іменуванням власника псевдоніма виявляють 16,7% німецьких і 13,3% українських самоназв. Принцип латенції покладений в основу 1,6% українських і 1,3% німецьких псевдонімів, незначна кількість яких свідчить про його низьку продуктивність. Мотивацію 10,4% німецьких і 8% українських самоназв з’ясувати не вдалося, що зумовлено індивідуальністю, інтимністю номінаційного процесу, недоступністю до першоджерел та ймовірністю неоднозначного тлумачення псевдонімів з боку інших осіб.</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8. Окреслені на основі зіставного аналізу спільні для системи самоназв німецької та української мов принципи номінації, які об’єднують однакові мотиви іменування, дозволяють стверджувати про їх схожий характер для обох мов. Національні відмінності увиразнюються на рівні мотиваційних лексем, які віддзеркалюють факти й реалії національної культури в широкому її розумінні, </w:t>
      </w:r>
      <w:r>
        <w:rPr>
          <w:rFonts w:ascii="Times New Roman" w:hAnsi="Times New Roman"/>
          <w:sz w:val="28"/>
          <w:szCs w:val="28"/>
          <w:lang w:val="uk-UA"/>
        </w:rPr>
        <w:lastRenderedPageBreak/>
        <w:t>а також специфіку німецького та українського світосприйняття, втіленого у позначуваних ними метафорах, образах, символах.</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9. Зіставний аналіз способів псевдонімної номінації виявляє спільні в обох мовах способи їх творення. Найпродуктивнішим як в українській, так і німецькій псевдонімії є використання вже існуючих номінаційних одиниць мови (у 52,2% українських і 48,8% німецьких іменуваннях). Менш продуктивними в обох мовах є численні прийоми деривації (20,3% українських і 12,3% німецьких псевдонімів), яка включає видозміни форми справжнього іменування на основі штучної його деформації (6,7% німецьких і 4,2% українських номінацій) та субституції окремих його елементів (4,7% німецьких і 3,1% українських утворень), а також афіксацію довільно обраних загальних чи власних назв або справжнього іменування автора. Значно більша активність афіксації в українській мові порівняно з німецькою (13% і 0,9% утворень відповідно) пояснюється типологічними особливостями будови кожної мови, що впливає на систему словотворення. Номінація на основі запозичення представлена 17,3% німецьких і 2,4% українських псевдонімів. Способом творення складених номінацій утворено 8,1% українських і 3,4% німецьких самоназв. 3,8% українських і 1,8% німецьких псевдонімів є композитними утвореннями. Специфічні для псевдонімії способи номінації, які ґрунтуються на трансформації структури справжнього іменування, охоплюють 6,1% німецьких і 4,9% українських самоназв. Псевдоніми формуються за зразком існуючих у мовах антропонімних моделей.</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10. Засобами псевдонімної номінації виступають здебільшого апелятивні (слова, словосполучення, речення) та пропріальні (переважно антропоніми, рідше топоніми, міфоніми, астроніми) одиниці. Це обґрунтовує положення про те, що для творення псевдонімних форм залучаються, переважно, наявні мовні одиниці в новій функції. Для оформлення вигаданих іменувань за зразком реально існуючих залучаються відповідні афіксальні форманти. Засобами української псевдонімної номінації виступають, за незначними винятками, одиниці власної мови. Номінація на основі чужомовного (переважно </w:t>
      </w:r>
      <w:r>
        <w:rPr>
          <w:rFonts w:ascii="Times New Roman" w:hAnsi="Times New Roman"/>
          <w:sz w:val="28"/>
          <w:szCs w:val="28"/>
          <w:lang w:val="uk-UA"/>
        </w:rPr>
        <w:lastRenderedPageBreak/>
        <w:t>англомовного) матеріалу досить продуктивна в німецькій псевдонімії, що є однією з її специфічних ознак і зумовлена досить тісним контактом згаданих культур.</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11. Процес становлення самоназв у порівнюваних мовах детермінують такі екстралінгвальні чинники: 1) індивідуальність автора; 2) культурно-історичний фактор, пов’язаний із діяльністю окремих людей, визначними історичними подіями, реаліями і відносинами суспільного життя на певному історичному зрізі; 3) національно-культурний контекст, який включає реалії традиційного побуту, художню культуру, фольклор, обрядову символіку; 4) своєрідність національного світобачення і ментальності; 5) природно-географічні особливості території проживання носіїв мови.</w:t>
      </w:r>
    </w:p>
    <w:p w:rsidR="00451178" w:rsidRDefault="00451178" w:rsidP="00451178">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12. Українські й німецькі псевдоніми виявляють значний ступінь номінаційної подібності, яка виявляється у функціонуванні однакових принципів, мотивів і способів номінації. Характерні лише для однієї мови мотиви представлені всього в 3,4% українських псевдонімів. Основні відмінності простежуються на рівні вибору конкретних твірних лексем, який зумовлений дією специфічних ектралінгвальних та інтралінгвальних факторів, до яких належить особливість вторинних значень похідних лексем.</w:t>
      </w:r>
    </w:p>
    <w:p w:rsidR="00451178" w:rsidRDefault="00451178" w:rsidP="00451178">
      <w:pPr>
        <w:rPr>
          <w:rFonts w:ascii="Times New Roman" w:hAnsi="Times New Roman"/>
          <w:sz w:val="28"/>
          <w:szCs w:val="28"/>
          <w:lang w:val="uk-UA"/>
        </w:rPr>
        <w:sectPr w:rsidR="00451178">
          <w:headerReference w:type="default" r:id="rId9"/>
          <w:footnotePr>
            <w:numFmt w:val="chicago"/>
            <w:numRestart w:val="eachPage"/>
          </w:footnotePr>
          <w:pgSz w:w="11906" w:h="16838"/>
          <w:pgMar w:top="1134" w:right="567" w:bottom="1134" w:left="1701" w:header="720" w:footer="720" w:gutter="0"/>
          <w:pgNumType w:start="121"/>
          <w:cols w:space="720"/>
        </w:sectPr>
      </w:pPr>
    </w:p>
    <w:p w:rsidR="00451178" w:rsidRDefault="00451178" w:rsidP="00451178">
      <w:pPr>
        <w:tabs>
          <w:tab w:val="left" w:pos="900"/>
        </w:tabs>
        <w:spacing w:line="360" w:lineRule="auto"/>
        <w:ind w:left="900" w:hanging="540"/>
        <w:jc w:val="center"/>
        <w:rPr>
          <w:rFonts w:ascii="Times New Roman" w:eastAsia="SimSun" w:hAnsi="Times New Roman"/>
          <w:b/>
          <w:bCs/>
          <w:sz w:val="28"/>
          <w:szCs w:val="28"/>
          <w:lang w:val="uk-UA" w:eastAsia="zh-CN"/>
        </w:rPr>
      </w:pPr>
      <w:r>
        <w:rPr>
          <w:rFonts w:ascii="Times New Roman" w:eastAsia="SimSun" w:hAnsi="Times New Roman"/>
          <w:b/>
          <w:bCs/>
          <w:sz w:val="28"/>
          <w:szCs w:val="28"/>
          <w:lang w:val="uk-UA" w:eastAsia="zh-CN"/>
        </w:rPr>
        <w:lastRenderedPageBreak/>
        <w:t>СПИСОК ВИКОРИСТАНИХ ДЖЕРЕЛ</w:t>
      </w:r>
    </w:p>
    <w:p w:rsidR="00451178" w:rsidRDefault="00451178" w:rsidP="00451178">
      <w:pPr>
        <w:tabs>
          <w:tab w:val="left" w:pos="900"/>
        </w:tabs>
        <w:spacing w:line="360" w:lineRule="auto"/>
        <w:ind w:left="900" w:hanging="540"/>
        <w:jc w:val="both"/>
        <w:rPr>
          <w:rFonts w:ascii="Times New Roman" w:eastAsia="SimSun" w:hAnsi="Times New Roman"/>
          <w:sz w:val="28"/>
          <w:szCs w:val="28"/>
          <w:lang w:val="uk-UA" w:eastAsia="zh-CN"/>
        </w:rPr>
      </w:pPr>
    </w:p>
    <w:p w:rsidR="00451178" w:rsidRDefault="00451178" w:rsidP="00451178">
      <w:pPr>
        <w:tabs>
          <w:tab w:val="left" w:pos="900"/>
        </w:tabs>
        <w:spacing w:line="360" w:lineRule="auto"/>
        <w:ind w:left="900" w:hanging="540"/>
        <w:jc w:val="both"/>
        <w:rPr>
          <w:rFonts w:ascii="Times New Roman" w:eastAsia="SimSun" w:hAnsi="Times New Roman"/>
          <w:sz w:val="28"/>
          <w:szCs w:val="28"/>
          <w:lang w:val="uk-UA" w:eastAsia="zh-CN"/>
        </w:rPr>
      </w:pPr>
    </w:p>
    <w:p w:rsidR="00451178" w:rsidRDefault="00451178" w:rsidP="00451178">
      <w:pPr>
        <w:tabs>
          <w:tab w:val="left" w:pos="900"/>
        </w:tabs>
        <w:spacing w:line="360" w:lineRule="auto"/>
        <w:ind w:left="900" w:hanging="540"/>
        <w:jc w:val="center"/>
        <w:rPr>
          <w:rFonts w:ascii="Times New Roman" w:eastAsia="SimSun" w:hAnsi="Times New Roman"/>
          <w:b/>
          <w:bCs/>
          <w:sz w:val="28"/>
          <w:szCs w:val="28"/>
          <w:lang w:val="uk-UA" w:eastAsia="zh-CN"/>
        </w:rPr>
      </w:pPr>
      <w:r>
        <w:rPr>
          <w:rFonts w:ascii="Times New Roman" w:eastAsia="SimSun" w:hAnsi="Times New Roman"/>
          <w:b/>
          <w:bCs/>
          <w:sz w:val="28"/>
          <w:szCs w:val="28"/>
          <w:lang w:val="uk-UA" w:eastAsia="zh-CN"/>
        </w:rPr>
        <w:t>ДЖЕРЕЛА ФАКТИЧНОГО МАТЕРІАЛУ</w:t>
      </w:r>
    </w:p>
    <w:p w:rsidR="00451178" w:rsidRDefault="00451178" w:rsidP="00451178">
      <w:pPr>
        <w:tabs>
          <w:tab w:val="left" w:pos="900"/>
        </w:tabs>
        <w:spacing w:line="360" w:lineRule="auto"/>
        <w:ind w:left="900" w:hanging="540"/>
        <w:jc w:val="both"/>
        <w:rPr>
          <w:rFonts w:ascii="Times New Roman" w:eastAsia="SimSun" w:hAnsi="Times New Roman"/>
          <w:sz w:val="28"/>
          <w:szCs w:val="28"/>
          <w:lang w:val="uk-UA" w:eastAsia="zh-CN"/>
        </w:rPr>
      </w:pP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Дей О. І. Словник українських псевдонімів та криптонімів (</w:t>
      </w:r>
      <w:r>
        <w:rPr>
          <w:rFonts w:ascii="Times New Roman" w:eastAsia="SimSun" w:hAnsi="Times New Roman"/>
          <w:sz w:val="28"/>
          <w:szCs w:val="28"/>
          <w:lang w:eastAsia="zh-CN"/>
        </w:rPr>
        <w:t xml:space="preserve">XVI – XX </w:t>
      </w:r>
      <w:r>
        <w:rPr>
          <w:rFonts w:ascii="Times New Roman" w:eastAsia="SimSun" w:hAnsi="Times New Roman"/>
          <w:sz w:val="28"/>
          <w:szCs w:val="28"/>
          <w:lang w:val="uk-UA" w:eastAsia="zh-CN"/>
        </w:rPr>
        <w:t> ст.). – К.: Наукова думка, 1969. – 559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Письменники України: довідник / Упоряд. Д.Г.Давидюк та ін. – Дніпропетровськ: Дніпро, 1996. – 397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Українські письменники: (Матеріали до біобібліографічного словника) / Національна парламентська бібліотека України; Авт.-складач Ф.П.Погребенник; Упоряд. О.О.Гриценко. – К., 1995. – 50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Українські письменники: (Матеріали до біобібліографічного словника) / Національна парламентська бібліотека України; Авт.-складач Ф.П.Погребенник. – К., 1996. – Вип. 2. – 48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Українські письменники: (Матеріали до біобібліографічного </w:t>
      </w:r>
      <w:r>
        <w:rPr>
          <w:rFonts w:ascii="Times New Roman" w:eastAsia="SimSun" w:hAnsi="Times New Roman"/>
          <w:spacing w:val="-20"/>
          <w:sz w:val="28"/>
          <w:szCs w:val="28"/>
          <w:lang w:val="uk-UA" w:eastAsia="zh-CN"/>
        </w:rPr>
        <w:t xml:space="preserve">словника) / </w:t>
      </w:r>
      <w:r>
        <w:rPr>
          <w:rFonts w:ascii="Times New Roman" w:eastAsia="SimSun" w:hAnsi="Times New Roman"/>
          <w:sz w:val="28"/>
          <w:szCs w:val="28"/>
          <w:lang w:val="uk-UA" w:eastAsia="zh-CN"/>
        </w:rPr>
        <w:t>Національна парламентська бібліотека України; Авт.-складач Ф.П.Погребенник. – К., 1996</w:t>
      </w:r>
      <w:r>
        <w:rPr>
          <w:rFonts w:ascii="Times New Roman" w:eastAsia="SimSun" w:hAnsi="Times New Roman"/>
          <w:spacing w:val="-20"/>
          <w:sz w:val="28"/>
          <w:szCs w:val="28"/>
          <w:lang w:val="uk-UA" w:eastAsia="zh-CN"/>
        </w:rPr>
        <w:t xml:space="preserve">. – Вип. 3. </w:t>
      </w:r>
      <w:r>
        <w:rPr>
          <w:rFonts w:ascii="Times New Roman" w:eastAsia="SimSun" w:hAnsi="Times New Roman"/>
          <w:sz w:val="28"/>
          <w:szCs w:val="28"/>
          <w:lang w:val="uk-UA" w:eastAsia="zh-CN"/>
        </w:rPr>
        <w:t>– 44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Українські письменники: (Матеріали до біобібліографічного </w:t>
      </w:r>
      <w:r>
        <w:rPr>
          <w:rFonts w:ascii="Times New Roman" w:eastAsia="SimSun" w:hAnsi="Times New Roman"/>
          <w:spacing w:val="-20"/>
          <w:sz w:val="28"/>
          <w:szCs w:val="28"/>
          <w:lang w:val="uk-UA" w:eastAsia="zh-CN"/>
        </w:rPr>
        <w:t xml:space="preserve">словника) / </w:t>
      </w:r>
      <w:r>
        <w:rPr>
          <w:rFonts w:ascii="Times New Roman" w:eastAsia="SimSun" w:hAnsi="Times New Roman"/>
          <w:sz w:val="28"/>
          <w:szCs w:val="28"/>
          <w:lang w:val="uk-UA" w:eastAsia="zh-CN"/>
        </w:rPr>
        <w:t>Національна парламентська бібліотека України; Авт.-складач Ф.П.Погребенник; Упоряд. О.І.Приходько, І.А.Ігнатецька; Відп. ред. В.О.Кононенко. – К., 1996. – Вип. 4. – 47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Українські письменники: (Матеріали до біобібліографічного </w:t>
      </w:r>
      <w:r>
        <w:rPr>
          <w:rFonts w:ascii="Times New Roman" w:eastAsia="SimSun" w:hAnsi="Times New Roman"/>
          <w:spacing w:val="-20"/>
          <w:sz w:val="28"/>
          <w:szCs w:val="28"/>
          <w:lang w:val="uk-UA" w:eastAsia="zh-CN"/>
        </w:rPr>
        <w:t xml:space="preserve">словника) / </w:t>
      </w:r>
      <w:r>
        <w:rPr>
          <w:rFonts w:ascii="Times New Roman" w:eastAsia="SimSun" w:hAnsi="Times New Roman"/>
          <w:sz w:val="28"/>
          <w:szCs w:val="28"/>
          <w:lang w:val="uk-UA" w:eastAsia="zh-CN"/>
        </w:rPr>
        <w:t>Національна парламентська бібліотека України; Авт.-складач Ф.П.Погребенник; Упоряд. О.І.Білик; Відп.ред. В.О.Кононенко. – К., 1998. – Вип. 5. – 71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Eymer</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W</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Eymers</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Pseudonymen</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Lexikon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Realnamen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und</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Pseudonyme</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in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der</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deutschen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Literatur</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Bonn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Kirschbaum</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Verlag</w:t>
      </w:r>
      <w:r>
        <w:rPr>
          <w:rFonts w:ascii="Times New Roman" w:eastAsia="SimSun" w:hAnsi="Times New Roman"/>
          <w:sz w:val="28"/>
          <w:szCs w:val="28"/>
          <w:lang w:val="uk-UA" w:eastAsia="zh-CN"/>
        </w:rPr>
        <w:t>, 1997. – 62</w:t>
      </w:r>
      <w:r>
        <w:rPr>
          <w:rFonts w:ascii="Times New Roman" w:eastAsia="SimSun" w:hAnsi="Times New Roman"/>
          <w:sz w:val="28"/>
          <w:szCs w:val="28"/>
          <w:lang w:val="de-DE" w:eastAsia="zh-CN"/>
        </w:rPr>
        <w:t>7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lastRenderedPageBreak/>
        <w:t>Weigand J. Pseudonyme. Ein Lexikon. Decknamen der Autoren deutschsprachiger erzдhlender Literatur. – Baden-Baden: Nomos Verlag, 2000. – 535 S.</w:t>
      </w:r>
    </w:p>
    <w:p w:rsidR="00451178" w:rsidRDefault="00451178" w:rsidP="00451178">
      <w:pPr>
        <w:tabs>
          <w:tab w:val="left" w:pos="900"/>
        </w:tabs>
        <w:spacing w:line="360" w:lineRule="auto"/>
        <w:ind w:left="900" w:hanging="540"/>
        <w:jc w:val="both"/>
        <w:rPr>
          <w:rFonts w:ascii="Times New Roman" w:eastAsia="SimSun" w:hAnsi="Times New Roman"/>
          <w:sz w:val="28"/>
          <w:szCs w:val="28"/>
          <w:lang w:val="uk-UA" w:eastAsia="zh-CN"/>
        </w:rPr>
      </w:pPr>
    </w:p>
    <w:p w:rsidR="00451178" w:rsidRDefault="00451178" w:rsidP="00451178">
      <w:pPr>
        <w:tabs>
          <w:tab w:val="left" w:pos="900"/>
        </w:tabs>
        <w:spacing w:line="360" w:lineRule="auto"/>
        <w:ind w:left="900" w:hanging="540"/>
        <w:jc w:val="center"/>
        <w:rPr>
          <w:rFonts w:ascii="Times New Roman" w:eastAsia="SimSun" w:hAnsi="Times New Roman"/>
          <w:b/>
          <w:bCs/>
          <w:sz w:val="28"/>
          <w:szCs w:val="28"/>
          <w:lang w:val="uk-UA" w:eastAsia="zh-CN"/>
        </w:rPr>
      </w:pPr>
      <w:r>
        <w:rPr>
          <w:rFonts w:ascii="Times New Roman" w:eastAsia="SimSun" w:hAnsi="Times New Roman"/>
          <w:b/>
          <w:bCs/>
          <w:sz w:val="28"/>
          <w:szCs w:val="28"/>
          <w:lang w:val="uk-UA" w:eastAsia="zh-CN"/>
        </w:rPr>
        <w:t>БІБЛІОГРАФІЯ</w:t>
      </w:r>
    </w:p>
    <w:p w:rsidR="00451178" w:rsidRDefault="00451178" w:rsidP="00451178">
      <w:pPr>
        <w:tabs>
          <w:tab w:val="left" w:pos="900"/>
        </w:tabs>
        <w:spacing w:line="360" w:lineRule="auto"/>
        <w:ind w:left="900" w:hanging="540"/>
        <w:jc w:val="both"/>
        <w:rPr>
          <w:rFonts w:ascii="Times New Roman" w:eastAsia="SimSun" w:hAnsi="Times New Roman"/>
          <w:sz w:val="28"/>
          <w:szCs w:val="28"/>
          <w:lang w:val="uk-UA" w:eastAsia="zh-CN"/>
        </w:rPr>
      </w:pP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Александрова О. И. Неофициальные личные имена в частной переписке и дневниковых записях конца XIX – начала XX века // Ономастика Поволжья-3. – Уфа: Башкирский гос. ун-т</w:t>
      </w:r>
      <w:proofErr w:type="gramStart"/>
      <w:r>
        <w:rPr>
          <w:rFonts w:ascii="Times New Roman" w:eastAsia="SimSun" w:hAnsi="Times New Roman"/>
          <w:sz w:val="28"/>
          <w:szCs w:val="28"/>
          <w:lang w:eastAsia="zh-CN"/>
        </w:rPr>
        <w:t xml:space="preserve">., </w:t>
      </w:r>
      <w:proofErr w:type="gramEnd"/>
      <w:r>
        <w:rPr>
          <w:rFonts w:ascii="Times New Roman" w:eastAsia="SimSun" w:hAnsi="Times New Roman"/>
          <w:sz w:val="28"/>
          <w:szCs w:val="28"/>
          <w:lang w:eastAsia="zh-CN"/>
        </w:rPr>
        <w:t>1973. – С. 126 – 132.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Александрова Т. С. Словарь немецких личных имен: Происхождение, значение, употребление. – М: Русский язык, 2000. – 247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Антышев А. Н. Имена. Немецкие антропонимы. – Уфа: Башкирский гос. аграрный ун-т</w:t>
      </w:r>
      <w:proofErr w:type="gramStart"/>
      <w:r>
        <w:rPr>
          <w:rFonts w:ascii="Times New Roman" w:eastAsia="SimSun" w:hAnsi="Times New Roman"/>
          <w:sz w:val="28"/>
          <w:szCs w:val="28"/>
          <w:lang w:eastAsia="zh-CN"/>
        </w:rPr>
        <w:t xml:space="preserve">., </w:t>
      </w:r>
      <w:proofErr w:type="gramEnd"/>
      <w:r>
        <w:rPr>
          <w:rFonts w:ascii="Times New Roman" w:eastAsia="SimSun" w:hAnsi="Times New Roman"/>
          <w:sz w:val="28"/>
          <w:szCs w:val="28"/>
          <w:lang w:eastAsia="zh-CN"/>
        </w:rPr>
        <w:t>2001. – 238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 xml:space="preserve">Апресян Ю. Д. Лексическая семантика: Синонимические средства языка // Избранные труды. – Т. 1. – М.: </w:t>
      </w:r>
      <w:r>
        <w:rPr>
          <w:rFonts w:ascii="Times New Roman" w:eastAsia="SimSun" w:hAnsi="Times New Roman"/>
          <w:sz w:val="28"/>
          <w:szCs w:val="28"/>
          <w:lang w:eastAsia="zh-CN"/>
        </w:rPr>
        <w:t>Языки русской культуры</w:t>
      </w:r>
      <w:r>
        <w:rPr>
          <w:rFonts w:ascii="Times New Roman" w:eastAsia="SimSun" w:hAnsi="Times New Roman"/>
          <w:sz w:val="28"/>
          <w:szCs w:val="28"/>
          <w:lang w:val="uk-UA" w:eastAsia="zh-CN"/>
        </w:rPr>
        <w:t>, 1995. – 472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Артемчук Г. І., Назарук П. М. Порівняльна типологія німецької і української мов (Практикум з словотворення). – К.: Вища школа, 1988. – 23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 xml:space="preserve">Белей Л. О. Як „промовляють” імена літературних персонажів: про мовні засоби української літературно-художньої антропонімії // Мовознавство. – 2002. – № 1. – С. 23 </w:t>
      </w:r>
      <w:r>
        <w:rPr>
          <w:rFonts w:ascii="Times New Roman" w:eastAsia="SimSun" w:hAnsi="Times New Roman"/>
          <w:sz w:val="28"/>
          <w:szCs w:val="28"/>
          <w:lang w:eastAsia="zh-CN"/>
        </w:rPr>
        <w:t>–31</w:t>
      </w:r>
      <w:r>
        <w:rPr>
          <w:rFonts w:ascii="Times New Roman" w:eastAsia="SimSun" w:hAnsi="Times New Roman"/>
          <w:sz w:val="28"/>
          <w:szCs w:val="28"/>
          <w:lang w:val="uk-UA" w:eastAsia="zh-CN"/>
        </w:rPr>
        <w:t>.</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Бережан С. Г. Сопоставительное изучение микросистем лексики и обоснование системного характера переводных словарей // Методы сопоставительного изучения языков: [Сб. ст.] / Отв. ред. В.Н. Ярцева. – М.: Наука, 1988. – С. 32 – 37.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Берков П.</w:t>
      </w:r>
      <w:r>
        <w:rPr>
          <w:rFonts w:ascii="Times New Roman" w:eastAsia="SimSun" w:hAnsi="Times New Roman"/>
          <w:sz w:val="28"/>
          <w:szCs w:val="28"/>
          <w:lang w:val="uk-UA" w:eastAsia="zh-CN"/>
        </w:rPr>
        <w:t xml:space="preserve"> Н</w:t>
      </w:r>
      <w:r>
        <w:rPr>
          <w:rFonts w:ascii="Times New Roman" w:eastAsia="SimSun" w:hAnsi="Times New Roman"/>
          <w:sz w:val="28"/>
          <w:szCs w:val="28"/>
          <w:lang w:eastAsia="zh-CN"/>
        </w:rPr>
        <w:t>. Вступительный очерк // Масанов Ю.И. В мире псевдонимов, анонимов и литературных подделок. – М.: Изд-во Всесоюз. книжной палаты, 1963. – С. 7 – 36.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Берков П.</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Н. Об установлении авторства анонимных и псевдонимных произведений XVIII века. – Л.: Изд-во Акад. наук СССР, 1958. – 180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proofErr w:type="gramStart"/>
      <w:r>
        <w:rPr>
          <w:rFonts w:ascii="Times New Roman" w:eastAsia="SimSun" w:hAnsi="Times New Roman"/>
          <w:sz w:val="28"/>
          <w:szCs w:val="28"/>
          <w:lang w:eastAsia="zh-CN"/>
        </w:rPr>
        <w:t>Беспалова А. В. Принципы и способы номинации в английской эргонимии (на материале названий фирм и компаний) // Номинация в ономастике</w:t>
      </w:r>
      <w:r>
        <w:rPr>
          <w:rFonts w:ascii="Times New Roman" w:eastAsia="SimSun" w:hAnsi="Times New Roman"/>
          <w:sz w:val="28"/>
          <w:szCs w:val="28"/>
          <w:lang w:val="uk-UA" w:eastAsia="zh-CN"/>
        </w:rPr>
        <w:t xml:space="preserve"> / Под ред. М.Э.Рут</w:t>
      </w:r>
      <w:r>
        <w:rPr>
          <w:rFonts w:ascii="Times New Roman" w:eastAsia="SimSun" w:hAnsi="Times New Roman"/>
          <w:sz w:val="28"/>
          <w:szCs w:val="28"/>
          <w:lang w:eastAsia="zh-CN"/>
        </w:rPr>
        <w:t>.</w:t>
      </w:r>
      <w:proofErr w:type="gramEnd"/>
      <w:r>
        <w:rPr>
          <w:rFonts w:ascii="Times New Roman" w:eastAsia="SimSun" w:hAnsi="Times New Roman"/>
          <w:sz w:val="28"/>
          <w:szCs w:val="28"/>
          <w:lang w:eastAsia="zh-CN"/>
        </w:rPr>
        <w:t xml:space="preserve"> – Свердловск: Изд. Уральского ГУ, 1991. – С. 158 – 167.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Близнюк Б., Будз М. Сучасні гуцульські прізвиська // Наукові записки. Серія: Філологічні науки (мовознавство). – Кіровоград: РВЦ КДПУ ім. В.Винниченка, 2001. – Вип. 37. – С. 93 – 95.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Блинова О. И. Лексическая мотивированность и некоторые проблемы региональной лексикологии // Вопросы изучения лексики русских народных говоров. – Л.: Наука, 1972. – С. 92 – 104.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Бучко Г. Є. Прізвища Бойківщини і язичництво східних слов’ян // Ономастика України першого тисячоліття нашої ери. – К.: Наукова думка, 1992. – С. 183 – 186.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Бучко Д. Принципи номінації і класифікація українських ойконімів // Другий міжнародний конгрес україністів. Доповіді і повідомлення. Мовознавство. – Львів: Ін-т українознавства, 1993. – С. 113 – 115.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Вакарюк Л., Панцьо С. Українська мова. Морфеміка і словотвір. – Тернопіль: ЛІЛЕЯ, 1999. – 220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Вашунин В. С. Субстантивные сло</w:t>
      </w:r>
      <w:r>
        <w:rPr>
          <w:rFonts w:ascii="Times New Roman" w:eastAsia="SimSun" w:hAnsi="Times New Roman"/>
          <w:sz w:val="28"/>
          <w:szCs w:val="28"/>
          <w:lang w:eastAsia="zh-CN"/>
        </w:rPr>
        <w:t>жные слова в современном немецком языке. – М.: Высшая школа, 1990. – 158</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Виноградов В. В. Проблема авторства и теория стилей. – М.: Гослитиздат, 1961. – 614</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Гак В.</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Г. К типологии лингвистических номинаций // Языковая номинация (Общие вопросы). – М.: Наука, 1977. – С. 230 – 293.</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Гак В.</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Г. О сопоставительной стилистике // Методы сопоставительного изучения языков: [Сб. ст.] / Отв. ред. В.Н. Ярцева. – М.: Наука, 1988. – С. 48 – 53.</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lastRenderedPageBreak/>
        <w:t>Гак В. Г., Ганшина К. А. Новый французско-русский словарь. – М.: Рус</w:t>
      </w:r>
      <w:proofErr w:type="gramStart"/>
      <w:r>
        <w:rPr>
          <w:rFonts w:ascii="Times New Roman" w:eastAsia="SimSun" w:hAnsi="Times New Roman"/>
          <w:sz w:val="28"/>
          <w:szCs w:val="28"/>
          <w:lang w:eastAsia="zh-CN"/>
        </w:rPr>
        <w:t>.</w:t>
      </w:r>
      <w:proofErr w:type="gramEnd"/>
      <w:r>
        <w:rPr>
          <w:rFonts w:ascii="Times New Roman" w:eastAsia="SimSun" w:hAnsi="Times New Roman"/>
          <w:sz w:val="28"/>
          <w:szCs w:val="28"/>
          <w:lang w:eastAsia="zh-CN"/>
        </w:rPr>
        <w:t xml:space="preserve"> </w:t>
      </w:r>
      <w:proofErr w:type="gramStart"/>
      <w:r>
        <w:rPr>
          <w:rFonts w:ascii="Times New Roman" w:eastAsia="SimSun" w:hAnsi="Times New Roman"/>
          <w:sz w:val="28"/>
          <w:szCs w:val="28"/>
          <w:lang w:eastAsia="zh-CN"/>
        </w:rPr>
        <w:t>я</w:t>
      </w:r>
      <w:proofErr w:type="gramEnd"/>
      <w:r>
        <w:rPr>
          <w:rFonts w:ascii="Times New Roman" w:eastAsia="SimSun" w:hAnsi="Times New Roman"/>
          <w:sz w:val="28"/>
          <w:szCs w:val="28"/>
          <w:lang w:eastAsia="zh-CN"/>
        </w:rPr>
        <w:t>зык, 1998. – 1195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Герасимчук В. А., Нечипоренко А. Ф. Антропоніми: історія і сучасність. Навчальний посібник. – Камянець-Подільський: Абетка, 2002. – 152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Голев Н. Д. Динамический аспект лексической мотивации. – Томск: Изд-во Том. ун-та, 1989. – 252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Голев Н. Д. О способе номинации // Вопросы русского языка и его говоров. – Томск: Изд. Томского ун-та</w:t>
      </w:r>
      <w:proofErr w:type="gramStart"/>
      <w:r>
        <w:rPr>
          <w:rFonts w:ascii="Times New Roman" w:eastAsia="SimSun" w:hAnsi="Times New Roman"/>
          <w:sz w:val="28"/>
          <w:szCs w:val="28"/>
          <w:lang w:eastAsia="zh-CN"/>
        </w:rPr>
        <w:t xml:space="preserve">., </w:t>
      </w:r>
      <w:proofErr w:type="gramEnd"/>
      <w:r>
        <w:rPr>
          <w:rFonts w:ascii="Times New Roman" w:eastAsia="SimSun" w:hAnsi="Times New Roman"/>
          <w:sz w:val="28"/>
          <w:szCs w:val="28"/>
          <w:lang w:eastAsia="zh-CN"/>
        </w:rPr>
        <w:t>1976. – С. 93 – 100.</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Голомидова М. В. Искусственная номинация в русской ономастике. – Екатеринбург: Урал</w:t>
      </w:r>
      <w:proofErr w:type="gramStart"/>
      <w:r>
        <w:rPr>
          <w:rFonts w:ascii="Times New Roman" w:eastAsia="SimSun" w:hAnsi="Times New Roman"/>
          <w:sz w:val="28"/>
          <w:szCs w:val="28"/>
          <w:lang w:eastAsia="zh-CN"/>
        </w:rPr>
        <w:t>.</w:t>
      </w:r>
      <w:proofErr w:type="gramEnd"/>
      <w:r>
        <w:rPr>
          <w:rFonts w:ascii="Times New Roman" w:eastAsia="SimSun" w:hAnsi="Times New Roman"/>
          <w:sz w:val="28"/>
          <w:szCs w:val="28"/>
          <w:lang w:eastAsia="zh-CN"/>
        </w:rPr>
        <w:t xml:space="preserve"> </w:t>
      </w:r>
      <w:proofErr w:type="gramStart"/>
      <w:r>
        <w:rPr>
          <w:rFonts w:ascii="Times New Roman" w:eastAsia="SimSun" w:hAnsi="Times New Roman"/>
          <w:sz w:val="28"/>
          <w:szCs w:val="28"/>
          <w:lang w:eastAsia="zh-CN"/>
        </w:rPr>
        <w:t>г</w:t>
      </w:r>
      <w:proofErr w:type="gramEnd"/>
      <w:r>
        <w:rPr>
          <w:rFonts w:ascii="Times New Roman" w:eastAsia="SimSun" w:hAnsi="Times New Roman"/>
          <w:sz w:val="28"/>
          <w:szCs w:val="28"/>
          <w:lang w:eastAsia="zh-CN"/>
        </w:rPr>
        <w:t>ос. пед. ун-т, 1998. – 232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Голомидова М.</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В. Некоторые теоретические вопросы искусственной топонимической номинации // Номинация в ономастике</w:t>
      </w:r>
      <w:r>
        <w:rPr>
          <w:rFonts w:ascii="Times New Roman" w:eastAsia="SimSun" w:hAnsi="Times New Roman"/>
          <w:sz w:val="28"/>
          <w:szCs w:val="28"/>
          <w:lang w:val="uk-UA" w:eastAsia="zh-CN"/>
        </w:rPr>
        <w:t xml:space="preserve"> / Под ред. М.Э.Рут </w:t>
      </w:r>
      <w:r>
        <w:rPr>
          <w:rFonts w:ascii="Times New Roman" w:eastAsia="SimSun" w:hAnsi="Times New Roman"/>
          <w:sz w:val="28"/>
          <w:szCs w:val="28"/>
          <w:lang w:eastAsia="zh-CN"/>
        </w:rPr>
        <w:t>– Свердловск: Изд-во Уральского ун-та, 1991. – С. 5 – 13.</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Голубовська І. О. Етнічні особливості мовних картин світу. – К.: Логос, 2004. – 284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Горбаневский М. Иван да Марья: Рассказы о русских именах, отчествах, прозвищах и псевдонимах. – М: Русский язык, 1988. – 262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Горбаневский М. В. Ономастика в художественной литературе. – М.: Изд-во Ун-та дружбы народов, 1988. – 88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 xml:space="preserve">Горбаневский М. В. Основной принцип номинации в русских названиях населенных пунктов // Филологические науки. – 1982. – № 1. – С. 70 </w:t>
      </w:r>
      <w:r>
        <w:rPr>
          <w:rFonts w:ascii="Times New Roman" w:eastAsia="SimSun" w:hAnsi="Times New Roman"/>
          <w:sz w:val="28"/>
          <w:szCs w:val="28"/>
          <w:lang w:val="uk-UA" w:eastAsia="zh-CN"/>
        </w:rPr>
        <w:t>– </w:t>
      </w:r>
      <w:r>
        <w:rPr>
          <w:rFonts w:ascii="Times New Roman" w:eastAsia="SimSun" w:hAnsi="Times New Roman"/>
          <w:sz w:val="28"/>
          <w:szCs w:val="28"/>
          <w:lang w:eastAsia="zh-CN"/>
        </w:rPr>
        <w:t>74.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Горпинич В. О. Відтопонімні прикметники в українській мові: (Питання теорії і історії словотвору). – К.: Вища школа, 1976. – 142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Горпинич В. О. Назви жителів в українській мові: (Питання словотвору, слововживання та нормування). – К.: Вища школа. 1979. – 159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Горпинич В. О. Сучасна українська літературна мова. Морфеміка. Словотвір. Морфонологія: Навч. посіб. – К.: Вища шк., 1999. – 207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Грінченко Б. Д. Словарь української мови: В 4 Т. – К.: Наукова думка, 1996.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Данилина Е. Ф. Прозвища в современном русском языке // Восточнославянская ономастика. – М.: Наука, 1979. – С. 281 – 297.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Дворецкий И. Х. Латинско-русский словарь. – М.: Рус</w:t>
      </w:r>
      <w:proofErr w:type="gramStart"/>
      <w:r>
        <w:rPr>
          <w:rFonts w:ascii="Times New Roman" w:eastAsia="SimSun" w:hAnsi="Times New Roman"/>
          <w:sz w:val="28"/>
          <w:szCs w:val="28"/>
          <w:lang w:eastAsia="zh-CN"/>
        </w:rPr>
        <w:t>.</w:t>
      </w:r>
      <w:proofErr w:type="gramEnd"/>
      <w:r>
        <w:rPr>
          <w:rFonts w:ascii="Times New Roman" w:eastAsia="SimSun" w:hAnsi="Times New Roman"/>
          <w:sz w:val="28"/>
          <w:szCs w:val="28"/>
          <w:lang w:eastAsia="zh-CN"/>
        </w:rPr>
        <w:t xml:space="preserve"> </w:t>
      </w:r>
      <w:proofErr w:type="gramStart"/>
      <w:r>
        <w:rPr>
          <w:rFonts w:ascii="Times New Roman" w:eastAsia="SimSun" w:hAnsi="Times New Roman"/>
          <w:sz w:val="28"/>
          <w:szCs w:val="28"/>
          <w:lang w:val="uk-UA" w:eastAsia="zh-CN"/>
        </w:rPr>
        <w:t>я</w:t>
      </w:r>
      <w:proofErr w:type="gramEnd"/>
      <w:r>
        <w:rPr>
          <w:rFonts w:ascii="Times New Roman" w:eastAsia="SimSun" w:hAnsi="Times New Roman"/>
          <w:sz w:val="28"/>
          <w:szCs w:val="28"/>
          <w:lang w:eastAsia="zh-CN"/>
        </w:rPr>
        <w:t xml:space="preserve">зык, 1986. – 840 </w:t>
      </w:r>
      <w:r>
        <w:rPr>
          <w:rFonts w:ascii="Times New Roman" w:eastAsia="SimSun" w:hAnsi="Times New Roman"/>
          <w:sz w:val="28"/>
          <w:szCs w:val="28"/>
          <w:lang w:val="uk-UA" w:eastAsia="zh-CN"/>
        </w:rPr>
        <w:t> </w:t>
      </w:r>
      <w:r>
        <w:rPr>
          <w:rFonts w:ascii="Times New Roman" w:eastAsia="SimSun" w:hAnsi="Times New Roman"/>
          <w:sz w:val="28"/>
          <w:szCs w:val="28"/>
          <w:lang w:eastAsia="zh-CN"/>
        </w:rPr>
        <w:t>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Дей О. І. Під завісою прибраних імен // Словник українських псевдонімів і криптонімів </w:t>
      </w:r>
      <w:r>
        <w:rPr>
          <w:rFonts w:ascii="Times New Roman" w:eastAsia="SimSun" w:hAnsi="Times New Roman"/>
          <w:sz w:val="28"/>
          <w:szCs w:val="28"/>
          <w:lang w:eastAsia="zh-CN"/>
        </w:rPr>
        <w:t>XVI</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XX</w:t>
      </w:r>
      <w:r>
        <w:rPr>
          <w:rFonts w:ascii="Times New Roman" w:eastAsia="SimSun" w:hAnsi="Times New Roman"/>
          <w:sz w:val="28"/>
          <w:szCs w:val="28"/>
          <w:lang w:val="uk-UA" w:eastAsia="zh-CN"/>
        </w:rPr>
        <w:t xml:space="preserve"> ст. – К.: Наукова думка, 1969. – С. 13 – 34.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Джеймс К. Контрастивный анализ // Новое в зарубежной лингвистике. – М.: Прогресс, 1989. – Вып. 25: Контрастивная лингвистика. – С. 205 – 306.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Дмитриев В. Г. Замаскированная литература. – М.: Книга, 1973. – 126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Дмитриев В. Под вымышленными именами // Русская речь. – 1969. – №</w:t>
      </w:r>
      <w:r>
        <w:rPr>
          <w:rFonts w:ascii="Times New Roman" w:eastAsia="SimSun" w:hAnsi="Times New Roman"/>
          <w:sz w:val="28"/>
          <w:szCs w:val="28"/>
          <w:lang w:val="uk-UA" w:eastAsia="zh-CN"/>
        </w:rPr>
        <w:t> </w:t>
      </w:r>
      <w:r>
        <w:rPr>
          <w:rFonts w:ascii="Times New Roman" w:eastAsia="SimSun" w:hAnsi="Times New Roman"/>
          <w:sz w:val="28"/>
          <w:szCs w:val="28"/>
          <w:lang w:eastAsia="zh-CN"/>
        </w:rPr>
        <w:t>4. – С. 15 – 20.</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Дмитриев В. Г. Придуманные имена. – М: Современник, 1986. – 255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Дмитриев В. Г. Скрывшие свое имя. – М.: Наука, 1970. – 255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pacing w:val="12"/>
          <w:sz w:val="28"/>
          <w:szCs w:val="28"/>
          <w:lang w:val="uk-UA" w:eastAsia="zh-CN"/>
        </w:rPr>
      </w:pPr>
      <w:r>
        <w:rPr>
          <w:rFonts w:ascii="Times New Roman" w:eastAsia="SimSun" w:hAnsi="Times New Roman"/>
          <w:spacing w:val="12"/>
          <w:sz w:val="28"/>
          <w:szCs w:val="28"/>
          <w:lang w:val="uk-UA" w:eastAsia="zh-CN"/>
        </w:rPr>
        <w:t>Дяченко Л. М. Фольклорна символіка як засіб відображення національного світобачення // Мовознавство. – 1997. – № 2 – 3. – С. 67 – 71.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Єрмоленко С. Я., Бибик С. П., Тодор О. Г. Українська мова: Короткий тлумачний словник лінгвістичних термінів / За ред. С.Я.Єрмоленко. – К.: Либідь, 2001. – 224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pacing w:val="-1"/>
          <w:sz w:val="28"/>
          <w:szCs w:val="28"/>
          <w:lang w:val="uk-UA" w:eastAsia="zh-CN"/>
        </w:rPr>
      </w:pPr>
      <w:r>
        <w:rPr>
          <w:rFonts w:ascii="Times New Roman" w:eastAsia="SimSun" w:hAnsi="Times New Roman"/>
          <w:spacing w:val="-1"/>
          <w:sz w:val="28"/>
          <w:szCs w:val="28"/>
          <w:lang w:val="uk-UA" w:eastAsia="zh-CN"/>
        </w:rPr>
        <w:t>Желєзняк І. М. Ономастика і язичництво // Ономастика України першого тисячоліття нашої ери. – К.: Наукова думка, 1992. – С. 124 – 138.</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Жлуктенко Ю. О. Аспекти контрастивної лексикології // Мовознавство. – 1989. – № 6. – С. 3 – 8.</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Жлуктенко Ю. О. Контрастивний аналіз як прийом мовного дослідження // Нариси з контрастивної лінгвістики: Збірник наукових праць. – К.: Наукова думка, 1979. – С. 5 – 11.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Журавлев А. Ф. Технические возможности русского языка в области предметной номинации // Способы номинации в современном русском языке. – М.: Наука, 1982. – </w:t>
      </w:r>
      <w:r>
        <w:rPr>
          <w:rFonts w:ascii="Times New Roman" w:eastAsia="SimSun" w:hAnsi="Times New Roman"/>
          <w:sz w:val="28"/>
          <w:szCs w:val="28"/>
          <w:lang w:val="uk-UA" w:eastAsia="zh-CN"/>
        </w:rPr>
        <w:t>С</w:t>
      </w:r>
      <w:r>
        <w:rPr>
          <w:rFonts w:ascii="Times New Roman" w:eastAsia="SimSun" w:hAnsi="Times New Roman"/>
          <w:sz w:val="28"/>
          <w:szCs w:val="28"/>
          <w:lang w:eastAsia="zh-CN"/>
        </w:rPr>
        <w:t>.</w:t>
      </w:r>
      <w:r>
        <w:rPr>
          <w:rFonts w:ascii="Times New Roman" w:eastAsia="SimSun" w:hAnsi="Times New Roman"/>
          <w:sz w:val="28"/>
          <w:szCs w:val="28"/>
          <w:lang w:val="uk-UA" w:eastAsia="zh-CN"/>
        </w:rPr>
        <w:t xml:space="preserve"> 45 – 109.</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proofErr w:type="gramStart"/>
      <w:r>
        <w:rPr>
          <w:rFonts w:ascii="Times New Roman" w:eastAsia="SimSun" w:hAnsi="Times New Roman"/>
          <w:sz w:val="28"/>
          <w:szCs w:val="28"/>
          <w:lang w:eastAsia="zh-CN"/>
        </w:rPr>
        <w:t>Земская</w:t>
      </w:r>
      <w:proofErr w:type="gramEnd"/>
      <w:r>
        <w:rPr>
          <w:rFonts w:ascii="Times New Roman" w:eastAsia="SimSun" w:hAnsi="Times New Roman"/>
          <w:sz w:val="28"/>
          <w:szCs w:val="28"/>
          <w:lang w:eastAsia="zh-CN"/>
        </w:rPr>
        <w:t xml:space="preserve"> Е. А. Современный русский язык. Словообразование. – М.: Просвещение, 1973. – 304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Кам’янець В. М. Псевдоніми у німецькій мові // Вісник Львівського університету. Серія: міжнародні відносини. – Львів, 2000. – Вип. 2. – С. 592 – 596.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Кам’янець В. М. Структурні, семантичні та функціональні особливості власних назв сучасної німецької мови. – Дис. ... канд.. філол. н.: 10.02.04. – Львів, 2001. – 168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Карпенко Ю. Власні назви в художній літературі // Наукові записки. Серія: Філологічні науки (мовознавство). – Кіровоград: РВЦ КДПУ ім. В.Винниченка, 2001. – Вип. 37. – С. 170 – 172.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Карпенко Ю. А. Названия звездного неба. – М.: Наука, 1981. – 184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 Карпенко Ю. О. Етюд про долю // Мовознавство. – 1999. – №4 – 5. – С. 9–14.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Карпенко Ю. О. Синхронічна сутність лексико-семантичного способу словотвору // Мовознавство. – 1992. – № 4. – С. 3 – 10.</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Карпенко Ю. О. Топонімія Буковини. – К.: Наукова думка, 1973. – 238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Квасевич В. Б. Фонология в типологическом и сопоставительном изучении языков //</w:t>
      </w:r>
      <w:r>
        <w:rPr>
          <w:rFonts w:ascii="Times New Roman" w:eastAsia="SimSun" w:hAnsi="Times New Roman"/>
          <w:sz w:val="28"/>
          <w:szCs w:val="28"/>
          <w:lang w:eastAsia="zh-CN"/>
        </w:rPr>
        <w:t xml:space="preserve"> Методы сопоставительного изучения языков: [Сб. </w:t>
      </w:r>
      <w:proofErr w:type="gramStart"/>
      <w:r>
        <w:rPr>
          <w:rFonts w:ascii="Times New Roman" w:eastAsia="SimSun" w:hAnsi="Times New Roman"/>
          <w:sz w:val="28"/>
          <w:szCs w:val="28"/>
          <w:lang w:eastAsia="zh-CN"/>
        </w:rPr>
        <w:t>ст.] / Отв. ред. В.Н. Ярцева.</w:t>
      </w:r>
      <w:proofErr w:type="gramEnd"/>
      <w:r>
        <w:rPr>
          <w:rFonts w:ascii="Times New Roman" w:eastAsia="SimSun" w:hAnsi="Times New Roman"/>
          <w:sz w:val="28"/>
          <w:szCs w:val="28"/>
          <w:lang w:eastAsia="zh-CN"/>
        </w:rPr>
        <w:t xml:space="preserve"> – М.: Наука, 1988. – С. 19 – 25.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Клименко Н. Ф. Словотворча структура і семантика складних слів у сучасній українській мові. – К.: Наукова думка, 1984. – 251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Ковалева </w:t>
      </w:r>
      <w:r>
        <w:rPr>
          <w:rFonts w:ascii="Times New Roman" w:eastAsia="SimSun" w:hAnsi="Times New Roman"/>
          <w:sz w:val="28"/>
          <w:szCs w:val="28"/>
          <w:lang w:eastAsia="zh-CN"/>
        </w:rPr>
        <w:t>Н. Б. Принципы номинации топонимов бассейна р. Ини // Вопросы русского языка и его говоров. – Томск: Изд-во. Томск</w:t>
      </w:r>
      <w:proofErr w:type="gramStart"/>
      <w:r>
        <w:rPr>
          <w:rFonts w:ascii="Times New Roman" w:eastAsia="SimSun" w:hAnsi="Times New Roman"/>
          <w:sz w:val="28"/>
          <w:szCs w:val="28"/>
          <w:lang w:eastAsia="zh-CN"/>
        </w:rPr>
        <w:t>.</w:t>
      </w:r>
      <w:proofErr w:type="gramEnd"/>
      <w:r>
        <w:rPr>
          <w:rFonts w:ascii="Times New Roman" w:eastAsia="SimSun" w:hAnsi="Times New Roman"/>
          <w:sz w:val="28"/>
          <w:szCs w:val="28"/>
          <w:lang w:eastAsia="zh-CN"/>
        </w:rPr>
        <w:t xml:space="preserve"> </w:t>
      </w:r>
      <w:proofErr w:type="gramStart"/>
      <w:r>
        <w:rPr>
          <w:rFonts w:ascii="Times New Roman" w:eastAsia="SimSun" w:hAnsi="Times New Roman"/>
          <w:sz w:val="28"/>
          <w:szCs w:val="28"/>
          <w:lang w:eastAsia="zh-CN"/>
        </w:rPr>
        <w:t>у</w:t>
      </w:r>
      <w:proofErr w:type="gramEnd"/>
      <w:r>
        <w:rPr>
          <w:rFonts w:ascii="Times New Roman" w:eastAsia="SimSun" w:hAnsi="Times New Roman"/>
          <w:sz w:val="28"/>
          <w:szCs w:val="28"/>
          <w:lang w:eastAsia="zh-CN"/>
        </w:rPr>
        <w:t>н-та, 1976. – С. 11 – 17.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Комаров Б. М. До словника псевдонімів та криптонімів українських авторів (головним чином за рукописними матеріялами М.Комарова). – Одеса: Укр. бібліографічне товариство, 1928. – 14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Комарова Р. А. Немецкая антропонимика. – Саратов: Изд-во Саратов</w:t>
      </w:r>
      <w:proofErr w:type="gramStart"/>
      <w:r>
        <w:rPr>
          <w:rFonts w:ascii="Times New Roman" w:eastAsia="SimSun" w:hAnsi="Times New Roman"/>
          <w:sz w:val="28"/>
          <w:szCs w:val="28"/>
          <w:lang w:eastAsia="zh-CN"/>
        </w:rPr>
        <w:t>.</w:t>
      </w:r>
      <w:proofErr w:type="gramEnd"/>
      <w:r>
        <w:rPr>
          <w:rFonts w:ascii="Times New Roman" w:eastAsia="SimSun" w:hAnsi="Times New Roman"/>
          <w:sz w:val="28"/>
          <w:szCs w:val="28"/>
          <w:lang w:eastAsia="zh-CN"/>
        </w:rPr>
        <w:t xml:space="preserve"> </w:t>
      </w:r>
      <w:proofErr w:type="gramStart"/>
      <w:r>
        <w:rPr>
          <w:rFonts w:ascii="Times New Roman" w:eastAsia="SimSun" w:hAnsi="Times New Roman"/>
          <w:sz w:val="28"/>
          <w:szCs w:val="28"/>
          <w:lang w:eastAsia="zh-CN"/>
        </w:rPr>
        <w:t>у</w:t>
      </w:r>
      <w:proofErr w:type="gramEnd"/>
      <w:r>
        <w:rPr>
          <w:rFonts w:ascii="Times New Roman" w:eastAsia="SimSun" w:hAnsi="Times New Roman"/>
          <w:sz w:val="28"/>
          <w:szCs w:val="28"/>
          <w:lang w:eastAsia="zh-CN"/>
        </w:rPr>
        <w:t xml:space="preserve">н-та, 1979. – ч. </w:t>
      </w:r>
      <w:r>
        <w:rPr>
          <w:rFonts w:ascii="Times New Roman" w:eastAsia="SimSun" w:hAnsi="Times New Roman"/>
          <w:sz w:val="28"/>
          <w:szCs w:val="28"/>
          <w:lang w:val="uk-UA" w:eastAsia="zh-CN"/>
        </w:rPr>
        <w:t>І. – 37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Кононенко В. І. Мова і народна культура // Мовознавство. – 2001. – № 3. – С. 62 – 69. </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Кононенко В. І. Національно-мовна картина світу: зіставний аспект (на матеріалі української та російської мов) // Мовознавство. – 1996. – № 6. – С. 39 – 46.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Костомаров М. І. Слов’янська міфологія. – К.: Либідь, 1994. – 384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Кочерган М. П. Зіставна лексична семантика: проблеми і методи дослідження // Мовознавство. – 1996. – № 2-3. – С. 3 – 12.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Кошенко А., Капельгородская Н. Зарубежный детектив. – К.: Энциклопедия. – 426 с. </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Культура і побут населення України / Склад. В.І. Наумко, Л.Ф. Артюх, В.Ф.Горленко та ін. – К.: Либідь, 1993. – 284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Кульчицький О. Світовідчуття українця // Українська душа. – К.: Фенікс, 1992. – С. 48 – 65.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Литвинов В. Д. Латинсько-український словник. – К.: Українські пропілеї, 1998. – 712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Литературная энциклопедия терминов и понятий </w:t>
      </w:r>
      <w:r>
        <w:rPr>
          <w:rFonts w:ascii="Times New Roman" w:eastAsia="SimSun" w:hAnsi="Times New Roman"/>
          <w:sz w:val="28"/>
          <w:szCs w:val="28"/>
          <w:lang w:eastAsia="zh-CN"/>
        </w:rPr>
        <w:t>/ </w:t>
      </w:r>
      <w:r>
        <w:rPr>
          <w:rFonts w:ascii="Times New Roman" w:eastAsia="SimSun" w:hAnsi="Times New Roman"/>
          <w:sz w:val="28"/>
          <w:szCs w:val="28"/>
          <w:lang w:val="uk-UA" w:eastAsia="zh-CN"/>
        </w:rPr>
        <w:t>Под ред. А.Н.Николюкина. – М.: НПК „Интелвак”, 2001. – 1595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Лучик В. В. Автохтонні гідроніми Середнього Дніпро-Бузького Межиріччя. – Кіровоград: КДПІ, 1996. – 235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Лучик В. В. Іншомовні гідроніми Середнього Дніпро-Бузького Межиріччя. – Кіровоград: РВГ ІЦ КДПУ, 1999 – 104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Лучик В. В. Мотиви номінації водних об’єктів в індоєвропейських і тюркських мовах (на матеріалі гідронімії Середнього Дніпро-Бузького межиріччя) // Записки з ономастики / Відп. ред. Ю.О.Карпенко. – Одеса: Астропринт, 2000. – Вип. 5. – С. 7 – 12.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Манакін В. М. Деякі питання контрастивної лексикології слов’янських мов // Мовознавство. – 2003. – № 4. – С. 26 – 37.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Манакин В. Н. Основы контрастивной лексикологии: близкородственные и родственные языки. – Киев – Кировоград: Центрально-украинское изд-во, 1994. – 26</w:t>
      </w:r>
      <w:r>
        <w:rPr>
          <w:rFonts w:ascii="Times New Roman" w:eastAsia="SimSun" w:hAnsi="Times New Roman"/>
          <w:sz w:val="28"/>
          <w:szCs w:val="28"/>
          <w:lang w:val="uk-UA" w:eastAsia="zh-CN"/>
        </w:rPr>
        <w:t>4</w:t>
      </w:r>
      <w:r>
        <w:rPr>
          <w:rFonts w:ascii="Times New Roman" w:eastAsia="SimSun" w:hAnsi="Times New Roman"/>
          <w:sz w:val="28"/>
          <w:szCs w:val="28"/>
          <w:lang w:eastAsia="zh-CN"/>
        </w:rPr>
        <w:t xml:space="preserve"> </w:t>
      </w:r>
      <w:proofErr w:type="gramStart"/>
      <w:r>
        <w:rPr>
          <w:rFonts w:ascii="Times New Roman" w:eastAsia="SimSun" w:hAnsi="Times New Roman"/>
          <w:sz w:val="28"/>
          <w:szCs w:val="28"/>
          <w:lang w:eastAsia="zh-CN"/>
        </w:rPr>
        <w:t>с</w:t>
      </w:r>
      <w:proofErr w:type="gramEnd"/>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Ман</w:t>
      </w:r>
      <w:r>
        <w:rPr>
          <w:rFonts w:ascii="Times New Roman" w:eastAsia="SimSun" w:hAnsi="Times New Roman"/>
          <w:sz w:val="28"/>
          <w:szCs w:val="28"/>
          <w:lang w:val="uk-UA" w:eastAsia="zh-CN"/>
        </w:rPr>
        <w:t>а</w:t>
      </w:r>
      <w:r>
        <w:rPr>
          <w:rFonts w:ascii="Times New Roman" w:eastAsia="SimSun" w:hAnsi="Times New Roman"/>
          <w:sz w:val="28"/>
          <w:szCs w:val="28"/>
          <w:lang w:eastAsia="zh-CN"/>
        </w:rPr>
        <w:t xml:space="preserve">кин В. Н. Сопоставительная лексикология. – К.: </w:t>
      </w:r>
      <w:r>
        <w:rPr>
          <w:rFonts w:ascii="Times New Roman" w:eastAsia="SimSun" w:hAnsi="Times New Roman"/>
          <w:sz w:val="28"/>
          <w:szCs w:val="28"/>
          <w:lang w:val="uk-UA" w:eastAsia="zh-CN"/>
        </w:rPr>
        <w:t>Знання</w:t>
      </w:r>
      <w:r>
        <w:rPr>
          <w:rFonts w:ascii="Times New Roman" w:eastAsia="SimSun" w:hAnsi="Times New Roman"/>
          <w:sz w:val="28"/>
          <w:szCs w:val="28"/>
          <w:lang w:eastAsia="zh-CN"/>
        </w:rPr>
        <w:t>, 2004. – 326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Масанов И. Ф., Масанов Ю. И. К истории русского литературного псевдонима // Советская библиография. –</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1934. – № 2. – С. 31 – 42.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Масанов Ю. И. В мире псевдонимов, анонимов и литературных подделок. – М.: Изд-во Всесоюз. книжной палаты, 1963. – 319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Масанов Ю. Литературные мистификации /</w:t>
      </w:r>
      <w:r>
        <w:rPr>
          <w:rFonts w:ascii="Times New Roman" w:eastAsia="SimSun" w:hAnsi="Times New Roman"/>
          <w:sz w:val="28"/>
          <w:szCs w:val="28"/>
          <w:lang w:val="uk-UA" w:eastAsia="zh-CN"/>
        </w:rPr>
        <w:t>/</w:t>
      </w:r>
      <w:r>
        <w:rPr>
          <w:rFonts w:ascii="Times New Roman" w:eastAsia="SimSun" w:hAnsi="Times New Roman"/>
          <w:sz w:val="28"/>
          <w:szCs w:val="28"/>
          <w:lang w:eastAsia="zh-CN"/>
        </w:rPr>
        <w:t xml:space="preserve"> Советск</w:t>
      </w:r>
      <w:r>
        <w:rPr>
          <w:rFonts w:ascii="Times New Roman" w:eastAsia="SimSun" w:hAnsi="Times New Roman"/>
          <w:sz w:val="28"/>
          <w:szCs w:val="28"/>
          <w:lang w:val="uk-UA" w:eastAsia="zh-CN"/>
        </w:rPr>
        <w:t>ая</w:t>
      </w:r>
      <w:r>
        <w:rPr>
          <w:rFonts w:ascii="Times New Roman" w:eastAsia="SimSun" w:hAnsi="Times New Roman"/>
          <w:sz w:val="28"/>
          <w:szCs w:val="28"/>
          <w:lang w:eastAsia="zh-CN"/>
        </w:rPr>
        <w:t xml:space="preserve"> библиографи</w:t>
      </w:r>
      <w:r>
        <w:rPr>
          <w:rFonts w:ascii="Times New Roman" w:eastAsia="SimSun" w:hAnsi="Times New Roman"/>
          <w:sz w:val="28"/>
          <w:szCs w:val="28"/>
          <w:lang w:val="uk-UA" w:eastAsia="zh-CN"/>
        </w:rPr>
        <w:t>я. –</w:t>
      </w:r>
      <w:r>
        <w:rPr>
          <w:rFonts w:ascii="Times New Roman" w:eastAsia="SimSun" w:hAnsi="Times New Roman"/>
          <w:sz w:val="28"/>
          <w:szCs w:val="28"/>
          <w:lang w:eastAsia="zh-CN"/>
        </w:rPr>
        <w:t xml:space="preserve"> </w:t>
      </w:r>
      <w:r>
        <w:rPr>
          <w:rFonts w:ascii="Times New Roman" w:eastAsia="SimSun" w:hAnsi="Times New Roman"/>
          <w:sz w:val="28"/>
          <w:szCs w:val="28"/>
          <w:lang w:val="uk-UA" w:eastAsia="zh-CN"/>
        </w:rPr>
        <w:t xml:space="preserve">1940. – </w:t>
      </w:r>
      <w:r>
        <w:rPr>
          <w:rFonts w:ascii="Times New Roman" w:eastAsia="SimSun" w:hAnsi="Times New Roman"/>
          <w:sz w:val="28"/>
          <w:szCs w:val="28"/>
          <w:lang w:eastAsia="zh-CN"/>
        </w:rPr>
        <w:t>№ 1 (18)</w:t>
      </w:r>
      <w:r>
        <w:rPr>
          <w:rFonts w:ascii="Times New Roman" w:eastAsia="SimSun" w:hAnsi="Times New Roman"/>
          <w:sz w:val="28"/>
          <w:szCs w:val="28"/>
          <w:lang w:val="uk-UA" w:eastAsia="zh-CN"/>
        </w:rPr>
        <w:t>. – С. 126 – 145.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Матезиус В. О лингвистической характерологии (на материале современного английского языка) //</w:t>
      </w:r>
      <w:r>
        <w:rPr>
          <w:rFonts w:ascii="Times New Roman" w:eastAsia="SimSun" w:hAnsi="Times New Roman"/>
          <w:sz w:val="28"/>
          <w:szCs w:val="28"/>
          <w:lang w:val="uk-UA" w:eastAsia="zh-CN"/>
        </w:rPr>
        <w:t xml:space="preserve"> Новое в зарубежной лингвистике. – М.: Прогресс, 1989. – Вып. 25: Контрастивная лингвистика. – С. 18 – 26.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Міжетнічні зв’язки в українській антропонімії XVII </w:t>
      </w:r>
      <w:r>
        <w:rPr>
          <w:rFonts w:ascii="Times New Roman" w:eastAsia="SimSun" w:hAnsi="Times New Roman"/>
          <w:sz w:val="28"/>
          <w:szCs w:val="28"/>
          <w:lang w:val="uk-UA" w:eastAsia="zh-CN"/>
        </w:rPr>
        <w:t>ст. („Реєстри всього війська запорозького 1649 р. і мовно-територіальні контакти”) / А. П. Непокупний, Є. С. Отін, Є. В. Горська та ін. – К.: Наукова думка, 1989. – 148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Мова і культура / І. Р. Вихованець, К. Г. Городенська, П. Ю. Грищенко, В. П. Забєліна та ін. – К.: Наукова думка, 1986. – 182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 xml:space="preserve">Мотылева Т. Л. Анна Зегерс. Личность и творчество. – М: Художественная литература, 1984. – </w:t>
      </w:r>
      <w:r>
        <w:rPr>
          <w:rFonts w:ascii="Times New Roman" w:eastAsia="SimSun" w:hAnsi="Times New Roman"/>
          <w:sz w:val="28"/>
          <w:szCs w:val="28"/>
          <w:lang w:val="uk-UA" w:eastAsia="zh-CN"/>
        </w:rPr>
        <w:t xml:space="preserve">399 </w:t>
      </w:r>
      <w:r>
        <w:rPr>
          <w:rFonts w:ascii="Times New Roman" w:eastAsia="SimSun" w:hAnsi="Times New Roman"/>
          <w:sz w:val="28"/>
          <w:szCs w:val="28"/>
          <w:lang w:eastAsia="zh-CN"/>
        </w:rPr>
        <w:t>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Муравлева Н. В. Немецкие антропонимы в социолингвистическом аспекте // Социолингвистические аспекты изучения немецкой лексики. – Межвузовск. темат. сборник. – Калинин: Калининский гос. </w:t>
      </w:r>
      <w:r>
        <w:rPr>
          <w:rFonts w:ascii="Times New Roman" w:eastAsia="SimSun" w:hAnsi="Times New Roman"/>
          <w:sz w:val="28"/>
          <w:szCs w:val="28"/>
          <w:lang w:val="uk-UA" w:eastAsia="zh-CN"/>
        </w:rPr>
        <w:t>у</w:t>
      </w:r>
      <w:r>
        <w:rPr>
          <w:rFonts w:ascii="Times New Roman" w:eastAsia="SimSun" w:hAnsi="Times New Roman"/>
          <w:sz w:val="28"/>
          <w:szCs w:val="28"/>
          <w:lang w:eastAsia="zh-CN"/>
        </w:rPr>
        <w:t>н</w:t>
      </w:r>
      <w:r>
        <w:rPr>
          <w:rFonts w:ascii="Times New Roman" w:eastAsia="SimSun" w:hAnsi="Times New Roman"/>
          <w:sz w:val="28"/>
          <w:szCs w:val="28"/>
          <w:lang w:val="uk-UA" w:eastAsia="zh-CN"/>
        </w:rPr>
        <w:t>-</w:t>
      </w:r>
      <w:r>
        <w:rPr>
          <w:rFonts w:ascii="Times New Roman" w:eastAsia="SimSun" w:hAnsi="Times New Roman"/>
          <w:sz w:val="28"/>
          <w:szCs w:val="28"/>
          <w:lang w:eastAsia="zh-CN"/>
        </w:rPr>
        <w:t>т, 1981. – С. 102 – 116.</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Мурясов Р. З. Имя собственное в современном немецком языке. – Уфа: Изд-во Башк. ун-та, 1983. – 76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Немецкие легенды и саги. – М.: NOTA BENE, 2001. – 4</w:t>
      </w:r>
      <w:r>
        <w:rPr>
          <w:rFonts w:ascii="Times New Roman" w:eastAsia="SimSun" w:hAnsi="Times New Roman"/>
          <w:sz w:val="28"/>
          <w:szCs w:val="28"/>
          <w:lang w:val="uk-UA" w:eastAsia="zh-CN"/>
        </w:rPr>
        <w:t>80</w:t>
      </w:r>
      <w:r>
        <w:rPr>
          <w:rFonts w:ascii="Times New Roman" w:eastAsia="SimSun" w:hAnsi="Times New Roman"/>
          <w:sz w:val="28"/>
          <w:szCs w:val="28"/>
          <w:lang w:eastAsia="zh-CN"/>
        </w:rPr>
        <w:t xml:space="preserve">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Нечуй-Левицький І. Світогляд українського народу: Ескіз української міфології. – К.: Обереги, 2003. – 144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Никонов В. А. География фамилий. – М.: Наука, 1988. – 189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Никонов. В. А. Имя и общество. – М.</w:t>
      </w:r>
      <w:r>
        <w:rPr>
          <w:rFonts w:ascii="Times New Roman" w:eastAsia="SimSun" w:hAnsi="Times New Roman"/>
          <w:sz w:val="28"/>
          <w:szCs w:val="28"/>
          <w:lang w:eastAsia="zh-CN"/>
        </w:rPr>
        <w:t>: Наука, 1974. – 278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Німецько-український фразеологічний словник: В 2 Т. / Уклад. В. І. Гаврись, О. П. Пророченко. – К.: Рад. школа, 1981.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Онацький Є. Українська емоційність // Українська душа. – К.: Фенікс, 1992. – С. 36 – 47.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Осташ Р. І. Із життя сучасних українських прізвиськ // Українська пропріальна лексика. Матеріали наукового семінару 13 – 14 вересня 2002 р. / Відповід. ред. І. М. Желєзняк. – К.: Кий, 2000. – С. 115 – 121.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Отин Е. С. Из заметок к лекциям по топонимике // Восточноукраинский лингвистический сборник: Выпуск 6. – Донецк: Донеччина, 2000. – С. 37 – 54.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Отин Е. С. Развитие коннотонимии русского языка и его отражение в словаре коннотонимов // Избранные работы. – Донецк: Донеччина, 1997. – С. 279 – 285.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Отин Е. С. Стилистические функции собственных имен в рассказах В. М. Гаршина // Избранные труды по языкознанию. – Донецк: Донеччина, 1999. – С. 145 – 154.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Отин Е. С. Экспрессивно-стилистические особенности ономастической лексики в восточно-славянских языках // Избранные труды по языкознанию. – Донецк: Донеччина, 1999. – С. 131 – 143.</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Отін Є. С. Вторинна топонімізація конотативних географічних назв // Избранные работы. – Донецк: Донеччина, 1997. – С. 219 – 234.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Отін Є. С. Конотативна ономастична лексика // Избранные труды по языкознанию. – Донецк: Донеччина, 1999. – С. 120 – 130.</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Отін Є. С. Різні типи паронімічного вирівнювання слів в апелятивній та ономастичній лексиці // Избранные работы. – Донецк: Донеччина, 1997. – С. 133 – 149.</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Панєкіна Т. І. Потамонім Дніпро в українських прислів’ях та приказках // Українська пропріальна лексика. Матеріали наукового семінару 13 – 14 вересня 2002 р. / Відповід. ред. І.М.Желєзняк. – К.: Кий, 2000. – С. 129 – 132.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Першина К. В. О семантико-коннотативном объеме лексемы журавль в русском языке // Восточноукраинский лингвистический сборник: Выпуск 6. – Донецк: Донеччина, 2000. – С. 208 – 224.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Першина К. В. Об использовании апеллятивных названий явлений и состояний природной среды в онимообразовании // Українська пропріальна лексика. Матеріали наукового семінару 13 – 14 вересня 2002 р. / Відповід. ред. І.М.Желєзняк. – К.: Кий, 2000. – С. 133 – 135.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Петрова О. В. Засоби та способи номінації в українській та німецькій псевдонімії: типологічний аспект // Слов’янський вісник. Збірник наукових праць Рівненського інституту слов’янознавства Київського славістичного університету. Серія „Філологічні науки”. – Рівне: РІСКУ, 2003. – Вип.3. – С. 108 – 111.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pacing w:val="6"/>
          <w:sz w:val="28"/>
          <w:szCs w:val="28"/>
          <w:lang w:val="uk-UA" w:eastAsia="zh-CN"/>
        </w:rPr>
      </w:pPr>
      <w:r>
        <w:rPr>
          <w:rFonts w:ascii="Times New Roman" w:eastAsia="SimSun" w:hAnsi="Times New Roman"/>
          <w:spacing w:val="6"/>
          <w:sz w:val="28"/>
          <w:szCs w:val="28"/>
          <w:lang w:val="uk-UA" w:eastAsia="zh-CN"/>
        </w:rPr>
        <w:t>Петрова О. В. Національно-культурні умови формування української та німецької псевдонімії // Мова і культура. Серія „філологія”. – К.: Видавничий Дім Дмитра Бураго, 2002. – Вип.5. – Том ІІІ (ч.2). – С.120 – 124.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Петрова О. В. Особливості української псевдонімної номінації за відношенням „людина – природа” // Наукові записки. Серія: Мовознавство. – Тернопіль: ТДПУ, 2003. – Вип.І (ч.2). – С. 92 – 98.</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Петрова О. В. Принципи і мотиви номінації в українській та німецькій псевдонімії // Наукові записки. Серія : Філологічні науки (мовознавство). – Кіровоград: РВЦ КДПУ ім. В.Винниченка, 2001. – Вип.37. – С. 57 – 60.</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Петрова О. В. Українські псевдоніми на позначення фізичних та психічних якостей людини // Наукові записки. Серія : Філологічні науки (мовознавство). – Кіровоград: РВЦ КДПУ ім. В.Винниченка, 2003. – Вип.48. – С. 319 – 325.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Петрова О. В. Українські та німецькі псевдоніми як об’єкт ономастичних досліджень // Наукові записки. Серія : Філологічні науки (мовознавство). – Кіровоград: РВЦ КДПУ ім. В.Винниченка, 2002. – Вип. 44. – С. 175 – 178.</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Петрова О. В. Чинники, способи та мотиви формування псевдонімів у німецькій мові // Наукові записки. Серія : Філологічні науки (мовознавство). – Кіровоград: РВЦ КДПУ ім. В.Винниченка, 2001. – Вип.35. – С. 205 – 209.</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Письменники Радянської України: Бібліографічний довідник / Авт.-упор. В. К. Коваль, В. П. Павловська. – К.: Рад. письменник, 1988. – 701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Подольская Н. В. Словарь русской ономастической терминологии: 2-е изд., перераб. и доп. – М.: Наука, 1988. – 189</w:t>
      </w:r>
      <w:r>
        <w:rPr>
          <w:rFonts w:ascii="Times New Roman" w:eastAsia="SimSun" w:hAnsi="Times New Roman"/>
          <w:sz w:val="28"/>
          <w:szCs w:val="28"/>
          <w:lang w:val="uk-UA" w:eastAsia="zh-CN"/>
        </w:rPr>
        <w:t xml:space="preserve"> с</w:t>
      </w:r>
      <w:r>
        <w:rPr>
          <w:rFonts w:ascii="Times New Roman" w:eastAsia="SimSun" w:hAnsi="Times New Roman"/>
          <w:sz w:val="28"/>
          <w:szCs w:val="28"/>
          <w:lang w:eastAsia="zh-CN"/>
        </w:rPr>
        <w:t>.</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pacing w:val="-20"/>
          <w:sz w:val="28"/>
          <w:szCs w:val="28"/>
          <w:lang w:val="uk-UA" w:eastAsia="zh-CN"/>
        </w:rPr>
      </w:pPr>
      <w:r>
        <w:rPr>
          <w:rFonts w:ascii="Times New Roman" w:eastAsia="SimSun" w:hAnsi="Times New Roman"/>
          <w:sz w:val="28"/>
          <w:szCs w:val="28"/>
          <w:lang w:val="uk-UA" w:eastAsia="zh-CN"/>
        </w:rPr>
        <w:t>Подолян І. Е. Національна специфіка семантики фітонімів в українській, англійській та німецькій мовах (контрастивний етнопсихологічний аналіз). – Автореф. дис. ... канд. філол. н.: 10.02.17. – К., 2000</w:t>
      </w:r>
      <w:r>
        <w:rPr>
          <w:rFonts w:ascii="Times New Roman" w:eastAsia="SimSun" w:hAnsi="Times New Roman"/>
          <w:spacing w:val="-20"/>
          <w:sz w:val="28"/>
          <w:szCs w:val="28"/>
          <w:lang w:val="uk-UA" w:eastAsia="zh-CN"/>
        </w:rPr>
        <w:t xml:space="preserve">. – 19 с. </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Подсеваткин С. Энциклопедия псевдонимов. – М.: ТЕРРА, 1999. – 256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lastRenderedPageBreak/>
        <w:t>Потебня А. А. Слово и миф в народной культуре. – М.: Лабирин</w:t>
      </w:r>
      <w:r>
        <w:rPr>
          <w:rFonts w:ascii="Times New Roman" w:eastAsia="SimSun" w:hAnsi="Times New Roman"/>
          <w:sz w:val="28"/>
          <w:szCs w:val="28"/>
          <w:lang w:eastAsia="zh-CN"/>
        </w:rPr>
        <w:t>т, 2000. – 480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Прокопова Л. І. Тональні акценти у німецькій та українській мовах – вступ до контрастивного вивчення просодичних систем // Нариси з контрастивної лінгвістики: Збірник наукових праць. – К.: Наукова думка, 1979. – С. 34 – 42.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val="uk-UA" w:eastAsia="zh-CN"/>
        </w:rPr>
        <w:t>Редько Ю. К. Сучасні українські прізвища. – К.: Наукова думка, 1966. – 214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Реформатский А. (Искандер Ислахи). О собственных именах. Псевдонимы // Семья и школа. – 1963. – № 6. – С. 43.</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Реформатский А. А. Топономастика как лингвистический факт // Топонимика и транскрипция. – М.: Наука, 1964. – С. 9 – 34.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Розен Е. В. Немецкая лексика: история и современность. – М.: Высшая школа, 1991</w:t>
      </w:r>
      <w:r>
        <w:rPr>
          <w:rFonts w:ascii="Times New Roman" w:eastAsia="SimSun" w:hAnsi="Times New Roman"/>
          <w:sz w:val="28"/>
          <w:szCs w:val="28"/>
          <w:lang w:val="uk-UA" w:eastAsia="zh-CN"/>
        </w:rPr>
        <w:t>. – 96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 xml:space="preserve">Роль человеческого фактора в языке: </w:t>
      </w:r>
      <w:r>
        <w:rPr>
          <w:rFonts w:ascii="Times New Roman" w:eastAsia="SimSun" w:hAnsi="Times New Roman"/>
          <w:sz w:val="28"/>
          <w:szCs w:val="28"/>
          <w:lang w:val="uk-UA" w:eastAsia="zh-CN"/>
        </w:rPr>
        <w:t>Я</w:t>
      </w:r>
      <w:r>
        <w:rPr>
          <w:rFonts w:ascii="Times New Roman" w:eastAsia="SimSun" w:hAnsi="Times New Roman"/>
          <w:sz w:val="28"/>
          <w:szCs w:val="28"/>
          <w:lang w:eastAsia="zh-CN"/>
        </w:rPr>
        <w:t>зык и картина мира / Отв. ред. Б.</w:t>
      </w:r>
      <w:r>
        <w:rPr>
          <w:rFonts w:ascii="Times New Roman" w:eastAsia="SimSun" w:hAnsi="Times New Roman"/>
          <w:sz w:val="28"/>
          <w:szCs w:val="28"/>
          <w:lang w:val="uk-UA" w:eastAsia="zh-CN"/>
        </w:rPr>
        <w:t> </w:t>
      </w:r>
      <w:r>
        <w:rPr>
          <w:rFonts w:ascii="Times New Roman" w:eastAsia="SimSun" w:hAnsi="Times New Roman"/>
          <w:sz w:val="28"/>
          <w:szCs w:val="28"/>
          <w:lang w:eastAsia="zh-CN"/>
        </w:rPr>
        <w:t>А.</w:t>
      </w:r>
      <w:r>
        <w:rPr>
          <w:rFonts w:ascii="Times New Roman" w:eastAsia="SimSun" w:hAnsi="Times New Roman"/>
          <w:sz w:val="28"/>
          <w:szCs w:val="28"/>
          <w:lang w:val="uk-UA" w:eastAsia="zh-CN"/>
        </w:rPr>
        <w:t> </w:t>
      </w:r>
      <w:r>
        <w:rPr>
          <w:rFonts w:ascii="Times New Roman" w:eastAsia="SimSun" w:hAnsi="Times New Roman"/>
          <w:sz w:val="28"/>
          <w:szCs w:val="28"/>
          <w:lang w:eastAsia="zh-CN"/>
        </w:rPr>
        <w:t>Серебренников. – М.: Наука, 1988. – 212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Русанівський В. М. Єдиний мовно-образний простір української ментальності // Мовознавство. – 1993. – № 6. – С. 3 – 12.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Русанівський В. М. Структура лексичної і граматичної семантики. – К.: Наукова думка, 1988. – 236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Рут М. Э. Образная номинация в русском языке. – Екатеринбург: Изд-во Урал. ун-та, 1992. – 148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Сергеева Л. А. Об аксиологической природе прозвищ // Номинация в ономастике. Сб. научн. тр. – Свердловск, 1991. – С. 147 – 151.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Серебренников Б. А. Номинация и проблема выбора // </w:t>
      </w:r>
      <w:r>
        <w:rPr>
          <w:rFonts w:ascii="Times New Roman" w:eastAsia="SimSun" w:hAnsi="Times New Roman"/>
          <w:sz w:val="28"/>
          <w:szCs w:val="28"/>
          <w:lang w:eastAsia="zh-CN"/>
        </w:rPr>
        <w:t>Языковая номинация</w:t>
      </w:r>
      <w:r>
        <w:rPr>
          <w:rFonts w:ascii="Times New Roman" w:eastAsia="SimSun" w:hAnsi="Times New Roman"/>
          <w:sz w:val="28"/>
          <w:szCs w:val="28"/>
          <w:lang w:val="uk-UA" w:eastAsia="zh-CN"/>
        </w:rPr>
        <w:t>:</w:t>
      </w:r>
      <w:r>
        <w:rPr>
          <w:rFonts w:ascii="Times New Roman" w:eastAsia="SimSun" w:hAnsi="Times New Roman"/>
          <w:sz w:val="28"/>
          <w:szCs w:val="28"/>
          <w:lang w:eastAsia="zh-CN"/>
        </w:rPr>
        <w:t xml:space="preserve"> (Общие вопросы)</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 xml:space="preserve"> </w:t>
      </w:r>
      <w:r>
        <w:rPr>
          <w:rFonts w:ascii="Times New Roman" w:eastAsia="SimSun" w:hAnsi="Times New Roman"/>
          <w:sz w:val="28"/>
          <w:szCs w:val="28"/>
          <w:lang w:val="uk-UA" w:eastAsia="zh-CN"/>
        </w:rPr>
        <w:t>Отв. ред. Б. А. Серебренников, А.  А.  Уфимцева. – М.: Наука, 1977. – С. 147 – 187.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Системы личных имен у народов мира / В. А. Никонов, З. У. Блягоз, Л.  Г. Гумилева и др. – М.: Наука, 1986. – 382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Скаличка В. Типология и сопоставительная лингвистика // Новое в зарубежной лингвистике. – М.: Прогресс, 1989. – Вып. 25: Контрастивная лингвистика. – С. 27 – 31.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Скрипник Л. Г., Дзятківська Н. П. Власні імена людей: Словник-довідник. – К.: Наукова думка, 1996. – 335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Словарь словообразовательных элементов немецкого языка / А. Н. Зуев, И. Д. Молчанова, Р. З. Мурясов и др.; под рук. М. Д. Степановой. – М.: Рус. язык, 1979. – 536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Словник української мови: В 11 Т. / За ред. І. К. Білодіда. – К.: Наукова думка, 1970 – 1980.</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Словотвір сучасної української літературної мови / Відпов. ред. М.  А.  Жовтобрюх. – К.: Наукова думка, 1979. – 406 с.</w:t>
      </w:r>
    </w:p>
    <w:p w:rsidR="00451178" w:rsidRDefault="00451178" w:rsidP="00297CBC">
      <w:pPr>
        <w:numPr>
          <w:ilvl w:val="0"/>
          <w:numId w:val="60"/>
        </w:numPr>
        <w:suppressAutoHyphens w:val="0"/>
        <w:spacing w:line="360" w:lineRule="auto"/>
        <w:jc w:val="both"/>
        <w:rPr>
          <w:rFonts w:ascii="Times New Roman" w:eastAsia="SimSun" w:hAnsi="Times New Roman"/>
          <w:spacing w:val="16"/>
          <w:sz w:val="28"/>
          <w:szCs w:val="28"/>
          <w:lang w:val="uk-UA" w:eastAsia="zh-CN"/>
        </w:rPr>
      </w:pPr>
      <w:r>
        <w:rPr>
          <w:rFonts w:ascii="Times New Roman" w:eastAsia="SimSun" w:hAnsi="Times New Roman"/>
          <w:sz w:val="28"/>
          <w:szCs w:val="28"/>
          <w:lang w:val="uk-UA" w:eastAsia="zh-CN"/>
        </w:rPr>
        <w:t>Способ</w:t>
      </w:r>
      <w:r>
        <w:rPr>
          <w:rFonts w:ascii="Times New Roman" w:eastAsia="SimSun" w:hAnsi="Times New Roman"/>
          <w:sz w:val="28"/>
          <w:szCs w:val="28"/>
          <w:lang w:eastAsia="zh-CN"/>
        </w:rPr>
        <w:t>ы номинации в современном русском языке</w:t>
      </w:r>
      <w:r>
        <w:rPr>
          <w:rFonts w:ascii="Times New Roman" w:eastAsia="SimSun" w:hAnsi="Times New Roman"/>
          <w:sz w:val="28"/>
          <w:szCs w:val="28"/>
          <w:lang w:val="uk-UA" w:eastAsia="zh-CN"/>
        </w:rPr>
        <w:t xml:space="preserve"> / [Д. Н. Шмелев, А. Ф. Журавлев, О. П. Ермакова и др.; </w:t>
      </w:r>
      <w:proofErr w:type="gramStart"/>
      <w:r>
        <w:rPr>
          <w:rFonts w:ascii="Times New Roman" w:eastAsia="SimSun" w:hAnsi="Times New Roman"/>
          <w:sz w:val="28"/>
          <w:szCs w:val="28"/>
          <w:lang w:eastAsia="zh-CN"/>
        </w:rPr>
        <w:t>Отв. ред. Д. Н. Шмелев].</w:t>
      </w:r>
      <w:proofErr w:type="gramEnd"/>
      <w:r>
        <w:rPr>
          <w:rFonts w:ascii="Times New Roman" w:eastAsia="SimSun" w:hAnsi="Times New Roman"/>
          <w:sz w:val="28"/>
          <w:szCs w:val="28"/>
          <w:lang w:eastAsia="zh-CN"/>
        </w:rPr>
        <w:t xml:space="preserve"> – М.: Наука, 1982. – 296</w:t>
      </w:r>
      <w:r>
        <w:rPr>
          <w:rFonts w:ascii="Times New Roman" w:eastAsia="SimSun" w:hAnsi="Times New Roman"/>
          <w:spacing w:val="16"/>
          <w:sz w:val="28"/>
          <w:szCs w:val="28"/>
          <w:lang w:eastAsia="zh-CN"/>
        </w:rPr>
        <w:t xml:space="preserve">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Старовойт І. С. Західноєвропейська і українська ментальність. Компаративний аналіз. – Тернопіль: Діалог, 1995. – 183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Старовойт І. С. Збіг і своєрідності західноєвропейської та української ментальностей: Філософсько-історичний аналіз. – Тернопіль: Діалог, 1997. – 256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Степанова М. Д., Фляйшер В. </w:t>
      </w:r>
      <w:r>
        <w:rPr>
          <w:rFonts w:ascii="Times New Roman" w:eastAsia="SimSun" w:hAnsi="Times New Roman"/>
          <w:sz w:val="28"/>
          <w:szCs w:val="28"/>
          <w:lang w:eastAsia="zh-CN"/>
        </w:rPr>
        <w:t>Теоретические основы словообразования в немецком языке. – М.: Высшая школа, 1984. – 264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Степанова М. Д., Чернышова И. И. Лексикология современного немецкого языка: Учеб. пособ. – М.: Академия, 2003. – 256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Суперанская А. В. Общая теория имени собственного. – М.: Наука, 1973. – 366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Суперанская А. В. Структура имени собственного (фонология и морфология). – М.: Наука, 1969. – 206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 xml:space="preserve">Суперанская А. В. </w:t>
      </w:r>
      <w:r>
        <w:rPr>
          <w:rFonts w:ascii="Times New Roman" w:eastAsia="SimSun" w:hAnsi="Times New Roman"/>
          <w:sz w:val="28"/>
          <w:szCs w:val="28"/>
          <w:lang w:eastAsia="zh-CN"/>
        </w:rPr>
        <w:t>Языковые и внеязыковые ассоциации собственных имен // Антропонимика. – Сб. научн. ст. – М.: Наука, 1970. – С. 7 – 17.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Суперанская А. В., Суслова А. В. Современные русские фамилии. – М.: Наука, 1981. – 176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Супрун Е. А. Принципы сопоставительного изучения лексики // Методы сопоставительного изучения языков: [Сб. ст.] / Отв. ред. В. Н. Ярцева. – М.: Наука, 1988. – С. 26 – 31.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 xml:space="preserve">Суркова Т. И. Номинация в псевдонимах русских писателей </w:t>
      </w:r>
      <w:r>
        <w:rPr>
          <w:rFonts w:ascii="Times New Roman" w:eastAsia="SimSun" w:hAnsi="Times New Roman"/>
          <w:sz w:val="28"/>
          <w:szCs w:val="28"/>
          <w:lang w:val="uk-UA" w:eastAsia="zh-CN"/>
        </w:rPr>
        <w:t>ХІ</w:t>
      </w:r>
      <w:proofErr w:type="gramStart"/>
      <w:r>
        <w:rPr>
          <w:rFonts w:ascii="Times New Roman" w:eastAsia="SimSun" w:hAnsi="Times New Roman"/>
          <w:sz w:val="28"/>
          <w:szCs w:val="28"/>
          <w:lang w:val="uk-UA" w:eastAsia="zh-CN"/>
        </w:rPr>
        <w:t>Х</w:t>
      </w:r>
      <w:proofErr w:type="gramEnd"/>
      <w:r>
        <w:rPr>
          <w:rFonts w:ascii="Times New Roman" w:eastAsia="SimSun" w:hAnsi="Times New Roman"/>
          <w:sz w:val="28"/>
          <w:szCs w:val="28"/>
          <w:lang w:val="uk-UA" w:eastAsia="zh-CN"/>
        </w:rPr>
        <w:t xml:space="preserve"> – ХХ </w:t>
      </w:r>
      <w:r>
        <w:rPr>
          <w:rFonts w:ascii="Times New Roman" w:eastAsia="SimSun" w:hAnsi="Times New Roman"/>
          <w:sz w:val="28"/>
          <w:szCs w:val="28"/>
          <w:lang w:eastAsia="zh-CN"/>
        </w:rPr>
        <w:t>вв. // Русская ономастика. – Рязань: Рязанский гос. пед. ин-т, 1977. – С. 100 – 104.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Суркова Т. И. Псевдонимы как особый тип антропонимов // Русская ономастика. – Рязань: Рязанский гос. пед. ин-т, 1977. – С. 91 – 100.</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Тараненко А. А. Языковая семантика в ее динамических аспектах. – К.: Наукова думка, 1989. – 25</w:t>
      </w:r>
      <w:r>
        <w:rPr>
          <w:rFonts w:ascii="Times New Roman" w:eastAsia="SimSun" w:hAnsi="Times New Roman"/>
          <w:sz w:val="28"/>
          <w:szCs w:val="28"/>
          <w:lang w:val="uk-UA" w:eastAsia="zh-CN"/>
        </w:rPr>
        <w:t>3</w:t>
      </w:r>
      <w:r>
        <w:rPr>
          <w:rFonts w:ascii="Times New Roman" w:eastAsia="SimSun" w:hAnsi="Times New Roman"/>
          <w:sz w:val="28"/>
          <w:szCs w:val="28"/>
          <w:lang w:eastAsia="zh-CN"/>
        </w:rPr>
        <w:t xml:space="preserve">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Тараненко О. О. Полісемічний паралелізм і явище семантичної аналогії. – К.: Наукова думка, 1980. – 114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Телия В. Н. Вторичная номинация и ее виды // Языковая номинация (Виды наименований). – М.: Наука, 1977. – С. 129 – 221.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eastAsia="zh-CN"/>
        </w:rPr>
      </w:pPr>
      <w:r>
        <w:rPr>
          <w:rFonts w:ascii="Times New Roman" w:eastAsia="SimSun" w:hAnsi="Times New Roman"/>
          <w:sz w:val="28"/>
          <w:szCs w:val="28"/>
          <w:lang w:eastAsia="zh-CN"/>
        </w:rPr>
        <w:t>Теория и методика ономастических исследований. – М.: Наука, 1986. – 256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Тулуб О. Словник псевдонімів українських письменників (Матеріяли). – К.: Укр. Академія Наук, 1928. – 34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Українська літературна енциклопедія: В 5 т. / Редкол.: І. О. Дзеверін та ін. – К.: УРЕ ім. М. П. Бажана, 1988.</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Українська мова: Енциклопедія / Редкол. В. М. Русанівський та ін. – К.: Укр. енциклопедія ім. М. П.Бажана, 2000. – 752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Унбегаун Б. О. Русские фамилии: Пер. с англ. / Б.А.Успенский (Общ ред. и послеслов.). – М.: Прогресс, Универо, – 1995. – 448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pacing w:val="-2"/>
          <w:sz w:val="28"/>
          <w:szCs w:val="28"/>
          <w:lang w:val="uk-UA" w:eastAsia="zh-CN"/>
        </w:rPr>
      </w:pPr>
      <w:r>
        <w:rPr>
          <w:rFonts w:ascii="Times New Roman" w:eastAsia="SimSun" w:hAnsi="Times New Roman"/>
          <w:spacing w:val="-2"/>
          <w:sz w:val="28"/>
          <w:szCs w:val="28"/>
          <w:lang w:eastAsia="zh-CN"/>
        </w:rPr>
        <w:lastRenderedPageBreak/>
        <w:t>Уфимцева А. А. Лексическая номинация (первичная нейтральная) // Языковая номинация (Виды наименований). – М.: Наука, 1977. – С.</w:t>
      </w:r>
      <w:r>
        <w:rPr>
          <w:rFonts w:ascii="Times New Roman" w:eastAsia="SimSun" w:hAnsi="Times New Roman"/>
          <w:spacing w:val="-2"/>
          <w:sz w:val="28"/>
          <w:szCs w:val="28"/>
          <w:lang w:val="uk-UA" w:eastAsia="zh-CN"/>
        </w:rPr>
        <w:t xml:space="preserve"> </w:t>
      </w:r>
      <w:r>
        <w:rPr>
          <w:rFonts w:ascii="Times New Roman" w:eastAsia="SimSun" w:hAnsi="Times New Roman"/>
          <w:spacing w:val="-2"/>
          <w:sz w:val="28"/>
          <w:szCs w:val="28"/>
          <w:lang w:eastAsia="zh-CN"/>
        </w:rPr>
        <w:t>5</w:t>
      </w:r>
      <w:r>
        <w:rPr>
          <w:rFonts w:ascii="Times New Roman" w:eastAsia="SimSun" w:hAnsi="Times New Roman"/>
          <w:spacing w:val="-2"/>
          <w:sz w:val="28"/>
          <w:szCs w:val="28"/>
          <w:lang w:val="uk-UA" w:eastAsia="zh-CN"/>
        </w:rPr>
        <w:t xml:space="preserve"> </w:t>
      </w:r>
      <w:r>
        <w:rPr>
          <w:rFonts w:ascii="Times New Roman" w:eastAsia="SimSun" w:hAnsi="Times New Roman"/>
          <w:spacing w:val="-2"/>
          <w:sz w:val="28"/>
          <w:szCs w:val="28"/>
          <w:lang w:eastAsia="zh-CN"/>
        </w:rPr>
        <w:t>– 85.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pacing w:val="-2"/>
          <w:sz w:val="28"/>
          <w:szCs w:val="28"/>
          <w:lang w:val="uk-UA" w:eastAsia="zh-CN"/>
        </w:rPr>
      </w:pPr>
      <w:r>
        <w:rPr>
          <w:rFonts w:ascii="Times New Roman" w:eastAsia="SimSun" w:hAnsi="Times New Roman"/>
          <w:spacing w:val="-2"/>
          <w:sz w:val="28"/>
          <w:szCs w:val="28"/>
          <w:lang w:val="uk-UA" w:eastAsia="zh-CN"/>
        </w:rPr>
        <w:t xml:space="preserve">Фаріон Д. І. Мотиваційно-номінаційний принцип в антропонімійній лексиці (на матеріалі прізвищевих назв кінця </w:t>
      </w:r>
      <w:r>
        <w:rPr>
          <w:rFonts w:ascii="Times New Roman" w:eastAsia="SimSun" w:hAnsi="Times New Roman"/>
          <w:spacing w:val="-2"/>
          <w:sz w:val="28"/>
          <w:szCs w:val="28"/>
          <w:lang w:eastAsia="zh-CN"/>
        </w:rPr>
        <w:t>XVIII</w:t>
      </w:r>
      <w:r>
        <w:rPr>
          <w:rFonts w:ascii="Times New Roman" w:eastAsia="SimSun" w:hAnsi="Times New Roman"/>
          <w:spacing w:val="-2"/>
          <w:sz w:val="28"/>
          <w:szCs w:val="28"/>
          <w:lang w:val="uk-UA" w:eastAsia="zh-CN"/>
        </w:rPr>
        <w:t xml:space="preserve"> – початку </w:t>
      </w:r>
      <w:r>
        <w:rPr>
          <w:rFonts w:ascii="Times New Roman" w:eastAsia="SimSun" w:hAnsi="Times New Roman"/>
          <w:spacing w:val="-2"/>
          <w:sz w:val="28"/>
          <w:szCs w:val="28"/>
          <w:lang w:eastAsia="zh-CN"/>
        </w:rPr>
        <w:t>XIX</w:t>
      </w:r>
      <w:r>
        <w:rPr>
          <w:rFonts w:ascii="Times New Roman" w:eastAsia="SimSun" w:hAnsi="Times New Roman"/>
          <w:spacing w:val="-2"/>
          <w:sz w:val="28"/>
          <w:szCs w:val="28"/>
          <w:lang w:val="uk-UA" w:eastAsia="zh-CN"/>
        </w:rPr>
        <w:t xml:space="preserve"> ст.). // Записки з ономастики. – Одеса: Астропринт, 1999. – Вип. 3. – С. 11 – 18.</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Филичева Н. И. О словосочетаниях в современном немецком языке. – М.: Высшая школа, 1969. – 205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Фразеологічний словник української мови / Уклад.: В. М. Білоноженко та ін. – К.: Наукова думка, 1999. – 984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Храмова В. До проблеми української ментальності // Українська душа. – К.: Фенікс, 1992. – С. 3 – 35.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Хрестоматія давньої української літератури / Упор. О. І. Білецький. – К.: Рад. школа, 1967. – 783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Худаш М. Л. З історії української антропонімії. – К.: Наукова думка, 1977. – 235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Чижевський Д. Нариси з історії філософії на Україні. – К.: Орій при УКПС „Кобза”, 1992. – 230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Чичагов В. К. Из истории русских имен, отчеств и фамилий. – М.: Учпедгиз, 1959. – 127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Чучка П. П. Антропонімія Закарпаття. – Дис. ... докт. філол. наук. – К., 1969. – 967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Чучка П. П. Антропонімія Закарпаття. (Вступ та імена). – Ужгород: Вид-во Ужгород. ун-ту, 1970. – 103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 Чучка П. Псевдоніми – літературні, військові, партійні та інші // </w:t>
      </w:r>
      <w:r>
        <w:rPr>
          <w:rFonts w:ascii="Times New Roman" w:eastAsia="SimSun" w:hAnsi="Times New Roman"/>
          <w:sz w:val="28"/>
          <w:szCs w:val="28"/>
          <w:lang w:val="de-DE" w:eastAsia="zh-CN"/>
        </w:rPr>
        <w:t>S</w:t>
      </w:r>
      <w:r>
        <w:rPr>
          <w:rFonts w:ascii="Times New Roman" w:eastAsia="SimSun" w:hAnsi="Times New Roman"/>
          <w:sz w:val="28"/>
          <w:szCs w:val="28"/>
          <w:lang w:val="uk-UA" w:eastAsia="zh-CN"/>
        </w:rPr>
        <w:t>і</w:t>
      </w:r>
      <w:r>
        <w:rPr>
          <w:rFonts w:ascii="Times New Roman" w:eastAsia="SimSun" w:hAnsi="Times New Roman"/>
          <w:sz w:val="28"/>
          <w:szCs w:val="28"/>
          <w:lang w:val="de-DE" w:eastAsia="zh-CN"/>
        </w:rPr>
        <w:t>owia</w:t>
      </w:r>
      <w:r>
        <w:rPr>
          <w:rFonts w:ascii="Times New Roman" w:eastAsia="SimSun" w:hAnsi="Times New Roman"/>
          <w:sz w:val="28"/>
          <w:szCs w:val="28"/>
          <w:lang w:val="uk-UA" w:eastAsia="zh-CN"/>
        </w:rPr>
        <w:t>с</w:t>
      </w:r>
      <w:r>
        <w:rPr>
          <w:rFonts w:ascii="Times New Roman" w:eastAsia="SimSun" w:hAnsi="Times New Roman"/>
          <w:sz w:val="28"/>
          <w:szCs w:val="28"/>
          <w:lang w:val="de-DE" w:eastAsia="zh-CN"/>
        </w:rPr>
        <w:t>ska</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onomastyka</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Encyklopedia</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E</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Rzetelska</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Feleszko</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i</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i</w:t>
      </w:r>
      <w:r>
        <w:rPr>
          <w:rFonts w:ascii="Times New Roman" w:eastAsia="SimSun" w:hAnsi="Times New Roman"/>
          <w:sz w:val="28"/>
          <w:szCs w:val="28"/>
          <w:lang w:val="uk-UA" w:eastAsia="zh-CN"/>
        </w:rPr>
        <w:t>. (</w:t>
      </w:r>
      <w:r>
        <w:rPr>
          <w:rFonts w:ascii="Times New Roman" w:eastAsia="SimSun" w:hAnsi="Times New Roman"/>
          <w:sz w:val="28"/>
          <w:szCs w:val="28"/>
          <w:lang w:val="de-DE" w:eastAsia="zh-CN"/>
        </w:rPr>
        <w:t>red</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Warsz</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Krak</w:t>
      </w:r>
      <w:proofErr w:type="gramStart"/>
      <w:r>
        <w:rPr>
          <w:rFonts w:ascii="Times New Roman" w:eastAsia="SimSun" w:hAnsi="Times New Roman"/>
          <w:sz w:val="28"/>
          <w:szCs w:val="28"/>
          <w:lang w:val="uk-UA" w:eastAsia="zh-CN"/>
        </w:rPr>
        <w:t>у</w:t>
      </w:r>
      <w:proofErr w:type="gramEnd"/>
      <w:r>
        <w:rPr>
          <w:rFonts w:ascii="Times New Roman" w:eastAsia="SimSun" w:hAnsi="Times New Roman"/>
          <w:sz w:val="28"/>
          <w:szCs w:val="28"/>
          <w:lang w:eastAsia="zh-CN"/>
        </w:rPr>
        <w:t>w</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Towarzystwo</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Naukowe</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Warszawskie</w:t>
      </w:r>
      <w:r>
        <w:rPr>
          <w:rFonts w:ascii="Times New Roman" w:eastAsia="SimSun" w:hAnsi="Times New Roman"/>
          <w:sz w:val="28"/>
          <w:szCs w:val="28"/>
          <w:lang w:val="uk-UA" w:eastAsia="zh-CN"/>
        </w:rPr>
        <w:t xml:space="preserve">, 2002. – </w:t>
      </w:r>
      <w:r>
        <w:rPr>
          <w:rFonts w:ascii="Times New Roman" w:eastAsia="SimSun" w:hAnsi="Times New Roman"/>
          <w:sz w:val="28"/>
          <w:szCs w:val="28"/>
          <w:lang w:val="de-DE" w:eastAsia="zh-CN"/>
        </w:rPr>
        <w:t>S</w:t>
      </w:r>
      <w:r>
        <w:rPr>
          <w:rFonts w:ascii="Times New Roman" w:eastAsia="SimSun" w:hAnsi="Times New Roman"/>
          <w:sz w:val="28"/>
          <w:szCs w:val="28"/>
          <w:lang w:val="uk-UA" w:eastAsia="zh-CN"/>
        </w:rPr>
        <w:t>. 504 – 507.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lastRenderedPageBreak/>
        <w:t>Чучка П. Українські псевдоніми: статус, структура і функції // Наукові записки. – Серія: Філологічні науки (мовознавство). – Кіровоград: РВЦ КДПУ ім. В. Винниченка, 2001. – Вип. 37. – С. 81 – 82.</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pacing w:val="4"/>
          <w:sz w:val="28"/>
          <w:szCs w:val="28"/>
          <w:lang w:eastAsia="zh-CN"/>
        </w:rPr>
        <w:t xml:space="preserve">Шанский Н. М. Типология и происхождение фамилий на </w:t>
      </w:r>
      <w:proofErr w:type="gramStart"/>
      <w:r>
        <w:rPr>
          <w:rFonts w:ascii="Times New Roman" w:eastAsia="SimSun" w:hAnsi="Times New Roman"/>
          <w:spacing w:val="4"/>
          <w:sz w:val="28"/>
          <w:szCs w:val="28"/>
          <w:lang w:val="uk-UA" w:eastAsia="zh-CN"/>
        </w:rPr>
        <w:t>„</w:t>
      </w:r>
      <w:r>
        <w:rPr>
          <w:rFonts w:ascii="Times New Roman" w:eastAsia="SimSun" w:hAnsi="Times New Roman"/>
          <w:spacing w:val="4"/>
          <w:sz w:val="28"/>
          <w:szCs w:val="28"/>
          <w:lang w:eastAsia="zh-CN"/>
        </w:rPr>
        <w:t>-</w:t>
      </w:r>
      <w:proofErr w:type="gramEnd"/>
      <w:r>
        <w:rPr>
          <w:rFonts w:ascii="Times New Roman" w:eastAsia="SimSun" w:hAnsi="Times New Roman"/>
          <w:spacing w:val="4"/>
          <w:sz w:val="28"/>
          <w:szCs w:val="28"/>
          <w:lang w:eastAsia="zh-CN"/>
        </w:rPr>
        <w:t>ов (-ев)</w:t>
      </w:r>
      <w:r>
        <w:rPr>
          <w:rFonts w:ascii="Times New Roman" w:eastAsia="SimSun" w:hAnsi="Times New Roman"/>
          <w:spacing w:val="4"/>
          <w:sz w:val="28"/>
          <w:szCs w:val="28"/>
          <w:lang w:val="uk-UA" w:eastAsia="zh-CN"/>
        </w:rPr>
        <w:t>”</w:t>
      </w:r>
      <w:r>
        <w:rPr>
          <w:rFonts w:ascii="Times New Roman" w:eastAsia="SimSun" w:hAnsi="Times New Roman"/>
          <w:spacing w:val="4"/>
          <w:sz w:val="28"/>
          <w:szCs w:val="28"/>
          <w:lang w:eastAsia="zh-CN"/>
        </w:rPr>
        <w:t xml:space="preserve">, </w:t>
      </w:r>
      <w:r>
        <w:rPr>
          <w:rFonts w:ascii="Times New Roman" w:eastAsia="SimSun" w:hAnsi="Times New Roman"/>
          <w:spacing w:val="4"/>
          <w:sz w:val="28"/>
          <w:szCs w:val="28"/>
          <w:lang w:val="uk-UA" w:eastAsia="zh-CN"/>
        </w:rPr>
        <w:t>„-</w:t>
      </w:r>
      <w:r>
        <w:rPr>
          <w:rFonts w:ascii="Times New Roman" w:eastAsia="SimSun" w:hAnsi="Times New Roman"/>
          <w:spacing w:val="4"/>
          <w:sz w:val="28"/>
          <w:szCs w:val="28"/>
          <w:lang w:eastAsia="zh-CN"/>
        </w:rPr>
        <w:t>ин (-ын)</w:t>
      </w:r>
      <w:r>
        <w:rPr>
          <w:rFonts w:ascii="Times New Roman" w:eastAsia="SimSun" w:hAnsi="Times New Roman"/>
          <w:spacing w:val="4"/>
          <w:sz w:val="28"/>
          <w:szCs w:val="28"/>
          <w:lang w:val="uk-UA" w:eastAsia="zh-CN"/>
        </w:rPr>
        <w:t>”</w:t>
      </w:r>
      <w:r>
        <w:rPr>
          <w:rFonts w:ascii="Times New Roman" w:eastAsia="SimSun" w:hAnsi="Times New Roman"/>
          <w:spacing w:val="4"/>
          <w:sz w:val="28"/>
          <w:szCs w:val="28"/>
          <w:lang w:eastAsia="zh-CN"/>
        </w:rPr>
        <w:t xml:space="preserve"> в русском языке // Русский язык в школе. – 1971. – № 4. – </w:t>
      </w:r>
      <w:r>
        <w:rPr>
          <w:rFonts w:ascii="Times New Roman" w:eastAsia="SimSun" w:hAnsi="Times New Roman"/>
          <w:sz w:val="28"/>
          <w:szCs w:val="28"/>
          <w:lang w:eastAsia="zh-CN"/>
        </w:rPr>
        <w:t>С.  </w:t>
      </w:r>
      <w:r>
        <w:rPr>
          <w:rFonts w:ascii="Times New Roman" w:eastAsia="SimSun" w:hAnsi="Times New Roman"/>
          <w:sz w:val="28"/>
          <w:szCs w:val="28"/>
          <w:lang w:val="uk-UA" w:eastAsia="zh-CN"/>
        </w:rPr>
        <w:t>88 – 95.</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Штерн І. Б. Вибрані топіки та лексикон сучасної лінгвістики. – К.: Артек, 1998. – 336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Энциклопедия литературных героев. Зарубежная литература </w:t>
      </w:r>
      <w:r>
        <w:rPr>
          <w:rFonts w:ascii="Times New Roman" w:eastAsia="SimSun" w:hAnsi="Times New Roman"/>
          <w:sz w:val="28"/>
          <w:szCs w:val="28"/>
          <w:lang w:eastAsia="zh-CN"/>
        </w:rPr>
        <w:t>XVIII – первой половины XIX века / Под общ. ред. А. М. Зверева.</w:t>
      </w:r>
      <w:r>
        <w:rPr>
          <w:rFonts w:ascii="Times New Roman" w:eastAsia="SimSun" w:hAnsi="Times New Roman"/>
          <w:sz w:val="28"/>
          <w:szCs w:val="28"/>
          <w:lang w:val="uk-UA" w:eastAsia="zh-CN"/>
        </w:rPr>
        <w:t xml:space="preserve"> – М.: Олимп: Аст, </w:t>
      </w:r>
      <w:r>
        <w:rPr>
          <w:rFonts w:ascii="Times New Roman" w:eastAsia="SimSun" w:hAnsi="Times New Roman"/>
          <w:sz w:val="28"/>
          <w:szCs w:val="28"/>
          <w:lang w:eastAsia="zh-CN"/>
        </w:rPr>
        <w:t>1997. – 766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 xml:space="preserve">Юсупов Ю. К. Сопоставительная лингвистика как самостоятельная дисциплина // Методы сопоставительного изучения языков: [Сб. ст.] / Отв. ред. В. Н. Ярцева. – М.: Наука, 1988. – С. 6 – 11. </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eastAsia="zh-CN"/>
        </w:rPr>
        <w:t>Языковая номинация</w:t>
      </w:r>
      <w:r>
        <w:rPr>
          <w:rFonts w:ascii="Times New Roman" w:eastAsia="SimSun" w:hAnsi="Times New Roman"/>
          <w:sz w:val="28"/>
          <w:szCs w:val="28"/>
          <w:lang w:val="uk-UA" w:eastAsia="zh-CN"/>
        </w:rPr>
        <w:t>:</w:t>
      </w:r>
      <w:r>
        <w:rPr>
          <w:rFonts w:ascii="Times New Roman" w:eastAsia="SimSun" w:hAnsi="Times New Roman"/>
          <w:sz w:val="28"/>
          <w:szCs w:val="28"/>
          <w:lang w:eastAsia="zh-CN"/>
        </w:rPr>
        <w:t xml:space="preserve"> (Общие вопросы)</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 xml:space="preserve"> </w:t>
      </w:r>
      <w:r>
        <w:rPr>
          <w:rFonts w:ascii="Times New Roman" w:eastAsia="SimSun" w:hAnsi="Times New Roman"/>
          <w:sz w:val="28"/>
          <w:szCs w:val="28"/>
          <w:lang w:val="uk-UA" w:eastAsia="zh-CN"/>
        </w:rPr>
        <w:t>Отв. ред. Б. А. Серебренников, А. А.Уфимцева. – М.: Наука, 1977. – 358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Янів В. Нариси до історії української етнопсихології. – Мюнхен: Український Вільний Університет, 1993. – 230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Ярцева В. Н. Контрастивная грамматика. – М.: Наука, 1981. – 111 с.</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Bahlow H. Deutsches Namenlexikon. Familien-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und Vornamen nach Ursprung und Sinn erklдrt. – Mьnchen, 1967. – 588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Barthel M. Lexikon der Pseudonyme: ьber 1000 Kьnstler-, Tarn-, und Decknamen. – Berlin: Ullstein, 1999. – 255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Blan</w:t>
      </w:r>
      <w:r>
        <w:rPr>
          <w:rFonts w:ascii="Times New Roman" w:eastAsia="SimSun" w:hAnsi="Times New Roman"/>
          <w:sz w:val="28"/>
          <w:szCs w:val="28"/>
          <w:lang w:val="uk-UA" w:eastAsia="zh-CN"/>
        </w:rPr>
        <w:t>б</w:t>
      </w:r>
      <w:r>
        <w:rPr>
          <w:rFonts w:ascii="Times New Roman" w:eastAsia="SimSun" w:hAnsi="Times New Roman"/>
          <w:sz w:val="28"/>
          <w:szCs w:val="28"/>
          <w:lang w:val="de-DE" w:eastAsia="zh-CN"/>
        </w:rPr>
        <w:t>r</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V</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Pseudonymy</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liter</w:t>
      </w:r>
      <w:r>
        <w:rPr>
          <w:rFonts w:ascii="Times New Roman" w:eastAsia="SimSun" w:hAnsi="Times New Roman"/>
          <w:sz w:val="28"/>
          <w:szCs w:val="28"/>
          <w:lang w:val="uk-UA" w:eastAsia="zh-CN"/>
        </w:rPr>
        <w:t>б</w:t>
      </w:r>
      <w:r>
        <w:rPr>
          <w:rFonts w:ascii="Times New Roman" w:eastAsia="SimSun" w:hAnsi="Times New Roman"/>
          <w:sz w:val="28"/>
          <w:szCs w:val="28"/>
          <w:lang w:val="de-DE" w:eastAsia="zh-CN"/>
        </w:rPr>
        <w:t>rne</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vojen</w:t>
      </w:r>
      <w:r>
        <w:rPr>
          <w:rFonts w:ascii="Times New Roman" w:eastAsia="SimSun" w:hAnsi="Times New Roman"/>
          <w:sz w:val="28"/>
          <w:szCs w:val="28"/>
          <w:lang w:eastAsia="zh-CN"/>
        </w:rPr>
        <w:t>s</w:t>
      </w:r>
      <w:r>
        <w:rPr>
          <w:rFonts w:ascii="Times New Roman" w:eastAsia="SimSun" w:hAnsi="Times New Roman"/>
          <w:sz w:val="28"/>
          <w:szCs w:val="28"/>
          <w:lang w:val="de-DE" w:eastAsia="zh-CN"/>
        </w:rPr>
        <w:t>k</w:t>
      </w:r>
      <w:r>
        <w:rPr>
          <w:rFonts w:ascii="Times New Roman" w:eastAsia="SimSun" w:hAnsi="Times New Roman"/>
          <w:sz w:val="28"/>
          <w:szCs w:val="28"/>
          <w:lang w:val="uk-UA" w:eastAsia="zh-CN"/>
        </w:rPr>
        <w:t xml:space="preserve">й, </w:t>
      </w:r>
      <w:r>
        <w:rPr>
          <w:rFonts w:ascii="Times New Roman" w:eastAsia="SimSun" w:hAnsi="Times New Roman"/>
          <w:sz w:val="28"/>
          <w:szCs w:val="28"/>
          <w:lang w:val="de-DE" w:eastAsia="zh-CN"/>
        </w:rPr>
        <w:t>stranicke</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S</w:t>
      </w:r>
      <w:r>
        <w:rPr>
          <w:rFonts w:ascii="Times New Roman" w:eastAsia="SimSun" w:hAnsi="Times New Roman"/>
          <w:sz w:val="28"/>
          <w:szCs w:val="28"/>
          <w:lang w:val="uk-UA" w:eastAsia="zh-CN"/>
        </w:rPr>
        <w:t>і</w:t>
      </w:r>
      <w:r>
        <w:rPr>
          <w:rFonts w:ascii="Times New Roman" w:eastAsia="SimSun" w:hAnsi="Times New Roman"/>
          <w:sz w:val="28"/>
          <w:szCs w:val="28"/>
          <w:lang w:val="de-DE" w:eastAsia="zh-CN"/>
        </w:rPr>
        <w:t>owia</w:t>
      </w:r>
      <w:r>
        <w:rPr>
          <w:rFonts w:ascii="Times New Roman" w:eastAsia="SimSun" w:hAnsi="Times New Roman"/>
          <w:sz w:val="28"/>
          <w:szCs w:val="28"/>
          <w:lang w:val="uk-UA" w:eastAsia="zh-CN"/>
        </w:rPr>
        <w:t>с</w:t>
      </w:r>
      <w:r>
        <w:rPr>
          <w:rFonts w:ascii="Times New Roman" w:eastAsia="SimSun" w:hAnsi="Times New Roman"/>
          <w:sz w:val="28"/>
          <w:szCs w:val="28"/>
          <w:lang w:val="de-DE" w:eastAsia="zh-CN"/>
        </w:rPr>
        <w:t>ska</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onomastyka</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Encyklopedia</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E</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Rzetelska</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Feleszko</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i</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i</w:t>
      </w:r>
      <w:r>
        <w:rPr>
          <w:rFonts w:ascii="Times New Roman" w:eastAsia="SimSun" w:hAnsi="Times New Roman"/>
          <w:sz w:val="28"/>
          <w:szCs w:val="28"/>
          <w:lang w:val="uk-UA" w:eastAsia="zh-CN"/>
        </w:rPr>
        <w:t>. (</w:t>
      </w:r>
      <w:r>
        <w:rPr>
          <w:rFonts w:ascii="Times New Roman" w:eastAsia="SimSun" w:hAnsi="Times New Roman"/>
          <w:sz w:val="28"/>
          <w:szCs w:val="28"/>
          <w:lang w:val="de-DE" w:eastAsia="zh-CN"/>
        </w:rPr>
        <w:t>red</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Warsz</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Krak</w:t>
      </w:r>
      <w:r>
        <w:rPr>
          <w:rFonts w:ascii="Times New Roman" w:eastAsia="SimSun" w:hAnsi="Times New Roman"/>
          <w:sz w:val="28"/>
          <w:szCs w:val="28"/>
          <w:lang w:val="uk-UA" w:eastAsia="zh-CN"/>
        </w:rPr>
        <w:t>у</w:t>
      </w:r>
      <w:r>
        <w:rPr>
          <w:rFonts w:ascii="Times New Roman" w:eastAsia="SimSun" w:hAnsi="Times New Roman"/>
          <w:sz w:val="28"/>
          <w:szCs w:val="28"/>
          <w:lang w:val="de-DE" w:eastAsia="zh-CN"/>
        </w:rPr>
        <w:t>w</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Towarzystwo</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Naukowe</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Warszawskie</w:t>
      </w:r>
      <w:r>
        <w:rPr>
          <w:rFonts w:ascii="Times New Roman" w:eastAsia="SimSun" w:hAnsi="Times New Roman"/>
          <w:sz w:val="28"/>
          <w:szCs w:val="28"/>
          <w:lang w:val="uk-UA" w:eastAsia="zh-CN"/>
        </w:rPr>
        <w:t>, 2002. – S. 487 – 488.</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 xml:space="preserve">Cieњlikowa A. Pseudonimy // </w:t>
      </w:r>
      <w:r>
        <w:rPr>
          <w:rFonts w:ascii="Times New Roman" w:eastAsia="SimSun" w:hAnsi="Times New Roman"/>
          <w:sz w:val="28"/>
          <w:szCs w:val="28"/>
          <w:lang w:val="de-DE" w:eastAsia="zh-CN"/>
        </w:rPr>
        <w:t>S</w:t>
      </w:r>
      <w:r>
        <w:rPr>
          <w:rFonts w:ascii="Times New Roman" w:eastAsia="SimSun" w:hAnsi="Times New Roman"/>
          <w:sz w:val="28"/>
          <w:szCs w:val="28"/>
          <w:lang w:val="uk-UA" w:eastAsia="zh-CN"/>
        </w:rPr>
        <w:t>і</w:t>
      </w:r>
      <w:r>
        <w:rPr>
          <w:rFonts w:ascii="Times New Roman" w:eastAsia="SimSun" w:hAnsi="Times New Roman"/>
          <w:sz w:val="28"/>
          <w:szCs w:val="28"/>
          <w:lang w:val="de-DE" w:eastAsia="zh-CN"/>
        </w:rPr>
        <w:t>owia</w:t>
      </w:r>
      <w:r>
        <w:rPr>
          <w:rFonts w:ascii="Times New Roman" w:eastAsia="SimSun" w:hAnsi="Times New Roman"/>
          <w:sz w:val="28"/>
          <w:szCs w:val="28"/>
          <w:lang w:val="uk-UA" w:eastAsia="zh-CN"/>
        </w:rPr>
        <w:t>с</w:t>
      </w:r>
      <w:r>
        <w:rPr>
          <w:rFonts w:ascii="Times New Roman" w:eastAsia="SimSun" w:hAnsi="Times New Roman"/>
          <w:sz w:val="28"/>
          <w:szCs w:val="28"/>
          <w:lang w:val="de-DE" w:eastAsia="zh-CN"/>
        </w:rPr>
        <w:t>ska</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onomastyka</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Encyklopedia</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E</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Rzetelska</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Feleszko</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i</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i</w:t>
      </w:r>
      <w:r>
        <w:rPr>
          <w:rFonts w:ascii="Times New Roman" w:eastAsia="SimSun" w:hAnsi="Times New Roman"/>
          <w:sz w:val="28"/>
          <w:szCs w:val="28"/>
          <w:lang w:val="uk-UA" w:eastAsia="zh-CN"/>
        </w:rPr>
        <w:t>. (</w:t>
      </w:r>
      <w:r>
        <w:rPr>
          <w:rFonts w:ascii="Times New Roman" w:eastAsia="SimSun" w:hAnsi="Times New Roman"/>
          <w:sz w:val="28"/>
          <w:szCs w:val="28"/>
          <w:lang w:val="de-DE" w:eastAsia="zh-CN"/>
        </w:rPr>
        <w:t>red</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Warsz</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Krak</w:t>
      </w:r>
      <w:proofErr w:type="gramStart"/>
      <w:r>
        <w:rPr>
          <w:rFonts w:ascii="Times New Roman" w:eastAsia="SimSun" w:hAnsi="Times New Roman"/>
          <w:sz w:val="28"/>
          <w:szCs w:val="28"/>
          <w:lang w:val="uk-UA" w:eastAsia="zh-CN"/>
        </w:rPr>
        <w:t>у</w:t>
      </w:r>
      <w:proofErr w:type="gramEnd"/>
      <w:r>
        <w:rPr>
          <w:rFonts w:ascii="Times New Roman" w:eastAsia="SimSun" w:hAnsi="Times New Roman"/>
          <w:sz w:val="28"/>
          <w:szCs w:val="28"/>
          <w:lang w:eastAsia="zh-CN"/>
        </w:rPr>
        <w:t>w</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Towarzystwo</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Naukowe</w:t>
      </w:r>
      <w:r>
        <w:rPr>
          <w:rFonts w:ascii="Times New Roman" w:eastAsia="SimSun" w:hAnsi="Times New Roman"/>
          <w:sz w:val="28"/>
          <w:szCs w:val="28"/>
          <w:lang w:val="uk-UA" w:eastAsia="zh-CN"/>
        </w:rPr>
        <w:t xml:space="preserve"> </w:t>
      </w:r>
      <w:r>
        <w:rPr>
          <w:rFonts w:ascii="Times New Roman" w:eastAsia="SimSun" w:hAnsi="Times New Roman"/>
          <w:sz w:val="28"/>
          <w:szCs w:val="28"/>
          <w:lang w:eastAsia="zh-CN"/>
        </w:rPr>
        <w:t>Warszawskie</w:t>
      </w:r>
      <w:r>
        <w:rPr>
          <w:rFonts w:ascii="Times New Roman" w:eastAsia="SimSun" w:hAnsi="Times New Roman"/>
          <w:sz w:val="28"/>
          <w:szCs w:val="28"/>
          <w:lang w:val="uk-UA" w:eastAsia="zh-CN"/>
        </w:rPr>
        <w:t>, 2002. – S. 478 – 479.</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lastRenderedPageBreak/>
        <w:t>Erben J. Einfьhrung in die deutsche Wortbildungslehre. – Berlin: Erich Schmidt Verlag, 1993. – 182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Fleischer W. Aspekte der sprachlichen Benennung. – Berlin: Akademie-Verlag, 1984. – 28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Fleischer W. Variationen von Eigennamen // Der Name in Sprache und Gesellschaft/ Beitrдge zur Theorie der Onomastik</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 – Berlin: Akademie</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Verlag, 1973. – S. 52 – 63.</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Fleischer W. Wortbildung der deutschen Gegenwartssprache. – Leipzig: Bibliographisches Institut, 1969. – 327</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Fleischer W., Barz I. Wortbildung der deutschen Gegenwartssprache. – Tьbingen: Niemeyer, 1995. – XVII, 382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Helbig G. Zu einigen Problemen der konfrontativen Grammatik und der Interferenz in ihrer Bedeutung fьr den Fremdsprachenunterricht. – Berlin: Humboldt Univ., 1973. – H. 3. – S. 171 – 177.</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Kersten O. Das Pseudonym und sein Recht. – Kцln: Rechtswiss. Diss., 1948. – IV, 77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Kiener F., Duske M. Untersuchungen ьber Schьlerspitznamen // Reader zur Namenkunde II. Anthroponymie / hrsg. von F.Debus und W.Seibicke. – Hieldesheim, Zьrich, New Zork: Georg Olms Verlag, 1993. – S. 419</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429.</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Kiener F., Nitschke H. Untersuchungen ьber Lehrerspitznamen // Reader zur Namenkunde II. Anthroponymie / hrsg. von F.Debus und W.Seibicke. – Hieldesheim, Zьrich, New Zork: Georg Olms Verlag, 1993. – S. 431</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441.</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Kleine Enzyklopдdie. Deutsche Sprache. – Leipzig: Bibliographisches Institut, 1983. – 724</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Kord S. Sich einen Namen machen: Anonymitдt und weibliche Autorschaft 1700 – 1900. – Stuttgart, Weimar: Metzler, 1996. – 240</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lastRenderedPageBreak/>
        <w:t>Kunze K. Dtw-Atlas. Namenkunde. Vor- und Familiennamen im deutschen Sprachgebiet. – Mьnchen: Deutscher Taschenbuch Verlag, 1988. – 229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 xml:space="preserve">Lexikon deutschsprachiger Schriftsteller: in 2 Bnd. Von Anfдngen bis zur </w:t>
      </w:r>
      <w:r>
        <w:rPr>
          <w:rFonts w:ascii="Times New Roman" w:eastAsia="SimSun" w:hAnsi="Times New Roman"/>
          <w:spacing w:val="-4"/>
          <w:sz w:val="28"/>
          <w:szCs w:val="28"/>
          <w:lang w:val="de-DE" w:eastAsia="zh-CN"/>
        </w:rPr>
        <w:t>Gegenwart / hrsg. von G. Albrecht, K. Bцttcher, H. Greiner-Mai, P. G. Krohn. –</w:t>
      </w:r>
      <w:r>
        <w:rPr>
          <w:rFonts w:ascii="Times New Roman" w:eastAsia="SimSun" w:hAnsi="Times New Roman"/>
          <w:sz w:val="28"/>
          <w:szCs w:val="28"/>
          <w:lang w:val="de-DE" w:eastAsia="zh-CN"/>
        </w:rPr>
        <w:t xml:space="preserve"> Leipzig: VEB Bibliographisches Institut, 1974.</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 xml:space="preserve">Liersch W. Hans Fallada: Sein groЯes kleines Leben. – Berlin: Neues Leben, 1981. – </w:t>
      </w:r>
      <w:r>
        <w:rPr>
          <w:rFonts w:ascii="Times New Roman" w:eastAsia="SimSun" w:hAnsi="Times New Roman"/>
          <w:sz w:val="28"/>
          <w:szCs w:val="28"/>
          <w:lang w:val="uk-UA" w:eastAsia="zh-CN"/>
        </w:rPr>
        <w:t xml:space="preserve">422 </w:t>
      </w:r>
      <w:r>
        <w:rPr>
          <w:rFonts w:ascii="Times New Roman" w:eastAsia="SimSun" w:hAnsi="Times New Roman"/>
          <w:sz w:val="28"/>
          <w:szCs w:val="28"/>
          <w:lang w:val="de-DE" w:eastAsia="zh-CN"/>
        </w:rPr>
        <w:t>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Masken, Metamorphosen / hrsg. von D. Schmidt. – Reinbeck bei Hamburg: Rowohlt, 2000. – 189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Metzler-Autoren-Lexikon: deutschsprachige Dichter und Schriftsteller vom Mittelalter bis zur Gegenwart / hrsg. von B. Lutz. – Stuttgart; Weimar: Metzler, 1994. – 906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Meyers H.-M. Der Kьnstlername. – Meinz: Univ. Rechts- u. Wirtschaftswiss. Diss., 1985. – XXVII, 196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sidRPr="00451178">
        <w:rPr>
          <w:rFonts w:ascii="Times New Roman" w:eastAsia="SimSun" w:hAnsi="Times New Roman"/>
          <w:sz w:val="28"/>
          <w:szCs w:val="28"/>
          <w:lang w:val="en-US" w:eastAsia="zh-CN"/>
        </w:rPr>
        <w:t>Morris A. Anonyms and pseudonyms. – Chicago: Univ. of Chicago Press, 1934. – 22 p.</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Mystifikation – Autorschaft – Original / hrsg. von S. K. Frank – Tьbingen: Narr, 2001. – 330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Paas H. Das Pseudonym. – Kцln: Rechtswiss. Diss., 1932. – 50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Scherer H. Das Pseudonym. – Hamburg: Kovac, 2002. – XL, 257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pacing w:val="-4"/>
          <w:sz w:val="28"/>
          <w:szCs w:val="28"/>
          <w:lang w:val="uk-UA" w:eastAsia="zh-CN"/>
        </w:rPr>
      </w:pPr>
      <w:r>
        <w:rPr>
          <w:rFonts w:ascii="Times New Roman" w:eastAsia="SimSun" w:hAnsi="Times New Roman"/>
          <w:sz w:val="28"/>
          <w:szCs w:val="28"/>
          <w:lang w:val="de-DE" w:eastAsia="zh-CN"/>
        </w:rPr>
        <w:t>Schmidtke</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W</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G</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Schmidtkes</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Pseudonym</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Spiegel</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Autoren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der</w:t>
      </w:r>
      <w:r>
        <w:rPr>
          <w:rFonts w:ascii="Times New Roman" w:eastAsia="SimSun" w:hAnsi="Times New Roman"/>
          <w:sz w:val="28"/>
          <w:szCs w:val="28"/>
          <w:lang w:val="uk-UA" w:eastAsia="zh-CN"/>
        </w:rPr>
        <w:t xml:space="preserve"> </w:t>
      </w:r>
      <w:r>
        <w:rPr>
          <w:rFonts w:ascii="Times New Roman" w:eastAsia="SimSun" w:hAnsi="Times New Roman"/>
          <w:spacing w:val="-4"/>
          <w:sz w:val="28"/>
          <w:szCs w:val="28"/>
          <w:lang w:val="de-DE" w:eastAsia="zh-CN"/>
        </w:rPr>
        <w:t>unterhaltungsliteratur</w:t>
      </w:r>
      <w:r>
        <w:rPr>
          <w:rFonts w:ascii="Times New Roman" w:eastAsia="SimSun" w:hAnsi="Times New Roman"/>
          <w:spacing w:val="-4"/>
          <w:sz w:val="28"/>
          <w:szCs w:val="28"/>
          <w:lang w:val="uk-UA" w:eastAsia="zh-CN"/>
        </w:rPr>
        <w:t xml:space="preserve"> </w:t>
      </w:r>
      <w:r>
        <w:rPr>
          <w:rFonts w:ascii="Times New Roman" w:eastAsia="SimSun" w:hAnsi="Times New Roman"/>
          <w:spacing w:val="-4"/>
          <w:sz w:val="28"/>
          <w:szCs w:val="28"/>
          <w:lang w:val="de-DE" w:eastAsia="zh-CN"/>
        </w:rPr>
        <w:t>und</w:t>
      </w:r>
      <w:r>
        <w:rPr>
          <w:rFonts w:ascii="Times New Roman" w:eastAsia="SimSun" w:hAnsi="Times New Roman"/>
          <w:spacing w:val="-4"/>
          <w:sz w:val="28"/>
          <w:szCs w:val="28"/>
          <w:lang w:val="uk-UA" w:eastAsia="zh-CN"/>
        </w:rPr>
        <w:t xml:space="preserve"> </w:t>
      </w:r>
      <w:r>
        <w:rPr>
          <w:rFonts w:ascii="Times New Roman" w:eastAsia="SimSun" w:hAnsi="Times New Roman"/>
          <w:spacing w:val="-4"/>
          <w:sz w:val="28"/>
          <w:szCs w:val="28"/>
          <w:lang w:val="de-DE" w:eastAsia="zh-CN"/>
        </w:rPr>
        <w:t>ihre</w:t>
      </w:r>
      <w:r>
        <w:rPr>
          <w:rFonts w:ascii="Times New Roman" w:eastAsia="SimSun" w:hAnsi="Times New Roman"/>
          <w:spacing w:val="-4"/>
          <w:sz w:val="28"/>
          <w:szCs w:val="28"/>
          <w:lang w:val="uk-UA" w:eastAsia="zh-CN"/>
        </w:rPr>
        <w:t xml:space="preserve"> </w:t>
      </w:r>
      <w:r>
        <w:rPr>
          <w:rFonts w:ascii="Times New Roman" w:eastAsia="SimSun" w:hAnsi="Times New Roman"/>
          <w:spacing w:val="-4"/>
          <w:sz w:val="28"/>
          <w:szCs w:val="28"/>
          <w:lang w:val="de-DE" w:eastAsia="zh-CN"/>
        </w:rPr>
        <w:t>Tarnnamen</w:t>
      </w:r>
      <w:r>
        <w:rPr>
          <w:rFonts w:ascii="Times New Roman" w:eastAsia="SimSun" w:hAnsi="Times New Roman"/>
          <w:spacing w:val="-4"/>
          <w:sz w:val="28"/>
          <w:szCs w:val="28"/>
          <w:lang w:val="uk-UA" w:eastAsia="zh-CN"/>
        </w:rPr>
        <w:t xml:space="preserve">. – </w:t>
      </w:r>
      <w:r>
        <w:rPr>
          <w:rFonts w:ascii="Times New Roman" w:eastAsia="SimSun" w:hAnsi="Times New Roman"/>
          <w:spacing w:val="-4"/>
          <w:sz w:val="28"/>
          <w:szCs w:val="28"/>
          <w:lang w:val="de-DE" w:eastAsia="zh-CN"/>
        </w:rPr>
        <w:t>M</w:t>
      </w:r>
      <w:r>
        <w:rPr>
          <w:rFonts w:ascii="Times New Roman" w:eastAsia="SimSun" w:hAnsi="Times New Roman"/>
          <w:spacing w:val="-4"/>
          <w:sz w:val="28"/>
          <w:szCs w:val="28"/>
          <w:lang w:val="uk-UA" w:eastAsia="zh-CN"/>
        </w:rPr>
        <w:t>ь</w:t>
      </w:r>
      <w:r>
        <w:rPr>
          <w:rFonts w:ascii="Times New Roman" w:eastAsia="SimSun" w:hAnsi="Times New Roman"/>
          <w:spacing w:val="-4"/>
          <w:sz w:val="28"/>
          <w:szCs w:val="28"/>
          <w:lang w:val="de-DE" w:eastAsia="zh-CN"/>
        </w:rPr>
        <w:t>nchen</w:t>
      </w:r>
      <w:r>
        <w:rPr>
          <w:rFonts w:ascii="Times New Roman" w:eastAsia="SimSun" w:hAnsi="Times New Roman"/>
          <w:spacing w:val="-4"/>
          <w:sz w:val="28"/>
          <w:szCs w:val="28"/>
          <w:lang w:val="uk-UA" w:eastAsia="zh-CN"/>
        </w:rPr>
        <w:t xml:space="preserve">: </w:t>
      </w:r>
      <w:r>
        <w:rPr>
          <w:rFonts w:ascii="Times New Roman" w:eastAsia="SimSun" w:hAnsi="Times New Roman"/>
          <w:spacing w:val="-4"/>
          <w:sz w:val="28"/>
          <w:szCs w:val="28"/>
          <w:lang w:val="de-DE" w:eastAsia="zh-CN"/>
        </w:rPr>
        <w:t>Ronacher</w:t>
      </w:r>
      <w:r>
        <w:rPr>
          <w:rFonts w:ascii="Times New Roman" w:eastAsia="SimSun" w:hAnsi="Times New Roman"/>
          <w:spacing w:val="-4"/>
          <w:sz w:val="28"/>
          <w:szCs w:val="28"/>
          <w:lang w:val="uk-UA" w:eastAsia="zh-CN"/>
        </w:rPr>
        <w:t xml:space="preserve">, 1984. – 82 </w:t>
      </w:r>
      <w:r>
        <w:rPr>
          <w:rFonts w:ascii="Times New Roman" w:eastAsia="SimSun" w:hAnsi="Times New Roman"/>
          <w:spacing w:val="-4"/>
          <w:sz w:val="28"/>
          <w:szCs w:val="28"/>
          <w:lang w:val="de-DE" w:eastAsia="zh-CN"/>
        </w:rPr>
        <w:t>S</w:t>
      </w:r>
      <w:r>
        <w:rPr>
          <w:rFonts w:ascii="Times New Roman" w:eastAsia="SimSun" w:hAnsi="Times New Roman"/>
          <w:spacing w:val="-4"/>
          <w:sz w:val="28"/>
          <w:szCs w:val="28"/>
          <w:lang w:val="uk-UA" w:eastAsia="zh-CN"/>
        </w:rPr>
        <w:t>.</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Siebensch</w:t>
      </w:r>
      <w:r>
        <w:rPr>
          <w:rFonts w:ascii="Times New Roman" w:eastAsia="SimSun" w:hAnsi="Times New Roman"/>
          <w:sz w:val="28"/>
          <w:szCs w:val="28"/>
          <w:lang w:val="uk-UA" w:eastAsia="zh-CN"/>
        </w:rPr>
        <w:t>ц</w:t>
      </w:r>
      <w:r>
        <w:rPr>
          <w:rFonts w:ascii="Times New Roman" w:eastAsia="SimSun" w:hAnsi="Times New Roman"/>
          <w:sz w:val="28"/>
          <w:szCs w:val="28"/>
          <w:lang w:val="de-DE" w:eastAsia="zh-CN"/>
        </w:rPr>
        <w:t>n</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L</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 xml:space="preserve"> Sag</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mir</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wie</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du</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hei</w:t>
      </w:r>
      <w:r>
        <w:rPr>
          <w:rFonts w:ascii="Times New Roman" w:eastAsia="SimSun" w:hAnsi="Times New Roman"/>
          <w:sz w:val="28"/>
          <w:szCs w:val="28"/>
          <w:lang w:val="uk-UA" w:eastAsia="zh-CN"/>
        </w:rPr>
        <w:t>Я</w:t>
      </w:r>
      <w:r>
        <w:rPr>
          <w:rFonts w:ascii="Times New Roman" w:eastAsia="SimSun" w:hAnsi="Times New Roman"/>
          <w:sz w:val="28"/>
          <w:szCs w:val="28"/>
          <w:lang w:val="de-DE" w:eastAsia="zh-CN"/>
        </w:rPr>
        <w:t>t.</w:t>
      </w:r>
      <w:r>
        <w:rPr>
          <w:rFonts w:ascii="Times New Roman" w:eastAsia="SimSun" w:hAnsi="Times New Roman"/>
          <w:sz w:val="28"/>
          <w:szCs w:val="28"/>
          <w:lang w:val="uk-UA" w:eastAsia="zh-CN"/>
        </w:rPr>
        <w:t xml:space="preserve"> – </w:t>
      </w:r>
      <w:r>
        <w:rPr>
          <w:rFonts w:ascii="Times New Roman" w:eastAsia="SimSun" w:hAnsi="Times New Roman"/>
          <w:sz w:val="28"/>
          <w:szCs w:val="28"/>
          <w:lang w:val="de-DE" w:eastAsia="zh-CN"/>
        </w:rPr>
        <w:t>Bergisch Gladbach: Bastei-Lьbbe, 1988. – 269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Sцhn G. Literaten hinter Masken. – Berlin: Haude &amp; Spener, 1974. – 206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sidRPr="00451178">
        <w:rPr>
          <w:rFonts w:ascii="Times New Roman" w:eastAsia="SimSun" w:hAnsi="Times New Roman"/>
          <w:sz w:val="28"/>
          <w:szCs w:val="28"/>
          <w:lang w:val="en-US" w:eastAsia="zh-CN"/>
        </w:rPr>
        <w:t>Taylor A., Mosher F. The bibliographical history of anonyma and pseudonyma. – Chicago: Univ. of Chicago Press, 1951. – 288</w:t>
      </w:r>
      <w:r>
        <w:rPr>
          <w:rFonts w:ascii="Times New Roman" w:eastAsia="SimSun" w:hAnsi="Times New Roman"/>
          <w:sz w:val="28"/>
          <w:szCs w:val="28"/>
          <w:lang w:val="uk-UA" w:eastAsia="zh-CN"/>
        </w:rPr>
        <w:t xml:space="preserve"> </w:t>
      </w:r>
      <w:r w:rsidRPr="00451178">
        <w:rPr>
          <w:rFonts w:ascii="Times New Roman" w:eastAsia="SimSun" w:hAnsi="Times New Roman"/>
          <w:sz w:val="28"/>
          <w:szCs w:val="28"/>
          <w:lang w:val="en-US" w:eastAsia="zh-CN"/>
        </w:rPr>
        <w:t>p.</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lastRenderedPageBreak/>
        <w:t>Wahrig G. Deutsches Wцrterbuch / neu hrsg. von R.Wahrig-Burfeind. – Mьnchen, 2000. – 1451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Weitershaus F. M. Lexikon der Vornamen. – Mьnchen: Orbis Verlag fьr Publizistik GmbH, 1996. – 192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Witkowski T. Grundbegriffe der Namenkunde. – Berlin: Akademie-Verlag, 1964. – 92 S.</w:t>
      </w:r>
    </w:p>
    <w:p w:rsidR="00451178" w:rsidRDefault="00451178" w:rsidP="00297CBC">
      <w:pPr>
        <w:numPr>
          <w:ilvl w:val="0"/>
          <w:numId w:val="60"/>
        </w:numPr>
        <w:tabs>
          <w:tab w:val="left" w:pos="900"/>
        </w:tabs>
        <w:suppressAutoHyphens w:val="0"/>
        <w:spacing w:line="360" w:lineRule="auto"/>
        <w:ind w:left="900" w:hanging="540"/>
        <w:jc w:val="both"/>
        <w:rPr>
          <w:rFonts w:ascii="Times New Roman" w:eastAsia="SimSun" w:hAnsi="Times New Roman"/>
          <w:sz w:val="28"/>
          <w:szCs w:val="28"/>
          <w:lang w:val="uk-UA" w:eastAsia="zh-CN"/>
        </w:rPr>
      </w:pPr>
      <w:r>
        <w:rPr>
          <w:rFonts w:ascii="Times New Roman" w:eastAsia="SimSun" w:hAnsi="Times New Roman"/>
          <w:sz w:val="28"/>
          <w:szCs w:val="28"/>
          <w:lang w:val="de-DE" w:eastAsia="zh-CN"/>
        </w:rPr>
        <w:t>Wцrterbuch der deutschen Gegenwartssprache</w:t>
      </w:r>
      <w:r>
        <w:rPr>
          <w:rFonts w:ascii="Times New Roman" w:eastAsia="SimSun" w:hAnsi="Times New Roman"/>
          <w:sz w:val="28"/>
          <w:szCs w:val="28"/>
          <w:lang w:val="uk-UA" w:eastAsia="zh-CN"/>
        </w:rPr>
        <w:t>:</w:t>
      </w:r>
      <w:r>
        <w:rPr>
          <w:rFonts w:ascii="Times New Roman" w:eastAsia="SimSun" w:hAnsi="Times New Roman"/>
          <w:sz w:val="28"/>
          <w:szCs w:val="28"/>
          <w:lang w:val="de-DE" w:eastAsia="zh-CN"/>
        </w:rPr>
        <w:t xml:space="preserve"> in 6 Bnd.</w:t>
      </w:r>
      <w:r>
        <w:rPr>
          <w:rFonts w:ascii="Times New Roman" w:eastAsia="SimSun" w:hAnsi="Times New Roman"/>
          <w:sz w:val="28"/>
          <w:szCs w:val="28"/>
          <w:lang w:val="uk-UA" w:eastAsia="zh-CN"/>
        </w:rPr>
        <w:t xml:space="preserve"> </w:t>
      </w:r>
      <w:r>
        <w:rPr>
          <w:rFonts w:ascii="Times New Roman" w:eastAsia="SimSun" w:hAnsi="Times New Roman"/>
          <w:sz w:val="28"/>
          <w:szCs w:val="28"/>
          <w:lang w:val="de-DE" w:eastAsia="zh-CN"/>
        </w:rPr>
        <w:t>/ hrsg. von R.  Klappenbach und W. Steinitz: – Berlin: Akademie Verlag, 1978.</w:t>
      </w:r>
    </w:p>
    <w:p w:rsidR="00451178" w:rsidRDefault="00451178" w:rsidP="00451178">
      <w:pPr>
        <w:tabs>
          <w:tab w:val="left" w:pos="900"/>
        </w:tabs>
        <w:spacing w:line="360" w:lineRule="auto"/>
        <w:ind w:left="900" w:hanging="540"/>
        <w:jc w:val="both"/>
        <w:rPr>
          <w:rFonts w:ascii="Times New Roman" w:eastAsia="SimSun" w:hAnsi="Times New Roman"/>
          <w:sz w:val="28"/>
          <w:szCs w:val="28"/>
          <w:lang w:val="uk-UA" w:eastAsia="zh-CN"/>
        </w:rPr>
      </w:pPr>
    </w:p>
    <w:p w:rsidR="00451178" w:rsidRDefault="00451178" w:rsidP="00451178">
      <w:pPr>
        <w:rPr>
          <w:rFonts w:ascii="Times New Roman" w:hAnsi="Times New Roman"/>
          <w:sz w:val="28"/>
          <w:szCs w:val="28"/>
          <w:lang w:val="uk-UA"/>
        </w:rPr>
      </w:pPr>
    </w:p>
    <w:p w:rsidR="002610D8" w:rsidRPr="00451178" w:rsidRDefault="002610D8" w:rsidP="00D14598">
      <w:pPr>
        <w:pStyle w:val="affffffff2"/>
        <w:ind w:left="0" w:right="23"/>
        <w:jc w:val="right"/>
        <w:rPr>
          <w:b/>
          <w:bCs/>
          <w:noProof/>
        </w:rPr>
      </w:pPr>
    </w:p>
    <w:p w:rsidR="00D14598" w:rsidRDefault="00D14598" w:rsidP="00D14598">
      <w:pPr>
        <w:pStyle w:val="affffffff2"/>
        <w:ind w:left="0" w:right="23"/>
        <w:jc w:val="right"/>
        <w:rPr>
          <w:b/>
          <w:bCs/>
          <w:noProof/>
          <w:lang w:val="uk-UA"/>
        </w:rPr>
      </w:pPr>
    </w:p>
    <w:p w:rsidR="002D69D2" w:rsidRDefault="002D69D2" w:rsidP="008D2A93">
      <w:pPr>
        <w:spacing w:line="360" w:lineRule="auto"/>
        <w:rPr>
          <w:lang w:val="uk-UA"/>
        </w:rPr>
      </w:pPr>
    </w:p>
    <w:p w:rsidR="0071313E" w:rsidRPr="002D69D2" w:rsidRDefault="0071313E" w:rsidP="002D69D2">
      <w:pPr>
        <w:pStyle w:val="affffffff2"/>
        <w:ind w:firstLine="567"/>
        <w:rPr>
          <w:lang w:val="uk-UA"/>
        </w:rPr>
      </w:pPr>
    </w:p>
    <w:p w:rsidR="00E8063E" w:rsidRPr="00BE5DC6" w:rsidRDefault="00E8063E" w:rsidP="0071313E">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10"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BC" w:rsidRDefault="00297CBC">
      <w:r>
        <w:separator/>
      </w:r>
    </w:p>
  </w:endnote>
  <w:endnote w:type="continuationSeparator" w:id="0">
    <w:p w:rsidR="00297CBC" w:rsidRDefault="0029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001"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BC" w:rsidRDefault="00297CBC">
      <w:r>
        <w:separator/>
      </w:r>
    </w:p>
  </w:footnote>
  <w:footnote w:type="continuationSeparator" w:id="0">
    <w:p w:rsidR="00297CBC" w:rsidRDefault="00297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78" w:rsidRDefault="00451178">
    <w:pPr>
      <w:pStyle w:val="afffffffe"/>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121</w:t>
    </w:r>
    <w:r>
      <w:rPr>
        <w:rStyle w:val="af1"/>
      </w:rPr>
      <w:fldChar w:fldCharType="end"/>
    </w:r>
  </w:p>
  <w:p w:rsidR="00451178" w:rsidRDefault="00451178">
    <w:pPr>
      <w:pStyle w:val="affffff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2B5A482C"/>
    <w:multiLevelType w:val="multilevel"/>
    <w:tmpl w:val="ED78D6C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785"/>
        </w:tabs>
        <w:ind w:left="1785" w:hanging="720"/>
      </w:pPr>
      <w:rPr>
        <w:rFonts w:hint="default"/>
      </w:rPr>
    </w:lvl>
    <w:lvl w:ilvl="2">
      <w:start w:val="1"/>
      <w:numFmt w:val="decimal"/>
      <w:lvlText w:val="%1.%2.%3."/>
      <w:lvlJc w:val="left"/>
      <w:pPr>
        <w:tabs>
          <w:tab w:val="num" w:pos="2850"/>
        </w:tabs>
        <w:ind w:left="2850" w:hanging="720"/>
      </w:pPr>
      <w:rPr>
        <w:rFonts w:hint="default"/>
      </w:rPr>
    </w:lvl>
    <w:lvl w:ilvl="3">
      <w:start w:val="1"/>
      <w:numFmt w:val="decimal"/>
      <w:lvlText w:val="%1.%2.%3.%4."/>
      <w:lvlJc w:val="left"/>
      <w:pPr>
        <w:tabs>
          <w:tab w:val="num" w:pos="4275"/>
        </w:tabs>
        <w:ind w:left="4275" w:hanging="1080"/>
      </w:pPr>
      <w:rPr>
        <w:rFonts w:hint="default"/>
      </w:rPr>
    </w:lvl>
    <w:lvl w:ilvl="4">
      <w:start w:val="1"/>
      <w:numFmt w:val="decimal"/>
      <w:lvlText w:val="%1.%2.%3.%4.%5."/>
      <w:lvlJc w:val="left"/>
      <w:pPr>
        <w:tabs>
          <w:tab w:val="num" w:pos="5340"/>
        </w:tabs>
        <w:ind w:left="5340" w:hanging="1080"/>
      </w:pPr>
      <w:rPr>
        <w:rFonts w:hint="default"/>
      </w:rPr>
    </w:lvl>
    <w:lvl w:ilvl="5">
      <w:start w:val="1"/>
      <w:numFmt w:val="decimal"/>
      <w:lvlText w:val="%1.%2.%3.%4.%5.%6."/>
      <w:lvlJc w:val="left"/>
      <w:pPr>
        <w:tabs>
          <w:tab w:val="num" w:pos="6765"/>
        </w:tabs>
        <w:ind w:left="6765" w:hanging="1440"/>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255"/>
        </w:tabs>
        <w:ind w:left="9255" w:hanging="1800"/>
      </w:pPr>
      <w:rPr>
        <w:rFonts w:hint="default"/>
      </w:rPr>
    </w:lvl>
    <w:lvl w:ilvl="8">
      <w:start w:val="1"/>
      <w:numFmt w:val="decimal"/>
      <w:lvlText w:val="%1.%2.%3.%4.%5.%6.%7.%8.%9."/>
      <w:lvlJc w:val="left"/>
      <w:pPr>
        <w:tabs>
          <w:tab w:val="num" w:pos="10680"/>
        </w:tabs>
        <w:ind w:left="10680" w:hanging="2160"/>
      </w:pPr>
      <w:rPr>
        <w:rFonts w:hint="default"/>
      </w:r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397A4341"/>
    <w:multiLevelType w:val="multilevel"/>
    <w:tmpl w:val="85A481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640"/>
        </w:tabs>
        <w:ind w:left="2352" w:hanging="792"/>
      </w:pPr>
      <w:rPr>
        <w:rFonts w:hint="default"/>
        <w:spacing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E802A9"/>
    <w:multiLevelType w:val="singleLevel"/>
    <w:tmpl w:val="FFD8BE90"/>
    <w:lvl w:ilvl="0">
      <w:start w:val="1"/>
      <w:numFmt w:val="decimal"/>
      <w:pStyle w:val="215"/>
      <w:lvlText w:val="%1."/>
      <w:lvlJc w:val="left"/>
      <w:pPr>
        <w:tabs>
          <w:tab w:val="num" w:pos="360"/>
        </w:tabs>
        <w:ind w:left="360" w:hanging="360"/>
      </w:pPr>
    </w:lvl>
  </w:abstractNum>
  <w:abstractNum w:abstractNumId="56">
    <w:nsid w:val="65C80683"/>
    <w:multiLevelType w:val="hybridMultilevel"/>
    <w:tmpl w:val="481236C6"/>
    <w:lvl w:ilvl="0" w:tplc="F7DC4BBE">
      <w:start w:val="1"/>
      <w:numFmt w:val="decimal"/>
      <w:lvlText w:val="%1."/>
      <w:lvlJc w:val="left"/>
      <w:pPr>
        <w:tabs>
          <w:tab w:val="num" w:pos="964"/>
        </w:tabs>
        <w:ind w:left="964" w:hanging="60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59">
    <w:nsid w:val="766C7058"/>
    <w:multiLevelType w:val="multilevel"/>
    <w:tmpl w:val="721637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4"/>
  </w:num>
  <w:num w:numId="40">
    <w:abstractNumId w:val="7"/>
  </w:num>
  <w:num w:numId="41">
    <w:abstractNumId w:val="6"/>
  </w:num>
  <w:num w:numId="42">
    <w:abstractNumId w:val="5"/>
  </w:num>
  <w:num w:numId="43">
    <w:abstractNumId w:val="47"/>
  </w:num>
  <w:num w:numId="44">
    <w:abstractNumId w:val="50"/>
  </w:num>
  <w:num w:numId="45">
    <w:abstractNumId w:val="49"/>
  </w:num>
  <w:num w:numId="46">
    <w:abstractNumId w:val="0"/>
  </w:num>
  <w:num w:numId="47">
    <w:abstractNumId w:val="53"/>
  </w:num>
  <w:num w:numId="48">
    <w:abstractNumId w:val="45"/>
  </w:num>
  <w:num w:numId="49">
    <w:abstractNumId w:val="3"/>
  </w:num>
  <w:num w:numId="50">
    <w:abstractNumId w:val="2"/>
  </w:num>
  <w:num w:numId="51">
    <w:abstractNumId w:val="1"/>
  </w:num>
  <w:num w:numId="52">
    <w:abstractNumId w:val="46"/>
  </w:num>
  <w:num w:numId="53">
    <w:abstractNumId w:val="58"/>
  </w:num>
  <w:num w:numId="54">
    <w:abstractNumId w:val="4"/>
  </w:num>
  <w:num w:numId="55">
    <w:abstractNumId w:val="55"/>
  </w:num>
  <w:num w:numId="56">
    <w:abstractNumId w:val="57"/>
  </w:num>
  <w:num w:numId="57">
    <w:abstractNumId w:val="48"/>
  </w:num>
  <w:num w:numId="58">
    <w:abstractNumId w:val="51"/>
  </w:num>
  <w:num w:numId="59">
    <w:abstractNumId w:val="59"/>
  </w:num>
  <w:num w:numId="60">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7C64"/>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07C2"/>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57034"/>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7DDB"/>
    <w:rsid w:val="00211C95"/>
    <w:rsid w:val="00214047"/>
    <w:rsid w:val="0021405D"/>
    <w:rsid w:val="00215489"/>
    <w:rsid w:val="00215CD2"/>
    <w:rsid w:val="0021648A"/>
    <w:rsid w:val="00220817"/>
    <w:rsid w:val="002241D6"/>
    <w:rsid w:val="00233706"/>
    <w:rsid w:val="00235CAA"/>
    <w:rsid w:val="002502E8"/>
    <w:rsid w:val="00251E57"/>
    <w:rsid w:val="00255E44"/>
    <w:rsid w:val="002610D8"/>
    <w:rsid w:val="002615FB"/>
    <w:rsid w:val="00264287"/>
    <w:rsid w:val="00266C8D"/>
    <w:rsid w:val="00271354"/>
    <w:rsid w:val="00272CC0"/>
    <w:rsid w:val="00272F3D"/>
    <w:rsid w:val="002757EE"/>
    <w:rsid w:val="00275C86"/>
    <w:rsid w:val="00276CAF"/>
    <w:rsid w:val="002953C8"/>
    <w:rsid w:val="002958EC"/>
    <w:rsid w:val="00297CBC"/>
    <w:rsid w:val="002A03CB"/>
    <w:rsid w:val="002A5C4A"/>
    <w:rsid w:val="002A6202"/>
    <w:rsid w:val="002A63C1"/>
    <w:rsid w:val="002B08F6"/>
    <w:rsid w:val="002B7BF1"/>
    <w:rsid w:val="002C024E"/>
    <w:rsid w:val="002C22C4"/>
    <w:rsid w:val="002C28F9"/>
    <w:rsid w:val="002D14FF"/>
    <w:rsid w:val="002D69D2"/>
    <w:rsid w:val="002E04F4"/>
    <w:rsid w:val="002E197C"/>
    <w:rsid w:val="002E39B7"/>
    <w:rsid w:val="002F1544"/>
    <w:rsid w:val="002F21AF"/>
    <w:rsid w:val="002F42F0"/>
    <w:rsid w:val="002F4E5A"/>
    <w:rsid w:val="002F550A"/>
    <w:rsid w:val="00301BAA"/>
    <w:rsid w:val="00301FD2"/>
    <w:rsid w:val="00304CCD"/>
    <w:rsid w:val="0030592D"/>
    <w:rsid w:val="0031511A"/>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B26DE"/>
    <w:rsid w:val="003C2F62"/>
    <w:rsid w:val="003C348B"/>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178"/>
    <w:rsid w:val="00451FD9"/>
    <w:rsid w:val="00453A09"/>
    <w:rsid w:val="00454305"/>
    <w:rsid w:val="004567B0"/>
    <w:rsid w:val="00457062"/>
    <w:rsid w:val="00460F5E"/>
    <w:rsid w:val="00467E31"/>
    <w:rsid w:val="00471B33"/>
    <w:rsid w:val="004732DA"/>
    <w:rsid w:val="00474FE8"/>
    <w:rsid w:val="0047579E"/>
    <w:rsid w:val="00476D89"/>
    <w:rsid w:val="00480D13"/>
    <w:rsid w:val="00481A76"/>
    <w:rsid w:val="00483F56"/>
    <w:rsid w:val="004864AF"/>
    <w:rsid w:val="004878F3"/>
    <w:rsid w:val="004A294F"/>
    <w:rsid w:val="004A4539"/>
    <w:rsid w:val="004A6F9B"/>
    <w:rsid w:val="004B03A8"/>
    <w:rsid w:val="004B332B"/>
    <w:rsid w:val="004B664F"/>
    <w:rsid w:val="004B7F0F"/>
    <w:rsid w:val="004C5F33"/>
    <w:rsid w:val="004C6816"/>
    <w:rsid w:val="004D03A6"/>
    <w:rsid w:val="004D0DD8"/>
    <w:rsid w:val="004D3393"/>
    <w:rsid w:val="004D425B"/>
    <w:rsid w:val="004E3FC1"/>
    <w:rsid w:val="004E625C"/>
    <w:rsid w:val="004F1A13"/>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59A7"/>
    <w:rsid w:val="00586696"/>
    <w:rsid w:val="00591CE4"/>
    <w:rsid w:val="005941E2"/>
    <w:rsid w:val="00594E11"/>
    <w:rsid w:val="005965F7"/>
    <w:rsid w:val="005A490F"/>
    <w:rsid w:val="005A4EFD"/>
    <w:rsid w:val="005B7C72"/>
    <w:rsid w:val="005C1BC1"/>
    <w:rsid w:val="005D0CA4"/>
    <w:rsid w:val="005E4C1D"/>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58A3"/>
    <w:rsid w:val="006462F4"/>
    <w:rsid w:val="00651EE2"/>
    <w:rsid w:val="006539F7"/>
    <w:rsid w:val="0066258B"/>
    <w:rsid w:val="0066494E"/>
    <w:rsid w:val="00665901"/>
    <w:rsid w:val="00666C2E"/>
    <w:rsid w:val="00671D93"/>
    <w:rsid w:val="00673235"/>
    <w:rsid w:val="00674E91"/>
    <w:rsid w:val="00676308"/>
    <w:rsid w:val="0068510E"/>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6A50"/>
    <w:rsid w:val="0071313E"/>
    <w:rsid w:val="00714643"/>
    <w:rsid w:val="007159A9"/>
    <w:rsid w:val="0071787C"/>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6148A"/>
    <w:rsid w:val="0076155F"/>
    <w:rsid w:val="00761D56"/>
    <w:rsid w:val="0076419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01AF"/>
    <w:rsid w:val="007B7CB6"/>
    <w:rsid w:val="007C5656"/>
    <w:rsid w:val="007D3122"/>
    <w:rsid w:val="007D7BF8"/>
    <w:rsid w:val="007E2097"/>
    <w:rsid w:val="007E3CE5"/>
    <w:rsid w:val="007F0DA3"/>
    <w:rsid w:val="007F3918"/>
    <w:rsid w:val="007F6C73"/>
    <w:rsid w:val="007F7FC3"/>
    <w:rsid w:val="00803798"/>
    <w:rsid w:val="00803975"/>
    <w:rsid w:val="008057C8"/>
    <w:rsid w:val="00812E93"/>
    <w:rsid w:val="0081422B"/>
    <w:rsid w:val="00816455"/>
    <w:rsid w:val="00822A43"/>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53F"/>
    <w:rsid w:val="00877AA5"/>
    <w:rsid w:val="00880E46"/>
    <w:rsid w:val="00881748"/>
    <w:rsid w:val="008834CF"/>
    <w:rsid w:val="0088540A"/>
    <w:rsid w:val="00890940"/>
    <w:rsid w:val="0089309B"/>
    <w:rsid w:val="00893BC2"/>
    <w:rsid w:val="00895489"/>
    <w:rsid w:val="008A109A"/>
    <w:rsid w:val="008B30F3"/>
    <w:rsid w:val="008B559C"/>
    <w:rsid w:val="008C734A"/>
    <w:rsid w:val="008D250C"/>
    <w:rsid w:val="008D2A93"/>
    <w:rsid w:val="008D33E9"/>
    <w:rsid w:val="008D40B1"/>
    <w:rsid w:val="008D5A37"/>
    <w:rsid w:val="008D67B7"/>
    <w:rsid w:val="008D693A"/>
    <w:rsid w:val="008D69F9"/>
    <w:rsid w:val="008E200A"/>
    <w:rsid w:val="008E3846"/>
    <w:rsid w:val="008F115A"/>
    <w:rsid w:val="008F3F5A"/>
    <w:rsid w:val="008F5625"/>
    <w:rsid w:val="008F5C92"/>
    <w:rsid w:val="008F5D67"/>
    <w:rsid w:val="008F646A"/>
    <w:rsid w:val="0090002C"/>
    <w:rsid w:val="00900EC5"/>
    <w:rsid w:val="00902A7A"/>
    <w:rsid w:val="0090321E"/>
    <w:rsid w:val="009051E8"/>
    <w:rsid w:val="00906EC1"/>
    <w:rsid w:val="00914C86"/>
    <w:rsid w:val="0091635B"/>
    <w:rsid w:val="00921185"/>
    <w:rsid w:val="00925BDA"/>
    <w:rsid w:val="0092636E"/>
    <w:rsid w:val="00927736"/>
    <w:rsid w:val="00932971"/>
    <w:rsid w:val="00934238"/>
    <w:rsid w:val="00934446"/>
    <w:rsid w:val="00946F51"/>
    <w:rsid w:val="00947B64"/>
    <w:rsid w:val="009625A4"/>
    <w:rsid w:val="00963CDE"/>
    <w:rsid w:val="00966F81"/>
    <w:rsid w:val="00970089"/>
    <w:rsid w:val="009763F0"/>
    <w:rsid w:val="00976953"/>
    <w:rsid w:val="0097769D"/>
    <w:rsid w:val="00990DE6"/>
    <w:rsid w:val="009A0641"/>
    <w:rsid w:val="009B4D7B"/>
    <w:rsid w:val="009C42C3"/>
    <w:rsid w:val="009C43EF"/>
    <w:rsid w:val="009C6512"/>
    <w:rsid w:val="009D054B"/>
    <w:rsid w:val="009D3ACA"/>
    <w:rsid w:val="009D4F72"/>
    <w:rsid w:val="009D6235"/>
    <w:rsid w:val="009E1786"/>
    <w:rsid w:val="009E1B56"/>
    <w:rsid w:val="009E2576"/>
    <w:rsid w:val="009F07CF"/>
    <w:rsid w:val="009F35A1"/>
    <w:rsid w:val="009F37FD"/>
    <w:rsid w:val="009F7AFA"/>
    <w:rsid w:val="00A04001"/>
    <w:rsid w:val="00A050FC"/>
    <w:rsid w:val="00A101F6"/>
    <w:rsid w:val="00A17946"/>
    <w:rsid w:val="00A212AC"/>
    <w:rsid w:val="00A23F1E"/>
    <w:rsid w:val="00A27D10"/>
    <w:rsid w:val="00A31F79"/>
    <w:rsid w:val="00A33B24"/>
    <w:rsid w:val="00A33C9B"/>
    <w:rsid w:val="00A33D42"/>
    <w:rsid w:val="00A37784"/>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803DE"/>
    <w:rsid w:val="00A83D03"/>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4E7"/>
    <w:rsid w:val="00B22C38"/>
    <w:rsid w:val="00B237A5"/>
    <w:rsid w:val="00B337F9"/>
    <w:rsid w:val="00B36487"/>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C4464"/>
    <w:rsid w:val="00BD0D04"/>
    <w:rsid w:val="00BD64F2"/>
    <w:rsid w:val="00BE0E8C"/>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B1D95"/>
    <w:rsid w:val="00DB3801"/>
    <w:rsid w:val="00DC5BA8"/>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325AF"/>
    <w:rsid w:val="00E33FB5"/>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4092"/>
    <w:rsid w:val="00EF6625"/>
    <w:rsid w:val="00EF6AFF"/>
    <w:rsid w:val="00F028D2"/>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23AB"/>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BodyTextIndent">
    <w:name w:val="Body Text Indent"/>
    <w:basedOn w:val="ab"/>
    <w:rsid w:val="00CC483A"/>
    <w:pPr>
      <w:suppressAutoHyphens w:val="0"/>
      <w:spacing w:after="120"/>
      <w:ind w:left="360"/>
    </w:pPr>
    <w:rPr>
      <w:rFonts w:ascii="Times New Roman" w:eastAsia="Times New Roman" w:hAnsi="Times New Roman" w:cs="Times New Roman"/>
      <w:lang w:val="en-US" w:eastAsia="en-US"/>
    </w:rPr>
  </w:style>
  <w:style w:type="paragraph" w:customStyle="1" w:styleId="BodyText24">
    <w:name w:val="Body Text 2"/>
    <w:basedOn w:val="ab"/>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d">
    <w:name w:val="Назва таблиці"/>
    <w:basedOn w:val="ab"/>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Normal0">
    <w:name w:val="Normal"/>
    <w:rsid w:val="008D2A93"/>
    <w:pPr>
      <w:widowControl w:val="0"/>
      <w:ind w:firstLine="720"/>
      <w:jc w:val="both"/>
    </w:pPr>
    <w:rPr>
      <w:rFonts w:ascii="Arial" w:eastAsia="Times New Roman" w:hAnsi="Arial" w:cs="Times New Roman"/>
      <w:snapToGrid w:val="0"/>
      <w:sz w:val="24"/>
    </w:rPr>
  </w:style>
  <w:style w:type="paragraph" w:customStyle="1" w:styleId="afffffffffffffffffffffffffffe">
    <w:name w:val="Новий"/>
    <w:autoRedefine/>
    <w:rsid w:val="00E325AF"/>
    <w:pPr>
      <w:autoSpaceDE w:val="0"/>
      <w:autoSpaceDN w:val="0"/>
      <w:ind w:firstLine="720"/>
      <w:jc w:val="both"/>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BodyTextIndent">
    <w:name w:val="Body Text Indent"/>
    <w:basedOn w:val="ab"/>
    <w:rsid w:val="00CC483A"/>
    <w:pPr>
      <w:suppressAutoHyphens w:val="0"/>
      <w:spacing w:after="120"/>
      <w:ind w:left="360"/>
    </w:pPr>
    <w:rPr>
      <w:rFonts w:ascii="Times New Roman" w:eastAsia="Times New Roman" w:hAnsi="Times New Roman" w:cs="Times New Roman"/>
      <w:lang w:val="en-US" w:eastAsia="en-US"/>
    </w:rPr>
  </w:style>
  <w:style w:type="paragraph" w:customStyle="1" w:styleId="BodyText24">
    <w:name w:val="Body Text 2"/>
    <w:basedOn w:val="ab"/>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d">
    <w:name w:val="Назва таблиці"/>
    <w:basedOn w:val="ab"/>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Normal0">
    <w:name w:val="Normal"/>
    <w:rsid w:val="008D2A93"/>
    <w:pPr>
      <w:widowControl w:val="0"/>
      <w:ind w:firstLine="720"/>
      <w:jc w:val="both"/>
    </w:pPr>
    <w:rPr>
      <w:rFonts w:ascii="Arial" w:eastAsia="Times New Roman" w:hAnsi="Arial" w:cs="Times New Roman"/>
      <w:snapToGrid w:val="0"/>
      <w:sz w:val="24"/>
    </w:rPr>
  </w:style>
  <w:style w:type="paragraph" w:customStyle="1" w:styleId="afffffffffffffffffffffffffffe">
    <w:name w:val="Новий"/>
    <w:autoRedefine/>
    <w:rsid w:val="00E325AF"/>
    <w:pPr>
      <w:autoSpaceDE w:val="0"/>
      <w:autoSpaceDN w:val="0"/>
      <w:ind w:firstLine="720"/>
      <w:jc w:val="both"/>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2312</TotalTime>
  <Pages>34</Pages>
  <Words>7640</Words>
  <Characters>43554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51092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767</cp:revision>
  <cp:lastPrinted>2009-02-06T08:36:00Z</cp:lastPrinted>
  <dcterms:created xsi:type="dcterms:W3CDTF">2015-03-22T11:10:00Z</dcterms:created>
  <dcterms:modified xsi:type="dcterms:W3CDTF">2015-04-13T15:59:00Z</dcterms:modified>
</cp:coreProperties>
</file>