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2D6E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Шумилина Ольга Александровна. Система управления информационным обеспечением маркетинговой деятельности предприятий : Дис. ... канд. экон. наук : 08.00.05 : Самара, 2005 182 c. РГБ ОД, 61:05-8/3952</w:t>
      </w:r>
    </w:p>
    <w:p w14:paraId="3BF1B83E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</w:p>
    <w:p w14:paraId="4335EFED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</w:p>
    <w:p w14:paraId="074222EE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САМАРСКАЯ ГОСУДАРСТВЕННАЯ ЭКОНОМИЧЕСКАЯ АКАДЕМИЯ</w:t>
      </w:r>
    </w:p>
    <w:p w14:paraId="0F42B10C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На правах рукописи</w:t>
      </w:r>
    </w:p>
    <w:p w14:paraId="0C8ECFC3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Шумилина Ольга Александровна</w:t>
      </w:r>
    </w:p>
    <w:p w14:paraId="5DC51A5E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СИСТЕМА УПРАВЛЕНИЯ</w:t>
      </w:r>
    </w:p>
    <w:p w14:paraId="6D9180A1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ИНФОРМАЦИОННЫМ ОБЕСПЕЧЕНИЕМ</w:t>
      </w:r>
    </w:p>
    <w:p w14:paraId="0200A3B1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МАРКЕТИНГОВОЙ ДЕЯТЕЛЬНОСТИ</w:t>
      </w:r>
    </w:p>
    <w:p w14:paraId="6D9472DF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ПРЕДПРИЯТИЙ</w:t>
      </w:r>
    </w:p>
    <w:p w14:paraId="7307D058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Специальность 08.00.05 - Экономика и управление народным</w:t>
      </w:r>
    </w:p>
    <w:p w14:paraId="0DD0B024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хозяйством: теория управления экономическими системами; маркетинг</w:t>
      </w:r>
    </w:p>
    <w:p w14:paraId="1A020569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ДИССЕРТАЦИЯ</w:t>
      </w:r>
    </w:p>
    <w:p w14:paraId="5A9646B0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на соискание ученой степени кандидата экономических наук</w:t>
      </w:r>
    </w:p>
    <w:p w14:paraId="5222BAF5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Научный руководитель доктор экономических наук, профессор Татарских Б.Я.</w:t>
      </w:r>
    </w:p>
    <w:p w14:paraId="196B2DDC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Самара 2005</w:t>
      </w:r>
    </w:p>
    <w:p w14:paraId="3FCB1721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СОДЕРЖАНИЕ</w:t>
      </w:r>
    </w:p>
    <w:p w14:paraId="6D432E65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Введение</w:t>
      </w:r>
      <w:r w:rsidRPr="00825EB9">
        <w:rPr>
          <w:rStyle w:val="3"/>
          <w:b w:val="0"/>
          <w:bCs w:val="0"/>
          <w:color w:val="000000"/>
        </w:rPr>
        <w:tab/>
        <w:t xml:space="preserve"> 3</w:t>
      </w:r>
    </w:p>
    <w:p w14:paraId="4557B7A0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1.</w:t>
      </w:r>
      <w:r w:rsidRPr="00825EB9">
        <w:rPr>
          <w:rStyle w:val="3"/>
          <w:b w:val="0"/>
          <w:bCs w:val="0"/>
          <w:color w:val="000000"/>
        </w:rPr>
        <w:tab/>
        <w:t>Информационный ресурс в системе маркетинговой деятельности</w:t>
      </w:r>
    </w:p>
    <w:p w14:paraId="512C545C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предприятия</w:t>
      </w:r>
      <w:r w:rsidRPr="00825EB9">
        <w:rPr>
          <w:rStyle w:val="3"/>
          <w:b w:val="0"/>
          <w:bCs w:val="0"/>
          <w:color w:val="000000"/>
        </w:rPr>
        <w:tab/>
        <w:t xml:space="preserve"> 10</w:t>
      </w:r>
    </w:p>
    <w:p w14:paraId="2CAD2218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1.1.</w:t>
      </w:r>
      <w:r w:rsidRPr="00825EB9">
        <w:rPr>
          <w:rStyle w:val="3"/>
          <w:b w:val="0"/>
          <w:bCs w:val="0"/>
          <w:color w:val="000000"/>
        </w:rPr>
        <w:tab/>
        <w:t>Информация как экономический ресурс</w:t>
      </w:r>
      <w:r w:rsidRPr="00825EB9">
        <w:rPr>
          <w:rStyle w:val="3"/>
          <w:b w:val="0"/>
          <w:bCs w:val="0"/>
          <w:color w:val="000000"/>
        </w:rPr>
        <w:tab/>
        <w:t xml:space="preserve"> 10</w:t>
      </w:r>
    </w:p>
    <w:p w14:paraId="0901AFF0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1.2.</w:t>
      </w:r>
      <w:r w:rsidRPr="00825EB9">
        <w:rPr>
          <w:rStyle w:val="3"/>
          <w:b w:val="0"/>
          <w:bCs w:val="0"/>
          <w:color w:val="000000"/>
        </w:rPr>
        <w:tab/>
        <w:t>Информационное обеспечение маркетинговой деятельности:</w:t>
      </w:r>
    </w:p>
    <w:p w14:paraId="20C74D07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особенности, характеристика, модель организации</w:t>
      </w:r>
      <w:r w:rsidRPr="00825EB9">
        <w:rPr>
          <w:rStyle w:val="3"/>
          <w:b w:val="0"/>
          <w:bCs w:val="0"/>
          <w:color w:val="000000"/>
        </w:rPr>
        <w:tab/>
        <w:t xml:space="preserve"> 31</w:t>
      </w:r>
    </w:p>
    <w:p w14:paraId="18E2B9EC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1.3.</w:t>
      </w:r>
      <w:r w:rsidRPr="00825EB9">
        <w:rPr>
          <w:rStyle w:val="3"/>
          <w:b w:val="0"/>
          <w:bCs w:val="0"/>
          <w:color w:val="000000"/>
        </w:rPr>
        <w:tab/>
        <w:t>Информационные технологии в маркетинговой деятельности:</w:t>
      </w:r>
    </w:p>
    <w:p w14:paraId="4D0344F0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структура, назначение, формы использования</w:t>
      </w:r>
      <w:r w:rsidRPr="00825EB9">
        <w:rPr>
          <w:rStyle w:val="3"/>
          <w:b w:val="0"/>
          <w:bCs w:val="0"/>
          <w:color w:val="000000"/>
        </w:rPr>
        <w:tab/>
        <w:t xml:space="preserve"> 51</w:t>
      </w:r>
    </w:p>
    <w:p w14:paraId="1178797E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2.</w:t>
      </w:r>
      <w:r w:rsidRPr="00825EB9">
        <w:rPr>
          <w:rStyle w:val="3"/>
          <w:b w:val="0"/>
          <w:bCs w:val="0"/>
          <w:color w:val="000000"/>
        </w:rPr>
        <w:tab/>
        <w:t>Информационное обеспечение маркетинговой деятельности</w:t>
      </w:r>
      <w:r w:rsidRPr="00825EB9">
        <w:rPr>
          <w:rStyle w:val="3"/>
          <w:b w:val="0"/>
          <w:bCs w:val="0"/>
          <w:color w:val="000000"/>
        </w:rPr>
        <w:tab/>
        <w:t xml:space="preserve"> 66</w:t>
      </w:r>
    </w:p>
    <w:p w14:paraId="55D98321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lastRenderedPageBreak/>
        <w:t>2.1.</w:t>
      </w:r>
      <w:r w:rsidRPr="00825EB9">
        <w:rPr>
          <w:rStyle w:val="3"/>
          <w:b w:val="0"/>
          <w:bCs w:val="0"/>
          <w:color w:val="000000"/>
        </w:rPr>
        <w:tab/>
        <w:t>Система информатизации маркетинговых решений</w:t>
      </w:r>
      <w:r w:rsidRPr="00825EB9">
        <w:rPr>
          <w:rStyle w:val="3"/>
          <w:b w:val="0"/>
          <w:bCs w:val="0"/>
          <w:color w:val="000000"/>
        </w:rPr>
        <w:tab/>
        <w:t xml:space="preserve"> 66</w:t>
      </w:r>
    </w:p>
    <w:p w14:paraId="14887736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2.2.</w:t>
      </w:r>
      <w:r w:rsidRPr="00825EB9">
        <w:rPr>
          <w:rStyle w:val="3"/>
          <w:b w:val="0"/>
          <w:bCs w:val="0"/>
          <w:color w:val="000000"/>
        </w:rPr>
        <w:tab/>
        <w:t>Оценка информационных потребностей маркетинговых решений. 83</w:t>
      </w:r>
    </w:p>
    <w:p w14:paraId="52520D83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3.</w:t>
      </w:r>
      <w:r w:rsidRPr="00825EB9">
        <w:rPr>
          <w:rStyle w:val="3"/>
          <w:b w:val="0"/>
          <w:bCs w:val="0"/>
          <w:color w:val="000000"/>
        </w:rPr>
        <w:tab/>
        <w:t>Направления организации единого информационного пространства</w:t>
      </w:r>
    </w:p>
    <w:p w14:paraId="30DD2B97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промышленного предприятия</w:t>
      </w:r>
      <w:r w:rsidRPr="00825EB9">
        <w:rPr>
          <w:rStyle w:val="3"/>
          <w:b w:val="0"/>
          <w:bCs w:val="0"/>
          <w:color w:val="000000"/>
        </w:rPr>
        <w:tab/>
        <w:t xml:space="preserve"> 118</w:t>
      </w:r>
    </w:p>
    <w:p w14:paraId="2FDE00E5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3.1.</w:t>
      </w:r>
      <w:r w:rsidRPr="00825EB9">
        <w:rPr>
          <w:rStyle w:val="3"/>
          <w:b w:val="0"/>
          <w:bCs w:val="0"/>
          <w:color w:val="000000"/>
        </w:rPr>
        <w:tab/>
        <w:t>Качество информационного обеспечения маркетинговых</w:t>
      </w:r>
    </w:p>
    <w:p w14:paraId="72D51E24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решений промышленных предприятий</w:t>
      </w:r>
      <w:r w:rsidRPr="00825EB9">
        <w:rPr>
          <w:rStyle w:val="3"/>
          <w:b w:val="0"/>
          <w:bCs w:val="0"/>
          <w:color w:val="000000"/>
        </w:rPr>
        <w:tab/>
        <w:t xml:space="preserve">  118</w:t>
      </w:r>
    </w:p>
    <w:p w14:paraId="74F239D2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3.2.</w:t>
      </w:r>
      <w:r w:rsidRPr="00825EB9">
        <w:rPr>
          <w:rStyle w:val="3"/>
          <w:b w:val="0"/>
          <w:bCs w:val="0"/>
          <w:color w:val="000000"/>
        </w:rPr>
        <w:tab/>
        <w:t>Структура и сущность маркетинговой информационной системы</w:t>
      </w:r>
    </w:p>
    <w:p w14:paraId="0BA1191D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промышленного предприятия</w:t>
      </w:r>
      <w:r w:rsidRPr="00825EB9">
        <w:rPr>
          <w:rStyle w:val="3"/>
          <w:b w:val="0"/>
          <w:bCs w:val="0"/>
          <w:color w:val="000000"/>
        </w:rPr>
        <w:tab/>
        <w:t xml:space="preserve"> 136</w:t>
      </w:r>
    </w:p>
    <w:p w14:paraId="3E4D2FB3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Заключение</w:t>
      </w:r>
      <w:r w:rsidRPr="00825EB9">
        <w:rPr>
          <w:rStyle w:val="3"/>
          <w:b w:val="0"/>
          <w:bCs w:val="0"/>
          <w:color w:val="000000"/>
        </w:rPr>
        <w:tab/>
        <w:t xml:space="preserve"> 160</w:t>
      </w:r>
    </w:p>
    <w:p w14:paraId="322BA86A" w14:textId="77777777" w:rsidR="00825EB9" w:rsidRPr="00825EB9" w:rsidRDefault="00825EB9" w:rsidP="00825EB9">
      <w:pPr>
        <w:rPr>
          <w:rStyle w:val="3"/>
          <w:b w:val="0"/>
          <w:bCs w:val="0"/>
          <w:color w:val="000000"/>
        </w:rPr>
      </w:pPr>
      <w:r w:rsidRPr="00825EB9">
        <w:rPr>
          <w:rStyle w:val="3"/>
          <w:b w:val="0"/>
          <w:bCs w:val="0"/>
          <w:color w:val="000000"/>
        </w:rPr>
        <w:t>Список используемой литературы</w:t>
      </w:r>
      <w:r w:rsidRPr="00825EB9">
        <w:rPr>
          <w:rStyle w:val="3"/>
          <w:b w:val="0"/>
          <w:bCs w:val="0"/>
          <w:color w:val="000000"/>
        </w:rPr>
        <w:tab/>
        <w:t xml:space="preserve"> 166 </w:t>
      </w:r>
    </w:p>
    <w:p w14:paraId="0B2F2564" w14:textId="6DA977DB" w:rsidR="00D8109F" w:rsidRDefault="00D8109F" w:rsidP="00825EB9"/>
    <w:p w14:paraId="19680977" w14:textId="250F7461" w:rsidR="00825EB9" w:rsidRDefault="00825EB9" w:rsidP="00825EB9"/>
    <w:p w14:paraId="5CF07AF0" w14:textId="10A930E4" w:rsidR="00825EB9" w:rsidRDefault="00825EB9" w:rsidP="00825EB9"/>
    <w:p w14:paraId="45C55D4A" w14:textId="3F98BE25" w:rsidR="00825EB9" w:rsidRDefault="00825EB9" w:rsidP="00825EB9"/>
    <w:p w14:paraId="4737E445" w14:textId="77777777" w:rsidR="00825EB9" w:rsidRDefault="00825EB9" w:rsidP="00825EB9">
      <w:pPr>
        <w:pStyle w:val="623"/>
        <w:keepNext/>
        <w:keepLines/>
        <w:shd w:val="clear" w:color="auto" w:fill="auto"/>
        <w:spacing w:after="314" w:line="260" w:lineRule="exact"/>
      </w:pPr>
      <w:bookmarkStart w:id="0" w:name="bookmark23"/>
      <w:r>
        <w:rPr>
          <w:rStyle w:val="622"/>
          <w:color w:val="000000"/>
        </w:rPr>
        <w:t>ЗАКЛЮЧЕНИЕ</w:t>
      </w:r>
      <w:bookmarkEnd w:id="0"/>
    </w:p>
    <w:p w14:paraId="463D01FC" w14:textId="77777777" w:rsidR="00825EB9" w:rsidRDefault="00825EB9" w:rsidP="00825EB9">
      <w:pPr>
        <w:pStyle w:val="210"/>
        <w:shd w:val="clear" w:color="auto" w:fill="auto"/>
        <w:spacing w:before="0" w:line="457" w:lineRule="exact"/>
        <w:ind w:right="400" w:firstLine="860"/>
        <w:jc w:val="both"/>
      </w:pPr>
      <w:r>
        <w:rPr>
          <w:rStyle w:val="21"/>
          <w:color w:val="000000"/>
        </w:rPr>
        <w:t>К основным положениям диссертационной работы, выносимым на защиту, относятся следующие:</w:t>
      </w:r>
    </w:p>
    <w:p w14:paraId="2D81EF00" w14:textId="77777777" w:rsidR="00825EB9" w:rsidRDefault="00825EB9" w:rsidP="00546294">
      <w:pPr>
        <w:pStyle w:val="210"/>
        <w:numPr>
          <w:ilvl w:val="0"/>
          <w:numId w:val="2"/>
        </w:numPr>
        <w:shd w:val="clear" w:color="auto" w:fill="auto"/>
        <w:tabs>
          <w:tab w:val="left" w:pos="1173"/>
        </w:tabs>
        <w:spacing w:before="0" w:after="0" w:line="457" w:lineRule="exact"/>
        <w:ind w:right="400" w:firstLine="860"/>
        <w:jc w:val="both"/>
      </w:pPr>
      <w:r>
        <w:rPr>
          <w:rStyle w:val="21"/>
          <w:color w:val="000000"/>
        </w:rPr>
        <w:t>Основными элементами маркетинговых решений, определяющи</w:t>
      </w:r>
      <w:r>
        <w:rPr>
          <w:rStyle w:val="21"/>
          <w:color w:val="000000"/>
        </w:rPr>
        <w:softHyphen/>
        <w:t>ми их сущность, являются, во-первых, сегодняшнее состояние объекта управления маркетингом - спроса, во-вторых, идеальное представление о желаемом состоянии этого объекта - цели маркетинга. Для изменения уров</w:t>
      </w:r>
      <w:r>
        <w:rPr>
          <w:rStyle w:val="21"/>
          <w:color w:val="000000"/>
        </w:rPr>
        <w:softHyphen/>
        <w:t>ня спроса в распоряжении маркетинга имеются контролируемые факторы - инструменты маркетинг-микс: товар, цена, распределение и коммуника</w:t>
      </w:r>
      <w:r>
        <w:rPr>
          <w:rStyle w:val="21"/>
          <w:color w:val="000000"/>
        </w:rPr>
        <w:softHyphen/>
        <w:t>ции. В то же время на уровень спроса оказывают влияние и независимые от маркетинга факторы -факторы внешней среды.</w:t>
      </w:r>
    </w:p>
    <w:p w14:paraId="6CBA8D4B" w14:textId="77777777" w:rsidR="00825EB9" w:rsidRDefault="00825EB9" w:rsidP="00546294">
      <w:pPr>
        <w:pStyle w:val="210"/>
        <w:numPr>
          <w:ilvl w:val="0"/>
          <w:numId w:val="2"/>
        </w:numPr>
        <w:shd w:val="clear" w:color="auto" w:fill="auto"/>
        <w:tabs>
          <w:tab w:val="left" w:pos="1169"/>
        </w:tabs>
        <w:spacing w:before="0" w:after="0" w:line="457" w:lineRule="exact"/>
        <w:ind w:right="400" w:firstLine="860"/>
        <w:jc w:val="both"/>
      </w:pPr>
      <w:r>
        <w:rPr>
          <w:rStyle w:val="21"/>
          <w:color w:val="000000"/>
        </w:rPr>
        <w:t>Маркетинговые решения - это очевидный пример решений в ус</w:t>
      </w:r>
      <w:r>
        <w:rPr>
          <w:rStyle w:val="21"/>
          <w:color w:val="000000"/>
        </w:rPr>
        <w:softHyphen/>
        <w:t>ловиях неопределенности. Следовательно, их рациональность серьезно огра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ничена полнотой знания лица, принимающего решение (ЛПР), всех аспек</w:t>
      </w:r>
      <w:r>
        <w:rPr>
          <w:rStyle w:val="21"/>
          <w:color w:val="000000"/>
        </w:rPr>
        <w:softHyphen/>
        <w:t>тов решаемой проблемы. Зависимость между степенью неопределенности и качеством, рациональностью маркетинговых решений определяет ключевое значение для теории и практики маркетинговой деятельности маркетинго</w:t>
      </w:r>
      <w:r>
        <w:rPr>
          <w:rStyle w:val="21"/>
          <w:color w:val="000000"/>
        </w:rPr>
        <w:softHyphen/>
        <w:t>вой информации и информационного обеспечения маркетинговых реше</w:t>
      </w:r>
      <w:r>
        <w:rPr>
          <w:rStyle w:val="21"/>
          <w:color w:val="000000"/>
        </w:rPr>
        <w:softHyphen/>
        <w:t>ний.</w:t>
      </w:r>
    </w:p>
    <w:p w14:paraId="4BCB5C39" w14:textId="77777777" w:rsidR="00825EB9" w:rsidRDefault="00825EB9" w:rsidP="00546294">
      <w:pPr>
        <w:pStyle w:val="210"/>
        <w:numPr>
          <w:ilvl w:val="0"/>
          <w:numId w:val="2"/>
        </w:numPr>
        <w:shd w:val="clear" w:color="auto" w:fill="auto"/>
        <w:tabs>
          <w:tab w:val="left" w:pos="1173"/>
        </w:tabs>
        <w:spacing w:before="0" w:after="0" w:line="457" w:lineRule="exact"/>
        <w:ind w:right="400" w:firstLine="860"/>
        <w:jc w:val="both"/>
      </w:pPr>
      <w:r>
        <w:rPr>
          <w:rStyle w:val="21"/>
          <w:color w:val="000000"/>
        </w:rPr>
        <w:t>Маркетинговая информация - это сведения, необходимые для при</w:t>
      </w:r>
      <w:r>
        <w:rPr>
          <w:rStyle w:val="21"/>
          <w:color w:val="000000"/>
        </w:rPr>
        <w:softHyphen/>
        <w:t>нятия маркетингового решения. Необходимость маркетинговой информа</w:t>
      </w:r>
      <w:r>
        <w:rPr>
          <w:rStyle w:val="21"/>
          <w:color w:val="000000"/>
        </w:rPr>
        <w:softHyphen/>
        <w:t>ции определяется наличием неопределенности, сопутствующей маркетин</w:t>
      </w:r>
      <w:r>
        <w:rPr>
          <w:rStyle w:val="21"/>
          <w:color w:val="000000"/>
        </w:rPr>
        <w:softHyphen/>
        <w:t>говому решению. Маркетинговая информация снижает неопределенность, тем самым повышая качество, рациональность маркетинговых решений. Решения принимает всегда какой-нибудь субъект, ЛПР. Сталкиваясь с не</w:t>
      </w:r>
      <w:r>
        <w:rPr>
          <w:rStyle w:val="21"/>
          <w:color w:val="000000"/>
        </w:rPr>
        <w:softHyphen/>
        <w:t>определенностью, осознавая свое неполное знание о состоянии отдельных структурных элементов решения. ЛПР формирует представление о том, ка</w:t>
      </w:r>
      <w:r>
        <w:rPr>
          <w:rStyle w:val="21"/>
          <w:color w:val="000000"/>
        </w:rPr>
        <w:softHyphen/>
        <w:t>кие именно сведения помогут ему эту неопределенность преодолеть. Это представление о требующейся маркетинговой информации мы называем маркетинговыми информационными потребностями. Под информационным обеспечением маркетинговых решений мы понимаем всю совокупность данных, привлекаемых (используемых) в качестве информации для удов</w:t>
      </w:r>
      <w:r>
        <w:rPr>
          <w:rStyle w:val="21"/>
          <w:color w:val="000000"/>
        </w:rPr>
        <w:softHyphen/>
        <w:t>летворения маркетинговых информационных потребностей ЛПР.</w:t>
      </w:r>
    </w:p>
    <w:p w14:paraId="539DD8CA" w14:textId="77777777" w:rsidR="00825EB9" w:rsidRDefault="00825EB9" w:rsidP="00546294">
      <w:pPr>
        <w:pStyle w:val="210"/>
        <w:numPr>
          <w:ilvl w:val="0"/>
          <w:numId w:val="2"/>
        </w:numPr>
        <w:shd w:val="clear" w:color="auto" w:fill="auto"/>
        <w:tabs>
          <w:tab w:val="left" w:pos="1169"/>
        </w:tabs>
        <w:spacing w:before="0" w:after="0" w:line="457" w:lineRule="exact"/>
        <w:ind w:right="380" w:firstLine="880"/>
        <w:jc w:val="both"/>
      </w:pPr>
      <w:r>
        <w:rPr>
          <w:rStyle w:val="21"/>
          <w:color w:val="000000"/>
        </w:rPr>
        <w:t>Существуют два подхода к определению информационных по</w:t>
      </w:r>
      <w:r>
        <w:rPr>
          <w:rStyle w:val="21"/>
          <w:color w:val="000000"/>
        </w:rPr>
        <w:softHyphen/>
        <w:t>требностей управленческих решений - дедуктивный и индуктивный. В рамках дедуктивного подхода вначале анализируется структура решений, которые будут принимать будущие потребители информации, затем на ос</w:t>
      </w:r>
      <w:r>
        <w:rPr>
          <w:rStyle w:val="21"/>
          <w:color w:val="000000"/>
        </w:rPr>
        <w:softHyphen/>
        <w:t>нове опыта и модельных представлений о взаимосвязи отдельных элементов этих решений дедуктивным способом выводится необходимая для приня</w:t>
      </w:r>
      <w:r>
        <w:rPr>
          <w:rStyle w:val="21"/>
          <w:color w:val="000000"/>
        </w:rPr>
        <w:softHyphen/>
        <w:t>тия этих решений информация. В рамках индуктивного подхода проводят</w:t>
      </w:r>
      <w:r>
        <w:rPr>
          <w:rStyle w:val="21"/>
          <w:color w:val="000000"/>
        </w:rPr>
        <w:softHyphen/>
        <w:t>ся опрос будущих потребителей информации относительно их информаци</w:t>
      </w:r>
      <w:r>
        <w:rPr>
          <w:rStyle w:val="21"/>
          <w:color w:val="000000"/>
        </w:rPr>
        <w:softHyphen/>
        <w:t>онных потребностей и наблюдение за существующими потоками инфор</w:t>
      </w:r>
      <w:r>
        <w:rPr>
          <w:rStyle w:val="21"/>
          <w:color w:val="000000"/>
        </w:rPr>
        <w:softHyphen/>
        <w:t xml:space="preserve">мации. В </w:t>
      </w:r>
      <w:r>
        <w:rPr>
          <w:rStyle w:val="21"/>
          <w:color w:val="000000"/>
        </w:rPr>
        <w:lastRenderedPageBreak/>
        <w:t>данном случае определяющее воздействие на выявленные инфор</w:t>
      </w:r>
      <w:r>
        <w:rPr>
          <w:rStyle w:val="21"/>
          <w:color w:val="000000"/>
        </w:rPr>
        <w:softHyphen/>
        <w:t>мационные потребности оказывает сложившаяся в компании, в отделе мар</w:t>
      </w:r>
      <w:r>
        <w:rPr>
          <w:rStyle w:val="21"/>
          <w:color w:val="000000"/>
        </w:rPr>
        <w:softHyphen/>
        <w:t>кетинга, или у отдельных ЛПР традиция принятия решений. Наличие в маркетинговых решениях формализуемой и неформализуемой компоненты обуславливает необходимость параллельного использования обоих подхо</w:t>
      </w:r>
      <w:r>
        <w:rPr>
          <w:rStyle w:val="21"/>
          <w:color w:val="000000"/>
        </w:rPr>
        <w:softHyphen/>
        <w:t>дов. Дедуктивный подход позволяет определять ту часть информационных потребностей, которая является характерной для всех маркетинговых реше</w:t>
      </w:r>
      <w:r>
        <w:rPr>
          <w:rStyle w:val="21"/>
          <w:color w:val="000000"/>
        </w:rPr>
        <w:softHyphen/>
        <w:t>ний данного типа. Индуктивный подход позволяет учитывать субъектив</w:t>
      </w:r>
      <w:r>
        <w:rPr>
          <w:rStyle w:val="21"/>
          <w:color w:val="000000"/>
        </w:rPr>
        <w:softHyphen/>
        <w:t>ное мнение ЛПР о том, какая информация может позволить ему принимать обоснованные маркетинговые решения, в особенности их неформализуе- мую часть.</w:t>
      </w:r>
    </w:p>
    <w:p w14:paraId="69928E4E" w14:textId="77777777" w:rsidR="00825EB9" w:rsidRDefault="00825EB9" w:rsidP="00546294">
      <w:pPr>
        <w:pStyle w:val="210"/>
        <w:numPr>
          <w:ilvl w:val="0"/>
          <w:numId w:val="2"/>
        </w:numPr>
        <w:shd w:val="clear" w:color="auto" w:fill="auto"/>
        <w:tabs>
          <w:tab w:val="left" w:pos="1169"/>
        </w:tabs>
        <w:spacing w:before="0" w:after="0" w:line="457" w:lineRule="exact"/>
        <w:ind w:right="380" w:firstLine="880"/>
        <w:jc w:val="both"/>
      </w:pPr>
      <w:r>
        <w:rPr>
          <w:rStyle w:val="21"/>
          <w:color w:val="000000"/>
        </w:rPr>
        <w:t>Исследование информационных потребностей маркетинговой дея</w:t>
      </w:r>
      <w:r>
        <w:rPr>
          <w:rStyle w:val="21"/>
          <w:color w:val="000000"/>
        </w:rPr>
        <w:softHyphen/>
        <w:t>тельности в работе предлагается проводить в соответствии с предложенной укрупненной моделью маркетинговых подсистем информации и основны</w:t>
      </w:r>
      <w:r>
        <w:rPr>
          <w:rStyle w:val="21"/>
          <w:color w:val="000000"/>
        </w:rPr>
        <w:softHyphen/>
        <w:t>ми функциональными разделами задач маркетинга, включающими оценку информации по следующим направлениям: товар, потребители, конкурен</w:t>
      </w:r>
      <w:r>
        <w:rPr>
          <w:rStyle w:val="21"/>
          <w:color w:val="000000"/>
        </w:rPr>
        <w:softHyphen/>
        <w:t>ты, рынки, цена, товародвижение, коммуникационная политика, внутри</w:t>
      </w:r>
      <w:r>
        <w:rPr>
          <w:rStyle w:val="21"/>
          <w:color w:val="000000"/>
        </w:rPr>
        <w:softHyphen/>
        <w:t>производственная деятельность. В работе по каждому направлению разрабо</w:t>
      </w:r>
      <w:r>
        <w:rPr>
          <w:rStyle w:val="21"/>
          <w:color w:val="000000"/>
        </w:rPr>
        <w:softHyphen/>
        <w:t>тана система информационной под держки модели принятия решений.</w:t>
      </w:r>
    </w:p>
    <w:p w14:paraId="366A26C5" w14:textId="77777777" w:rsidR="00825EB9" w:rsidRDefault="00825EB9" w:rsidP="00546294">
      <w:pPr>
        <w:pStyle w:val="210"/>
        <w:numPr>
          <w:ilvl w:val="0"/>
          <w:numId w:val="2"/>
        </w:numPr>
        <w:shd w:val="clear" w:color="auto" w:fill="auto"/>
        <w:tabs>
          <w:tab w:val="left" w:pos="1173"/>
        </w:tabs>
        <w:spacing w:before="0" w:after="0" w:line="457" w:lineRule="exact"/>
        <w:ind w:right="380" w:firstLine="940"/>
        <w:jc w:val="both"/>
      </w:pPr>
      <w:r>
        <w:rPr>
          <w:rStyle w:val="21"/>
          <w:color w:val="000000"/>
        </w:rPr>
        <w:t>На основе разработанной схемы движения маркетинговых информа</w:t>
      </w:r>
      <w:r>
        <w:rPr>
          <w:rStyle w:val="21"/>
          <w:color w:val="000000"/>
        </w:rPr>
        <w:softHyphen/>
        <w:t>ционных потоков предложены направления создания единого информаци</w:t>
      </w:r>
      <w:r>
        <w:rPr>
          <w:rStyle w:val="21"/>
          <w:color w:val="000000"/>
        </w:rPr>
        <w:softHyphen/>
        <w:t>онного пространства предприятия, включающего маркетинговую информа</w:t>
      </w:r>
      <w:r>
        <w:rPr>
          <w:rStyle w:val="21"/>
          <w:color w:val="000000"/>
        </w:rPr>
        <w:softHyphen/>
        <w:t>ционную систему.</w:t>
      </w:r>
    </w:p>
    <w:p w14:paraId="215E24A4" w14:textId="77777777" w:rsidR="00825EB9" w:rsidRDefault="00825EB9" w:rsidP="00825EB9">
      <w:pPr>
        <w:pStyle w:val="210"/>
        <w:shd w:val="clear" w:color="auto" w:fill="auto"/>
        <w:spacing w:before="0" w:line="457" w:lineRule="exact"/>
        <w:ind w:right="380" w:firstLine="1000"/>
        <w:jc w:val="both"/>
      </w:pPr>
      <w:r>
        <w:rPr>
          <w:rStyle w:val="21"/>
          <w:color w:val="000000"/>
        </w:rPr>
        <w:t>В работе был сделан вывод о том, что маркетинговая информаци</w:t>
      </w:r>
      <w:r>
        <w:rPr>
          <w:rStyle w:val="21"/>
          <w:color w:val="000000"/>
        </w:rPr>
        <w:softHyphen/>
        <w:t xml:space="preserve">онная система </w:t>
      </w:r>
      <w:r>
        <w:rPr>
          <w:rStyle w:val="21"/>
          <w:color w:val="000000"/>
          <w:lang w:val="uk-UA" w:eastAsia="uk-UA"/>
        </w:rPr>
        <w:t xml:space="preserve">(МИС), </w:t>
      </w:r>
      <w:r>
        <w:rPr>
          <w:rStyle w:val="21"/>
          <w:color w:val="000000"/>
        </w:rPr>
        <w:t>как один из пяти элементов единого информацион</w:t>
      </w:r>
      <w:r>
        <w:rPr>
          <w:rStyle w:val="21"/>
          <w:color w:val="000000"/>
        </w:rPr>
        <w:softHyphen/>
        <w:t>ною пространства предприятия, должна строиться на комплексной увязке всех компонентов ее предметной области, что может быть достигнуто толь</w:t>
      </w:r>
      <w:r>
        <w:rPr>
          <w:rStyle w:val="21"/>
          <w:color w:val="000000"/>
        </w:rPr>
        <w:softHyphen/>
        <w:t>ко путем применения современных информационных технологий.</w:t>
      </w:r>
    </w:p>
    <w:p w14:paraId="33B06F96" w14:textId="77777777" w:rsidR="00825EB9" w:rsidRDefault="00825EB9" w:rsidP="00825EB9">
      <w:pPr>
        <w:pStyle w:val="210"/>
        <w:shd w:val="clear" w:color="auto" w:fill="auto"/>
        <w:spacing w:before="0" w:line="457" w:lineRule="exact"/>
        <w:ind w:right="380" w:firstLine="1000"/>
        <w:jc w:val="both"/>
      </w:pPr>
      <w:r>
        <w:rPr>
          <w:rStyle w:val="21"/>
          <w:color w:val="000000"/>
        </w:rPr>
        <w:lastRenderedPageBreak/>
        <w:t>Основные требования к маркетинговой информационной системе сформулированы следующим образом:</w:t>
      </w:r>
    </w:p>
    <w:p w14:paraId="12B59653" w14:textId="77777777" w:rsidR="00825EB9" w:rsidRDefault="00825EB9" w:rsidP="00546294">
      <w:pPr>
        <w:pStyle w:val="21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457" w:lineRule="exact"/>
        <w:ind w:left="420" w:right="380" w:hanging="420"/>
        <w:jc w:val="both"/>
      </w:pPr>
      <w:r>
        <w:rPr>
          <w:rStyle w:val="21"/>
          <w:color w:val="000000"/>
        </w:rPr>
        <w:t>обеспечение связи с существующей учетной системой, анализ работы как с существующими (имеющимися в учетной системе), так и с потенци</w:t>
      </w:r>
      <w:r>
        <w:rPr>
          <w:rStyle w:val="21"/>
          <w:color w:val="000000"/>
        </w:rPr>
        <w:softHyphen/>
        <w:t>альными клиентами (еще не совершившими покупку);</w:t>
      </w:r>
    </w:p>
    <w:p w14:paraId="5B54B6E8" w14:textId="77777777" w:rsidR="00825EB9" w:rsidRDefault="00825EB9" w:rsidP="00546294">
      <w:pPr>
        <w:pStyle w:val="21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462" w:lineRule="exact"/>
        <w:ind w:left="420" w:right="380" w:hanging="420"/>
        <w:jc w:val="both"/>
      </w:pPr>
      <w:r>
        <w:rPr>
          <w:rStyle w:val="21"/>
          <w:color w:val="000000"/>
        </w:rPr>
        <w:t>комплексное решение аналитических задач, которые возникают в служ</w:t>
      </w:r>
      <w:r>
        <w:rPr>
          <w:rStyle w:val="21"/>
          <w:color w:val="000000"/>
        </w:rPr>
        <w:softHyphen/>
        <w:t>бах маркетинга и продаж: анализ собственных продаж, организация, пла</w:t>
      </w:r>
      <w:r>
        <w:rPr>
          <w:rStyle w:val="21"/>
          <w:color w:val="000000"/>
        </w:rPr>
        <w:softHyphen/>
        <w:t>нирование и оценка эффективности работы с клиентами, оценка влияния непрямого воздействия на рынок;</w:t>
      </w:r>
    </w:p>
    <w:p w14:paraId="5BF9CA6E" w14:textId="77777777" w:rsidR="00825EB9" w:rsidRDefault="00825EB9" w:rsidP="00546294">
      <w:pPr>
        <w:pStyle w:val="21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462" w:lineRule="exact"/>
        <w:ind w:left="420" w:right="380" w:hanging="420"/>
        <w:jc w:val="both"/>
      </w:pPr>
      <w:r>
        <w:rPr>
          <w:rStyle w:val="21"/>
          <w:color w:val="000000"/>
        </w:rPr>
        <w:t>возможность разграничения прав доступа, как на уровне функции про</w:t>
      </w:r>
      <w:r>
        <w:rPr>
          <w:rStyle w:val="21"/>
          <w:color w:val="000000"/>
        </w:rPr>
        <w:softHyphen/>
        <w:t>граммы, так и на уровне отдельных клиентов и их групп;</w:t>
      </w:r>
    </w:p>
    <w:p w14:paraId="18D7CA3C" w14:textId="77777777" w:rsidR="00825EB9" w:rsidRDefault="00825EB9" w:rsidP="00546294">
      <w:pPr>
        <w:pStyle w:val="21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462" w:lineRule="exact"/>
        <w:ind w:left="420" w:right="380" w:hanging="420"/>
        <w:jc w:val="both"/>
      </w:pPr>
      <w:r>
        <w:rPr>
          <w:rStyle w:val="21"/>
          <w:color w:val="000000"/>
        </w:rPr>
        <w:t>возможность произвольной группировки продуктов клиентов, менедже</w:t>
      </w:r>
      <w:r>
        <w:rPr>
          <w:rStyle w:val="21"/>
          <w:color w:val="000000"/>
        </w:rPr>
        <w:softHyphen/>
        <w:t>ров и ведения аналитики продаж в различных разрезах.</w:t>
      </w:r>
    </w:p>
    <w:p w14:paraId="29762555" w14:textId="77777777" w:rsidR="00825EB9" w:rsidRDefault="00825EB9" w:rsidP="00825EB9">
      <w:pPr>
        <w:pStyle w:val="210"/>
        <w:shd w:val="clear" w:color="auto" w:fill="auto"/>
        <w:spacing w:before="0" w:line="462" w:lineRule="exact"/>
        <w:ind w:firstLine="420"/>
      </w:pPr>
      <w:r>
        <w:rPr>
          <w:rStyle w:val="21"/>
          <w:color w:val="000000"/>
        </w:rPr>
        <w:t xml:space="preserve">Построение </w:t>
      </w:r>
      <w:r>
        <w:rPr>
          <w:rStyle w:val="21"/>
          <w:color w:val="000000"/>
          <w:lang w:val="uk-UA" w:eastAsia="uk-UA"/>
        </w:rPr>
        <w:t xml:space="preserve">МИС </w:t>
      </w:r>
      <w:r>
        <w:rPr>
          <w:rStyle w:val="21"/>
          <w:color w:val="000000"/>
        </w:rPr>
        <w:t>в работе рекомендовано основывать на реализации следующих основных принципов:</w:t>
      </w:r>
    </w:p>
    <w:p w14:paraId="3482F6EF" w14:textId="77777777" w:rsidR="00825EB9" w:rsidRDefault="00825EB9" w:rsidP="00546294">
      <w:pPr>
        <w:pStyle w:val="21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260" w:lineRule="exact"/>
        <w:ind w:left="420" w:hanging="420"/>
        <w:jc w:val="both"/>
      </w:pPr>
      <w:r>
        <w:rPr>
          <w:rStyle w:val="21"/>
          <w:color w:val="000000"/>
        </w:rPr>
        <w:t>Обеспечение интеграции функций маркетинга в единую систему управления</w:t>
      </w:r>
    </w:p>
    <w:p w14:paraId="1F480C7D" w14:textId="77777777" w:rsidR="00825EB9" w:rsidRDefault="00825EB9" w:rsidP="00825EB9">
      <w:pPr>
        <w:pStyle w:val="210"/>
        <w:shd w:val="clear" w:color="auto" w:fill="auto"/>
        <w:spacing w:before="0" w:line="475" w:lineRule="exact"/>
        <w:ind w:left="400" w:firstLine="0"/>
      </w:pPr>
      <w:r>
        <w:rPr>
          <w:rStyle w:val="21"/>
          <w:color w:val="000000"/>
        </w:rPr>
        <w:t>предприятием;</w:t>
      </w:r>
    </w:p>
    <w:p w14:paraId="2A13CCD6" w14:textId="77777777" w:rsidR="00825EB9" w:rsidRDefault="00825EB9" w:rsidP="00546294">
      <w:pPr>
        <w:pStyle w:val="21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0" w:line="475" w:lineRule="exact"/>
        <w:ind w:firstLine="0"/>
        <w:jc w:val="both"/>
      </w:pPr>
      <w:r>
        <w:rPr>
          <w:rStyle w:val="21"/>
          <w:color w:val="000000"/>
        </w:rPr>
        <w:t>Реализация основных требований к информации;</w:t>
      </w:r>
    </w:p>
    <w:p w14:paraId="54A5F4C6" w14:textId="77777777" w:rsidR="00825EB9" w:rsidRDefault="00825EB9" w:rsidP="00546294">
      <w:pPr>
        <w:pStyle w:val="21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0" w:line="475" w:lineRule="exact"/>
        <w:ind w:firstLine="0"/>
        <w:jc w:val="both"/>
      </w:pPr>
      <w:r>
        <w:rPr>
          <w:rStyle w:val="21"/>
          <w:color w:val="000000"/>
        </w:rPr>
        <w:t>Учет особенностей маркетинговой информации;</w:t>
      </w:r>
    </w:p>
    <w:p w14:paraId="7DAC3142" w14:textId="77777777" w:rsidR="00825EB9" w:rsidRDefault="00825EB9" w:rsidP="00546294">
      <w:pPr>
        <w:pStyle w:val="21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0" w:line="462" w:lineRule="exact"/>
        <w:ind w:firstLine="0"/>
        <w:jc w:val="both"/>
      </w:pPr>
      <w:r>
        <w:rPr>
          <w:rStyle w:val="21"/>
          <w:color w:val="000000"/>
        </w:rPr>
        <w:t>Обеспечение коммерческой тайны;</w:t>
      </w:r>
    </w:p>
    <w:p w14:paraId="51EAAF4E" w14:textId="77777777" w:rsidR="00825EB9" w:rsidRDefault="00825EB9" w:rsidP="00546294">
      <w:pPr>
        <w:pStyle w:val="21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0" w:line="462" w:lineRule="exact"/>
        <w:ind w:firstLine="0"/>
        <w:jc w:val="both"/>
      </w:pPr>
      <w:r>
        <w:rPr>
          <w:rStyle w:val="21"/>
          <w:color w:val="000000"/>
        </w:rPr>
        <w:t>Учет и согласование интересов всех участников.</w:t>
      </w:r>
    </w:p>
    <w:p w14:paraId="335426C4" w14:textId="77777777" w:rsidR="00825EB9" w:rsidRDefault="00825EB9" w:rsidP="00825EB9">
      <w:pPr>
        <w:pStyle w:val="210"/>
        <w:shd w:val="clear" w:color="auto" w:fill="auto"/>
        <w:spacing w:before="0" w:line="462" w:lineRule="exact"/>
        <w:ind w:right="400" w:firstLine="800"/>
        <w:jc w:val="both"/>
      </w:pPr>
      <w:r>
        <w:rPr>
          <w:rStyle w:val="265"/>
          <w:color w:val="000000"/>
        </w:rPr>
        <w:t>Обеспечение интеграции функций маркетинга в единую систему управ</w:t>
      </w:r>
      <w:r>
        <w:rPr>
          <w:rStyle w:val="265"/>
          <w:color w:val="000000"/>
        </w:rPr>
        <w:softHyphen/>
        <w:t>ления предприятием.</w:t>
      </w:r>
      <w:r>
        <w:rPr>
          <w:rStyle w:val="21"/>
          <w:color w:val="000000"/>
        </w:rPr>
        <w:t xml:space="preserve"> Реализация данного принципа связана с концепцией интегрированного маркетинга, который рассматривается как двухуровне</w:t>
      </w:r>
      <w:r>
        <w:rPr>
          <w:rStyle w:val="21"/>
          <w:color w:val="000000"/>
        </w:rPr>
        <w:softHyphen/>
        <w:t xml:space="preserve">вая система: горизонтальная связность - по звеньям цепочки создания стоимости и вертикальная связность - по уровням управленческой </w:t>
      </w:r>
      <w:r>
        <w:rPr>
          <w:rStyle w:val="21"/>
          <w:color w:val="000000"/>
        </w:rPr>
        <w:lastRenderedPageBreak/>
        <w:t>пира</w:t>
      </w:r>
      <w:r>
        <w:rPr>
          <w:rStyle w:val="21"/>
          <w:color w:val="000000"/>
        </w:rPr>
        <w:softHyphen/>
        <w:t>миды;</w:t>
      </w:r>
    </w:p>
    <w:p w14:paraId="3E600877" w14:textId="77777777" w:rsidR="00825EB9" w:rsidRDefault="00825EB9" w:rsidP="00825EB9">
      <w:pPr>
        <w:pStyle w:val="210"/>
        <w:shd w:val="clear" w:color="auto" w:fill="auto"/>
        <w:spacing w:before="0" w:line="462" w:lineRule="exact"/>
        <w:ind w:right="400" w:firstLine="580"/>
        <w:jc w:val="both"/>
      </w:pPr>
      <w:r>
        <w:rPr>
          <w:rStyle w:val="265"/>
          <w:color w:val="000000"/>
        </w:rPr>
        <w:t>Реализация основных требований к информации.</w:t>
      </w:r>
      <w:r>
        <w:rPr>
          <w:rStyle w:val="21"/>
          <w:color w:val="000000"/>
        </w:rPr>
        <w:t xml:space="preserve"> Реализация основных требований к информации обеспечивается на основе применения следую</w:t>
      </w:r>
      <w:r>
        <w:rPr>
          <w:rStyle w:val="21"/>
          <w:color w:val="000000"/>
        </w:rPr>
        <w:softHyphen/>
        <w:t>щих методов: структурирование целей, функциональное и иерархическое структурирование, сужение сложности информационного поля, установ</w:t>
      </w:r>
      <w:r>
        <w:rPr>
          <w:rStyle w:val="21"/>
          <w:color w:val="000000"/>
        </w:rPr>
        <w:softHyphen/>
        <w:t>ление информационных фильтров, создание алгоритма решения качествен</w:t>
      </w:r>
      <w:r>
        <w:rPr>
          <w:rStyle w:val="21"/>
          <w:color w:val="000000"/>
        </w:rPr>
        <w:softHyphen/>
        <w:t>ных задач, использование эвристического подхода.</w:t>
      </w:r>
    </w:p>
    <w:p w14:paraId="0531A037" w14:textId="77777777" w:rsidR="00825EB9" w:rsidRDefault="00825EB9" w:rsidP="00825EB9">
      <w:pPr>
        <w:pStyle w:val="210"/>
        <w:shd w:val="clear" w:color="auto" w:fill="auto"/>
        <w:spacing w:before="0" w:line="462" w:lineRule="exact"/>
        <w:ind w:right="400" w:firstLine="860"/>
        <w:jc w:val="both"/>
      </w:pPr>
      <w:r>
        <w:rPr>
          <w:rStyle w:val="265"/>
          <w:color w:val="000000"/>
        </w:rPr>
        <w:t>Учет особенностей маркетинговой информации.</w:t>
      </w:r>
      <w:r>
        <w:rPr>
          <w:rStyle w:val="21"/>
          <w:color w:val="000000"/>
        </w:rPr>
        <w:t xml:space="preserve"> При формировании </w:t>
      </w:r>
      <w:r>
        <w:rPr>
          <w:rStyle w:val="21"/>
          <w:color w:val="000000"/>
          <w:lang w:val="uk-UA" w:eastAsia="uk-UA"/>
        </w:rPr>
        <w:t xml:space="preserve">МИС </w:t>
      </w:r>
      <w:r>
        <w:rPr>
          <w:rStyle w:val="21"/>
          <w:color w:val="000000"/>
        </w:rPr>
        <w:t>необходимо учитывать главные особенности маркетинговой ин</w:t>
      </w:r>
      <w:r>
        <w:rPr>
          <w:rStyle w:val="21"/>
          <w:color w:val="000000"/>
        </w:rPr>
        <w:softHyphen/>
        <w:t>формации. Во-первых, маркетинговая информация в отличие от прочей внутрифирменной информации, охватывает как внутреннюю, так и внешнюю информацию. Это определяет необходимость обеспечения ин</w:t>
      </w:r>
      <w:r>
        <w:rPr>
          <w:rStyle w:val="21"/>
          <w:color w:val="000000"/>
        </w:rPr>
        <w:softHyphen/>
        <w:t xml:space="preserve">тегрированного процесса организации </w:t>
      </w:r>
      <w:r>
        <w:rPr>
          <w:rStyle w:val="21"/>
          <w:color w:val="000000"/>
          <w:lang w:val="uk-UA" w:eastAsia="uk-UA"/>
        </w:rPr>
        <w:t xml:space="preserve">МИС. </w:t>
      </w:r>
      <w:r>
        <w:rPr>
          <w:rStyle w:val="21"/>
          <w:color w:val="000000"/>
        </w:rPr>
        <w:t>Во-вторых, во многих случаях она не может быть выражена в количественной форме, в форме однозначно воспринимаемых данных. Это определяет ее разнородность, невозмож</w:t>
      </w:r>
      <w:r>
        <w:rPr>
          <w:rStyle w:val="21"/>
          <w:color w:val="000000"/>
        </w:rPr>
        <w:softHyphen/>
        <w:t>ность полной алгоритмизации. В-третьих, маркетинговые функции интег</w:t>
      </w:r>
      <w:r>
        <w:rPr>
          <w:rStyle w:val="21"/>
          <w:color w:val="000000"/>
        </w:rPr>
        <w:softHyphen/>
        <w:t>рированы в другие функции и сферы управления.</w:t>
      </w:r>
    </w:p>
    <w:p w14:paraId="5BDC0F6F" w14:textId="77777777" w:rsidR="00825EB9" w:rsidRDefault="00825EB9" w:rsidP="00825EB9">
      <w:pPr>
        <w:pStyle w:val="210"/>
        <w:shd w:val="clear" w:color="auto" w:fill="auto"/>
        <w:spacing w:before="0" w:line="462" w:lineRule="exact"/>
        <w:ind w:right="400" w:firstLine="860"/>
        <w:jc w:val="both"/>
      </w:pPr>
      <w:r>
        <w:rPr>
          <w:rStyle w:val="21"/>
          <w:color w:val="000000"/>
        </w:rPr>
        <w:t xml:space="preserve">Следовательно, </w:t>
      </w:r>
      <w:r>
        <w:rPr>
          <w:rStyle w:val="21"/>
          <w:color w:val="000000"/>
          <w:lang w:val="uk-UA" w:eastAsia="uk-UA"/>
        </w:rPr>
        <w:t xml:space="preserve">МИС </w:t>
      </w:r>
      <w:r>
        <w:rPr>
          <w:rStyle w:val="21"/>
          <w:color w:val="000000"/>
        </w:rPr>
        <w:t xml:space="preserve">является более открытой и часто посещаемой частью системы информационного обеспечения предприятия. В </w:t>
      </w:r>
      <w:r>
        <w:rPr>
          <w:rStyle w:val="21"/>
          <w:color w:val="000000"/>
          <w:lang w:val="uk-UA" w:eastAsia="uk-UA"/>
        </w:rPr>
        <w:t>МИС</w:t>
      </w:r>
    </w:p>
    <w:p w14:paraId="2448EAAB" w14:textId="77777777" w:rsidR="00825EB9" w:rsidRDefault="00825EB9" w:rsidP="00825EB9">
      <w:pPr>
        <w:pStyle w:val="210"/>
        <w:shd w:val="clear" w:color="auto" w:fill="auto"/>
        <w:spacing w:before="0" w:line="457" w:lineRule="exact"/>
        <w:ind w:firstLine="0"/>
        <w:jc w:val="both"/>
      </w:pPr>
      <w:r>
        <w:rPr>
          <w:rStyle w:val="21"/>
          <w:color w:val="000000"/>
        </w:rPr>
        <w:t>должна быть предусмотрена система поддержки решений, создано поле для качественного анализа и обработки качественной информации.</w:t>
      </w:r>
    </w:p>
    <w:p w14:paraId="1C5F77B1" w14:textId="77777777" w:rsidR="00825EB9" w:rsidRDefault="00825EB9" w:rsidP="00825EB9">
      <w:pPr>
        <w:pStyle w:val="210"/>
        <w:shd w:val="clear" w:color="auto" w:fill="auto"/>
        <w:spacing w:before="0" w:line="457" w:lineRule="exact"/>
        <w:ind w:firstLine="600"/>
        <w:jc w:val="both"/>
      </w:pPr>
      <w:r>
        <w:rPr>
          <w:rStyle w:val="265"/>
          <w:color w:val="000000"/>
        </w:rPr>
        <w:t>Обеспечение коммерческой тайны.</w:t>
      </w:r>
      <w:r>
        <w:rPr>
          <w:rStyle w:val="21"/>
          <w:color w:val="000000"/>
        </w:rPr>
        <w:t xml:space="preserve"> На внутрифирменном уровне конфи</w:t>
      </w:r>
      <w:r>
        <w:rPr>
          <w:rStyle w:val="21"/>
          <w:color w:val="000000"/>
        </w:rPr>
        <w:softHyphen/>
        <w:t xml:space="preserve">денциальность информации обеспечивается путем разработки систем защиты и </w:t>
      </w:r>
      <w:r>
        <w:rPr>
          <w:rStyle w:val="21"/>
          <w:color w:val="000000"/>
        </w:rPr>
        <w:lastRenderedPageBreak/>
        <w:t>кодирования информации, ограниченного доступа к информационным ресурсам, а также закреплением перечня информации, относящейся к ком</w:t>
      </w:r>
      <w:r>
        <w:rPr>
          <w:rStyle w:val="21"/>
          <w:color w:val="000000"/>
        </w:rPr>
        <w:softHyphen/>
        <w:t>мерческой тайне, приказом директора предприятия. Каждое предприятие само</w:t>
      </w:r>
      <w:r>
        <w:rPr>
          <w:rStyle w:val="21"/>
          <w:color w:val="000000"/>
        </w:rPr>
        <w:softHyphen/>
        <w:t>стоятельно определяет круг открытой и закрытой информации. В соответст</w:t>
      </w:r>
      <w:r>
        <w:rPr>
          <w:rStyle w:val="21"/>
          <w:color w:val="000000"/>
        </w:rPr>
        <w:softHyphen/>
        <w:t>вии со спецификой отдельного предприятия, соотношение и степень значи</w:t>
      </w:r>
      <w:r>
        <w:rPr>
          <w:rStyle w:val="21"/>
          <w:color w:val="000000"/>
        </w:rPr>
        <w:softHyphen/>
        <w:t>мости каждого элемента различаются и постоянно меняются во времени. Кроме того, информация, которая в определенных промежутках является коммерческой тайной и должна быть защищена, на других этапах, может быть использована в рекламных целях. Однако, как показывает опрос руководителей, наиболее важ</w:t>
      </w:r>
      <w:r>
        <w:rPr>
          <w:rStyle w:val="21"/>
          <w:color w:val="000000"/>
        </w:rPr>
        <w:softHyphen/>
        <w:t>ными сведениями, относящимися к сфере маркетинга, которые следует считать коммерческой тайной, являются следующие (в порядке убывания значимости): бюджет маркетинга и его распределение по отдельным статьям, политика в области ценообразования, сведения о разработке новой продукции, планируе</w:t>
      </w:r>
      <w:r>
        <w:rPr>
          <w:rStyle w:val="21"/>
          <w:color w:val="000000"/>
        </w:rPr>
        <w:softHyphen/>
        <w:t>мые общие и частные стратегии.</w:t>
      </w:r>
    </w:p>
    <w:p w14:paraId="157F856A" w14:textId="77777777" w:rsidR="00825EB9" w:rsidRDefault="00825EB9" w:rsidP="00825EB9">
      <w:pPr>
        <w:pStyle w:val="210"/>
        <w:shd w:val="clear" w:color="auto" w:fill="auto"/>
        <w:spacing w:before="0" w:line="457" w:lineRule="exact"/>
        <w:ind w:firstLine="600"/>
        <w:jc w:val="both"/>
      </w:pPr>
      <w:r>
        <w:rPr>
          <w:rStyle w:val="265"/>
          <w:color w:val="000000"/>
        </w:rPr>
        <w:t>Учет и согласование интересов всех участников.</w:t>
      </w:r>
      <w:r>
        <w:rPr>
          <w:rStyle w:val="21"/>
          <w:color w:val="000000"/>
        </w:rPr>
        <w:t xml:space="preserve"> В ходе исследования было выявлено, что одной из основных причин низкой эффективности кор</w:t>
      </w:r>
      <w:r>
        <w:rPr>
          <w:rStyle w:val="21"/>
          <w:color w:val="000000"/>
        </w:rPr>
        <w:softHyphen/>
        <w:t>поративных информационных систем, отсутствия полного обмена информаци</w:t>
      </w:r>
      <w:r>
        <w:rPr>
          <w:rStyle w:val="21"/>
          <w:color w:val="000000"/>
        </w:rPr>
        <w:softHyphen/>
        <w:t>ей, необходимой для принятия решений, является наличие тенденций оппор</w:t>
      </w:r>
      <w:r>
        <w:rPr>
          <w:rStyle w:val="21"/>
          <w:color w:val="000000"/>
        </w:rPr>
        <w:softHyphen/>
        <w:t>тунистического поведения внутри фирмы.</w:t>
      </w:r>
    </w:p>
    <w:p w14:paraId="582DEB41" w14:textId="77777777" w:rsidR="00825EB9" w:rsidRDefault="00825EB9" w:rsidP="00825EB9">
      <w:pPr>
        <w:pStyle w:val="210"/>
        <w:shd w:val="clear" w:color="auto" w:fill="auto"/>
        <w:spacing w:before="0" w:line="457" w:lineRule="exact"/>
        <w:ind w:firstLine="600"/>
        <w:jc w:val="both"/>
      </w:pPr>
      <w:r>
        <w:rPr>
          <w:rStyle w:val="21"/>
          <w:color w:val="000000"/>
        </w:rPr>
        <w:t xml:space="preserve">Алгоритм формирования </w:t>
      </w:r>
      <w:r>
        <w:rPr>
          <w:rStyle w:val="21"/>
          <w:color w:val="000000"/>
          <w:lang w:val="uk-UA" w:eastAsia="uk-UA"/>
        </w:rPr>
        <w:t xml:space="preserve">МИС, </w:t>
      </w:r>
      <w:r>
        <w:rPr>
          <w:rStyle w:val="21"/>
          <w:color w:val="000000"/>
        </w:rPr>
        <w:t>представленный в исследовании, включа</w:t>
      </w:r>
      <w:r>
        <w:rPr>
          <w:rStyle w:val="21"/>
          <w:color w:val="000000"/>
        </w:rPr>
        <w:softHyphen/>
        <w:t xml:space="preserve">ет реализацию, следующих логически взаимосвязанных этапов: определение целей и задач, определение и структурирование потребностей в информации, формирование банка данных, разработка методов и моделей обработки данных и информации, систем поддержки решений, проектирование системы сбора данных, организация </w:t>
      </w:r>
      <w:r>
        <w:rPr>
          <w:rStyle w:val="21"/>
          <w:color w:val="000000"/>
          <w:lang w:val="uk-UA" w:eastAsia="uk-UA"/>
        </w:rPr>
        <w:t xml:space="preserve">МИС, </w:t>
      </w:r>
      <w:r>
        <w:rPr>
          <w:rStyle w:val="21"/>
          <w:color w:val="000000"/>
        </w:rPr>
        <w:t>контроль и внесение изменений.</w:t>
      </w:r>
    </w:p>
    <w:p w14:paraId="74A6FBD8" w14:textId="77777777" w:rsidR="00825EB9" w:rsidRDefault="00825EB9" w:rsidP="00546294">
      <w:pPr>
        <w:pStyle w:val="210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459" w:lineRule="exact"/>
        <w:ind w:firstLine="600"/>
        <w:jc w:val="both"/>
      </w:pPr>
      <w:r>
        <w:rPr>
          <w:rStyle w:val="21"/>
          <w:color w:val="000000"/>
        </w:rPr>
        <w:t xml:space="preserve">Введена система показателей, позволяющая оценить ряд параметров </w:t>
      </w:r>
      <w:r>
        <w:rPr>
          <w:rStyle w:val="21"/>
          <w:color w:val="000000"/>
        </w:rPr>
        <w:lastRenderedPageBreak/>
        <w:t>деятельности предприятия как единой информационной системы. Используя предложенную методику, проведен анализ хозяйственной деятельности предприятий машиностроения, в результате которого выявлено, что низкий уровень информационного обеспечения является сдерживающим фактором повышения эффективности производства.</w:t>
      </w:r>
    </w:p>
    <w:p w14:paraId="61C3583F" w14:textId="45188880" w:rsidR="00825EB9" w:rsidRPr="00825EB9" w:rsidRDefault="00825EB9" w:rsidP="00825EB9">
      <w:r>
        <w:rPr>
          <w:rStyle w:val="21"/>
          <w:color w:val="000000"/>
        </w:rPr>
        <w:t>В работе разработан механизм повышения эффективности использо</w:t>
      </w:r>
      <w:r>
        <w:rPr>
          <w:rStyle w:val="21"/>
          <w:color w:val="000000"/>
        </w:rPr>
        <w:softHyphen/>
        <w:t>вания интернет-технологий в маркетинговой деятельности, включающий ряд этапов. Реализация мероприятий по эффективному использованию внешнего информационного пространства позволит значительно повысить качество управления маркетинговыми процессами.</w:t>
      </w:r>
    </w:p>
    <w:sectPr w:rsidR="00825EB9" w:rsidRPr="00825E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D120" w14:textId="77777777" w:rsidR="00546294" w:rsidRDefault="00546294">
      <w:pPr>
        <w:spacing w:after="0" w:line="240" w:lineRule="auto"/>
      </w:pPr>
      <w:r>
        <w:separator/>
      </w:r>
    </w:p>
  </w:endnote>
  <w:endnote w:type="continuationSeparator" w:id="0">
    <w:p w14:paraId="357F519B" w14:textId="77777777" w:rsidR="00546294" w:rsidRDefault="0054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9D27" w14:textId="77777777" w:rsidR="00546294" w:rsidRDefault="00546294">
      <w:pPr>
        <w:spacing w:after="0" w:line="240" w:lineRule="auto"/>
      </w:pPr>
      <w:r>
        <w:separator/>
      </w:r>
    </w:p>
  </w:footnote>
  <w:footnote w:type="continuationSeparator" w:id="0">
    <w:p w14:paraId="50BAA29B" w14:textId="77777777" w:rsidR="00546294" w:rsidRDefault="0054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62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65"/>
    <w:multiLevelType w:val="multilevel"/>
    <w:tmpl w:val="0000006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294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d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d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154995</TotalTime>
  <Pages>8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9806</cp:revision>
  <dcterms:created xsi:type="dcterms:W3CDTF">2024-06-20T08:51:00Z</dcterms:created>
  <dcterms:modified xsi:type="dcterms:W3CDTF">2025-03-02T19:43:00Z</dcterms:modified>
  <cp:category/>
</cp:coreProperties>
</file>