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670C1A5E" w:rsidR="00610EDD" w:rsidRPr="006A7DA9" w:rsidRDefault="006A7DA9" w:rsidP="006A7DA9">
      <w:bookmarkStart w:id="0" w:name="_GoBack"/>
      <w:r>
        <w:rPr>
          <w:rFonts w:ascii="Verdana" w:hAnsi="Verdana"/>
          <w:b/>
          <w:bCs/>
          <w:color w:val="000000"/>
          <w:shd w:val="clear" w:color="auto" w:fill="FFFFFF"/>
        </w:rPr>
        <w:t>Іць Світлана Вікторівна. Педагогічні умови формування професійної компетентності майбутнього вчителя іноземної мови засобами медіаосвіти</w:t>
      </w:r>
      <w:bookmarkEnd w:id="0"/>
      <w:r>
        <w:rPr>
          <w:rFonts w:ascii="Verdana" w:hAnsi="Verdana"/>
          <w:b/>
          <w:bCs/>
          <w:color w:val="000000"/>
          <w:shd w:val="clear" w:color="auto" w:fill="FFFFFF"/>
        </w:rPr>
        <w:t>.- Дис. канд. пед. наук: 13.00.04, Житомир. держ. ун-т ім. Івана Франка. - Житомир, 2014.- 200 с.</w:t>
      </w:r>
    </w:p>
    <w:sectPr w:rsidR="00610EDD" w:rsidRPr="006A7DA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1E4DA" w14:textId="77777777" w:rsidR="006708CF" w:rsidRDefault="006708CF">
      <w:pPr>
        <w:spacing w:after="0" w:line="240" w:lineRule="auto"/>
      </w:pPr>
      <w:r>
        <w:separator/>
      </w:r>
    </w:p>
  </w:endnote>
  <w:endnote w:type="continuationSeparator" w:id="0">
    <w:p w14:paraId="7A3C48FE" w14:textId="77777777" w:rsidR="006708CF" w:rsidRDefault="00670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AD18C" w14:textId="77777777" w:rsidR="006708CF" w:rsidRDefault="006708CF">
      <w:pPr>
        <w:spacing w:after="0" w:line="240" w:lineRule="auto"/>
      </w:pPr>
      <w:r>
        <w:separator/>
      </w:r>
    </w:p>
  </w:footnote>
  <w:footnote w:type="continuationSeparator" w:id="0">
    <w:p w14:paraId="587777F5" w14:textId="77777777" w:rsidR="006708CF" w:rsidRDefault="00670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08CF"/>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22064</TotalTime>
  <Pages>1</Pages>
  <Words>34</Words>
  <Characters>200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4400</cp:revision>
  <cp:lastPrinted>2009-02-06T05:36:00Z</cp:lastPrinted>
  <dcterms:created xsi:type="dcterms:W3CDTF">2016-09-19T15:12:00Z</dcterms:created>
  <dcterms:modified xsi:type="dcterms:W3CDTF">2017-01-27T15:58:00Z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