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D0F6" w14:textId="77777777" w:rsidR="007204BD" w:rsidRDefault="007204BD" w:rsidP="007204BD">
      <w:pPr>
        <w:pStyle w:val="afffffffffffffffffffffffffff5"/>
        <w:rPr>
          <w:rFonts w:ascii="Verdana" w:hAnsi="Verdana"/>
          <w:color w:val="000000"/>
          <w:sz w:val="21"/>
          <w:szCs w:val="21"/>
        </w:rPr>
      </w:pPr>
      <w:r>
        <w:rPr>
          <w:rFonts w:ascii="Helvetica" w:hAnsi="Helvetica" w:cs="Helvetica"/>
          <w:b/>
          <w:bCs w:val="0"/>
          <w:color w:val="222222"/>
          <w:sz w:val="21"/>
          <w:szCs w:val="21"/>
        </w:rPr>
        <w:t>Норов Курбанбай.</w:t>
      </w:r>
    </w:p>
    <w:p w14:paraId="7C213824" w14:textId="77777777" w:rsidR="007204BD" w:rsidRDefault="007204BD" w:rsidP="007204BD">
      <w:pPr>
        <w:pStyle w:val="20"/>
        <w:spacing w:before="0" w:after="312"/>
        <w:rPr>
          <w:rFonts w:ascii="Arial" w:hAnsi="Arial" w:cs="Arial"/>
          <w:caps/>
          <w:color w:val="333333"/>
          <w:sz w:val="27"/>
          <w:szCs w:val="27"/>
        </w:rPr>
      </w:pPr>
      <w:r>
        <w:rPr>
          <w:rFonts w:ascii="Helvetica" w:hAnsi="Helvetica" w:cs="Helvetica"/>
          <w:caps/>
          <w:color w:val="222222"/>
          <w:sz w:val="21"/>
          <w:szCs w:val="21"/>
        </w:rPr>
        <w:t>Явное решение некоторых задач сопряжения аналитических, гармонических и обобщенных аналитических функций в особых случаях : диссертация ... кандидата физико-математических наук : 01.01.02. - Душанбе, 1999. - 75 с.</w:t>
      </w:r>
    </w:p>
    <w:p w14:paraId="2173C7EC" w14:textId="77777777" w:rsidR="007204BD" w:rsidRDefault="007204BD" w:rsidP="007204B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Норов Курбанбай</w:t>
      </w:r>
    </w:p>
    <w:p w14:paraId="71C97289"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О Д1 ВЖ1Ж Ш Ж Введение.,.».</w:t>
      </w:r>
    </w:p>
    <w:p w14:paraId="583BEEC0"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Случай явной разрешимости общей граничной задачи линейного сопряжения для аналитических и гармонических функций в круге.</w:t>
      </w:r>
    </w:p>
    <w:p w14:paraId="0E4314B1"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случаях явной разрешимости общей граничной задачи линейного сопряжения аналитических функций.</w:t>
      </w:r>
    </w:p>
    <w:p w14:paraId="3E7D9514"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 одной краевой задаче сопряжения гармонических функций.----------------------------------.</w:t>
      </w:r>
    </w:p>
    <w:p w14:paraId="72CD04BE"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 задачах сопряжения гармошческих функций, разрешаемых в зашщутой форме</w:t>
      </w:r>
    </w:p>
    <w:p w14:paraId="3E3BDD1E"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Задача сопряжения гармонических фрщщй и её особый случай.</w:t>
      </w:r>
    </w:p>
    <w:p w14:paraId="199E978D"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Случай разрывных коэффициентов в задаче сопряжения гармонических функций.</w:t>
      </w:r>
    </w:p>
    <w:p w14:paraId="7428B2EB"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Задача соЕршшш^^ функций для полуплоскости.</w:t>
      </w:r>
    </w:p>
    <w:p w14:paraId="5864D223"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 одной краевой задаче теории аналитических функций с сингулярным граничным условием.</w:t>
      </w:r>
    </w:p>
    <w:p w14:paraId="2EDE70CB"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Случай, когда коэффициенты задачи (А0) имеют особенности различных типов.</w:t>
      </w:r>
    </w:p>
    <w:p w14:paraId="2699DAB0"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Особые случай краевой задачи сопряжения для одаого случая обобщенных аналитических функций</w:t>
      </w:r>
    </w:p>
    <w:p w14:paraId="77675B97"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Цитжрованнаялитература.</w:t>
      </w:r>
    </w:p>
    <w:p w14:paraId="53319EE6"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ВВЩЩШ 0.1. ОБОЗШЧШШ ш ошштшшш.</w:t>
      </w:r>
    </w:p>
    <w:p w14:paraId="31A9BEE3"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Будут рассматриваться комплекснозначные функции точек плоскости (х,у) или z=x+ly, обозначаемые не только как f(x,y), но и как í(z).</w:t>
      </w:r>
    </w:p>
    <w:p w14:paraId="580CE26E"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Пусть D* - односвязная ограниченная область (в частности это круг) с границей Ляпунова L, D~ - внешняя по отноffWB» » Т. nrt^or»«»»!. «р а Д^ттолнение TIO TJroft TTimnKOCÍfPí.'</w:t>
      </w:r>
    </w:p>
    <w:p w14:paraId="0157793F"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 * у '</w:t>
      </w:r>
    </w:p>
    <w:p w14:paraId="13D30CDA"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 (t) — предельные значения на I» аналитических в Б*- : функций, причем для ф~(г) требуется, чтобы</w:t>
      </w:r>
    </w:p>
    <w:p w14:paraId="22A0CC0F"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1 - число линейнонезависимых надполемвещественных чисел решений однородной задачи, р - число условий разрешимости неодаородней.</w:t>
      </w:r>
    </w:p>
    <w:p w14:paraId="0DC117A8"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 класс функций удовлетворяющих условию Гель-дера: [id,) - f(t2)| &lt; Kf|t1-t2|^,для всех/Ц, t? € Ь, причем О &lt; X &lt; 1-у</w:t>
      </w:r>
    </w:p>
    <w:p w14:paraId="43B54CB4"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Sp(SH) - норма в Ь^Н^Ь)) сингулярного оператора: Г p.(t)</w:t>
      </w:r>
    </w:p>
    <w:p w14:paraId="1D4C6E38"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SM- J t - 2 dt, t €</w:t>
      </w:r>
    </w:p>
    <w:p w14:paraId="182D2DD1"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Отметим, что для окружности S2 = 1.</w:t>
      </w:r>
    </w:p>
    <w:p w14:paraId="18436BBE"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А(В) - класс функций, аналитических по комплексной перемерюй в области D.</w:t>
      </w:r>
    </w:p>
    <w:p w14:paraId="6D891011"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ОБЗОР ЛИТЕРАТУРЫ</w:t>
      </w:r>
    </w:p>
    <w:p w14:paraId="3E3A5749"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Новый расцвет теория краевых задач и сингулярных интегральных уравнений получила лишь в середине тридцатых годов. В течение короткого промежутка времени, и особенно в последные годы, вышло большое количество работ, посвященных краевым задачам аналитических функций. Большую роль, здесь сыграли работы Н. И.Мусхелишвили £183 по теории упругости и задачи теории упругости приводятся к краевым задачам теории функций комплексного переменного, а последние при помощи интегралов типа Коши к сингулярным интегральным уравнениям.</w:t>
      </w:r>
    </w:p>
    <w:p w14:paraId="5F334FC7"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 вышеуказанных краевых задач естественно надо было перейти к постановке и решению общего случая основной краевой задачи, что и сделано в работах Ф.Д.Гахова С53.</w:t>
      </w:r>
    </w:p>
    <w:p w14:paraId="4E887157"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Наряду с работаш по теории упругости большую роль сыграли также работы Лаврентьева М.А., Келдыша М.В., Седова ж др. да щщюдиншшке^</w:t>
      </w:r>
    </w:p>
    <w:p w14:paraId="6370ED98"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решении практических задач здесь попутно ставились и решались частншш методами некоторые краевие задачи и сингулярные интегральные уравнения специального вида.</w:t>
      </w:r>
    </w:p>
    <w:p w14:paraId="7E57DBFF"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Труда перечислить все работы опубликованные за послед-ныв года* связанные так или иначе с нашей тематикой. Такая подробная библиография имеется в монографиях Н.И.Мусхелиш-Вши Г181 и Ф.Д.Гахова Е5Ь</w:t>
      </w:r>
    </w:p>
    <w:p w14:paraId="0B9FC88A" w14:textId="77777777" w:rsidR="007204BD" w:rsidRDefault="007204BD" w:rsidP="007204B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 последные десятилетия широкое распространение получили общие линейные краевые задачи сопряжения аналитических функций, центральное место среди которых занимает задача: (А0) = m реже в односвязной области в замкнутой форме впервые было найдено ф.Д.Гаховым в 1936 году, а для многосвязной Б.В.Хведелидзе в 1941 г. Затем последовало много различных обобщений, разработок и применений, особенно в школах Ф.Д.Гахова [53 и Н.Й.Мусхелишвили [183. Одним из таких направлений, начатых самим Ф.Д.Гаховым, является исследование особых (или сингулярных) случаев, когда для G(t) на контуре допускаются нули или полюсы целого порядка.</w:t>
      </w:r>
    </w:p>
    <w:p w14:paraId="4FDAD129" w14:textId="65936D99" w:rsidR="00BD642D" w:rsidRPr="007204BD" w:rsidRDefault="00BD642D" w:rsidP="007204BD"/>
    <w:sectPr w:rsidR="00BD642D" w:rsidRPr="007204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E7B8" w14:textId="77777777" w:rsidR="007437CF" w:rsidRDefault="007437CF">
      <w:pPr>
        <w:spacing w:after="0" w:line="240" w:lineRule="auto"/>
      </w:pPr>
      <w:r>
        <w:separator/>
      </w:r>
    </w:p>
  </w:endnote>
  <w:endnote w:type="continuationSeparator" w:id="0">
    <w:p w14:paraId="364F97F8" w14:textId="77777777" w:rsidR="007437CF" w:rsidRDefault="0074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9D1A" w14:textId="77777777" w:rsidR="007437CF" w:rsidRDefault="007437CF"/>
    <w:p w14:paraId="3261C3CA" w14:textId="77777777" w:rsidR="007437CF" w:rsidRDefault="007437CF"/>
    <w:p w14:paraId="6BA0F1F3" w14:textId="77777777" w:rsidR="007437CF" w:rsidRDefault="007437CF"/>
    <w:p w14:paraId="186EE1C1" w14:textId="77777777" w:rsidR="007437CF" w:rsidRDefault="007437CF"/>
    <w:p w14:paraId="70D760EF" w14:textId="77777777" w:rsidR="007437CF" w:rsidRDefault="007437CF"/>
    <w:p w14:paraId="11AE9708" w14:textId="77777777" w:rsidR="007437CF" w:rsidRDefault="007437CF"/>
    <w:p w14:paraId="71E4B817" w14:textId="77777777" w:rsidR="007437CF" w:rsidRDefault="007437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5675B7" wp14:editId="46EEBB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7817" w14:textId="77777777" w:rsidR="007437CF" w:rsidRDefault="00743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5675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BF7817" w14:textId="77777777" w:rsidR="007437CF" w:rsidRDefault="007437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772E4F" w14:textId="77777777" w:rsidR="007437CF" w:rsidRDefault="007437CF"/>
    <w:p w14:paraId="6D387286" w14:textId="77777777" w:rsidR="007437CF" w:rsidRDefault="007437CF"/>
    <w:p w14:paraId="298E7930" w14:textId="77777777" w:rsidR="007437CF" w:rsidRDefault="007437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C7A1E" wp14:editId="26D5B6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42EE" w14:textId="77777777" w:rsidR="007437CF" w:rsidRDefault="007437CF"/>
                          <w:p w14:paraId="2299875E" w14:textId="77777777" w:rsidR="007437CF" w:rsidRDefault="00743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C7A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942EE" w14:textId="77777777" w:rsidR="007437CF" w:rsidRDefault="007437CF"/>
                    <w:p w14:paraId="2299875E" w14:textId="77777777" w:rsidR="007437CF" w:rsidRDefault="007437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CBFFAD" w14:textId="77777777" w:rsidR="007437CF" w:rsidRDefault="007437CF"/>
    <w:p w14:paraId="021C7681" w14:textId="77777777" w:rsidR="007437CF" w:rsidRDefault="007437CF">
      <w:pPr>
        <w:rPr>
          <w:sz w:val="2"/>
          <w:szCs w:val="2"/>
        </w:rPr>
      </w:pPr>
    </w:p>
    <w:p w14:paraId="18FAE07F" w14:textId="77777777" w:rsidR="007437CF" w:rsidRDefault="007437CF"/>
    <w:p w14:paraId="6B83335D" w14:textId="77777777" w:rsidR="007437CF" w:rsidRDefault="007437CF">
      <w:pPr>
        <w:spacing w:after="0" w:line="240" w:lineRule="auto"/>
      </w:pPr>
    </w:p>
  </w:footnote>
  <w:footnote w:type="continuationSeparator" w:id="0">
    <w:p w14:paraId="6F37268E" w14:textId="77777777" w:rsidR="007437CF" w:rsidRDefault="0074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CF"/>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94779</TotalTime>
  <Pages>3</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297</cp:revision>
  <cp:lastPrinted>2009-02-06T05:36:00Z</cp:lastPrinted>
  <dcterms:created xsi:type="dcterms:W3CDTF">2024-01-07T13:43:00Z</dcterms:created>
  <dcterms:modified xsi:type="dcterms:W3CDTF">2025-05-16T10:54:00Z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