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378" w:rsidRDefault="00AC427C" w:rsidP="00AC427C">
      <w:pPr>
        <w:rPr>
          <w:rFonts w:ascii="Arial" w:hAnsi="Arial" w:cs="Arial"/>
          <w:b/>
          <w:bCs/>
          <w:color w:val="000000"/>
          <w:kern w:val="0"/>
          <w:sz w:val="28"/>
          <w:szCs w:val="28"/>
          <w:lang w:eastAsia="ru-RU"/>
        </w:rPr>
      </w:pPr>
      <w:r w:rsidRPr="00AC427C">
        <w:rPr>
          <w:rFonts w:ascii="Arial" w:hAnsi="Arial" w:cs="Arial" w:hint="eastAsia"/>
          <w:b/>
          <w:bCs/>
          <w:color w:val="000000"/>
          <w:kern w:val="0"/>
          <w:sz w:val="28"/>
          <w:szCs w:val="28"/>
          <w:lang w:eastAsia="ru-RU"/>
        </w:rPr>
        <w:t>Гуськова</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Марина</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Владимировна</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Эвалюация</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в</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управлении</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качеством</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образования</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в</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условиях</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его</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модернизации</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диссертация</w:t>
      </w:r>
      <w:r w:rsidRPr="00AC427C">
        <w:rPr>
          <w:rFonts w:ascii="Arial" w:hAnsi="Arial" w:cs="Arial"/>
          <w:b/>
          <w:bCs/>
          <w:color w:val="000000"/>
          <w:kern w:val="0"/>
          <w:sz w:val="28"/>
          <w:szCs w:val="28"/>
          <w:lang w:eastAsia="ru-RU"/>
        </w:rPr>
        <w:t xml:space="preserve"> ... </w:t>
      </w:r>
      <w:r w:rsidRPr="00AC427C">
        <w:rPr>
          <w:rFonts w:ascii="Arial" w:hAnsi="Arial" w:cs="Arial" w:hint="eastAsia"/>
          <w:b/>
          <w:bCs/>
          <w:color w:val="000000"/>
          <w:kern w:val="0"/>
          <w:sz w:val="28"/>
          <w:szCs w:val="28"/>
          <w:lang w:eastAsia="ru-RU"/>
        </w:rPr>
        <w:t>доктора</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педагогических</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наук</w:t>
      </w:r>
      <w:r w:rsidRPr="00AC427C">
        <w:rPr>
          <w:rFonts w:ascii="Arial" w:hAnsi="Arial" w:cs="Arial"/>
          <w:b/>
          <w:bCs/>
          <w:color w:val="000000"/>
          <w:kern w:val="0"/>
          <w:sz w:val="28"/>
          <w:szCs w:val="28"/>
          <w:lang w:eastAsia="ru-RU"/>
        </w:rPr>
        <w:t xml:space="preserve">: 13.00.01 / </w:t>
      </w:r>
      <w:r w:rsidRPr="00AC427C">
        <w:rPr>
          <w:rFonts w:ascii="Arial" w:hAnsi="Arial" w:cs="Arial" w:hint="eastAsia"/>
          <w:b/>
          <w:bCs/>
          <w:color w:val="000000"/>
          <w:kern w:val="0"/>
          <w:sz w:val="28"/>
          <w:szCs w:val="28"/>
          <w:lang w:eastAsia="ru-RU"/>
        </w:rPr>
        <w:t>Гуськова</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Марина</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Владимировна</w:t>
      </w:r>
      <w:r w:rsidRPr="00AC427C">
        <w:rPr>
          <w:rFonts w:ascii="Arial" w:hAnsi="Arial" w:cs="Arial"/>
          <w:b/>
          <w:bCs/>
          <w:color w:val="000000"/>
          <w:kern w:val="0"/>
          <w:sz w:val="28"/>
          <w:szCs w:val="28"/>
          <w:lang w:eastAsia="ru-RU"/>
        </w:rPr>
        <w:t>;[</w:t>
      </w:r>
      <w:r w:rsidRPr="00AC427C">
        <w:rPr>
          <w:rFonts w:ascii="Arial" w:hAnsi="Arial" w:cs="Arial" w:hint="eastAsia"/>
          <w:b/>
          <w:bCs/>
          <w:color w:val="000000"/>
          <w:kern w:val="0"/>
          <w:sz w:val="28"/>
          <w:szCs w:val="28"/>
          <w:lang w:eastAsia="ru-RU"/>
        </w:rPr>
        <w:t>Место</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защиты</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Новгородский</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государственный</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университет</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им</w:t>
      </w:r>
      <w:r w:rsidRPr="00AC427C">
        <w:rPr>
          <w:rFonts w:ascii="Arial" w:hAnsi="Arial" w:cs="Arial"/>
          <w:b/>
          <w:bCs/>
          <w:color w:val="000000"/>
          <w:kern w:val="0"/>
          <w:sz w:val="28"/>
          <w:szCs w:val="28"/>
          <w:lang w:eastAsia="ru-RU"/>
        </w:rPr>
        <w:t>.</w:t>
      </w:r>
      <w:r w:rsidRPr="00AC427C">
        <w:rPr>
          <w:rFonts w:ascii="Arial" w:hAnsi="Arial" w:cs="Arial" w:hint="eastAsia"/>
          <w:b/>
          <w:bCs/>
          <w:color w:val="000000"/>
          <w:kern w:val="0"/>
          <w:sz w:val="28"/>
          <w:szCs w:val="28"/>
          <w:lang w:eastAsia="ru-RU"/>
        </w:rPr>
        <w:t>Ярослава</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Мудрого</w:t>
      </w:r>
      <w:r w:rsidRPr="00AC427C">
        <w:rPr>
          <w:rFonts w:ascii="Arial" w:hAnsi="Arial" w:cs="Arial"/>
          <w:b/>
          <w:bCs/>
          <w:color w:val="000000"/>
          <w:kern w:val="0"/>
          <w:sz w:val="28"/>
          <w:szCs w:val="28"/>
          <w:lang w:eastAsia="ru-RU"/>
        </w:rPr>
        <w:t xml:space="preserve">].- </w:t>
      </w:r>
      <w:r w:rsidRPr="00AC427C">
        <w:rPr>
          <w:rFonts w:ascii="Arial" w:hAnsi="Arial" w:cs="Arial" w:hint="eastAsia"/>
          <w:b/>
          <w:bCs/>
          <w:color w:val="000000"/>
          <w:kern w:val="0"/>
          <w:sz w:val="28"/>
          <w:szCs w:val="28"/>
          <w:lang w:eastAsia="ru-RU"/>
        </w:rPr>
        <w:t>Великий</w:t>
      </w:r>
      <w:r w:rsidRPr="00AC427C">
        <w:rPr>
          <w:rFonts w:ascii="Arial" w:hAnsi="Arial" w:cs="Arial"/>
          <w:b/>
          <w:bCs/>
          <w:color w:val="000000"/>
          <w:kern w:val="0"/>
          <w:sz w:val="28"/>
          <w:szCs w:val="28"/>
          <w:lang w:eastAsia="ru-RU"/>
        </w:rPr>
        <w:t xml:space="preserve">, 2015.- 438 </w:t>
      </w:r>
      <w:r w:rsidRPr="00AC427C">
        <w:rPr>
          <w:rFonts w:ascii="Arial" w:hAnsi="Arial" w:cs="Arial" w:hint="eastAsia"/>
          <w:b/>
          <w:bCs/>
          <w:color w:val="000000"/>
          <w:kern w:val="0"/>
          <w:sz w:val="28"/>
          <w:szCs w:val="28"/>
          <w:lang w:eastAsia="ru-RU"/>
        </w:rPr>
        <w:t>с</w:t>
      </w:r>
      <w:r w:rsidRPr="00AC427C">
        <w:rPr>
          <w:rFonts w:ascii="Arial" w:hAnsi="Arial" w:cs="Arial"/>
          <w:b/>
          <w:bCs/>
          <w:color w:val="000000"/>
          <w:kern w:val="0"/>
          <w:sz w:val="28"/>
          <w:szCs w:val="28"/>
          <w:lang w:eastAsia="ru-RU"/>
        </w:rPr>
        <w:t>.</w:t>
      </w:r>
    </w:p>
    <w:p w:rsidR="00AC427C" w:rsidRDefault="00AC427C" w:rsidP="00AC427C">
      <w:pPr>
        <w:rPr>
          <w:rFonts w:ascii="Arial" w:hAnsi="Arial" w:cs="Arial"/>
          <w:b/>
          <w:bCs/>
          <w:color w:val="000000"/>
          <w:kern w:val="0"/>
          <w:sz w:val="28"/>
          <w:szCs w:val="28"/>
          <w:lang w:eastAsia="ru-RU"/>
        </w:rPr>
      </w:pPr>
    </w:p>
    <w:p w:rsidR="00AC427C" w:rsidRDefault="00AC427C" w:rsidP="00AC427C">
      <w:pPr>
        <w:rPr>
          <w:rFonts w:ascii="Arial" w:hAnsi="Arial" w:cs="Arial"/>
          <w:b/>
          <w:bCs/>
          <w:color w:val="000000"/>
          <w:kern w:val="0"/>
          <w:sz w:val="28"/>
          <w:szCs w:val="28"/>
          <w:lang w:eastAsia="ru-RU"/>
        </w:rPr>
      </w:pPr>
    </w:p>
    <w:p w:rsidR="00AC427C" w:rsidRPr="00AC427C" w:rsidRDefault="00AC427C" w:rsidP="00AC427C">
      <w:pPr>
        <w:tabs>
          <w:tab w:val="clear" w:pos="709"/>
        </w:tabs>
        <w:suppressAutoHyphens w:val="0"/>
        <w:spacing w:after="1529" w:line="240" w:lineRule="exact"/>
        <w:ind w:left="7060" w:firstLine="0"/>
        <w:jc w:val="left"/>
        <w:rPr>
          <w:rFonts w:ascii="Times New Roman" w:eastAsia="Times New Roman" w:hAnsi="Times New Roman" w:cs="Times New Roman"/>
          <w:b/>
          <w:bCs/>
          <w:i/>
          <w:iCs/>
          <w:color w:val="000000"/>
          <w:kern w:val="0"/>
          <w:sz w:val="24"/>
          <w:szCs w:val="24"/>
          <w:lang w:eastAsia="ru-RU" w:bidi="ru-RU"/>
        </w:rPr>
      </w:pPr>
      <w:r w:rsidRPr="00AC427C">
        <w:rPr>
          <w:rFonts w:ascii="Times New Roman" w:eastAsia="Times New Roman" w:hAnsi="Times New Roman" w:cs="Times New Roman"/>
          <w:b/>
          <w:bCs/>
          <w:i/>
          <w:iCs/>
          <w:color w:val="000000"/>
          <w:kern w:val="0"/>
          <w:sz w:val="24"/>
          <w:szCs w:val="24"/>
          <w:lang w:eastAsia="ru-RU" w:bidi="ru-RU"/>
        </w:rPr>
        <w:t>На правах рукописи</w:t>
      </w:r>
    </w:p>
    <w:p w:rsidR="00AC427C" w:rsidRPr="00AC427C" w:rsidRDefault="00AC427C" w:rsidP="00AC427C">
      <w:pPr>
        <w:keepNext/>
        <w:keepLines/>
        <w:tabs>
          <w:tab w:val="clear" w:pos="709"/>
        </w:tabs>
        <w:suppressAutoHyphens w:val="0"/>
        <w:spacing w:after="233" w:line="420" w:lineRule="exact"/>
        <w:ind w:left="340" w:firstLine="0"/>
        <w:jc w:val="center"/>
        <w:outlineLvl w:val="4"/>
        <w:rPr>
          <w:rFonts w:ascii="Times New Roman" w:eastAsia="Times New Roman" w:hAnsi="Times New Roman" w:cs="Times New Roman"/>
          <w:b/>
          <w:bCs/>
          <w:color w:val="000000"/>
          <w:kern w:val="0"/>
          <w:sz w:val="42"/>
          <w:szCs w:val="42"/>
          <w:lang w:eastAsia="ru-RU" w:bidi="ru-RU"/>
        </w:rPr>
      </w:pPr>
      <w:bookmarkStart w:id="0" w:name="bookmark1"/>
      <w:r w:rsidRPr="00AC427C">
        <w:rPr>
          <w:rFonts w:ascii="Times New Roman" w:eastAsia="Times New Roman" w:hAnsi="Times New Roman" w:cs="Times New Roman"/>
          <w:b/>
          <w:bCs/>
          <w:color w:val="000000"/>
          <w:kern w:val="0"/>
          <w:sz w:val="42"/>
          <w:szCs w:val="42"/>
          <w:lang w:eastAsia="ru-RU" w:bidi="ru-RU"/>
        </w:rPr>
        <w:t>Гуськова</w:t>
      </w:r>
      <w:bookmarkEnd w:id="0"/>
    </w:p>
    <w:p w:rsidR="00AC427C" w:rsidRPr="00AC427C" w:rsidRDefault="00AC427C" w:rsidP="00AC427C">
      <w:pPr>
        <w:keepNext/>
        <w:keepLines/>
        <w:tabs>
          <w:tab w:val="clear" w:pos="709"/>
        </w:tabs>
        <w:suppressAutoHyphens w:val="0"/>
        <w:spacing w:after="1233" w:line="420" w:lineRule="exact"/>
        <w:ind w:left="340" w:firstLine="0"/>
        <w:jc w:val="center"/>
        <w:outlineLvl w:val="4"/>
        <w:rPr>
          <w:rFonts w:ascii="Times New Roman" w:eastAsia="Times New Roman" w:hAnsi="Times New Roman" w:cs="Times New Roman"/>
          <w:b/>
          <w:bCs/>
          <w:color w:val="000000"/>
          <w:kern w:val="0"/>
          <w:sz w:val="42"/>
          <w:szCs w:val="42"/>
          <w:lang w:eastAsia="ru-RU" w:bidi="ru-RU"/>
        </w:rPr>
      </w:pPr>
      <w:bookmarkStart w:id="1" w:name="bookmark2"/>
      <w:r w:rsidRPr="00AC427C">
        <w:rPr>
          <w:rFonts w:ascii="Times New Roman" w:eastAsia="Times New Roman" w:hAnsi="Times New Roman" w:cs="Times New Roman"/>
          <w:b/>
          <w:bCs/>
          <w:color w:val="000000"/>
          <w:kern w:val="0"/>
          <w:sz w:val="42"/>
          <w:szCs w:val="42"/>
          <w:lang w:eastAsia="ru-RU" w:bidi="ru-RU"/>
        </w:rPr>
        <w:t>Марина Владимировна</w:t>
      </w:r>
      <w:bookmarkEnd w:id="1"/>
    </w:p>
    <w:p w:rsidR="00AC427C" w:rsidRPr="00AC427C" w:rsidRDefault="00AC427C" w:rsidP="00AC427C">
      <w:pPr>
        <w:tabs>
          <w:tab w:val="clear" w:pos="709"/>
        </w:tabs>
        <w:suppressAutoHyphens w:val="0"/>
        <w:spacing w:after="997" w:line="456" w:lineRule="exact"/>
        <w:ind w:left="20" w:firstLine="0"/>
        <w:jc w:val="center"/>
        <w:rPr>
          <w:rFonts w:ascii="Times New Roman" w:eastAsia="Times New Roman" w:hAnsi="Times New Roman" w:cs="Times New Roman"/>
          <w:b/>
          <w:bCs/>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ЭВАЛЮАЦИЯ В УПРАВЛЕНИИ КАЧЕСТВОМ ОБРАЗОВАНИЯ</w:t>
      </w:r>
      <w:r w:rsidRPr="00AC427C">
        <w:rPr>
          <w:rFonts w:ascii="Times New Roman" w:eastAsia="Times New Roman" w:hAnsi="Times New Roman" w:cs="Times New Roman"/>
          <w:b/>
          <w:bCs/>
          <w:color w:val="000000"/>
          <w:kern w:val="0"/>
          <w:sz w:val="26"/>
          <w:szCs w:val="26"/>
          <w:lang w:eastAsia="ru-RU" w:bidi="ru-RU"/>
        </w:rPr>
        <w:br/>
        <w:t>В УСЛОВИЯХ ЕГО МОДЕРНИЗАЦИИ</w:t>
      </w:r>
    </w:p>
    <w:p w:rsidR="00AC427C" w:rsidRPr="00AC427C" w:rsidRDefault="00AC427C" w:rsidP="00AC427C">
      <w:pPr>
        <w:tabs>
          <w:tab w:val="clear" w:pos="709"/>
        </w:tabs>
        <w:suppressAutoHyphens w:val="0"/>
        <w:spacing w:after="1257" w:line="260" w:lineRule="exact"/>
        <w:ind w:left="20" w:firstLine="0"/>
        <w:jc w:val="center"/>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Специальность 13.00.01 - Общая педагогика, история педагогики и образования</w:t>
      </w:r>
    </w:p>
    <w:p w:rsidR="00AC427C" w:rsidRPr="00AC427C" w:rsidRDefault="00AC427C" w:rsidP="00AC427C">
      <w:pPr>
        <w:tabs>
          <w:tab w:val="clear" w:pos="709"/>
        </w:tabs>
        <w:suppressAutoHyphens w:val="0"/>
        <w:spacing w:after="2981" w:line="461" w:lineRule="exact"/>
        <w:ind w:left="340" w:firstLine="0"/>
        <w:jc w:val="center"/>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Диссертация на соискание ученой степени</w:t>
      </w:r>
      <w:r w:rsidRPr="00AC427C">
        <w:rPr>
          <w:rFonts w:ascii="Times New Roman" w:eastAsia="Times New Roman" w:hAnsi="Times New Roman" w:cs="Times New Roman"/>
          <w:color w:val="000000"/>
          <w:kern w:val="0"/>
          <w:sz w:val="26"/>
          <w:szCs w:val="26"/>
          <w:lang w:eastAsia="ru-RU" w:bidi="ru-RU"/>
        </w:rPr>
        <w:br/>
        <w:t>доктора педагогических наук</w:t>
      </w:r>
    </w:p>
    <w:p w:rsidR="00AC427C" w:rsidRPr="00AC427C" w:rsidRDefault="00AC427C" w:rsidP="00AC427C">
      <w:pPr>
        <w:tabs>
          <w:tab w:val="clear" w:pos="709"/>
        </w:tabs>
        <w:suppressAutoHyphens w:val="0"/>
        <w:spacing w:after="0" w:line="260" w:lineRule="exact"/>
        <w:ind w:left="340" w:firstLine="0"/>
        <w:jc w:val="center"/>
        <w:rPr>
          <w:rFonts w:ascii="Times New Roman" w:eastAsia="Times New Roman" w:hAnsi="Times New Roman" w:cs="Times New Roman"/>
          <w:color w:val="000000"/>
          <w:kern w:val="0"/>
          <w:sz w:val="26"/>
          <w:szCs w:val="26"/>
          <w:lang w:eastAsia="ru-RU" w:bidi="ru-RU"/>
        </w:rPr>
        <w:sectPr w:rsidR="00AC427C" w:rsidRPr="00AC427C">
          <w:headerReference w:type="even" r:id="rId8"/>
          <w:footnotePr>
            <w:numRestart w:val="eachPage"/>
          </w:footnotePr>
          <w:pgSz w:w="12696" w:h="18017"/>
          <w:pgMar w:top="1239" w:right="701" w:bottom="1239" w:left="1834" w:header="0" w:footer="3" w:gutter="0"/>
          <w:cols w:space="720"/>
          <w:noEndnote/>
          <w:docGrid w:linePitch="360"/>
        </w:sectPr>
      </w:pPr>
      <w:r w:rsidRPr="00AC427C">
        <w:rPr>
          <w:rFonts w:ascii="Times New Roman" w:eastAsia="Times New Roman" w:hAnsi="Times New Roman" w:cs="Times New Roman"/>
          <w:color w:val="000000"/>
          <w:kern w:val="0"/>
          <w:sz w:val="26"/>
          <w:szCs w:val="26"/>
          <w:lang w:eastAsia="ru-RU" w:bidi="ru-RU"/>
        </w:rPr>
        <w:t>Великий Новгород - 2014</w:t>
      </w:r>
    </w:p>
    <w:p w:rsidR="00AC427C" w:rsidRPr="00AC427C" w:rsidRDefault="00AC427C" w:rsidP="00AC427C">
      <w:pPr>
        <w:tabs>
          <w:tab w:val="clear" w:pos="709"/>
        </w:tabs>
        <w:suppressAutoHyphens w:val="0"/>
        <w:spacing w:after="425" w:line="260" w:lineRule="exact"/>
        <w:ind w:left="3660" w:firstLine="0"/>
        <w:jc w:val="left"/>
        <w:rPr>
          <w:rFonts w:ascii="Times New Roman" w:eastAsia="Times New Roman" w:hAnsi="Times New Roman" w:cs="Times New Roman"/>
          <w:b/>
          <w:bCs/>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СОДЕРЖАНИЕ</w:t>
      </w:r>
    </w:p>
    <w:p w:rsidR="00AC427C" w:rsidRPr="00AC427C" w:rsidRDefault="00AC427C" w:rsidP="00AC427C">
      <w:pPr>
        <w:tabs>
          <w:tab w:val="clear" w:pos="709"/>
          <w:tab w:val="right" w:leader="dot" w:pos="6852"/>
        </w:tabs>
        <w:suppressAutoHyphens w:val="0"/>
        <w:spacing w:after="0" w:line="456" w:lineRule="exact"/>
        <w:ind w:firstLine="0"/>
        <w:rPr>
          <w:rFonts w:ascii="Times New Roman" w:eastAsia="Times New Roman" w:hAnsi="Times New Roman" w:cs="Times New Roman"/>
          <w:b/>
          <w:bCs/>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fldChar w:fldCharType="begin"/>
      </w:r>
      <w:r w:rsidRPr="00AC427C">
        <w:rPr>
          <w:rFonts w:ascii="Times New Roman" w:eastAsia="Times New Roman" w:hAnsi="Times New Roman" w:cs="Times New Roman"/>
          <w:b/>
          <w:bCs/>
          <w:color w:val="000000"/>
          <w:kern w:val="0"/>
          <w:sz w:val="26"/>
          <w:szCs w:val="26"/>
          <w:lang w:eastAsia="ru-RU" w:bidi="ru-RU"/>
        </w:rPr>
        <w:instrText xml:space="preserve"> TOC \o "1-5" \h \z </w:instrText>
      </w:r>
      <w:r w:rsidRPr="00AC427C">
        <w:rPr>
          <w:rFonts w:ascii="Times New Roman" w:eastAsia="Times New Roman" w:hAnsi="Times New Roman" w:cs="Times New Roman"/>
          <w:b/>
          <w:bCs/>
          <w:color w:val="000000"/>
          <w:kern w:val="0"/>
          <w:sz w:val="26"/>
          <w:szCs w:val="26"/>
          <w:lang w:eastAsia="ru-RU" w:bidi="ru-RU"/>
        </w:rPr>
        <w:fldChar w:fldCharType="separate"/>
      </w:r>
      <w:r w:rsidRPr="00AC427C">
        <w:rPr>
          <w:rFonts w:ascii="Times New Roman" w:eastAsia="Times New Roman" w:hAnsi="Times New Roman" w:cs="Times New Roman"/>
          <w:b/>
          <w:bCs/>
          <w:color w:val="000000"/>
          <w:kern w:val="0"/>
          <w:sz w:val="26"/>
          <w:szCs w:val="26"/>
          <w:lang w:eastAsia="ru-RU" w:bidi="ru-RU"/>
        </w:rPr>
        <w:t>Введение</w:t>
      </w:r>
      <w:r w:rsidRPr="00AC427C">
        <w:rPr>
          <w:rFonts w:ascii="Times New Roman" w:eastAsia="Times New Roman" w:hAnsi="Times New Roman" w:cs="Times New Roman"/>
          <w:b/>
          <w:bCs/>
          <w:color w:val="000000"/>
          <w:kern w:val="0"/>
          <w:sz w:val="26"/>
          <w:szCs w:val="26"/>
          <w:lang w:eastAsia="ru-RU" w:bidi="ru-RU"/>
        </w:rPr>
        <w:tab/>
        <w:t>5</w:t>
      </w:r>
    </w:p>
    <w:p w:rsidR="00AC427C" w:rsidRPr="00AC427C" w:rsidRDefault="00AC427C" w:rsidP="00AC427C">
      <w:pPr>
        <w:tabs>
          <w:tab w:val="clear" w:pos="709"/>
          <w:tab w:val="left" w:leader="dot" w:pos="6417"/>
        </w:tabs>
        <w:suppressAutoHyphens w:val="0"/>
        <w:spacing w:after="0" w:line="456" w:lineRule="exact"/>
        <w:ind w:firstLine="0"/>
        <w:rPr>
          <w:rFonts w:ascii="Times New Roman" w:eastAsia="Times New Roman" w:hAnsi="Times New Roman" w:cs="Times New Roman"/>
          <w:b/>
          <w:bCs/>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pict>
          <v:shapetype id="_x0000_t202" coordsize="21600,21600" o:spt="202" path="m,l,21600r21600,l21600,xe">
            <v:stroke joinstyle="miter"/>
            <v:path gradientshapeok="t" o:connecttype="rect"/>
          </v:shapetype>
          <v:shape id="_x0000_s1052" type="#_x0000_t202" style="position:absolute;left:0;text-align:left;margin-left:.25pt;margin-top:-1.3pt;width:44.4pt;height:246.05pt;z-index:-251656192;mso-wrap-distance-left:5pt;mso-wrap-distance-top:16.7pt;mso-wrap-distance-right:11.3pt;mso-wrap-distance-bottom:340.85pt;mso-position-horizontal-relative:margin" filled="f" stroked="f">
            <v:textbox style="mso-fit-shape-to-text:t" inset="0,0,0,0">
              <w:txbxContent>
                <w:p w:rsidR="00AC427C" w:rsidRDefault="00AC427C" w:rsidP="00AC427C">
                  <w:pPr>
                    <w:pStyle w:val="5ff4"/>
                    <w:shd w:val="clear" w:color="auto" w:fill="auto"/>
                    <w:spacing w:before="0" w:after="0" w:line="260" w:lineRule="exact"/>
                    <w:jc w:val="left"/>
                  </w:pPr>
                  <w:r>
                    <w:rPr>
                      <w:rStyle w:val="5Exact"/>
                      <w:b w:val="0"/>
                      <w:bCs w:val="0"/>
                      <w:lang w:val="uk-UA" w:eastAsia="uk-UA" w:bidi="uk-UA"/>
                    </w:rPr>
                    <w:t>Главаї</w:t>
                  </w:r>
                </w:p>
                <w:p w:rsidR="00AC427C" w:rsidRDefault="00AC427C" w:rsidP="00AC427C">
                  <w:pPr>
                    <w:pStyle w:val="6fb"/>
                    <w:shd w:val="clear" w:color="auto" w:fill="auto"/>
                    <w:spacing w:before="0"/>
                  </w:pPr>
                  <w:r>
                    <w:rPr>
                      <w:color w:val="000000"/>
                      <w:lang w:val="ru-RU" w:eastAsia="ru-RU" w:bidi="ru-RU"/>
                    </w:rPr>
                    <w:t>1.1</w:t>
                  </w:r>
                </w:p>
                <w:p w:rsidR="00AC427C" w:rsidRDefault="00AC427C" w:rsidP="00AC427C">
                  <w:pPr>
                    <w:pStyle w:val="7f0"/>
                    <w:shd w:val="clear" w:color="auto" w:fill="auto"/>
                  </w:pPr>
                  <w:r>
                    <w:rPr>
                      <w:color w:val="000000"/>
                      <w:lang w:eastAsia="ru-RU" w:bidi="ru-RU"/>
                    </w:rPr>
                    <w:t></w:t>
                  </w:r>
                  <w:r>
                    <w:rPr>
                      <w:color w:val="000000"/>
                      <w:lang w:eastAsia="ru-RU" w:bidi="ru-RU"/>
                    </w:rPr>
                    <w:t></w:t>
                  </w:r>
                  <w:r>
                    <w:rPr>
                      <w:color w:val="000000"/>
                      <w:lang w:eastAsia="ru-RU" w:bidi="ru-RU"/>
                    </w:rPr>
                    <w:t></w:t>
                  </w:r>
                </w:p>
                <w:p w:rsidR="00AC427C" w:rsidRDefault="00AC427C" w:rsidP="00AC427C">
                  <w:pPr>
                    <w:pStyle w:val="2fff8"/>
                    <w:shd w:val="clear" w:color="auto" w:fill="auto"/>
                    <w:spacing w:after="949" w:line="922" w:lineRule="exact"/>
                    <w:jc w:val="left"/>
                  </w:pPr>
                  <w:r>
                    <w:rPr>
                      <w:rStyle w:val="2Exact"/>
                    </w:rPr>
                    <w:t></w:t>
                  </w:r>
                  <w:r>
                    <w:rPr>
                      <w:rStyle w:val="2Exact"/>
                    </w:rPr>
                    <w:t></w:t>
                  </w:r>
                  <w:r>
                    <w:rPr>
                      <w:rStyle w:val="2Exact"/>
                    </w:rPr>
                    <w:t></w:t>
                  </w:r>
                </w:p>
                <w:p w:rsidR="00AC427C" w:rsidRDefault="00AC427C" w:rsidP="00AC427C">
                  <w:pPr>
                    <w:pStyle w:val="2fff8"/>
                    <w:shd w:val="clear" w:color="auto" w:fill="auto"/>
                    <w:spacing w:after="638" w:line="260" w:lineRule="exact"/>
                    <w:jc w:val="left"/>
                  </w:pPr>
                  <w:r>
                    <w:rPr>
                      <w:rStyle w:val="2Exact"/>
                    </w:rPr>
                    <w:t></w:t>
                  </w:r>
                  <w:r>
                    <w:rPr>
                      <w:rStyle w:val="2Exact"/>
                    </w:rPr>
                    <w:t></w:t>
                  </w:r>
                  <w:r>
                    <w:rPr>
                      <w:rStyle w:val="2Exact"/>
                    </w:rPr>
                    <w:t></w:t>
                  </w:r>
                </w:p>
                <w:p w:rsidR="00AC427C" w:rsidRDefault="00AC427C" w:rsidP="00AC427C">
                  <w:pPr>
                    <w:pStyle w:val="2fff8"/>
                    <w:shd w:val="clear" w:color="auto" w:fill="auto"/>
                    <w:spacing w:after="0" w:line="260" w:lineRule="exact"/>
                    <w:jc w:val="left"/>
                  </w:pPr>
                  <w:r>
                    <w:rPr>
                      <w:rStyle w:val="2Exact"/>
                    </w:rPr>
                    <w:t></w:t>
                  </w:r>
                  <w:r>
                    <w:rPr>
                      <w:rStyle w:val="2Exact"/>
                    </w:rPr>
                    <w:t></w:t>
                  </w:r>
                  <w:r>
                    <w:rPr>
                      <w:rStyle w:val="2Exact"/>
                    </w:rPr>
                    <w:t></w:t>
                  </w:r>
                </w:p>
              </w:txbxContent>
            </v:textbox>
            <w10:wrap type="square" side="right" anchorx="margin"/>
          </v:shape>
        </w:pict>
      </w:r>
      <w:r w:rsidRPr="00AC427C">
        <w:rPr>
          <w:rFonts w:ascii="Times New Roman" w:eastAsia="Times New Roman" w:hAnsi="Times New Roman" w:cs="Times New Roman"/>
          <w:b/>
          <w:bCs/>
          <w:color w:val="000000"/>
          <w:kern w:val="0"/>
          <w:sz w:val="26"/>
          <w:szCs w:val="26"/>
          <w:lang w:eastAsia="ru-RU" w:bidi="ru-RU"/>
        </w:rPr>
        <w:pict>
          <v:shape id="_x0000_s1053" type="#_x0000_t202" style="position:absolute;left:0;text-align:left;margin-left:1.2pt;margin-top:297.75pt;width:44.9pt;height:15.9pt;z-index:-251655168;mso-wrap-distance-left:5pt;mso-wrap-distance-top:315.75pt;mso-wrap-distance-right:9.85pt;mso-wrap-distance-bottom:271.95pt;mso-position-horizontal-relative:margin" filled="f" stroked="f">
            <v:textbox style="mso-fit-shape-to-text:t" inset="0,0,0,0">
              <w:txbxContent>
                <w:p w:rsidR="00AC427C" w:rsidRDefault="00AC427C" w:rsidP="00AC427C">
                  <w:pPr>
                    <w:pStyle w:val="5ff4"/>
                    <w:shd w:val="clear" w:color="auto" w:fill="auto"/>
                    <w:spacing w:before="0" w:after="0" w:line="260" w:lineRule="exact"/>
                    <w:jc w:val="left"/>
                  </w:pPr>
                  <w:r>
                    <w:rPr>
                      <w:rStyle w:val="5Exact"/>
                      <w:b w:val="0"/>
                      <w:bCs w:val="0"/>
                    </w:rPr>
                    <w:t>Глава2</w:t>
                  </w:r>
                </w:p>
              </w:txbxContent>
            </v:textbox>
            <w10:wrap type="square" side="right" anchorx="margin"/>
          </v:shape>
        </w:pict>
      </w:r>
      <w:r w:rsidRPr="00AC427C">
        <w:rPr>
          <w:rFonts w:ascii="Times New Roman" w:eastAsia="Times New Roman" w:hAnsi="Times New Roman" w:cs="Times New Roman"/>
          <w:b/>
          <w:bCs/>
          <w:color w:val="000000"/>
          <w:kern w:val="0"/>
          <w:sz w:val="26"/>
          <w:szCs w:val="26"/>
          <w:lang w:eastAsia="ru-RU" w:bidi="ru-RU"/>
        </w:rPr>
        <w:pict>
          <v:shape id="_x0000_s1054" type="#_x0000_t202" style="position:absolute;left:0;text-align:left;margin-left:2.15pt;margin-top:389.2pt;width:19.2pt;height:198.75pt;z-index:-251654144;mso-wrap-distance-left:5pt;mso-wrap-distance-top:407.2pt;mso-wrap-distance-right:34.55pt;mso-position-horizontal-relative:margin" filled="f" stroked="f">
            <v:textbox style="mso-fit-shape-to-text:t" inset="0,0,0,0">
              <w:txbxContent>
                <w:p w:rsidR="00AC427C" w:rsidRDefault="00AC427C" w:rsidP="00AC427C">
                  <w:pPr>
                    <w:pStyle w:val="88"/>
                    <w:shd w:val="clear" w:color="auto" w:fill="auto"/>
                    <w:spacing w:after="578" w:line="260" w:lineRule="exact"/>
                  </w:pPr>
                  <w:r>
                    <w:rPr>
                      <w:color w:val="000000"/>
                      <w:lang w:eastAsia="ru-RU" w:bidi="ru-RU"/>
                    </w:rPr>
                    <w:t></w:t>
                  </w:r>
                  <w:r>
                    <w:rPr>
                      <w:color w:val="000000"/>
                      <w:lang w:eastAsia="ru-RU" w:bidi="ru-RU"/>
                    </w:rPr>
                    <w:t></w:t>
                  </w:r>
                  <w:r>
                    <w:rPr>
                      <w:color w:val="000000"/>
                      <w:lang w:eastAsia="ru-RU" w:bidi="ru-RU"/>
                    </w:rPr>
                    <w:t></w:t>
                  </w:r>
                </w:p>
                <w:p w:rsidR="00AC427C" w:rsidRDefault="00AC427C" w:rsidP="00AC427C">
                  <w:pPr>
                    <w:pStyle w:val="9c"/>
                    <w:shd w:val="clear" w:color="auto" w:fill="auto"/>
                    <w:spacing w:before="0" w:after="1062" w:line="260" w:lineRule="exact"/>
                  </w:pPr>
                  <w:r>
                    <w:rPr>
                      <w:color w:val="000000"/>
                      <w:lang w:eastAsia="ru-RU" w:bidi="ru-RU"/>
                    </w:rPr>
                    <w:t>2.2</w:t>
                  </w:r>
                </w:p>
                <w:p w:rsidR="00AC427C" w:rsidRDefault="00AC427C" w:rsidP="00AC427C">
                  <w:pPr>
                    <w:pStyle w:val="2fff8"/>
                    <w:shd w:val="clear" w:color="auto" w:fill="auto"/>
                    <w:spacing w:after="578" w:line="260" w:lineRule="exact"/>
                    <w:jc w:val="left"/>
                  </w:pPr>
                  <w:r>
                    <w:rPr>
                      <w:rStyle w:val="2Exact"/>
                    </w:rPr>
                    <w:t></w:t>
                  </w:r>
                  <w:r>
                    <w:rPr>
                      <w:rStyle w:val="2Exact"/>
                    </w:rPr>
                    <w:t></w:t>
                  </w:r>
                  <w:r>
                    <w:rPr>
                      <w:rStyle w:val="2Exact"/>
                    </w:rPr>
                    <w:t></w:t>
                  </w:r>
                </w:p>
                <w:p w:rsidR="00AC427C" w:rsidRDefault="00AC427C" w:rsidP="00AC427C">
                  <w:pPr>
                    <w:pStyle w:val="2fff8"/>
                    <w:shd w:val="clear" w:color="auto" w:fill="auto"/>
                    <w:spacing w:after="158" w:line="260" w:lineRule="exact"/>
                    <w:jc w:val="left"/>
                  </w:pPr>
                  <w:r>
                    <w:rPr>
                      <w:rStyle w:val="2Exact"/>
                    </w:rPr>
                    <w:t></w:t>
                  </w:r>
                  <w:r>
                    <w:rPr>
                      <w:rStyle w:val="2Exact"/>
                    </w:rPr>
                    <w:t></w:t>
                  </w:r>
                  <w:r>
                    <w:rPr>
                      <w:rStyle w:val="2Exact"/>
                    </w:rPr>
                    <w:t></w:t>
                  </w:r>
                </w:p>
                <w:p w:rsidR="00AC427C" w:rsidRDefault="00AC427C" w:rsidP="00AC427C">
                  <w:pPr>
                    <w:pStyle w:val="2fff8"/>
                    <w:shd w:val="clear" w:color="auto" w:fill="auto"/>
                    <w:spacing w:after="0" w:line="260" w:lineRule="exact"/>
                    <w:jc w:val="left"/>
                  </w:pPr>
                  <w:r>
                    <w:rPr>
                      <w:rStyle w:val="2Exact"/>
                    </w:rPr>
                    <w:t></w:t>
                  </w:r>
                  <w:r>
                    <w:rPr>
                      <w:rStyle w:val="2Exact"/>
                    </w:rPr>
                    <w:t></w:t>
                  </w:r>
                  <w:r>
                    <w:rPr>
                      <w:rStyle w:val="2Exact"/>
                    </w:rPr>
                    <w:t></w:t>
                  </w:r>
                </w:p>
              </w:txbxContent>
            </v:textbox>
            <w10:wrap type="square" side="right" anchorx="margin"/>
          </v:shape>
        </w:pict>
      </w:r>
      <w:hyperlink w:anchor="bookmark3" w:tooltip="Current Document">
        <w:r w:rsidRPr="00AC427C">
          <w:rPr>
            <w:rFonts w:ascii="Times New Roman" w:eastAsia="Times New Roman" w:hAnsi="Times New Roman" w:cs="Times New Roman"/>
            <w:b/>
            <w:bCs/>
            <w:color w:val="000000"/>
            <w:kern w:val="0"/>
            <w:sz w:val="26"/>
            <w:szCs w:val="26"/>
            <w:lang w:eastAsia="ru-RU" w:bidi="ru-RU"/>
          </w:rPr>
          <w:t>Теоретические основы эвалюации в образовании</w:t>
        </w:r>
        <w:r w:rsidRPr="00AC427C">
          <w:rPr>
            <w:rFonts w:ascii="Times New Roman" w:eastAsia="Times New Roman" w:hAnsi="Times New Roman" w:cs="Times New Roman"/>
            <w:b/>
            <w:bCs/>
            <w:color w:val="000000"/>
            <w:kern w:val="0"/>
            <w:sz w:val="26"/>
            <w:szCs w:val="26"/>
            <w:lang w:eastAsia="ru-RU" w:bidi="ru-RU"/>
          </w:rPr>
          <w:tab/>
          <w:t>26</w:t>
        </w:r>
      </w:hyperlink>
    </w:p>
    <w:p w:rsidR="00AC427C" w:rsidRPr="00AC427C" w:rsidRDefault="00AC427C" w:rsidP="00AC427C">
      <w:pPr>
        <w:tabs>
          <w:tab w:val="clear" w:pos="709"/>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Исторические этапы и философские парадигмы в развитии</w:t>
      </w:r>
    </w:p>
    <w:p w:rsidR="00AC427C" w:rsidRPr="00AC427C" w:rsidRDefault="00AC427C" w:rsidP="00AC427C">
      <w:pPr>
        <w:tabs>
          <w:tab w:val="clear" w:pos="709"/>
          <w:tab w:val="right" w:leader="dot" w:pos="6852"/>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hyperlink w:anchor="bookmark6" w:tooltip="Current Document">
        <w:r w:rsidRPr="00AC427C">
          <w:rPr>
            <w:rFonts w:ascii="Times New Roman" w:eastAsia="Times New Roman" w:hAnsi="Times New Roman" w:cs="Times New Roman"/>
            <w:color w:val="000000"/>
            <w:kern w:val="0"/>
            <w:sz w:val="26"/>
            <w:szCs w:val="26"/>
            <w:lang w:eastAsia="ru-RU" w:bidi="ru-RU"/>
          </w:rPr>
          <w:t>эвалюации</w:t>
        </w:r>
        <w:r w:rsidRPr="00AC427C">
          <w:rPr>
            <w:rFonts w:ascii="Times New Roman" w:eastAsia="Times New Roman" w:hAnsi="Times New Roman" w:cs="Times New Roman"/>
            <w:color w:val="000000"/>
            <w:kern w:val="0"/>
            <w:sz w:val="26"/>
            <w:szCs w:val="26"/>
            <w:lang w:eastAsia="ru-RU" w:bidi="ru-RU"/>
          </w:rPr>
          <w:tab/>
          <w:t>26</w:t>
        </w:r>
      </w:hyperlink>
    </w:p>
    <w:p w:rsidR="00AC427C" w:rsidRPr="00AC427C" w:rsidRDefault="00AC427C" w:rsidP="00AC427C">
      <w:pPr>
        <w:tabs>
          <w:tab w:val="clear" w:pos="709"/>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Современное состояние теории эвалюации и проблемные</w:t>
      </w:r>
    </w:p>
    <w:p w:rsidR="00AC427C" w:rsidRPr="00AC427C" w:rsidRDefault="00AC427C" w:rsidP="00AC427C">
      <w:pPr>
        <w:tabs>
          <w:tab w:val="clear" w:pos="709"/>
          <w:tab w:val="left" w:leader="dot" w:pos="6417"/>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области исследования в отечественном образовании</w:t>
      </w:r>
      <w:r w:rsidRPr="00AC427C">
        <w:rPr>
          <w:rFonts w:ascii="Times New Roman" w:eastAsia="Times New Roman" w:hAnsi="Times New Roman" w:cs="Times New Roman"/>
          <w:color w:val="000000"/>
          <w:kern w:val="0"/>
          <w:sz w:val="26"/>
          <w:szCs w:val="26"/>
          <w:lang w:eastAsia="ru-RU" w:bidi="ru-RU"/>
        </w:rPr>
        <w:tab/>
        <w:t>52</w:t>
      </w:r>
    </w:p>
    <w:p w:rsidR="00AC427C" w:rsidRPr="00AC427C" w:rsidRDefault="00AC427C" w:rsidP="00AC427C">
      <w:pPr>
        <w:tabs>
          <w:tab w:val="clear" w:pos="709"/>
        </w:tabs>
        <w:suppressAutoHyphens w:val="0"/>
        <w:spacing w:after="0" w:line="456" w:lineRule="exact"/>
        <w:ind w:right="212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Основные представления об эвалюации в образовании, ее роль в совершенствовании управления качеством</w:t>
      </w:r>
    </w:p>
    <w:p w:rsidR="00AC427C" w:rsidRPr="00AC427C" w:rsidRDefault="00AC427C" w:rsidP="00AC427C">
      <w:pPr>
        <w:tabs>
          <w:tab w:val="clear" w:pos="709"/>
          <w:tab w:val="left" w:leader="dot" w:pos="6417"/>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hyperlink w:anchor="bookmark4" w:tooltip="Current Document">
        <w:r w:rsidRPr="00AC427C">
          <w:rPr>
            <w:rFonts w:ascii="Times New Roman" w:eastAsia="Times New Roman" w:hAnsi="Times New Roman" w:cs="Times New Roman"/>
            <w:color w:val="000000"/>
            <w:kern w:val="0"/>
            <w:sz w:val="26"/>
            <w:szCs w:val="26"/>
            <w:lang w:eastAsia="ru-RU" w:bidi="ru-RU"/>
          </w:rPr>
          <w:t>образования</w:t>
        </w:r>
        <w:r w:rsidRPr="00AC427C">
          <w:rPr>
            <w:rFonts w:ascii="Times New Roman" w:eastAsia="Times New Roman" w:hAnsi="Times New Roman" w:cs="Times New Roman"/>
            <w:color w:val="000000"/>
            <w:kern w:val="0"/>
            <w:sz w:val="26"/>
            <w:szCs w:val="26"/>
            <w:lang w:eastAsia="ru-RU" w:bidi="ru-RU"/>
          </w:rPr>
          <w:tab/>
          <w:t>65</w:t>
        </w:r>
      </w:hyperlink>
    </w:p>
    <w:p w:rsidR="00AC427C" w:rsidRPr="00AC427C" w:rsidRDefault="00AC427C" w:rsidP="00AC427C">
      <w:pPr>
        <w:tabs>
          <w:tab w:val="clear" w:pos="709"/>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Компоненты и виды эвалюации, шаги по ее</w:t>
      </w:r>
    </w:p>
    <w:p w:rsidR="00AC427C" w:rsidRPr="00AC427C" w:rsidRDefault="00AC427C" w:rsidP="00AC427C">
      <w:pPr>
        <w:tabs>
          <w:tab w:val="clear" w:pos="709"/>
          <w:tab w:val="right" w:leader="dot" w:pos="6852"/>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выполнению</w:t>
      </w:r>
      <w:r w:rsidRPr="00AC427C">
        <w:rPr>
          <w:rFonts w:ascii="Times New Roman" w:eastAsia="Times New Roman" w:hAnsi="Times New Roman" w:cs="Times New Roman"/>
          <w:color w:val="000000"/>
          <w:kern w:val="0"/>
          <w:sz w:val="26"/>
          <w:szCs w:val="26"/>
          <w:lang w:eastAsia="ru-RU" w:bidi="ru-RU"/>
        </w:rPr>
        <w:tab/>
        <w:t>84</w:t>
      </w:r>
    </w:p>
    <w:p w:rsidR="00AC427C" w:rsidRPr="00AC427C" w:rsidRDefault="00AC427C" w:rsidP="00AC427C">
      <w:pPr>
        <w:tabs>
          <w:tab w:val="clear" w:pos="709"/>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Моделирование в эвалюации, виды связей переменных в</w:t>
      </w:r>
    </w:p>
    <w:p w:rsidR="00AC427C" w:rsidRPr="00AC427C" w:rsidRDefault="00AC427C" w:rsidP="00AC427C">
      <w:pPr>
        <w:tabs>
          <w:tab w:val="clear" w:pos="709"/>
          <w:tab w:val="right" w:leader="dot" w:pos="6852"/>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моделях, этапы их построения и дизайн</w:t>
      </w:r>
      <w:r w:rsidRPr="00AC427C">
        <w:rPr>
          <w:rFonts w:ascii="Times New Roman" w:eastAsia="Times New Roman" w:hAnsi="Times New Roman" w:cs="Times New Roman"/>
          <w:color w:val="000000"/>
          <w:kern w:val="0"/>
          <w:sz w:val="26"/>
          <w:szCs w:val="26"/>
          <w:lang w:eastAsia="ru-RU" w:bidi="ru-RU"/>
        </w:rPr>
        <w:tab/>
        <w:t>102</w:t>
      </w:r>
    </w:p>
    <w:p w:rsidR="00AC427C" w:rsidRPr="00AC427C" w:rsidRDefault="00AC427C" w:rsidP="00AC427C">
      <w:pPr>
        <w:tabs>
          <w:tab w:val="clear" w:pos="709"/>
          <w:tab w:val="left" w:leader="dot" w:pos="6170"/>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hyperlink w:anchor="bookmark11" w:tooltip="Current Document">
        <w:r w:rsidRPr="00AC427C">
          <w:rPr>
            <w:rFonts w:ascii="Times New Roman" w:eastAsia="Times New Roman" w:hAnsi="Times New Roman" w:cs="Times New Roman"/>
            <w:color w:val="000000"/>
            <w:kern w:val="0"/>
            <w:sz w:val="26"/>
            <w:szCs w:val="26"/>
            <w:lang w:eastAsia="ru-RU" w:bidi="ru-RU"/>
          </w:rPr>
          <w:t>Выводы по первой главе</w:t>
        </w:r>
        <w:r w:rsidRPr="00AC427C">
          <w:rPr>
            <w:rFonts w:ascii="Times New Roman" w:eastAsia="Times New Roman" w:hAnsi="Times New Roman" w:cs="Times New Roman"/>
            <w:color w:val="000000"/>
            <w:kern w:val="0"/>
            <w:sz w:val="26"/>
            <w:szCs w:val="26"/>
            <w:lang w:eastAsia="ru-RU" w:bidi="ru-RU"/>
          </w:rPr>
          <w:tab/>
          <w:t>127</w:t>
        </w:r>
      </w:hyperlink>
    </w:p>
    <w:p w:rsidR="00AC427C" w:rsidRPr="00AC427C" w:rsidRDefault="00AC427C" w:rsidP="00AC427C">
      <w:pPr>
        <w:tabs>
          <w:tab w:val="clear" w:pos="709"/>
        </w:tabs>
        <w:suppressAutoHyphens w:val="0"/>
        <w:spacing w:after="0" w:line="456" w:lineRule="exact"/>
        <w:ind w:right="2120" w:firstLine="0"/>
        <w:rPr>
          <w:rFonts w:ascii="Times New Roman" w:eastAsia="Times New Roman" w:hAnsi="Times New Roman" w:cs="Times New Roman"/>
          <w:b/>
          <w:bCs/>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Концептуальный базис эвалюации и механизмы его реализации при формировании информационной и аналитической основы управления качеством</w:t>
      </w:r>
    </w:p>
    <w:p w:rsidR="00AC427C" w:rsidRPr="00AC427C" w:rsidRDefault="00AC427C" w:rsidP="00AC427C">
      <w:pPr>
        <w:tabs>
          <w:tab w:val="clear" w:pos="709"/>
          <w:tab w:val="right" w:leader="dot" w:pos="6852"/>
        </w:tabs>
        <w:suppressAutoHyphens w:val="0"/>
        <w:spacing w:after="0" w:line="456" w:lineRule="exact"/>
        <w:ind w:firstLine="0"/>
        <w:rPr>
          <w:rFonts w:ascii="Times New Roman" w:eastAsia="Times New Roman" w:hAnsi="Times New Roman" w:cs="Times New Roman"/>
          <w:b/>
          <w:bCs/>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 xml:space="preserve">образования в условиях его модернизации </w:t>
      </w:r>
      <w:r w:rsidRPr="00AC427C">
        <w:rPr>
          <w:rFonts w:ascii="Times New Roman" w:eastAsia="Times New Roman" w:hAnsi="Times New Roman" w:cs="Times New Roman"/>
          <w:b/>
          <w:bCs/>
          <w:color w:val="000000"/>
          <w:kern w:val="0"/>
          <w:sz w:val="26"/>
          <w:szCs w:val="26"/>
          <w:lang w:eastAsia="ru-RU" w:bidi="ru-RU"/>
        </w:rPr>
        <w:tab/>
        <w:t>131</w:t>
      </w:r>
    </w:p>
    <w:p w:rsidR="00AC427C" w:rsidRPr="00AC427C" w:rsidRDefault="00AC427C" w:rsidP="00AC427C">
      <w:pPr>
        <w:tabs>
          <w:tab w:val="clear" w:pos="709"/>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Качество образования в современном мире и его трактовка</w:t>
      </w:r>
    </w:p>
    <w:p w:rsidR="00AC427C" w:rsidRPr="00AC427C" w:rsidRDefault="00AC427C" w:rsidP="00AC427C">
      <w:pPr>
        <w:tabs>
          <w:tab w:val="clear" w:pos="709"/>
          <w:tab w:val="left" w:leader="dot" w:pos="6417"/>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в новых стандартах системы высшего образования</w:t>
      </w:r>
      <w:r w:rsidRPr="00AC427C">
        <w:rPr>
          <w:rFonts w:ascii="Times New Roman" w:eastAsia="Times New Roman" w:hAnsi="Times New Roman" w:cs="Times New Roman"/>
          <w:color w:val="000000"/>
          <w:kern w:val="0"/>
          <w:sz w:val="26"/>
          <w:szCs w:val="26"/>
          <w:lang w:eastAsia="ru-RU" w:bidi="ru-RU"/>
        </w:rPr>
        <w:tab/>
        <w:t>131</w:t>
      </w:r>
    </w:p>
    <w:p w:rsidR="00AC427C" w:rsidRPr="00AC427C" w:rsidRDefault="00AC427C" w:rsidP="00AC427C">
      <w:pPr>
        <w:tabs>
          <w:tab w:val="clear" w:pos="709"/>
        </w:tabs>
        <w:suppressAutoHyphens w:val="0"/>
        <w:spacing w:after="0" w:line="456" w:lineRule="exact"/>
        <w:ind w:right="212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Показатели для оценки эффектов при проведении эвалюации программ и проектов модернизации в управлении качеством</w:t>
      </w:r>
    </w:p>
    <w:p w:rsidR="00AC427C" w:rsidRPr="00AC427C" w:rsidRDefault="00AC427C" w:rsidP="00AC427C">
      <w:pPr>
        <w:tabs>
          <w:tab w:val="clear" w:pos="709"/>
          <w:tab w:val="left" w:leader="dot" w:pos="6170"/>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hyperlink w:anchor="bookmark30" w:tooltip="Current Document">
        <w:r w:rsidRPr="00AC427C">
          <w:rPr>
            <w:rFonts w:ascii="Times New Roman" w:eastAsia="Times New Roman" w:hAnsi="Times New Roman" w:cs="Times New Roman"/>
            <w:color w:val="000000"/>
            <w:kern w:val="0"/>
            <w:sz w:val="26"/>
            <w:szCs w:val="26"/>
            <w:lang w:eastAsia="ru-RU" w:bidi="ru-RU"/>
          </w:rPr>
          <w:t>образования</w:t>
        </w:r>
        <w:r w:rsidRPr="00AC427C">
          <w:rPr>
            <w:rFonts w:ascii="Times New Roman" w:eastAsia="Times New Roman" w:hAnsi="Times New Roman" w:cs="Times New Roman"/>
            <w:color w:val="000000"/>
            <w:kern w:val="0"/>
            <w:sz w:val="26"/>
            <w:szCs w:val="26"/>
            <w:lang w:eastAsia="ru-RU" w:bidi="ru-RU"/>
          </w:rPr>
          <w:tab/>
          <w:t>151</w:t>
        </w:r>
      </w:hyperlink>
    </w:p>
    <w:p w:rsidR="00AC427C" w:rsidRPr="00AC427C" w:rsidRDefault="00AC427C" w:rsidP="00AC427C">
      <w:pPr>
        <w:tabs>
          <w:tab w:val="clear" w:pos="709"/>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Управление качеством образования, его уровни, виды</w:t>
      </w:r>
    </w:p>
    <w:p w:rsidR="00AC427C" w:rsidRPr="00AC427C" w:rsidRDefault="00AC427C" w:rsidP="00AC427C">
      <w:pPr>
        <w:tabs>
          <w:tab w:val="clear" w:pos="709"/>
          <w:tab w:val="left" w:leader="dot" w:pos="6170"/>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анализа информации и информационные связи</w:t>
      </w:r>
      <w:r w:rsidRPr="00AC427C">
        <w:rPr>
          <w:rFonts w:ascii="Times New Roman" w:eastAsia="Times New Roman" w:hAnsi="Times New Roman" w:cs="Times New Roman"/>
          <w:color w:val="000000"/>
          <w:kern w:val="0"/>
          <w:sz w:val="26"/>
          <w:szCs w:val="26"/>
          <w:lang w:eastAsia="ru-RU" w:bidi="ru-RU"/>
        </w:rPr>
        <w:tab/>
        <w:t>158</w:t>
      </w:r>
    </w:p>
    <w:p w:rsidR="00AC427C" w:rsidRPr="00AC427C" w:rsidRDefault="00AC427C" w:rsidP="00AC427C">
      <w:pPr>
        <w:tabs>
          <w:tab w:val="clear" w:pos="709"/>
          <w:tab w:val="left" w:leader="dot" w:pos="6170"/>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Педагогические измерения в эвалюации</w:t>
      </w:r>
      <w:r w:rsidRPr="00AC427C">
        <w:rPr>
          <w:rFonts w:ascii="Times New Roman" w:eastAsia="Times New Roman" w:hAnsi="Times New Roman" w:cs="Times New Roman"/>
          <w:color w:val="000000"/>
          <w:kern w:val="0"/>
          <w:sz w:val="26"/>
          <w:szCs w:val="26"/>
          <w:lang w:eastAsia="ru-RU" w:bidi="ru-RU"/>
        </w:rPr>
        <w:tab/>
        <w:t>165</w:t>
      </w:r>
      <w:r w:rsidRPr="00AC427C">
        <w:rPr>
          <w:rFonts w:ascii="Times New Roman" w:eastAsia="Times New Roman" w:hAnsi="Times New Roman" w:cs="Times New Roman"/>
          <w:color w:val="000000"/>
          <w:kern w:val="0"/>
          <w:sz w:val="26"/>
          <w:szCs w:val="26"/>
          <w:lang w:eastAsia="ru-RU" w:bidi="ru-RU"/>
        </w:rPr>
        <w:fldChar w:fldCharType="end"/>
      </w:r>
    </w:p>
    <w:p w:rsidR="00AC427C" w:rsidRPr="00AC427C" w:rsidRDefault="00AC427C" w:rsidP="00AC427C">
      <w:pPr>
        <w:tabs>
          <w:tab w:val="clear" w:pos="709"/>
        </w:tabs>
        <w:suppressAutoHyphens w:val="0"/>
        <w:spacing w:after="0" w:line="260" w:lineRule="exact"/>
        <w:ind w:firstLine="0"/>
        <w:rPr>
          <w:rFonts w:ascii="Times New Roman" w:eastAsia="Times New Roman" w:hAnsi="Times New Roman" w:cs="Times New Roman"/>
          <w:color w:val="000000"/>
          <w:kern w:val="0"/>
          <w:sz w:val="26"/>
          <w:szCs w:val="26"/>
          <w:lang w:eastAsia="ru-RU" w:bidi="ru-RU"/>
        </w:rPr>
        <w:sectPr w:rsidR="00AC427C" w:rsidRPr="00AC427C">
          <w:pgSz w:w="12696" w:h="18017"/>
          <w:pgMar w:top="2708" w:right="708" w:bottom="2142" w:left="1826" w:header="0" w:footer="3" w:gutter="0"/>
          <w:cols w:space="720"/>
          <w:noEndnote/>
          <w:docGrid w:linePitch="360"/>
        </w:sectPr>
      </w:pPr>
      <w:r w:rsidRPr="00AC427C">
        <w:rPr>
          <w:rFonts w:ascii="Times New Roman" w:eastAsia="Times New Roman" w:hAnsi="Times New Roman" w:cs="Times New Roman"/>
          <w:color w:val="000000"/>
          <w:kern w:val="0"/>
          <w:sz w:val="26"/>
          <w:szCs w:val="26"/>
          <w:lang w:eastAsia="ru-RU" w:bidi="ru-RU"/>
        </w:rPr>
        <w:t>Уровни измерений. Количественные и качественные</w:t>
      </w:r>
    </w:p>
    <w:p w:rsidR="00AC427C" w:rsidRPr="00AC427C" w:rsidRDefault="00AC427C" w:rsidP="00AC427C">
      <w:pPr>
        <w:tabs>
          <w:tab w:val="clear" w:pos="709"/>
        </w:tabs>
        <w:suppressAutoHyphens w:val="0"/>
        <w:spacing w:after="558" w:line="260" w:lineRule="exact"/>
        <w:ind w:left="4680"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val="uk-UA" w:eastAsia="uk-UA" w:bidi="uk-UA"/>
        </w:rPr>
        <w:t>з</w:t>
      </w:r>
    </w:p>
    <w:p w:rsidR="00AC427C" w:rsidRPr="00AC427C" w:rsidRDefault="00AC427C" w:rsidP="00AC427C">
      <w:pPr>
        <w:tabs>
          <w:tab w:val="clear" w:pos="709"/>
        </w:tabs>
        <w:suppressAutoHyphens w:val="0"/>
        <w:spacing w:after="0" w:line="461" w:lineRule="exact"/>
        <w:ind w:left="118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исследования в эвалюации, модели их совмещения в</w:t>
      </w:r>
    </w:p>
    <w:p w:rsidR="00AC427C" w:rsidRPr="00AC427C" w:rsidRDefault="00AC427C" w:rsidP="00AC427C">
      <w:pPr>
        <w:tabs>
          <w:tab w:val="clear" w:pos="709"/>
          <w:tab w:val="left" w:leader="dot" w:pos="7398"/>
        </w:tabs>
        <w:suppressAutoHyphens w:val="0"/>
        <w:spacing w:after="0" w:line="461" w:lineRule="exact"/>
        <w:ind w:left="118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fldChar w:fldCharType="begin"/>
      </w:r>
      <w:r w:rsidRPr="00AC427C">
        <w:rPr>
          <w:rFonts w:ascii="Times New Roman" w:eastAsia="Times New Roman" w:hAnsi="Times New Roman" w:cs="Times New Roman"/>
          <w:color w:val="000000"/>
          <w:kern w:val="0"/>
          <w:sz w:val="26"/>
          <w:szCs w:val="26"/>
          <w:lang w:eastAsia="ru-RU" w:bidi="ru-RU"/>
        </w:rPr>
        <w:instrText xml:space="preserve"> TOC \o "1-5" \h \z </w:instrText>
      </w:r>
      <w:r w:rsidRPr="00AC427C">
        <w:rPr>
          <w:rFonts w:ascii="Times New Roman" w:eastAsia="Times New Roman" w:hAnsi="Times New Roman" w:cs="Times New Roman"/>
          <w:color w:val="000000"/>
          <w:kern w:val="0"/>
          <w:sz w:val="26"/>
          <w:szCs w:val="26"/>
          <w:lang w:eastAsia="ru-RU" w:bidi="ru-RU"/>
        </w:rPr>
        <w:fldChar w:fldCharType="separate"/>
      </w:r>
      <w:r w:rsidRPr="00AC427C">
        <w:rPr>
          <w:rFonts w:ascii="Times New Roman" w:eastAsia="Times New Roman" w:hAnsi="Times New Roman" w:cs="Times New Roman"/>
          <w:color w:val="000000"/>
          <w:kern w:val="0"/>
          <w:sz w:val="26"/>
          <w:szCs w:val="26"/>
          <w:lang w:eastAsia="ru-RU" w:bidi="ru-RU"/>
        </w:rPr>
        <w:t>измерениях</w:t>
      </w:r>
      <w:r w:rsidRPr="00AC427C">
        <w:rPr>
          <w:rFonts w:ascii="Times New Roman" w:eastAsia="Times New Roman" w:hAnsi="Times New Roman" w:cs="Times New Roman"/>
          <w:color w:val="000000"/>
          <w:kern w:val="0"/>
          <w:sz w:val="26"/>
          <w:szCs w:val="26"/>
          <w:lang w:eastAsia="ru-RU" w:bidi="ru-RU"/>
        </w:rPr>
        <w:tab/>
        <w:t>176</w:t>
      </w:r>
    </w:p>
    <w:p w:rsidR="00AC427C" w:rsidRPr="00AC427C" w:rsidRDefault="00AC427C" w:rsidP="00AC427C">
      <w:pPr>
        <w:tabs>
          <w:tab w:val="clear" w:pos="709"/>
        </w:tabs>
        <w:suppressAutoHyphens w:val="0"/>
        <w:spacing w:after="0" w:line="461" w:lineRule="exact"/>
        <w:ind w:left="1180" w:right="2080"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pict>
          <v:shape id="_x0000_s1055" type="#_x0000_t202" style="position:absolute;left:0;text-align:left;margin-left:3.85pt;margin-top:-1.05pt;width:47.3pt;height:567.4pt;z-index:-251653120;mso-wrap-distance-left:5pt;mso-wrap-distance-top:38.2pt;mso-wrap-distance-right:7.2pt;mso-wrap-distance-bottom:39.15pt;mso-position-horizontal-relative:margin" filled="f" stroked="f">
            <v:textbox style="mso-fit-shape-to-text:t" inset="0,0,0,0">
              <w:txbxContent>
                <w:p w:rsidR="00AC427C" w:rsidRDefault="00AC427C" w:rsidP="00AC427C">
                  <w:pPr>
                    <w:pStyle w:val="108"/>
                    <w:shd w:val="clear" w:color="auto" w:fill="auto"/>
                    <w:spacing w:after="1542" w:line="260" w:lineRule="exact"/>
                  </w:pPr>
                  <w:r>
                    <w:rPr>
                      <w:color w:val="000000"/>
                      <w:spacing w:val="0"/>
                      <w:w w:val="100"/>
                      <w:lang w:val="ru-RU" w:eastAsia="ru-RU" w:bidi="ru-RU"/>
                    </w:rPr>
                    <w:t></w:t>
                  </w:r>
                  <w:r>
                    <w:rPr>
                      <w:color w:val="000000"/>
                      <w:spacing w:val="0"/>
                      <w:w w:val="100"/>
                      <w:lang w:val="ru-RU" w:eastAsia="ru-RU" w:bidi="ru-RU"/>
                    </w:rPr>
                    <w:t></w:t>
                  </w:r>
                  <w:r>
                    <w:rPr>
                      <w:color w:val="000000"/>
                      <w:spacing w:val="0"/>
                      <w:w w:val="100"/>
                      <w:lang w:val="ru-RU" w:eastAsia="ru-RU" w:bidi="ru-RU"/>
                    </w:rPr>
                    <w:t></w:t>
                  </w:r>
                </w:p>
                <w:p w:rsidR="00AC427C" w:rsidRDefault="00AC427C" w:rsidP="00AC427C">
                  <w:pPr>
                    <w:pStyle w:val="5ff4"/>
                    <w:shd w:val="clear" w:color="auto" w:fill="auto"/>
                    <w:spacing w:before="0" w:after="1062" w:line="260" w:lineRule="exact"/>
                    <w:jc w:val="left"/>
                  </w:pPr>
                  <w:r>
                    <w:rPr>
                      <w:rStyle w:val="5Exact"/>
                      <w:b w:val="0"/>
                      <w:bCs w:val="0"/>
                    </w:rPr>
                    <w:t>ГлаваЗ</w:t>
                  </w:r>
                </w:p>
                <w:p w:rsidR="00AC427C" w:rsidRDefault="00AC427C" w:rsidP="00AC427C">
                  <w:pPr>
                    <w:pStyle w:val="2fff8"/>
                    <w:shd w:val="clear" w:color="auto" w:fill="auto"/>
                    <w:spacing w:after="582" w:line="260" w:lineRule="exact"/>
                    <w:jc w:val="left"/>
                  </w:pPr>
                  <w:r>
                    <w:rPr>
                      <w:rStyle w:val="2Exact"/>
                    </w:rPr>
                    <w:t></w:t>
                  </w:r>
                  <w:r>
                    <w:rPr>
                      <w:rStyle w:val="2Exact"/>
                    </w:rPr>
                    <w:t></w:t>
                  </w:r>
                  <w:r>
                    <w:rPr>
                      <w:rStyle w:val="2Exact"/>
                    </w:rPr>
                    <w:t></w:t>
                  </w:r>
                </w:p>
                <w:p w:rsidR="00AC427C" w:rsidRDefault="00AC427C" w:rsidP="00AC427C">
                  <w:pPr>
                    <w:pStyle w:val="2fff8"/>
                    <w:shd w:val="clear" w:color="auto" w:fill="auto"/>
                    <w:spacing w:after="540" w:line="260" w:lineRule="exact"/>
                    <w:jc w:val="left"/>
                  </w:pPr>
                  <w:r>
                    <w:rPr>
                      <w:rStyle w:val="2Exact"/>
                    </w:rPr>
                    <w:t></w:t>
                  </w:r>
                  <w:r>
                    <w:rPr>
                      <w:rStyle w:val="2Exact"/>
                    </w:rPr>
                    <w:t></w:t>
                  </w:r>
                  <w:r>
                    <w:rPr>
                      <w:rStyle w:val="2Exact"/>
                    </w:rPr>
                    <w:t></w:t>
                  </w:r>
                </w:p>
                <w:p w:rsidR="00AC427C" w:rsidRDefault="00AC427C" w:rsidP="00AC427C">
                  <w:pPr>
                    <w:pStyle w:val="11ff1"/>
                    <w:shd w:val="clear" w:color="auto" w:fill="auto"/>
                    <w:spacing w:before="0"/>
                  </w:pPr>
                  <w:r>
                    <w:rPr>
                      <w:color w:val="000000"/>
                      <w:lang w:eastAsia="ru-RU" w:bidi="ru-RU"/>
                    </w:rPr>
                    <w:t>3.3</w:t>
                  </w:r>
                </w:p>
                <w:p w:rsidR="00AC427C" w:rsidRDefault="00AC427C" w:rsidP="00AC427C">
                  <w:pPr>
                    <w:pStyle w:val="2fff8"/>
                    <w:shd w:val="clear" w:color="auto" w:fill="auto"/>
                    <w:spacing w:after="0" w:line="912" w:lineRule="exact"/>
                    <w:jc w:val="left"/>
                  </w:pPr>
                  <w:r>
                    <w:rPr>
                      <w:rStyle w:val="2Exact"/>
                    </w:rPr>
                    <w:t></w:t>
                  </w:r>
                  <w:r>
                    <w:rPr>
                      <w:rStyle w:val="2Exact"/>
                    </w:rPr>
                    <w:t></w:t>
                  </w:r>
                  <w:r>
                    <w:rPr>
                      <w:rStyle w:val="2Exact"/>
                    </w:rPr>
                    <w:t></w:t>
                  </w:r>
                </w:p>
                <w:p w:rsidR="00AC427C" w:rsidRDefault="00AC427C" w:rsidP="00AC427C">
                  <w:pPr>
                    <w:pStyle w:val="2fff8"/>
                    <w:shd w:val="clear" w:color="auto" w:fill="auto"/>
                    <w:spacing w:after="0" w:line="912" w:lineRule="exact"/>
                    <w:jc w:val="left"/>
                  </w:pPr>
                  <w:r>
                    <w:rPr>
                      <w:rStyle w:val="2Exact"/>
                    </w:rPr>
                    <w:t></w:t>
                  </w:r>
                  <w:r>
                    <w:rPr>
                      <w:rStyle w:val="2Exact"/>
                    </w:rPr>
                    <w:t></w:t>
                  </w:r>
                  <w:r>
                    <w:rPr>
                      <w:rStyle w:val="2Exact"/>
                    </w:rPr>
                    <w:t></w:t>
                  </w:r>
                </w:p>
                <w:p w:rsidR="00AC427C" w:rsidRDefault="00AC427C" w:rsidP="00AC427C">
                  <w:pPr>
                    <w:pStyle w:val="2fff8"/>
                    <w:shd w:val="clear" w:color="auto" w:fill="auto"/>
                    <w:spacing w:after="942" w:line="912" w:lineRule="exact"/>
                    <w:jc w:val="left"/>
                  </w:pPr>
                  <w:r>
                    <w:rPr>
                      <w:rStyle w:val="2Exact"/>
                    </w:rPr>
                    <w:t></w:t>
                  </w:r>
                  <w:r>
                    <w:rPr>
                      <w:rStyle w:val="2Exact"/>
                    </w:rPr>
                    <w:t></w:t>
                  </w:r>
                  <w:r>
                    <w:rPr>
                      <w:rStyle w:val="2Exact"/>
                    </w:rPr>
                    <w:t></w:t>
                  </w:r>
                </w:p>
                <w:p w:rsidR="00AC427C" w:rsidRDefault="00AC427C" w:rsidP="00AC427C">
                  <w:pPr>
                    <w:pStyle w:val="2fff8"/>
                    <w:shd w:val="clear" w:color="auto" w:fill="auto"/>
                    <w:spacing w:after="1062" w:line="260" w:lineRule="exact"/>
                    <w:jc w:val="left"/>
                  </w:pPr>
                  <w:r>
                    <w:rPr>
                      <w:rStyle w:val="2Exact"/>
                    </w:rPr>
                    <w:t></w:t>
                  </w:r>
                  <w:r>
                    <w:rPr>
                      <w:rStyle w:val="2Exact"/>
                    </w:rPr>
                    <w:t></w:t>
                  </w:r>
                  <w:r>
                    <w:rPr>
                      <w:rStyle w:val="2Exact"/>
                    </w:rPr>
                    <w:t></w:t>
                  </w:r>
                </w:p>
                <w:p w:rsidR="00AC427C" w:rsidRDefault="00AC427C" w:rsidP="00AC427C">
                  <w:pPr>
                    <w:pStyle w:val="5ff4"/>
                    <w:shd w:val="clear" w:color="auto" w:fill="auto"/>
                    <w:spacing w:before="0" w:after="0" w:line="260" w:lineRule="exact"/>
                    <w:jc w:val="left"/>
                  </w:pPr>
                  <w:r>
                    <w:rPr>
                      <w:rStyle w:val="5Exact"/>
                      <w:b w:val="0"/>
                      <w:bCs w:val="0"/>
                    </w:rPr>
                    <w:t>Глава4</w:t>
                  </w:r>
                </w:p>
              </w:txbxContent>
            </v:textbox>
            <w10:wrap type="square" side="right" anchorx="margin"/>
          </v:shape>
        </w:pict>
      </w:r>
      <w:r w:rsidRPr="00AC427C">
        <w:rPr>
          <w:rFonts w:ascii="Times New Roman" w:eastAsia="Times New Roman" w:hAnsi="Times New Roman" w:cs="Times New Roman"/>
          <w:color w:val="000000"/>
          <w:kern w:val="0"/>
          <w:sz w:val="26"/>
          <w:szCs w:val="26"/>
          <w:lang w:eastAsia="ru-RU" w:bidi="ru-RU"/>
        </w:rPr>
        <w:t>Кодирование информации при качественных исследованиях и количественные методы исследования данных</w:t>
      </w:r>
    </w:p>
    <w:p w:rsidR="00AC427C" w:rsidRPr="00AC427C" w:rsidRDefault="00AC427C" w:rsidP="00AC427C">
      <w:pPr>
        <w:tabs>
          <w:tab w:val="clear" w:pos="709"/>
          <w:tab w:val="left" w:leader="dot" w:pos="7398"/>
        </w:tabs>
        <w:suppressAutoHyphens w:val="0"/>
        <w:spacing w:after="0" w:line="461" w:lineRule="exact"/>
        <w:ind w:left="1180" w:firstLine="0"/>
        <w:rPr>
          <w:rFonts w:ascii="Times New Roman" w:eastAsia="Times New Roman" w:hAnsi="Times New Roman" w:cs="Times New Roman"/>
          <w:color w:val="000000"/>
          <w:kern w:val="0"/>
          <w:sz w:val="26"/>
          <w:szCs w:val="26"/>
          <w:lang w:eastAsia="ru-RU" w:bidi="ru-RU"/>
        </w:rPr>
      </w:pPr>
      <w:hyperlink w:anchor="bookmark22" w:tooltip="Current Document">
        <w:r w:rsidRPr="00AC427C">
          <w:rPr>
            <w:rFonts w:ascii="Times New Roman" w:eastAsia="Times New Roman" w:hAnsi="Times New Roman" w:cs="Times New Roman"/>
            <w:color w:val="000000"/>
            <w:kern w:val="0"/>
            <w:sz w:val="26"/>
            <w:szCs w:val="26"/>
            <w:lang w:eastAsia="ru-RU" w:bidi="ru-RU"/>
          </w:rPr>
          <w:t>эвалюации</w:t>
        </w:r>
        <w:r w:rsidRPr="00AC427C">
          <w:rPr>
            <w:rFonts w:ascii="Times New Roman" w:eastAsia="Times New Roman" w:hAnsi="Times New Roman" w:cs="Times New Roman"/>
            <w:color w:val="000000"/>
            <w:kern w:val="0"/>
            <w:sz w:val="26"/>
            <w:szCs w:val="26"/>
            <w:lang w:eastAsia="ru-RU" w:bidi="ru-RU"/>
          </w:rPr>
          <w:tab/>
          <w:t>189</w:t>
        </w:r>
      </w:hyperlink>
    </w:p>
    <w:p w:rsidR="00AC427C" w:rsidRPr="00AC427C" w:rsidRDefault="00AC427C" w:rsidP="00AC427C">
      <w:pPr>
        <w:tabs>
          <w:tab w:val="clear" w:pos="709"/>
          <w:tab w:val="left" w:leader="dot" w:pos="7398"/>
        </w:tabs>
        <w:suppressAutoHyphens w:val="0"/>
        <w:spacing w:after="0" w:line="461" w:lineRule="exact"/>
        <w:ind w:left="1180" w:firstLine="0"/>
        <w:rPr>
          <w:rFonts w:ascii="Times New Roman" w:eastAsia="Times New Roman" w:hAnsi="Times New Roman" w:cs="Times New Roman"/>
          <w:color w:val="000000"/>
          <w:kern w:val="0"/>
          <w:sz w:val="26"/>
          <w:szCs w:val="26"/>
          <w:lang w:eastAsia="ru-RU" w:bidi="ru-RU"/>
        </w:rPr>
      </w:pPr>
      <w:hyperlink w:anchor="bookmark17" w:tooltip="Current Document">
        <w:r w:rsidRPr="00AC427C">
          <w:rPr>
            <w:rFonts w:ascii="Times New Roman" w:eastAsia="Times New Roman" w:hAnsi="Times New Roman" w:cs="Times New Roman"/>
            <w:color w:val="000000"/>
            <w:kern w:val="0"/>
            <w:sz w:val="26"/>
            <w:szCs w:val="26"/>
            <w:lang w:eastAsia="ru-RU" w:bidi="ru-RU"/>
          </w:rPr>
          <w:t>Выводы по второй главе</w:t>
        </w:r>
        <w:r w:rsidRPr="00AC427C">
          <w:rPr>
            <w:rFonts w:ascii="Times New Roman" w:eastAsia="Times New Roman" w:hAnsi="Times New Roman" w:cs="Times New Roman"/>
            <w:color w:val="000000"/>
            <w:kern w:val="0"/>
            <w:sz w:val="26"/>
            <w:szCs w:val="26"/>
            <w:lang w:eastAsia="ru-RU" w:bidi="ru-RU"/>
          </w:rPr>
          <w:tab/>
          <w:t>204</w:t>
        </w:r>
      </w:hyperlink>
    </w:p>
    <w:p w:rsidR="00AC427C" w:rsidRPr="00AC427C" w:rsidRDefault="00AC427C" w:rsidP="00AC427C">
      <w:pPr>
        <w:tabs>
          <w:tab w:val="clear" w:pos="709"/>
        </w:tabs>
        <w:suppressAutoHyphens w:val="0"/>
        <w:spacing w:after="0" w:line="461" w:lineRule="exact"/>
        <w:ind w:left="1180" w:right="2080" w:firstLine="0"/>
        <w:jc w:val="left"/>
        <w:rPr>
          <w:rFonts w:ascii="Times New Roman" w:eastAsia="Times New Roman" w:hAnsi="Times New Roman" w:cs="Times New Roman"/>
          <w:b/>
          <w:bCs/>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Методологические основы эвалюации программ и проектов модернизации образования в контексте</w:t>
      </w:r>
    </w:p>
    <w:p w:rsidR="00AC427C" w:rsidRPr="00AC427C" w:rsidRDefault="00AC427C" w:rsidP="00AC427C">
      <w:pPr>
        <w:tabs>
          <w:tab w:val="clear" w:pos="709"/>
          <w:tab w:val="left" w:leader="dot" w:pos="7398"/>
        </w:tabs>
        <w:suppressAutoHyphens w:val="0"/>
        <w:spacing w:after="0" w:line="456" w:lineRule="exact"/>
        <w:ind w:left="1180" w:firstLine="0"/>
        <w:rPr>
          <w:rFonts w:ascii="Times New Roman" w:eastAsia="Times New Roman" w:hAnsi="Times New Roman" w:cs="Times New Roman"/>
          <w:b/>
          <w:bCs/>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проблем управления его качеством</w:t>
      </w:r>
      <w:r w:rsidRPr="00AC427C">
        <w:rPr>
          <w:rFonts w:ascii="Times New Roman" w:eastAsia="Times New Roman" w:hAnsi="Times New Roman" w:cs="Times New Roman"/>
          <w:b/>
          <w:bCs/>
          <w:color w:val="000000"/>
          <w:kern w:val="0"/>
          <w:sz w:val="26"/>
          <w:szCs w:val="26"/>
          <w:lang w:eastAsia="ru-RU" w:bidi="ru-RU"/>
        </w:rPr>
        <w:tab/>
        <w:t>206</w:t>
      </w:r>
    </w:p>
    <w:p w:rsidR="00AC427C" w:rsidRPr="00AC427C" w:rsidRDefault="00AC427C" w:rsidP="00AC427C">
      <w:pPr>
        <w:tabs>
          <w:tab w:val="clear" w:pos="709"/>
          <w:tab w:val="right" w:leader="dot" w:pos="6901"/>
        </w:tabs>
        <w:suppressAutoHyphens w:val="0"/>
        <w:spacing w:after="0" w:line="456" w:lineRule="exact"/>
        <w:ind w:left="1180" w:right="2080"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Проблема теоретико-методологического обоснования эвалюации в образовании</w:t>
      </w:r>
      <w:r w:rsidRPr="00AC427C">
        <w:rPr>
          <w:rFonts w:ascii="Times New Roman" w:eastAsia="Times New Roman" w:hAnsi="Times New Roman" w:cs="Times New Roman"/>
          <w:color w:val="000000"/>
          <w:kern w:val="0"/>
          <w:sz w:val="26"/>
          <w:szCs w:val="26"/>
          <w:lang w:eastAsia="ru-RU" w:bidi="ru-RU"/>
        </w:rPr>
        <w:tab/>
        <w:t>206</w:t>
      </w:r>
    </w:p>
    <w:p w:rsidR="00AC427C" w:rsidRPr="00AC427C" w:rsidRDefault="00AC427C" w:rsidP="00AC427C">
      <w:pPr>
        <w:tabs>
          <w:tab w:val="clear" w:pos="709"/>
        </w:tabs>
        <w:suppressAutoHyphens w:val="0"/>
        <w:spacing w:after="0" w:line="456" w:lineRule="exact"/>
        <w:ind w:left="1180" w:right="2080"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Основные цели и функции эвалюации в управлении качеством образования в процессе его модернизации в</w:t>
      </w:r>
    </w:p>
    <w:p w:rsidR="00AC427C" w:rsidRPr="00AC427C" w:rsidRDefault="00AC427C" w:rsidP="00AC427C">
      <w:pPr>
        <w:tabs>
          <w:tab w:val="clear" w:pos="709"/>
          <w:tab w:val="right" w:leader="dot" w:pos="7981"/>
        </w:tabs>
        <w:suppressAutoHyphens w:val="0"/>
        <w:spacing w:after="0" w:line="456" w:lineRule="exact"/>
        <w:ind w:left="118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рамках программ и проектов</w:t>
      </w:r>
      <w:r w:rsidRPr="00AC427C">
        <w:rPr>
          <w:rFonts w:ascii="Times New Roman" w:eastAsia="Times New Roman" w:hAnsi="Times New Roman" w:cs="Times New Roman"/>
          <w:color w:val="000000"/>
          <w:kern w:val="0"/>
          <w:sz w:val="26"/>
          <w:szCs w:val="26"/>
          <w:lang w:eastAsia="ru-RU" w:bidi="ru-RU"/>
        </w:rPr>
        <w:tab/>
        <w:t>218</w:t>
      </w:r>
    </w:p>
    <w:p w:rsidR="00AC427C" w:rsidRPr="00AC427C" w:rsidRDefault="00AC427C" w:rsidP="00AC427C">
      <w:pPr>
        <w:tabs>
          <w:tab w:val="clear" w:pos="709"/>
        </w:tabs>
        <w:suppressAutoHyphens w:val="0"/>
        <w:spacing w:after="0" w:line="456" w:lineRule="exact"/>
        <w:ind w:left="118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Принципы научной организации эвалюации программ и</w:t>
      </w:r>
    </w:p>
    <w:p w:rsidR="00AC427C" w:rsidRPr="00AC427C" w:rsidRDefault="00AC427C" w:rsidP="00AC427C">
      <w:pPr>
        <w:tabs>
          <w:tab w:val="clear" w:pos="709"/>
          <w:tab w:val="right" w:leader="dot" w:pos="7981"/>
        </w:tabs>
        <w:suppressAutoHyphens w:val="0"/>
        <w:spacing w:after="0" w:line="456" w:lineRule="exact"/>
        <w:ind w:left="118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проектов в управлении качеством образования</w:t>
      </w:r>
      <w:r w:rsidRPr="00AC427C">
        <w:rPr>
          <w:rFonts w:ascii="Times New Roman" w:eastAsia="Times New Roman" w:hAnsi="Times New Roman" w:cs="Times New Roman"/>
          <w:color w:val="000000"/>
          <w:kern w:val="0"/>
          <w:sz w:val="26"/>
          <w:szCs w:val="26"/>
          <w:lang w:eastAsia="ru-RU" w:bidi="ru-RU"/>
        </w:rPr>
        <w:tab/>
        <w:t>230</w:t>
      </w:r>
    </w:p>
    <w:p w:rsidR="00AC427C" w:rsidRPr="00AC427C" w:rsidRDefault="00AC427C" w:rsidP="00AC427C">
      <w:pPr>
        <w:tabs>
          <w:tab w:val="clear" w:pos="709"/>
        </w:tabs>
        <w:suppressAutoHyphens w:val="0"/>
        <w:spacing w:after="0" w:line="456" w:lineRule="exact"/>
        <w:ind w:left="118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Бипарадигмальная методология измерений в</w:t>
      </w:r>
    </w:p>
    <w:p w:rsidR="00AC427C" w:rsidRPr="00AC427C" w:rsidRDefault="00AC427C" w:rsidP="00AC427C">
      <w:pPr>
        <w:tabs>
          <w:tab w:val="clear" w:pos="709"/>
          <w:tab w:val="right" w:leader="dot" w:pos="7981"/>
        </w:tabs>
        <w:suppressAutoHyphens w:val="0"/>
        <w:spacing w:after="0" w:line="456" w:lineRule="exact"/>
        <w:ind w:left="118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эвалюации</w:t>
      </w:r>
      <w:r w:rsidRPr="00AC427C">
        <w:rPr>
          <w:rFonts w:ascii="Times New Roman" w:eastAsia="Times New Roman" w:hAnsi="Times New Roman" w:cs="Times New Roman"/>
          <w:color w:val="000000"/>
          <w:kern w:val="0"/>
          <w:sz w:val="26"/>
          <w:szCs w:val="26"/>
          <w:lang w:eastAsia="ru-RU" w:bidi="ru-RU"/>
        </w:rPr>
        <w:tab/>
        <w:t>247</w:t>
      </w:r>
    </w:p>
    <w:p w:rsidR="00AC427C" w:rsidRPr="00AC427C" w:rsidRDefault="00AC427C" w:rsidP="00AC427C">
      <w:pPr>
        <w:tabs>
          <w:tab w:val="clear" w:pos="709"/>
        </w:tabs>
        <w:suppressAutoHyphens w:val="0"/>
        <w:spacing w:after="0" w:line="456" w:lineRule="exact"/>
        <w:ind w:left="118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Классическая и современная методологии</w:t>
      </w:r>
    </w:p>
    <w:p w:rsidR="00AC427C" w:rsidRPr="00AC427C" w:rsidRDefault="00AC427C" w:rsidP="00AC427C">
      <w:pPr>
        <w:tabs>
          <w:tab w:val="clear" w:pos="709"/>
          <w:tab w:val="right" w:leader="dot" w:pos="7981"/>
        </w:tabs>
        <w:suppressAutoHyphens w:val="0"/>
        <w:spacing w:after="0" w:line="456" w:lineRule="exact"/>
        <w:ind w:left="118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измерений в эвалюации</w:t>
      </w:r>
      <w:r w:rsidRPr="00AC427C">
        <w:rPr>
          <w:rFonts w:ascii="Times New Roman" w:eastAsia="Times New Roman" w:hAnsi="Times New Roman" w:cs="Times New Roman"/>
          <w:color w:val="000000"/>
          <w:kern w:val="0"/>
          <w:sz w:val="26"/>
          <w:szCs w:val="26"/>
          <w:lang w:eastAsia="ru-RU" w:bidi="ru-RU"/>
        </w:rPr>
        <w:tab/>
        <w:t>259</w:t>
      </w:r>
    </w:p>
    <w:p w:rsidR="00AC427C" w:rsidRPr="00AC427C" w:rsidRDefault="00AC427C" w:rsidP="00AC427C">
      <w:pPr>
        <w:tabs>
          <w:tab w:val="clear" w:pos="709"/>
        </w:tabs>
        <w:suppressAutoHyphens w:val="0"/>
        <w:spacing w:after="0" w:line="456" w:lineRule="exact"/>
        <w:ind w:left="1180" w:right="2080"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Теория генерализации, ее общие положения и дизайны в эвалюации при принятии управленческих решений по</w:t>
      </w:r>
    </w:p>
    <w:p w:rsidR="00AC427C" w:rsidRPr="00AC427C" w:rsidRDefault="00AC427C" w:rsidP="00AC427C">
      <w:pPr>
        <w:tabs>
          <w:tab w:val="clear" w:pos="709"/>
          <w:tab w:val="right" w:leader="dot" w:pos="7981"/>
        </w:tabs>
        <w:suppressAutoHyphens w:val="0"/>
        <w:spacing w:after="0" w:line="456" w:lineRule="exact"/>
        <w:ind w:left="118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модернизации образования</w:t>
      </w:r>
      <w:r w:rsidRPr="00AC427C">
        <w:rPr>
          <w:rFonts w:ascii="Times New Roman" w:eastAsia="Times New Roman" w:hAnsi="Times New Roman" w:cs="Times New Roman"/>
          <w:color w:val="000000"/>
          <w:kern w:val="0"/>
          <w:sz w:val="26"/>
          <w:szCs w:val="26"/>
          <w:lang w:eastAsia="ru-RU" w:bidi="ru-RU"/>
        </w:rPr>
        <w:tab/>
        <w:t>266</w:t>
      </w:r>
    </w:p>
    <w:p w:rsidR="00AC427C" w:rsidRPr="00AC427C" w:rsidRDefault="00AC427C" w:rsidP="00AC427C">
      <w:pPr>
        <w:tabs>
          <w:tab w:val="clear" w:pos="709"/>
        </w:tabs>
        <w:suppressAutoHyphens w:val="0"/>
        <w:spacing w:after="0" w:line="456" w:lineRule="exact"/>
        <w:ind w:left="118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Валидность и аутентичность результатов измерений в</w:t>
      </w:r>
    </w:p>
    <w:p w:rsidR="00AC427C" w:rsidRPr="00AC427C" w:rsidRDefault="00AC427C" w:rsidP="00AC427C">
      <w:pPr>
        <w:tabs>
          <w:tab w:val="clear" w:pos="709"/>
          <w:tab w:val="right" w:leader="dot" w:pos="7981"/>
        </w:tabs>
        <w:suppressAutoHyphens w:val="0"/>
        <w:spacing w:after="0" w:line="456" w:lineRule="exact"/>
        <w:ind w:left="118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эвалюации</w:t>
      </w:r>
      <w:r w:rsidRPr="00AC427C">
        <w:rPr>
          <w:rFonts w:ascii="Times New Roman" w:eastAsia="Times New Roman" w:hAnsi="Times New Roman" w:cs="Times New Roman"/>
          <w:color w:val="000000"/>
          <w:kern w:val="0"/>
          <w:sz w:val="26"/>
          <w:szCs w:val="26"/>
          <w:lang w:eastAsia="ru-RU" w:bidi="ru-RU"/>
        </w:rPr>
        <w:tab/>
        <w:t>275</w:t>
      </w:r>
    </w:p>
    <w:p w:rsidR="00AC427C" w:rsidRPr="00AC427C" w:rsidRDefault="00AC427C" w:rsidP="00AC427C">
      <w:pPr>
        <w:tabs>
          <w:tab w:val="clear" w:pos="709"/>
          <w:tab w:val="right" w:leader="dot" w:pos="7981"/>
        </w:tabs>
        <w:suppressAutoHyphens w:val="0"/>
        <w:spacing w:after="0" w:line="456" w:lineRule="exact"/>
        <w:ind w:left="1180" w:firstLine="0"/>
        <w:rPr>
          <w:rFonts w:ascii="Times New Roman" w:eastAsia="Times New Roman" w:hAnsi="Times New Roman" w:cs="Times New Roman"/>
          <w:color w:val="000000"/>
          <w:kern w:val="0"/>
          <w:sz w:val="26"/>
          <w:szCs w:val="26"/>
          <w:lang w:eastAsia="ru-RU" w:bidi="ru-RU"/>
        </w:rPr>
      </w:pPr>
      <w:hyperlink w:anchor="bookmark25" w:tooltip="Current Document">
        <w:r w:rsidRPr="00AC427C">
          <w:rPr>
            <w:rFonts w:ascii="Times New Roman" w:eastAsia="Times New Roman" w:hAnsi="Times New Roman" w:cs="Times New Roman"/>
            <w:color w:val="000000"/>
            <w:kern w:val="0"/>
            <w:sz w:val="26"/>
            <w:szCs w:val="26"/>
            <w:lang w:eastAsia="ru-RU" w:bidi="ru-RU"/>
          </w:rPr>
          <w:t>Выводы по третьей главе</w:t>
        </w:r>
        <w:r w:rsidRPr="00AC427C">
          <w:rPr>
            <w:rFonts w:ascii="Times New Roman" w:eastAsia="Times New Roman" w:hAnsi="Times New Roman" w:cs="Times New Roman"/>
            <w:color w:val="000000"/>
            <w:kern w:val="0"/>
            <w:sz w:val="26"/>
            <w:szCs w:val="26"/>
            <w:lang w:eastAsia="ru-RU" w:bidi="ru-RU"/>
          </w:rPr>
          <w:tab/>
          <w:t>284</w:t>
        </w:r>
      </w:hyperlink>
    </w:p>
    <w:p w:rsidR="00AC427C" w:rsidRPr="00AC427C" w:rsidRDefault="00AC427C" w:rsidP="00AC427C">
      <w:pPr>
        <w:tabs>
          <w:tab w:val="clear" w:pos="709"/>
          <w:tab w:val="left" w:leader="dot" w:pos="7610"/>
        </w:tabs>
        <w:suppressAutoHyphens w:val="0"/>
        <w:spacing w:after="0" w:line="456" w:lineRule="exact"/>
        <w:ind w:left="1180" w:right="2080" w:firstLine="0"/>
        <w:jc w:val="left"/>
        <w:rPr>
          <w:rFonts w:ascii="Times New Roman" w:eastAsia="Times New Roman" w:hAnsi="Times New Roman" w:cs="Times New Roman"/>
          <w:b/>
          <w:bCs/>
          <w:color w:val="000000"/>
          <w:kern w:val="0"/>
          <w:sz w:val="26"/>
          <w:szCs w:val="26"/>
          <w:lang w:eastAsia="ru-RU" w:bidi="ru-RU"/>
        </w:rPr>
        <w:sectPr w:rsidR="00AC427C" w:rsidRPr="00AC427C">
          <w:pgSz w:w="12696" w:h="18017"/>
          <w:pgMar w:top="1722" w:right="751" w:bottom="1722" w:left="1783" w:header="0" w:footer="3" w:gutter="0"/>
          <w:cols w:space="720"/>
          <w:noEndnote/>
          <w:docGrid w:linePitch="360"/>
        </w:sectPr>
      </w:pPr>
      <w:r w:rsidRPr="00AC427C">
        <w:rPr>
          <w:rFonts w:ascii="Times New Roman" w:eastAsia="Times New Roman" w:hAnsi="Times New Roman" w:cs="Times New Roman"/>
          <w:b/>
          <w:bCs/>
          <w:color w:val="000000"/>
          <w:kern w:val="0"/>
          <w:sz w:val="26"/>
          <w:szCs w:val="26"/>
          <w:lang w:eastAsia="ru-RU" w:bidi="ru-RU"/>
        </w:rPr>
        <w:t>Технологические основы использования эвалюации в управлении качеством образования при внедрении инноваций в учебный процесс</w:t>
      </w:r>
      <w:r w:rsidRPr="00AC427C">
        <w:rPr>
          <w:rFonts w:ascii="Times New Roman" w:eastAsia="Times New Roman" w:hAnsi="Times New Roman" w:cs="Times New Roman"/>
          <w:b/>
          <w:bCs/>
          <w:color w:val="000000"/>
          <w:kern w:val="0"/>
          <w:sz w:val="26"/>
          <w:szCs w:val="26"/>
          <w:lang w:eastAsia="ru-RU" w:bidi="ru-RU"/>
        </w:rPr>
        <w:tab/>
        <w:t>287</w:t>
      </w:r>
      <w:r w:rsidRPr="00AC427C">
        <w:rPr>
          <w:rFonts w:ascii="Times New Roman" w:eastAsia="Times New Roman" w:hAnsi="Times New Roman" w:cs="Times New Roman"/>
          <w:b/>
          <w:bCs/>
          <w:color w:val="000000"/>
          <w:kern w:val="0"/>
          <w:sz w:val="26"/>
          <w:szCs w:val="26"/>
          <w:lang w:eastAsia="ru-RU" w:bidi="ru-RU"/>
        </w:rPr>
        <w:fldChar w:fldCharType="end"/>
      </w:r>
    </w:p>
    <w:p w:rsidR="00AC427C" w:rsidRPr="00AC427C" w:rsidRDefault="00AC427C" w:rsidP="00AC427C">
      <w:pPr>
        <w:numPr>
          <w:ilvl w:val="0"/>
          <w:numId w:val="14"/>
        </w:numPr>
        <w:tabs>
          <w:tab w:val="clear" w:pos="709"/>
          <w:tab w:val="left" w:pos="1058"/>
        </w:tabs>
        <w:suppressAutoHyphens w:val="0"/>
        <w:spacing w:after="0" w:line="456" w:lineRule="exact"/>
        <w:ind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Методика построения логических моделей эвалюации и ее</w:t>
      </w:r>
    </w:p>
    <w:p w:rsidR="00AC427C" w:rsidRPr="00AC427C" w:rsidRDefault="00AC427C" w:rsidP="00AC427C">
      <w:pPr>
        <w:tabs>
          <w:tab w:val="clear" w:pos="709"/>
          <w:tab w:val="right" w:leader="dot" w:pos="8004"/>
        </w:tabs>
        <w:suppressAutoHyphens w:val="0"/>
        <w:spacing w:after="0" w:line="456" w:lineRule="exact"/>
        <w:ind w:left="1160" w:right="2120"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fldChar w:fldCharType="begin"/>
      </w:r>
      <w:r w:rsidRPr="00AC427C">
        <w:rPr>
          <w:rFonts w:ascii="Times New Roman" w:eastAsia="Times New Roman" w:hAnsi="Times New Roman" w:cs="Times New Roman"/>
          <w:color w:val="000000"/>
          <w:kern w:val="0"/>
          <w:sz w:val="26"/>
          <w:szCs w:val="26"/>
          <w:lang w:eastAsia="ru-RU" w:bidi="ru-RU"/>
        </w:rPr>
        <w:instrText xml:space="preserve"> TOC \o "1-5" \h \z </w:instrText>
      </w:r>
      <w:r w:rsidRPr="00AC427C">
        <w:rPr>
          <w:rFonts w:ascii="Times New Roman" w:eastAsia="Times New Roman" w:hAnsi="Times New Roman" w:cs="Times New Roman"/>
          <w:color w:val="000000"/>
          <w:kern w:val="0"/>
          <w:sz w:val="26"/>
          <w:szCs w:val="26"/>
          <w:lang w:eastAsia="ru-RU" w:bidi="ru-RU"/>
        </w:rPr>
        <w:fldChar w:fldCharType="separate"/>
      </w:r>
      <w:r w:rsidRPr="00AC427C">
        <w:rPr>
          <w:rFonts w:ascii="Times New Roman" w:eastAsia="Times New Roman" w:hAnsi="Times New Roman" w:cs="Times New Roman"/>
          <w:color w:val="000000"/>
          <w:kern w:val="0"/>
          <w:sz w:val="26"/>
          <w:szCs w:val="26"/>
          <w:lang w:eastAsia="ru-RU" w:bidi="ru-RU"/>
        </w:rPr>
        <w:t>реализация на примере модели эвалюации внедрения ФГОС в вузе</w:t>
      </w:r>
      <w:r w:rsidRPr="00AC427C">
        <w:rPr>
          <w:rFonts w:ascii="Times New Roman" w:eastAsia="Times New Roman" w:hAnsi="Times New Roman" w:cs="Times New Roman"/>
          <w:color w:val="000000"/>
          <w:kern w:val="0"/>
          <w:sz w:val="26"/>
          <w:szCs w:val="26"/>
          <w:lang w:eastAsia="ru-RU" w:bidi="ru-RU"/>
        </w:rPr>
        <w:tab/>
        <w:t>287</w:t>
      </w:r>
    </w:p>
    <w:p w:rsidR="00AC427C" w:rsidRPr="00AC427C" w:rsidRDefault="00AC427C" w:rsidP="00AC427C">
      <w:pPr>
        <w:numPr>
          <w:ilvl w:val="0"/>
          <w:numId w:val="14"/>
        </w:numPr>
        <w:tabs>
          <w:tab w:val="clear" w:pos="709"/>
          <w:tab w:val="left" w:pos="1058"/>
        </w:tabs>
        <w:suppressAutoHyphens w:val="0"/>
        <w:spacing w:after="0" w:line="456" w:lineRule="exact"/>
        <w:ind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Методика построения моделей многостадийных</w:t>
      </w:r>
    </w:p>
    <w:p w:rsidR="00AC427C" w:rsidRPr="00AC427C" w:rsidRDefault="00AC427C" w:rsidP="00AC427C">
      <w:pPr>
        <w:tabs>
          <w:tab w:val="clear" w:pos="709"/>
          <w:tab w:val="right" w:leader="dot" w:pos="8004"/>
        </w:tabs>
        <w:suppressAutoHyphens w:val="0"/>
        <w:spacing w:after="0" w:line="456" w:lineRule="exact"/>
        <w:ind w:left="116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(многоступенчатых) измерителей в эвалюации</w:t>
      </w:r>
      <w:r w:rsidRPr="00AC427C">
        <w:rPr>
          <w:rFonts w:ascii="Times New Roman" w:eastAsia="Times New Roman" w:hAnsi="Times New Roman" w:cs="Times New Roman"/>
          <w:color w:val="000000"/>
          <w:kern w:val="0"/>
          <w:sz w:val="26"/>
          <w:szCs w:val="26"/>
          <w:lang w:eastAsia="ru-RU" w:bidi="ru-RU"/>
        </w:rPr>
        <w:tab/>
        <w:t>298</w:t>
      </w:r>
    </w:p>
    <w:p w:rsidR="00AC427C" w:rsidRPr="00AC427C" w:rsidRDefault="00AC427C" w:rsidP="00AC427C">
      <w:pPr>
        <w:numPr>
          <w:ilvl w:val="0"/>
          <w:numId w:val="14"/>
        </w:numPr>
        <w:tabs>
          <w:tab w:val="clear" w:pos="709"/>
          <w:tab w:val="left" w:pos="1058"/>
        </w:tabs>
        <w:suppressAutoHyphens w:val="0"/>
        <w:spacing w:after="0" w:line="456" w:lineRule="exact"/>
        <w:ind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Стандарты эвалюации качества проектов и программ</w:t>
      </w:r>
    </w:p>
    <w:p w:rsidR="00AC427C" w:rsidRPr="00AC427C" w:rsidRDefault="00AC427C" w:rsidP="00AC427C">
      <w:pPr>
        <w:tabs>
          <w:tab w:val="clear" w:pos="709"/>
          <w:tab w:val="right" w:leader="dot" w:pos="8004"/>
        </w:tabs>
        <w:suppressAutoHyphens w:val="0"/>
        <w:spacing w:after="0" w:line="456" w:lineRule="exact"/>
        <w:ind w:left="116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развития высшего образования</w:t>
      </w:r>
      <w:r w:rsidRPr="00AC427C">
        <w:rPr>
          <w:rFonts w:ascii="Times New Roman" w:eastAsia="Times New Roman" w:hAnsi="Times New Roman" w:cs="Times New Roman"/>
          <w:color w:val="000000"/>
          <w:kern w:val="0"/>
          <w:sz w:val="26"/>
          <w:szCs w:val="26"/>
          <w:lang w:eastAsia="ru-RU" w:bidi="ru-RU"/>
        </w:rPr>
        <w:tab/>
        <w:t>317</w:t>
      </w:r>
    </w:p>
    <w:p w:rsidR="00AC427C" w:rsidRPr="00AC427C" w:rsidRDefault="00AC427C" w:rsidP="00AC427C">
      <w:pPr>
        <w:numPr>
          <w:ilvl w:val="0"/>
          <w:numId w:val="14"/>
        </w:numPr>
        <w:tabs>
          <w:tab w:val="clear" w:pos="709"/>
          <w:tab w:val="left" w:pos="1058"/>
        </w:tabs>
        <w:suppressAutoHyphens w:val="0"/>
        <w:spacing w:after="0" w:line="456" w:lineRule="exact"/>
        <w:ind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Методики оценивания надежности и валидности</w:t>
      </w:r>
    </w:p>
    <w:p w:rsidR="00AC427C" w:rsidRPr="00AC427C" w:rsidRDefault="00AC427C" w:rsidP="00AC427C">
      <w:pPr>
        <w:tabs>
          <w:tab w:val="clear" w:pos="709"/>
          <w:tab w:val="right" w:leader="dot" w:pos="8004"/>
        </w:tabs>
        <w:suppressAutoHyphens w:val="0"/>
        <w:spacing w:after="0" w:line="456" w:lineRule="exact"/>
        <w:ind w:left="1160" w:right="2120"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результатов многостадийных измерений в рамках компетентностной трактовки качества результатов образования</w:t>
      </w:r>
      <w:r w:rsidRPr="00AC427C">
        <w:rPr>
          <w:rFonts w:ascii="Times New Roman" w:eastAsia="Times New Roman" w:hAnsi="Times New Roman" w:cs="Times New Roman"/>
          <w:color w:val="000000"/>
          <w:kern w:val="0"/>
          <w:sz w:val="26"/>
          <w:szCs w:val="26"/>
          <w:lang w:eastAsia="ru-RU" w:bidi="ru-RU"/>
        </w:rPr>
        <w:tab/>
        <w:t>332</w:t>
      </w:r>
    </w:p>
    <w:p w:rsidR="00AC427C" w:rsidRPr="00AC427C" w:rsidRDefault="00AC427C" w:rsidP="00AC427C">
      <w:pPr>
        <w:numPr>
          <w:ilvl w:val="0"/>
          <w:numId w:val="14"/>
        </w:numPr>
        <w:tabs>
          <w:tab w:val="clear" w:pos="709"/>
          <w:tab w:val="left" w:pos="1058"/>
        </w:tabs>
        <w:suppressAutoHyphens w:val="0"/>
        <w:spacing w:after="0" w:line="456" w:lineRule="exact"/>
        <w:ind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Методика шкалирования результатов многостадийных</w:t>
      </w:r>
    </w:p>
    <w:p w:rsidR="00AC427C" w:rsidRPr="00AC427C" w:rsidRDefault="00AC427C" w:rsidP="00AC427C">
      <w:pPr>
        <w:tabs>
          <w:tab w:val="clear" w:pos="709"/>
          <w:tab w:val="right" w:leader="dot" w:pos="8004"/>
        </w:tabs>
        <w:suppressAutoHyphens w:val="0"/>
        <w:spacing w:after="0" w:line="456" w:lineRule="exact"/>
        <w:ind w:left="1160" w:right="2120"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измерений в эвалюации для совершенствования управления качеством образования</w:t>
      </w:r>
      <w:r w:rsidRPr="00AC427C">
        <w:rPr>
          <w:rFonts w:ascii="Times New Roman" w:eastAsia="Times New Roman" w:hAnsi="Times New Roman" w:cs="Times New Roman"/>
          <w:color w:val="000000"/>
          <w:kern w:val="0"/>
          <w:sz w:val="26"/>
          <w:szCs w:val="26"/>
          <w:lang w:eastAsia="ru-RU" w:bidi="ru-RU"/>
        </w:rPr>
        <w:tab/>
        <w:t>345</w:t>
      </w:r>
    </w:p>
    <w:p w:rsidR="00AC427C" w:rsidRPr="00AC427C" w:rsidRDefault="00AC427C" w:rsidP="00AC427C">
      <w:pPr>
        <w:numPr>
          <w:ilvl w:val="0"/>
          <w:numId w:val="14"/>
        </w:numPr>
        <w:tabs>
          <w:tab w:val="clear" w:pos="709"/>
          <w:tab w:val="left" w:pos="1058"/>
        </w:tabs>
        <w:suppressAutoHyphens w:val="0"/>
        <w:spacing w:after="0" w:line="456" w:lineRule="exact"/>
        <w:ind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Методика разработки измерителей для многостадийных</w:t>
      </w:r>
    </w:p>
    <w:p w:rsidR="00AC427C" w:rsidRPr="00AC427C" w:rsidRDefault="00AC427C" w:rsidP="00AC427C">
      <w:pPr>
        <w:tabs>
          <w:tab w:val="clear" w:pos="709"/>
          <w:tab w:val="right" w:leader="dot" w:pos="8004"/>
        </w:tabs>
        <w:suppressAutoHyphens w:val="0"/>
        <w:spacing w:after="0" w:line="456" w:lineRule="exact"/>
        <w:ind w:left="116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аттестационных измерений в эвалюации</w:t>
      </w:r>
      <w:r w:rsidRPr="00AC427C">
        <w:rPr>
          <w:rFonts w:ascii="Times New Roman" w:eastAsia="Times New Roman" w:hAnsi="Times New Roman" w:cs="Times New Roman"/>
          <w:color w:val="000000"/>
          <w:kern w:val="0"/>
          <w:sz w:val="26"/>
          <w:szCs w:val="26"/>
          <w:lang w:eastAsia="ru-RU" w:bidi="ru-RU"/>
        </w:rPr>
        <w:tab/>
        <w:t>365</w:t>
      </w:r>
    </w:p>
    <w:p w:rsidR="00AC427C" w:rsidRPr="00AC427C" w:rsidRDefault="00AC427C" w:rsidP="00AC427C">
      <w:pPr>
        <w:tabs>
          <w:tab w:val="clear" w:pos="709"/>
          <w:tab w:val="right" w:leader="dot" w:pos="8004"/>
        </w:tabs>
        <w:suppressAutoHyphens w:val="0"/>
        <w:spacing w:after="0" w:line="456" w:lineRule="exact"/>
        <w:ind w:left="1160" w:firstLine="0"/>
        <w:rPr>
          <w:rFonts w:ascii="Times New Roman" w:eastAsia="Times New Roman" w:hAnsi="Times New Roman" w:cs="Times New Roman"/>
          <w:color w:val="000000"/>
          <w:kern w:val="0"/>
          <w:sz w:val="26"/>
          <w:szCs w:val="26"/>
          <w:lang w:eastAsia="ru-RU" w:bidi="ru-RU"/>
        </w:rPr>
      </w:pPr>
      <w:hyperlink w:anchor="bookmark32" w:tooltip="Current Document">
        <w:r w:rsidRPr="00AC427C">
          <w:rPr>
            <w:rFonts w:ascii="Times New Roman" w:eastAsia="Times New Roman" w:hAnsi="Times New Roman" w:cs="Times New Roman"/>
            <w:color w:val="000000"/>
            <w:kern w:val="0"/>
            <w:sz w:val="26"/>
            <w:szCs w:val="26"/>
            <w:lang w:eastAsia="ru-RU" w:bidi="ru-RU"/>
          </w:rPr>
          <w:t>Выводы по четвертой главе</w:t>
        </w:r>
        <w:r w:rsidRPr="00AC427C">
          <w:rPr>
            <w:rFonts w:ascii="Times New Roman" w:eastAsia="Times New Roman" w:hAnsi="Times New Roman" w:cs="Times New Roman"/>
            <w:color w:val="000000"/>
            <w:kern w:val="0"/>
            <w:sz w:val="26"/>
            <w:szCs w:val="26"/>
            <w:lang w:eastAsia="ru-RU" w:bidi="ru-RU"/>
          </w:rPr>
          <w:tab/>
          <w:t>370</w:t>
        </w:r>
      </w:hyperlink>
    </w:p>
    <w:p w:rsidR="00AC427C" w:rsidRPr="00AC427C" w:rsidRDefault="00AC427C" w:rsidP="00AC427C">
      <w:pPr>
        <w:tabs>
          <w:tab w:val="clear" w:pos="709"/>
          <w:tab w:val="right" w:leader="dot" w:pos="8004"/>
        </w:tabs>
        <w:suppressAutoHyphens w:val="0"/>
        <w:spacing w:after="0" w:line="456" w:lineRule="exact"/>
        <w:ind w:left="116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Заключение</w:t>
      </w:r>
      <w:r w:rsidRPr="00AC427C">
        <w:rPr>
          <w:rFonts w:ascii="Times New Roman" w:eastAsia="Times New Roman" w:hAnsi="Times New Roman" w:cs="Times New Roman"/>
          <w:color w:val="000000"/>
          <w:kern w:val="0"/>
          <w:sz w:val="26"/>
          <w:szCs w:val="26"/>
          <w:lang w:eastAsia="ru-RU" w:bidi="ru-RU"/>
        </w:rPr>
        <w:tab/>
        <w:t>373</w:t>
      </w:r>
    </w:p>
    <w:p w:rsidR="00AC427C" w:rsidRPr="00AC427C" w:rsidRDefault="00AC427C" w:rsidP="00AC427C">
      <w:pPr>
        <w:tabs>
          <w:tab w:val="clear" w:pos="709"/>
          <w:tab w:val="right" w:leader="dot" w:pos="8004"/>
        </w:tabs>
        <w:suppressAutoHyphens w:val="0"/>
        <w:spacing w:after="0" w:line="456" w:lineRule="exact"/>
        <w:ind w:left="116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Список литературы</w:t>
      </w:r>
      <w:r w:rsidRPr="00AC427C">
        <w:rPr>
          <w:rFonts w:ascii="Times New Roman" w:eastAsia="Times New Roman" w:hAnsi="Times New Roman" w:cs="Times New Roman"/>
          <w:color w:val="000000"/>
          <w:kern w:val="0"/>
          <w:sz w:val="26"/>
          <w:szCs w:val="26"/>
          <w:lang w:eastAsia="ru-RU" w:bidi="ru-RU"/>
        </w:rPr>
        <w:tab/>
        <w:t>377</w:t>
      </w:r>
    </w:p>
    <w:p w:rsidR="00AC427C" w:rsidRPr="00AC427C" w:rsidRDefault="00AC427C" w:rsidP="00AC427C">
      <w:pPr>
        <w:tabs>
          <w:tab w:val="clear" w:pos="709"/>
          <w:tab w:val="right" w:leader="dot" w:pos="8004"/>
        </w:tabs>
        <w:suppressAutoHyphens w:val="0"/>
        <w:spacing w:after="0" w:line="456" w:lineRule="exact"/>
        <w:ind w:left="1160" w:firstLine="0"/>
        <w:rPr>
          <w:rFonts w:ascii="Times New Roman" w:eastAsia="Times New Roman" w:hAnsi="Times New Roman" w:cs="Times New Roman"/>
          <w:color w:val="000000"/>
          <w:kern w:val="0"/>
          <w:sz w:val="26"/>
          <w:szCs w:val="26"/>
          <w:lang w:eastAsia="ru-RU" w:bidi="ru-RU"/>
        </w:rPr>
        <w:sectPr w:rsidR="00AC427C" w:rsidRPr="00AC427C">
          <w:headerReference w:type="even" r:id="rId9"/>
          <w:headerReference w:type="default" r:id="rId10"/>
          <w:pgSz w:w="12696" w:h="18017"/>
          <w:pgMar w:top="2655" w:right="778" w:bottom="2655" w:left="1757" w:header="0" w:footer="3" w:gutter="0"/>
          <w:cols w:space="720"/>
          <w:noEndnote/>
          <w:docGrid w:linePitch="360"/>
        </w:sectPr>
      </w:pPr>
      <w:r w:rsidRPr="00AC427C">
        <w:rPr>
          <w:rFonts w:ascii="Times New Roman" w:eastAsia="Times New Roman" w:hAnsi="Times New Roman" w:cs="Times New Roman"/>
          <w:color w:val="000000"/>
          <w:kern w:val="0"/>
          <w:sz w:val="26"/>
          <w:szCs w:val="26"/>
          <w:lang w:eastAsia="ru-RU" w:bidi="ru-RU"/>
        </w:rPr>
        <w:t>Приложения</w:t>
      </w:r>
      <w:r w:rsidRPr="00AC427C">
        <w:rPr>
          <w:rFonts w:ascii="Times New Roman" w:eastAsia="Times New Roman" w:hAnsi="Times New Roman" w:cs="Times New Roman"/>
          <w:color w:val="000000"/>
          <w:kern w:val="0"/>
          <w:sz w:val="26"/>
          <w:szCs w:val="26"/>
          <w:lang w:eastAsia="ru-RU" w:bidi="ru-RU"/>
        </w:rPr>
        <w:tab/>
        <w:t>413</w:t>
      </w:r>
      <w:r w:rsidRPr="00AC427C">
        <w:rPr>
          <w:rFonts w:ascii="Times New Roman" w:eastAsia="Times New Roman" w:hAnsi="Times New Roman" w:cs="Times New Roman"/>
          <w:color w:val="000000"/>
          <w:kern w:val="0"/>
          <w:sz w:val="26"/>
          <w:szCs w:val="26"/>
          <w:lang w:eastAsia="ru-RU" w:bidi="ru-RU"/>
        </w:rPr>
        <w:fldChar w:fldCharType="end"/>
      </w:r>
    </w:p>
    <w:p w:rsidR="00AC427C" w:rsidRPr="00AC427C" w:rsidRDefault="00AC427C" w:rsidP="00AC427C">
      <w:pPr>
        <w:tabs>
          <w:tab w:val="clear" w:pos="709"/>
        </w:tabs>
        <w:suppressAutoHyphens w:val="0"/>
        <w:spacing w:after="208" w:line="260" w:lineRule="exact"/>
        <w:ind w:left="3960" w:firstLine="0"/>
        <w:jc w:val="left"/>
        <w:rPr>
          <w:rFonts w:ascii="Times New Roman" w:eastAsia="Times New Roman" w:hAnsi="Times New Roman" w:cs="Times New Roman"/>
          <w:b/>
          <w:bCs/>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ВВЕДЕНИЕ</w:t>
      </w:r>
    </w:p>
    <w:p w:rsidR="00AC427C" w:rsidRPr="00AC427C" w:rsidRDefault="00AC427C" w:rsidP="00AC427C">
      <w:pPr>
        <w:tabs>
          <w:tab w:val="clear" w:pos="709"/>
        </w:tabs>
        <w:suppressAutoHyphens w:val="0"/>
        <w:spacing w:after="0" w:line="365" w:lineRule="exact"/>
        <w:ind w:right="840" w:firstLine="60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 xml:space="preserve">Актуальность исследования. </w:t>
      </w:r>
      <w:r w:rsidRPr="00AC427C">
        <w:rPr>
          <w:rFonts w:ascii="Times New Roman" w:eastAsia="Times New Roman" w:hAnsi="Times New Roman" w:cs="Times New Roman"/>
          <w:color w:val="000000"/>
          <w:kern w:val="0"/>
          <w:sz w:val="26"/>
          <w:szCs w:val="26"/>
          <w:lang w:eastAsia="ru-RU" w:bidi="ru-RU"/>
        </w:rPr>
        <w:t>Политические, экономические и социальные тенденции, характерные для начала второго десятилетия XXI века, привели к резкому возрастанию значения проблем, связанных с повышением качества образования в условиях поиска новых подходов к росту эффективности управления образовательными системами. Само понятие «качество образования» стало предметом общественных и научных дискуссий представителей самых разных профессий, в том числе, ведущих политических деятелей нашей страны.</w:t>
      </w:r>
    </w:p>
    <w:p w:rsidR="00AC427C" w:rsidRPr="00AC427C" w:rsidRDefault="00AC427C" w:rsidP="00AC427C">
      <w:pPr>
        <w:tabs>
          <w:tab w:val="clear" w:pos="709"/>
        </w:tabs>
        <w:suppressAutoHyphens w:val="0"/>
        <w:spacing w:after="0" w:line="365" w:lineRule="exact"/>
        <w:ind w:right="840" w:firstLine="60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Большое внимание проблемам качества образования и совершенствованию процессов управления придается в директивных документах по реализации государственной политики и модернизации отечественного образования. К числу актуальных перемен, направленных на повышение качества образования, можно отнести введение федеральных государственных образовательных стандартов (ФГОС), организационные перемены в структуре управления образовательными организациями, разработку новых подходов к оценке качества и востребованности образовательных услуг на основе механизмов сертификации квалификаций специалистов и выпускников образовательных организаций и ряд других программ по модернизации отечественного образования.</w:t>
      </w:r>
    </w:p>
    <w:p w:rsidR="00AC427C" w:rsidRPr="00AC427C" w:rsidRDefault="00AC427C" w:rsidP="00AC427C">
      <w:pPr>
        <w:tabs>
          <w:tab w:val="clear" w:pos="709"/>
          <w:tab w:val="left" w:pos="6922"/>
        </w:tabs>
        <w:suppressAutoHyphens w:val="0"/>
        <w:spacing w:after="0" w:line="365" w:lineRule="exact"/>
        <w:ind w:right="840" w:firstLine="60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Масштабность процессов модернизации образования и их нарастающая интенсивность требуют совершенствования управленческих воздействий на качество образовательного процесса и достигаемые в нем результаты. Необходима оценка не только результатов, но и последствий инноваций для принятия обоснованных стратегических решений по совершенствованию качества образования. В данном исследовании процесс управления качеством образования предлагается рассматривать как деятельность по реализации целей образования на основе принятия оперативных</w:t>
      </w:r>
      <w:r w:rsidRPr="00AC427C">
        <w:rPr>
          <w:rFonts w:ascii="Times New Roman" w:eastAsia="Times New Roman" w:hAnsi="Times New Roman" w:cs="Times New Roman"/>
          <w:color w:val="000000"/>
          <w:kern w:val="0"/>
          <w:sz w:val="26"/>
          <w:szCs w:val="26"/>
          <w:lang w:eastAsia="ru-RU" w:bidi="ru-RU"/>
        </w:rPr>
        <w:tab/>
        <w:t>и стратегических</w:t>
      </w:r>
    </w:p>
    <w:p w:rsidR="00AC427C" w:rsidRPr="00AC427C" w:rsidRDefault="00AC427C" w:rsidP="00AC427C">
      <w:pPr>
        <w:tabs>
          <w:tab w:val="clear" w:pos="709"/>
        </w:tabs>
        <w:suppressAutoHyphens w:val="0"/>
        <w:spacing w:after="0" w:line="365" w:lineRule="exact"/>
        <w:ind w:right="84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управленческих решений, координацию функционирования образовательной системы, отслеживание и прогнозирование протекающих в ней процессов, планирование условий и направлений деятельности для повышения качества образования. Росту обоснованности управленческих решений, учету стратегических приоритетов в развитии национальной системы образования способствует эвалюация, теоретический и методологический базис которой закладывает научную основу для распознавания, анализа, прогнозирования и</w:t>
      </w:r>
    </w:p>
    <w:p w:rsidR="00AC427C" w:rsidRPr="00AC427C" w:rsidRDefault="00AC427C" w:rsidP="00AC427C">
      <w:pPr>
        <w:tabs>
          <w:tab w:val="clear" w:pos="709"/>
        </w:tabs>
        <w:suppressAutoHyphens w:val="0"/>
        <w:spacing w:after="0" w:line="365" w:lineRule="exact"/>
        <w:ind w:right="820"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совершенствования процессов управления качеством образования при реализации программ и проектов по его модернизации.</w:t>
      </w:r>
    </w:p>
    <w:p w:rsidR="00AC427C" w:rsidRPr="00AC427C" w:rsidRDefault="00AC427C" w:rsidP="00AC427C">
      <w:pPr>
        <w:tabs>
          <w:tab w:val="clear" w:pos="709"/>
        </w:tabs>
        <w:suppressAutoHyphens w:val="0"/>
        <w:spacing w:after="0" w:line="365" w:lineRule="exact"/>
        <w:ind w:right="820" w:firstLine="64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Современная трактовка термина «эвалюация», предлагаемая в данном исследовании, вкладывает в него весь спектр процессов и результатов оценочно-аналитической и прогностической деятельности по системному исследованию ценности и позитивности образовательных воздействий, обеспечивающих основу принятия обоснованных управленческих решений для совершенствования качества образования. Сама область принятия решений в данной трактовке также относится к сфере эвалюации, поэтому управление качеством образования является не только сферой приложения результатов эвалюации, но и целевым ориентиром ее проведения, что обеспечивает неразрывный контекст осуществления обоих процессов. При этом предполагается, что эвалюация в образовании всегда имеет социально</w:t>
      </w:r>
      <w:r w:rsidRPr="00AC427C">
        <w:rPr>
          <w:rFonts w:ascii="Times New Roman" w:eastAsia="Times New Roman" w:hAnsi="Times New Roman" w:cs="Times New Roman"/>
          <w:color w:val="000000"/>
          <w:kern w:val="0"/>
          <w:sz w:val="26"/>
          <w:szCs w:val="26"/>
          <w:lang w:eastAsia="ru-RU" w:bidi="ru-RU"/>
        </w:rPr>
        <w:softHyphen/>
        <w:t>педагогическую ориентацию, поскольку она включает направленность на реальную педагогическую помощь субъектам образовательного процесса, а также выявление факторов, препятствующих реализации прав личности на получение качественного образования.</w:t>
      </w:r>
    </w:p>
    <w:p w:rsidR="00AC427C" w:rsidRPr="00AC427C" w:rsidRDefault="00AC427C" w:rsidP="00AC427C">
      <w:pPr>
        <w:tabs>
          <w:tab w:val="clear" w:pos="709"/>
        </w:tabs>
        <w:suppressAutoHyphens w:val="0"/>
        <w:spacing w:after="0" w:line="365" w:lineRule="exact"/>
        <w:ind w:right="820" w:firstLine="64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Актуальность исследований по эвалюации в образовании усиливается современной парадигмой теории управления в развитии социально</w:t>
      </w:r>
      <w:r w:rsidRPr="00AC427C">
        <w:rPr>
          <w:rFonts w:ascii="Times New Roman" w:eastAsia="Times New Roman" w:hAnsi="Times New Roman" w:cs="Times New Roman"/>
          <w:color w:val="000000"/>
          <w:kern w:val="0"/>
          <w:sz w:val="26"/>
          <w:szCs w:val="26"/>
          <w:lang w:eastAsia="ru-RU" w:bidi="ru-RU"/>
        </w:rPr>
        <w:softHyphen/>
        <w:t>экономических систем, опирающейся на стратегические приоритеты, информационно-коммуникативные ресурсы и мониторинг. В целом, можно отметить, что в практике отечественного образования складывается проблемная ситуация, под влиянием которой в научный базис управления качеством образования необходимо ввести теоретико-методологические и методические основы эвалюации, ориентирующие на использование причинно</w:t>
      </w:r>
      <w:r w:rsidRPr="00AC427C">
        <w:rPr>
          <w:rFonts w:ascii="Times New Roman" w:eastAsia="Times New Roman" w:hAnsi="Times New Roman" w:cs="Times New Roman"/>
          <w:color w:val="000000"/>
          <w:kern w:val="0"/>
          <w:sz w:val="26"/>
          <w:szCs w:val="26"/>
          <w:lang w:eastAsia="ru-RU" w:bidi="ru-RU"/>
        </w:rPr>
        <w:softHyphen/>
        <w:t>обусловленных логических моделей, объективированных информационных потоков и инновационных оценочных технологий при реализации программ и проектов по модернизации образования.</w:t>
      </w:r>
    </w:p>
    <w:p w:rsidR="00AC427C" w:rsidRPr="00AC427C" w:rsidRDefault="00AC427C" w:rsidP="00AC427C">
      <w:pPr>
        <w:tabs>
          <w:tab w:val="clear" w:pos="709"/>
        </w:tabs>
        <w:suppressAutoHyphens w:val="0"/>
        <w:spacing w:after="0" w:line="365" w:lineRule="exact"/>
        <w:ind w:right="820" w:firstLine="64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Обобщенный характер трактовки термина «эвалюация» подразумевает многообразие сфер приложения ее научного аппарата: эвалюация для оценки и анализа учебно-воспитательного процесса и его коррекции, эвалюация как разновидность внутренней экспертизы и коллективной самооценки, эвалюация для совершенствования политики и финансовой деятельности образовательных структур на различных уровнях управления, эвалюация в целях совершенствования управления качеством образования при реализации программ и проектов по модернизации образования. Последний аспект применения теории и методологии эвалюации является наиболее общим и непосредственно смыкается с тематикой данного исследования в части получения фундаментальных теоретико-методологических результатов, инвариантных относительно уровней образования.</w:t>
      </w:r>
    </w:p>
    <w:p w:rsidR="00AC427C" w:rsidRPr="00AC427C" w:rsidRDefault="00AC427C" w:rsidP="00AC427C">
      <w:pPr>
        <w:tabs>
          <w:tab w:val="clear" w:pos="709"/>
        </w:tabs>
        <w:suppressAutoHyphens w:val="0"/>
        <w:spacing w:after="0" w:line="365" w:lineRule="exact"/>
        <w:ind w:right="820" w:firstLine="62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Эвалюация интенсивно развивается во многих странах, обладающих высокоразвитыми системами образования. Однако в трудах зарубежных авторов преобладает прагматическая ориентация, поэтому многие теоретико</w:t>
      </w:r>
      <w:r w:rsidRPr="00AC427C">
        <w:rPr>
          <w:rFonts w:ascii="Times New Roman" w:eastAsia="Times New Roman" w:hAnsi="Times New Roman" w:cs="Times New Roman"/>
          <w:color w:val="000000"/>
          <w:kern w:val="0"/>
          <w:sz w:val="26"/>
          <w:szCs w:val="26"/>
          <w:lang w:eastAsia="ru-RU" w:bidi="ru-RU"/>
        </w:rPr>
        <w:softHyphen/>
        <w:t>методологические проблемы эвалюации остаются вне сферы внимания. В России исследования по эвалюации пока не получили достаточного развития. Отдельные проблемы эвалюации представлены в трудах отечественных ученых, где упоминается эвалюация в контексте педагогических, социальных или экономических проблем. Тем не менее, уже на сегодняшний день в России сформировался обширный научный базис, необходимый для проведения целенаправленных исследований по эвалюации.</w:t>
      </w:r>
    </w:p>
    <w:p w:rsidR="00AC427C" w:rsidRPr="00AC427C" w:rsidRDefault="00AC427C" w:rsidP="00AC427C">
      <w:pPr>
        <w:tabs>
          <w:tab w:val="clear" w:pos="709"/>
        </w:tabs>
        <w:suppressAutoHyphens w:val="0"/>
        <w:spacing w:after="0" w:line="365" w:lineRule="exact"/>
        <w:ind w:right="820" w:firstLine="62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В этот базис входят исследования по фундаментальным проблемам качества образования, исследования по теории педагогических измерений и общим проблемам контрольно-оценочной деятельности педагогов. Сюда же можно отнести концепции построения оценочных систем на различных уровнях функционирования управления в образовании и общие педагогические аспекты совершенствования систем управления качеством образования.</w:t>
      </w:r>
    </w:p>
    <w:p w:rsidR="00AC427C" w:rsidRPr="00AC427C" w:rsidRDefault="00AC427C" w:rsidP="00AC427C">
      <w:pPr>
        <w:tabs>
          <w:tab w:val="clear" w:pos="709"/>
        </w:tabs>
        <w:suppressAutoHyphens w:val="0"/>
        <w:spacing w:after="0" w:line="365" w:lineRule="exact"/>
        <w:ind w:right="820" w:firstLine="62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Несмотря на существующий научный базис, в отечественной педагогической науке остается нерешенным целый круг вопросов, связанных с созданием теоретико-методологических и технологических основ эвалюации, обеспечивающих научную организацию всех этапов ее проведения и гарантирующих высокую объективность (надежность), обоснованность (валидность) и сопоставимость обеспечиваемой ею информации. Не в полной мере выявлены функции эвалюации и принципы ее научной организации. В недостаточной степени исследованы вопросы теории генерализации результатов эвалюации, закладывающей методологический базис для принятия обоснованных управленческих решений при выполнении программ и проектов по модернизации образования. Необходимо дальнейшее развитие методологических аспектов измерений в эвалюации. Не предложены модели эвалюации и не проанализированы виды связей переменных в них. Не сформулированы организационно-дидактические требования к качеству компонентов эвалюации. В трудах научного и педагогического сообщества нашей страны слабо представлен понятийный аппарат в сфере эвалюации, измерений и оценки качества результатов образования.</w:t>
      </w:r>
    </w:p>
    <w:p w:rsidR="00AC427C" w:rsidRPr="00AC427C" w:rsidRDefault="00AC427C" w:rsidP="00AC427C">
      <w:pPr>
        <w:tabs>
          <w:tab w:val="clear" w:pos="709"/>
        </w:tabs>
        <w:suppressAutoHyphens w:val="0"/>
        <w:spacing w:after="0" w:line="365" w:lineRule="exact"/>
        <w:ind w:left="140" w:right="800" w:firstLine="52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Отсутствует необходимое технологическое обеспечение эвалюации, включающее совокупность методик и рекомендаций по реализации ее процессов и интерпретации результатов. В отечественной педагогической науке нет методик для проведения метаэвалюации, отсутствуют стандарты эвалюации. Не разработаны методики шкалирования, применяемые в условиях интеграции количественных и качественных результатов оценочных процессов и ориентированные на построение специальных шкал в рамках современной трактовки качества результатов образования.</w:t>
      </w:r>
    </w:p>
    <w:p w:rsidR="00AC427C" w:rsidRPr="00AC427C" w:rsidRDefault="00AC427C" w:rsidP="00AC427C">
      <w:pPr>
        <w:tabs>
          <w:tab w:val="clear" w:pos="709"/>
        </w:tabs>
        <w:suppressAutoHyphens w:val="0"/>
        <w:spacing w:after="0" w:line="365" w:lineRule="exact"/>
        <w:ind w:left="140" w:right="800" w:firstLine="52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В целом, результаты проведенных аналитических исследований подтверждают необходимость развития теоретико-методологической и технологической базы эвалюации, ее актуальность и значимость для создания эффективной научной основы управления качеством образования в условиях его модернизации.</w:t>
      </w:r>
    </w:p>
    <w:p w:rsidR="00AC427C" w:rsidRPr="00AC427C" w:rsidRDefault="00AC427C" w:rsidP="00AC427C">
      <w:pPr>
        <w:tabs>
          <w:tab w:val="clear" w:pos="709"/>
        </w:tabs>
        <w:suppressAutoHyphens w:val="0"/>
        <w:spacing w:after="0" w:line="365" w:lineRule="exact"/>
        <w:ind w:left="140" w:right="800" w:firstLine="52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 xml:space="preserve">Поиск путей решения перечисленных научных проблем, а также потребности образовательной практики послужили основой для выбора </w:t>
      </w:r>
      <w:r w:rsidRPr="00AC427C">
        <w:rPr>
          <w:rFonts w:ascii="Times New Roman" w:eastAsia="Times New Roman" w:hAnsi="Times New Roman" w:cs="Times New Roman"/>
          <w:b/>
          <w:bCs/>
          <w:color w:val="000000"/>
          <w:kern w:val="0"/>
          <w:sz w:val="26"/>
          <w:szCs w:val="26"/>
          <w:lang w:eastAsia="ru-RU" w:bidi="ru-RU"/>
        </w:rPr>
        <w:t xml:space="preserve">темы исследования </w:t>
      </w:r>
      <w:r w:rsidRPr="00AC427C">
        <w:rPr>
          <w:rFonts w:ascii="Times New Roman" w:eastAsia="Times New Roman" w:hAnsi="Times New Roman" w:cs="Times New Roman"/>
          <w:color w:val="000000"/>
          <w:kern w:val="0"/>
          <w:sz w:val="26"/>
          <w:szCs w:val="26"/>
          <w:lang w:eastAsia="ru-RU" w:bidi="ru-RU"/>
        </w:rPr>
        <w:t xml:space="preserve">«Эвалюация в управлении качеством образования в условиях его модернизации». </w:t>
      </w:r>
      <w:r w:rsidRPr="00AC427C">
        <w:rPr>
          <w:rFonts w:ascii="Times New Roman" w:eastAsia="Times New Roman" w:hAnsi="Times New Roman" w:cs="Times New Roman"/>
          <w:b/>
          <w:bCs/>
          <w:color w:val="000000"/>
          <w:kern w:val="0"/>
          <w:sz w:val="26"/>
          <w:szCs w:val="26"/>
          <w:lang w:eastAsia="ru-RU" w:bidi="ru-RU"/>
        </w:rPr>
        <w:t xml:space="preserve">В </w:t>
      </w:r>
      <w:r w:rsidRPr="00AC427C">
        <w:rPr>
          <w:rFonts w:ascii="Times New Roman" w:eastAsia="Times New Roman" w:hAnsi="Times New Roman" w:cs="Times New Roman"/>
          <w:color w:val="000000"/>
          <w:kern w:val="0"/>
          <w:sz w:val="26"/>
          <w:szCs w:val="26"/>
          <w:lang w:eastAsia="ru-RU" w:bidi="ru-RU"/>
        </w:rPr>
        <w:t xml:space="preserve">русле тематики была сформулирована </w:t>
      </w:r>
      <w:r w:rsidRPr="00AC427C">
        <w:rPr>
          <w:rFonts w:ascii="Times New Roman" w:eastAsia="Times New Roman" w:hAnsi="Times New Roman" w:cs="Times New Roman"/>
          <w:b/>
          <w:bCs/>
          <w:color w:val="000000"/>
          <w:kern w:val="0"/>
          <w:sz w:val="26"/>
          <w:szCs w:val="26"/>
          <w:lang w:eastAsia="ru-RU" w:bidi="ru-RU"/>
        </w:rPr>
        <w:t xml:space="preserve">ведущая исследовательская проблема. </w:t>
      </w:r>
      <w:r w:rsidRPr="00AC427C">
        <w:rPr>
          <w:rFonts w:ascii="Times New Roman" w:eastAsia="Times New Roman" w:hAnsi="Times New Roman" w:cs="Times New Roman"/>
          <w:color w:val="000000"/>
          <w:kern w:val="0"/>
          <w:sz w:val="26"/>
          <w:szCs w:val="26"/>
          <w:lang w:eastAsia="ru-RU" w:bidi="ru-RU"/>
        </w:rPr>
        <w:t>Ее суть состоит в поиске ответа на вопрос: как следует пополнить теоретико-методологический потенциал современной педагогической науки с тем, чтобы развить научный аппарат эвалюации и увеличить тем самым эффективность управленческих воздействий на решение актуальных глобальных задач, способствующих повышению качества отечественного образования в условиях модернизации? Фундаментальные вопросы развития теоретико-методологического обеспечения эвалюации рассматриваются в данном исследовании в контексте общих проблем управления качеством образования на всех его уровнях, а прикладные вопросы - применительно к актуальным направлениям модернизации высшего образования в России.</w:t>
      </w:r>
    </w:p>
    <w:p w:rsidR="00AC427C" w:rsidRPr="00AC427C" w:rsidRDefault="00AC427C" w:rsidP="00AC427C">
      <w:pPr>
        <w:tabs>
          <w:tab w:val="clear" w:pos="709"/>
        </w:tabs>
        <w:suppressAutoHyphens w:val="0"/>
        <w:spacing w:after="0" w:line="365" w:lineRule="exact"/>
        <w:ind w:left="140" w:right="800" w:firstLine="52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В соответствии с тематикой и проблемой была определена цель исследования, выбраны его объект и предмет.</w:t>
      </w:r>
    </w:p>
    <w:p w:rsidR="00AC427C" w:rsidRPr="00AC427C" w:rsidRDefault="00AC427C" w:rsidP="00AC427C">
      <w:pPr>
        <w:tabs>
          <w:tab w:val="clear" w:pos="709"/>
        </w:tabs>
        <w:suppressAutoHyphens w:val="0"/>
        <w:spacing w:after="0" w:line="365" w:lineRule="exact"/>
        <w:ind w:left="140" w:right="800" w:firstLine="52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 xml:space="preserve">Объектом исследования </w:t>
      </w:r>
      <w:r w:rsidRPr="00AC427C">
        <w:rPr>
          <w:rFonts w:ascii="Times New Roman" w:eastAsia="Times New Roman" w:hAnsi="Times New Roman" w:cs="Times New Roman"/>
          <w:color w:val="000000"/>
          <w:kern w:val="0"/>
          <w:sz w:val="26"/>
          <w:szCs w:val="26"/>
          <w:lang w:eastAsia="ru-RU" w:bidi="ru-RU"/>
        </w:rPr>
        <w:t>является система управления качеством образования в условиях модернизации.</w:t>
      </w:r>
    </w:p>
    <w:p w:rsidR="00AC427C" w:rsidRPr="00AC427C" w:rsidRDefault="00AC427C" w:rsidP="00AC427C">
      <w:pPr>
        <w:tabs>
          <w:tab w:val="clear" w:pos="709"/>
        </w:tabs>
        <w:suppressAutoHyphens w:val="0"/>
        <w:spacing w:after="0" w:line="365" w:lineRule="exact"/>
        <w:ind w:left="140" w:right="800" w:firstLine="52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 xml:space="preserve">Предмет исследования </w:t>
      </w:r>
      <w:r w:rsidRPr="00AC427C">
        <w:rPr>
          <w:rFonts w:ascii="Times New Roman" w:eastAsia="Times New Roman" w:hAnsi="Times New Roman" w:cs="Times New Roman"/>
          <w:color w:val="000000"/>
          <w:kern w:val="0"/>
          <w:sz w:val="26"/>
          <w:szCs w:val="26"/>
          <w:lang w:eastAsia="ru-RU" w:bidi="ru-RU"/>
        </w:rPr>
        <w:t>- теоретико-методологические, дидактические и технологические основы эвалюации, закладывающие научный базис для совершенствования оперативных и стратегических управленческих воздействий на качество образования в условиях модернизации.</w:t>
      </w:r>
    </w:p>
    <w:p w:rsidR="00AC427C" w:rsidRPr="00AC427C" w:rsidRDefault="00AC427C" w:rsidP="00AC427C">
      <w:pPr>
        <w:tabs>
          <w:tab w:val="clear" w:pos="709"/>
        </w:tabs>
        <w:suppressAutoHyphens w:val="0"/>
        <w:spacing w:after="0" w:line="365" w:lineRule="exact"/>
        <w:ind w:right="820" w:firstLine="64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 xml:space="preserve">Цель исследования </w:t>
      </w:r>
      <w:r w:rsidRPr="00AC427C">
        <w:rPr>
          <w:rFonts w:ascii="Times New Roman" w:eastAsia="Times New Roman" w:hAnsi="Times New Roman" w:cs="Times New Roman"/>
          <w:color w:val="000000"/>
          <w:kern w:val="0"/>
          <w:sz w:val="26"/>
          <w:szCs w:val="26"/>
          <w:lang w:eastAsia="ru-RU" w:bidi="ru-RU"/>
        </w:rPr>
        <w:t>- разработка теоретико-методологических, дидактических и технологических основ, необходимых для научной организации эвалюации в управлении качеством образования в условиях его модернизации.</w:t>
      </w:r>
    </w:p>
    <w:p w:rsidR="00AC427C" w:rsidRPr="00AC427C" w:rsidRDefault="00AC427C" w:rsidP="00AC427C">
      <w:pPr>
        <w:tabs>
          <w:tab w:val="clear" w:pos="709"/>
        </w:tabs>
        <w:suppressAutoHyphens w:val="0"/>
        <w:spacing w:after="0" w:line="365" w:lineRule="exact"/>
        <w:ind w:right="820" w:firstLine="64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 xml:space="preserve">Гипотеза исследования. </w:t>
      </w:r>
      <w:r w:rsidRPr="00AC427C">
        <w:rPr>
          <w:rFonts w:ascii="Times New Roman" w:eastAsia="Times New Roman" w:hAnsi="Times New Roman" w:cs="Times New Roman"/>
          <w:color w:val="000000"/>
          <w:kern w:val="0"/>
          <w:sz w:val="26"/>
          <w:szCs w:val="26"/>
          <w:lang w:eastAsia="ru-RU" w:bidi="ru-RU"/>
        </w:rPr>
        <w:t>В основе исследования лежит предположение о том, что эффективность управления качеством образования в условиях его модернизации повысится, если в основе процесса осуществления управленческих воздействий будет лежать эвалюация, теоретико</w:t>
      </w:r>
      <w:r w:rsidRPr="00AC427C">
        <w:rPr>
          <w:rFonts w:ascii="Times New Roman" w:eastAsia="Times New Roman" w:hAnsi="Times New Roman" w:cs="Times New Roman"/>
          <w:color w:val="000000"/>
          <w:kern w:val="0"/>
          <w:sz w:val="26"/>
          <w:szCs w:val="26"/>
          <w:lang w:eastAsia="ru-RU" w:bidi="ru-RU"/>
        </w:rPr>
        <w:softHyphen/>
        <w:t>методологические, дидактические и технологические основы которой:</w:t>
      </w:r>
    </w:p>
    <w:p w:rsidR="00AC427C" w:rsidRPr="00AC427C" w:rsidRDefault="00AC427C" w:rsidP="00AC427C">
      <w:pPr>
        <w:numPr>
          <w:ilvl w:val="0"/>
          <w:numId w:val="15"/>
        </w:numPr>
        <w:tabs>
          <w:tab w:val="clear" w:pos="709"/>
          <w:tab w:val="left" w:pos="827"/>
        </w:tabs>
        <w:suppressAutoHyphens w:val="0"/>
        <w:spacing w:after="0" w:line="370" w:lineRule="exact"/>
        <w:ind w:right="82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соответствуют приоритетным направлениям модернизации отечественного образования;</w:t>
      </w:r>
    </w:p>
    <w:p w:rsidR="00AC427C" w:rsidRPr="00AC427C" w:rsidRDefault="00AC427C" w:rsidP="00AC427C">
      <w:pPr>
        <w:numPr>
          <w:ilvl w:val="0"/>
          <w:numId w:val="15"/>
        </w:numPr>
        <w:tabs>
          <w:tab w:val="clear" w:pos="709"/>
          <w:tab w:val="left" w:pos="827"/>
        </w:tabs>
        <w:suppressAutoHyphens w:val="0"/>
        <w:spacing w:after="0" w:line="365" w:lineRule="exact"/>
        <w:ind w:right="82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строятся с опорой на научный аппарат современной педагогической науки и бипарадигмальную методологию измерений, регламентирующую сочетание количественного и качественного уровней измерений в эвалюации;</w:t>
      </w:r>
    </w:p>
    <w:p w:rsidR="00AC427C" w:rsidRPr="00AC427C" w:rsidRDefault="00AC427C" w:rsidP="00AC427C">
      <w:pPr>
        <w:numPr>
          <w:ilvl w:val="0"/>
          <w:numId w:val="15"/>
        </w:numPr>
        <w:tabs>
          <w:tab w:val="clear" w:pos="709"/>
          <w:tab w:val="left" w:pos="827"/>
        </w:tabs>
        <w:suppressAutoHyphens w:val="0"/>
        <w:spacing w:after="0" w:line="365" w:lineRule="exact"/>
        <w:ind w:right="82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обеспечивают высокую информативность оценочных процессов благодаря высокой надежности, валидности, аутентичности, сопоставимости и прогностичности результатов эвалюации;</w:t>
      </w:r>
    </w:p>
    <w:p w:rsidR="00AC427C" w:rsidRPr="00AC427C" w:rsidRDefault="00AC427C" w:rsidP="00AC427C">
      <w:pPr>
        <w:numPr>
          <w:ilvl w:val="0"/>
          <w:numId w:val="15"/>
        </w:numPr>
        <w:tabs>
          <w:tab w:val="clear" w:pos="709"/>
          <w:tab w:val="left" w:pos="827"/>
        </w:tabs>
        <w:suppressAutoHyphens w:val="0"/>
        <w:spacing w:after="0" w:line="365" w:lineRule="exact"/>
        <w:ind w:right="82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отражают специфику современной трактовки качества результатов образования, предопределяя необходимость использования инноваций в управлении качеством образования;</w:t>
      </w:r>
    </w:p>
    <w:p w:rsidR="00AC427C" w:rsidRPr="00AC427C" w:rsidRDefault="00AC427C" w:rsidP="00AC427C">
      <w:pPr>
        <w:numPr>
          <w:ilvl w:val="0"/>
          <w:numId w:val="15"/>
        </w:numPr>
        <w:tabs>
          <w:tab w:val="clear" w:pos="709"/>
          <w:tab w:val="left" w:pos="827"/>
        </w:tabs>
        <w:suppressAutoHyphens w:val="0"/>
        <w:spacing w:after="0" w:line="365" w:lineRule="exact"/>
        <w:ind w:right="82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включают научный аппарат теории генерализации для обеспечения справедливости и обоснованности управленческих решений, принимаемых по результатам эвалюации при модернизации образования.</w:t>
      </w:r>
    </w:p>
    <w:p w:rsidR="00AC427C" w:rsidRPr="00AC427C" w:rsidRDefault="00AC427C" w:rsidP="00AC427C">
      <w:pPr>
        <w:tabs>
          <w:tab w:val="clear" w:pos="709"/>
        </w:tabs>
        <w:suppressAutoHyphens w:val="0"/>
        <w:spacing w:after="0" w:line="365" w:lineRule="exact"/>
        <w:ind w:right="820" w:firstLine="64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 xml:space="preserve">Поставленная цель и сформулированная гипотеза реализуются в ходе решения следующих конкретных </w:t>
      </w:r>
      <w:r w:rsidRPr="00AC427C">
        <w:rPr>
          <w:rFonts w:ascii="Times New Roman" w:eastAsia="Times New Roman" w:hAnsi="Times New Roman" w:cs="Times New Roman"/>
          <w:b/>
          <w:bCs/>
          <w:color w:val="000000"/>
          <w:kern w:val="0"/>
          <w:sz w:val="26"/>
          <w:szCs w:val="26"/>
          <w:lang w:eastAsia="ru-RU" w:bidi="ru-RU"/>
        </w:rPr>
        <w:t>задач исследования:</w:t>
      </w:r>
    </w:p>
    <w:p w:rsidR="00AC427C" w:rsidRPr="00AC427C" w:rsidRDefault="00AC427C" w:rsidP="00AC427C">
      <w:pPr>
        <w:numPr>
          <w:ilvl w:val="0"/>
          <w:numId w:val="16"/>
        </w:numPr>
        <w:tabs>
          <w:tab w:val="clear" w:pos="709"/>
          <w:tab w:val="left" w:pos="827"/>
        </w:tabs>
        <w:suppressAutoHyphens w:val="0"/>
        <w:spacing w:after="0" w:line="365" w:lineRule="exact"/>
        <w:ind w:right="82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Провести анализ и обобщить результаты научных исследований по рассматриваемой проблематике с целью выявления перспективных направлений развития научного аппарата образовательной эвалюации, определить этапы процесса развития эвалюации в образовании.</w:t>
      </w:r>
    </w:p>
    <w:p w:rsidR="00AC427C" w:rsidRPr="00AC427C" w:rsidRDefault="00AC427C" w:rsidP="00AC427C">
      <w:pPr>
        <w:numPr>
          <w:ilvl w:val="0"/>
          <w:numId w:val="16"/>
        </w:numPr>
        <w:tabs>
          <w:tab w:val="clear" w:pos="709"/>
          <w:tab w:val="left" w:pos="827"/>
        </w:tabs>
        <w:suppressAutoHyphens w:val="0"/>
        <w:spacing w:after="0" w:line="365" w:lineRule="exact"/>
        <w:ind w:right="82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Развить методологические основы научной организации эвалюации и метаэвалюации. На основе полученных результатов сформировать подходы к обеспечению высокого качества результатов эвалюации, необходимого для принятия обоснованных решений в управлении качеством образования в условиях его модернизации.</w:t>
      </w:r>
    </w:p>
    <w:p w:rsidR="00AC427C" w:rsidRPr="00AC427C" w:rsidRDefault="00AC427C" w:rsidP="00AC427C">
      <w:pPr>
        <w:numPr>
          <w:ilvl w:val="0"/>
          <w:numId w:val="16"/>
        </w:numPr>
        <w:tabs>
          <w:tab w:val="clear" w:pos="709"/>
          <w:tab w:val="left" w:pos="827"/>
        </w:tabs>
        <w:suppressAutoHyphens w:val="0"/>
        <w:spacing w:after="0" w:line="365" w:lineRule="exact"/>
        <w:ind w:right="82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Разработать концепцию эвалюации, включающую, в том числе, основные определения понятийного аппарата, подходы к построению причинно-обусловленных моделей эвалюации и определению связей между переменными различного вида, дидактических требований к компонентам эвалюации. Выделить этапы эвалюации программ и проектов и разработать механизмы их реализации.</w:t>
      </w:r>
    </w:p>
    <w:p w:rsidR="00AC427C" w:rsidRPr="00AC427C" w:rsidRDefault="00AC427C" w:rsidP="00AC427C">
      <w:pPr>
        <w:numPr>
          <w:ilvl w:val="0"/>
          <w:numId w:val="16"/>
        </w:numPr>
        <w:tabs>
          <w:tab w:val="clear" w:pos="709"/>
          <w:tab w:val="left" w:pos="894"/>
        </w:tabs>
        <w:suppressAutoHyphens w:val="0"/>
        <w:spacing w:after="0" w:line="365" w:lineRule="exact"/>
        <w:ind w:right="82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Установить роль эвалюации в управлении качеством образования в контексте основных направлений его модернизации.</w:t>
      </w:r>
    </w:p>
    <w:p w:rsidR="00AC427C" w:rsidRPr="00AC427C" w:rsidRDefault="00AC427C" w:rsidP="00AC427C">
      <w:pPr>
        <w:numPr>
          <w:ilvl w:val="0"/>
          <w:numId w:val="16"/>
        </w:numPr>
        <w:tabs>
          <w:tab w:val="clear" w:pos="709"/>
          <w:tab w:val="left" w:pos="888"/>
        </w:tabs>
        <w:suppressAutoHyphens w:val="0"/>
        <w:spacing w:after="0" w:line="365" w:lineRule="exact"/>
        <w:ind w:right="82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Разработать технологические подходы к проведению эвалюации и метаэвалюации, а также стандарты эвалюации, включающие, в том числе, организационно-педагогические условия применения методик.</w:t>
      </w:r>
    </w:p>
    <w:p w:rsidR="00AC427C" w:rsidRPr="00AC427C" w:rsidRDefault="00AC427C" w:rsidP="00AC427C">
      <w:pPr>
        <w:numPr>
          <w:ilvl w:val="0"/>
          <w:numId w:val="16"/>
        </w:numPr>
        <w:tabs>
          <w:tab w:val="clear" w:pos="709"/>
          <w:tab w:val="left" w:pos="888"/>
        </w:tabs>
        <w:suppressAutoHyphens w:val="0"/>
        <w:spacing w:after="0" w:line="365" w:lineRule="exact"/>
        <w:ind w:right="82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Провести апробацию совокупности методик эвалюации на примере внедрения федеральных государственых образоватльных стандартов в систему высшего образования.</w:t>
      </w:r>
    </w:p>
    <w:p w:rsidR="00AC427C" w:rsidRPr="00AC427C" w:rsidRDefault="00AC427C" w:rsidP="00AC427C">
      <w:pPr>
        <w:tabs>
          <w:tab w:val="clear" w:pos="709"/>
        </w:tabs>
        <w:suppressAutoHyphens w:val="0"/>
        <w:spacing w:after="0" w:line="365" w:lineRule="exact"/>
        <w:ind w:right="820" w:firstLine="64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 xml:space="preserve">Методологической основой исследования </w:t>
      </w:r>
      <w:r w:rsidRPr="00AC427C">
        <w:rPr>
          <w:rFonts w:ascii="Times New Roman" w:eastAsia="Times New Roman" w:hAnsi="Times New Roman" w:cs="Times New Roman"/>
          <w:color w:val="000000"/>
          <w:kern w:val="0"/>
          <w:sz w:val="26"/>
          <w:szCs w:val="26"/>
          <w:lang w:eastAsia="ru-RU" w:bidi="ru-RU"/>
        </w:rPr>
        <w:t xml:space="preserve">послужили компоненты новой парадигмы эвалюации (эпистемология, онтология и методология), раскрытые автором исследования на основе критического анализа философских парадигм позитивизма и постпозитивизма </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Campbell</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Cook</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Doren</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Reichardt</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Rallis</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eastAsia="ru-RU" w:bidi="ru-RU"/>
        </w:rPr>
        <w:t xml:space="preserve">и др.), конструктивизма </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Guba</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Heshusius</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Lincoln</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Smith</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eastAsia="ru-RU" w:bidi="ru-RU"/>
        </w:rPr>
        <w:t xml:space="preserve">и др.), прагматизма и неопрагматизма </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Brewer</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Mertens</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McLaughlin</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Maxcy</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Patton</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Tashakkori</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Teddlie</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eastAsia="ru-RU" w:bidi="ru-RU"/>
        </w:rPr>
        <w:t xml:space="preserve">и др.) и трансформизма </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Eichler</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Harding</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eastAsia="ru-RU" w:bidi="ru-RU"/>
        </w:rPr>
        <w:t>и др.). Основополагающие компоненты парадигм, включающие современные взгляды на положения о всеобщей связи и целостности реального мира, познание и его возможности, связь знания и реальности, условия достоверности и истинности, послужили в исследовании идентификаторами для выделения исторических этапов развития эвалюации и предопределили принципы ее научной организации.</w:t>
      </w:r>
    </w:p>
    <w:p w:rsidR="00AC427C" w:rsidRPr="00AC427C" w:rsidRDefault="00AC427C" w:rsidP="00AC427C">
      <w:pPr>
        <w:tabs>
          <w:tab w:val="clear" w:pos="709"/>
        </w:tabs>
        <w:suppressAutoHyphens w:val="0"/>
        <w:spacing w:after="0" w:line="365" w:lineRule="exact"/>
        <w:ind w:right="820" w:firstLine="64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Методологическим базисом исследования являлся также синергетический подход (А.А.Ворожбитова, В.А.Игнатова, Е.Н.Князева, Ю.В.Шаронин и др.), необходимость обращения к которому была обусловлена междисциплинарным характером данной работы, построенной на интеграции многих научных направлений. В исследовании переплетается научный аппарат педагогики, психологии, теории педагогических измерений, теории управления образовательными системами и принятия управленческих решений, статистики и теории вероятности, достижения которых объединяются с методами математического моделирования и прилагаются к практике эвалюации в контексте актуальных проблем модернизации высшего образования.</w:t>
      </w:r>
    </w:p>
    <w:p w:rsidR="00AC427C" w:rsidRPr="00AC427C" w:rsidRDefault="00AC427C" w:rsidP="00AC427C">
      <w:pPr>
        <w:tabs>
          <w:tab w:val="clear" w:pos="709"/>
        </w:tabs>
        <w:suppressAutoHyphens w:val="0"/>
        <w:spacing w:after="0" w:line="365" w:lineRule="exact"/>
        <w:ind w:right="820" w:firstLine="64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В исследовании использовались системный и процессный подходы (Н.И.Аксенова, И.В.Блауберг, Г.А.Бордовский, О.В.Виханский, А.Л.Новицкий,</w:t>
      </w:r>
    </w:p>
    <w:p w:rsidR="00AC427C" w:rsidRPr="00AC427C" w:rsidRDefault="00AC427C" w:rsidP="00AC427C">
      <w:pPr>
        <w:tabs>
          <w:tab w:val="clear" w:pos="709"/>
        </w:tabs>
        <w:suppressAutoHyphens w:val="0"/>
        <w:spacing w:after="0" w:line="365" w:lineRule="exact"/>
        <w:ind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В.Н.Садовский, С.В.Сидоров, С.А.Степанов, Ю.Г.Юдин и др.), позволившие</w:t>
      </w:r>
    </w:p>
    <w:p w:rsidR="00AC427C" w:rsidRPr="00AC427C" w:rsidRDefault="00AC427C" w:rsidP="00AC427C">
      <w:pPr>
        <w:tabs>
          <w:tab w:val="clear" w:pos="709"/>
        </w:tabs>
        <w:suppressAutoHyphens w:val="0"/>
        <w:spacing w:after="0" w:line="365" w:lineRule="exact"/>
        <w:ind w:right="82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провести анализ и систематизировать данные по трактовкам качества результатов образования, а также выстроить причинно-обусловленные логические модели эвалюации, адекватные актуальным проблемам управления качеством образования.</w:t>
      </w:r>
    </w:p>
    <w:p w:rsidR="00AC427C" w:rsidRPr="00AC427C" w:rsidRDefault="00AC427C" w:rsidP="00AC427C">
      <w:pPr>
        <w:tabs>
          <w:tab w:val="clear" w:pos="709"/>
        </w:tabs>
        <w:suppressAutoHyphens w:val="0"/>
        <w:spacing w:after="0" w:line="365" w:lineRule="exact"/>
        <w:ind w:right="820" w:firstLine="60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 xml:space="preserve">Методологический базис измерений в эвалюации составили бипарадигмальная методология (В.И.Звонников и др.), сочетающая количественный и качественный уровни измерений, и теория </w:t>
      </w:r>
      <w:r w:rsidRPr="00AC427C">
        <w:rPr>
          <w:rFonts w:ascii="Times New Roman" w:eastAsia="Times New Roman" w:hAnsi="Times New Roman" w:cs="Times New Roman"/>
          <w:color w:val="000000"/>
          <w:kern w:val="0"/>
          <w:sz w:val="26"/>
          <w:szCs w:val="26"/>
          <w:lang w:val="en-US" w:eastAsia="en-US" w:bidi="en-US"/>
        </w:rPr>
        <w:t>IRT</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eastAsia="ru-RU" w:bidi="ru-RU"/>
        </w:rPr>
        <w:t xml:space="preserve">(Е.Ю.Карданова, К.Т.Кузовлева, В.Г.Наводнов, Ю.М.Нейман, М.Б.Челышкова, </w:t>
      </w:r>
      <w:r w:rsidRPr="00AC427C">
        <w:rPr>
          <w:rFonts w:ascii="Times New Roman" w:eastAsia="Times New Roman" w:hAnsi="Times New Roman" w:cs="Times New Roman"/>
          <w:color w:val="000000"/>
          <w:kern w:val="0"/>
          <w:sz w:val="26"/>
          <w:szCs w:val="26"/>
          <w:lang w:val="en-US" w:eastAsia="en-US" w:bidi="en-US"/>
        </w:rPr>
        <w:t>E</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Baker</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R</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Hambleton</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eastAsia="ru-RU" w:bidi="ru-RU"/>
        </w:rPr>
        <w:t>и др.).</w:t>
      </w:r>
    </w:p>
    <w:p w:rsidR="00AC427C" w:rsidRPr="00AC427C" w:rsidRDefault="00AC427C" w:rsidP="00AC427C">
      <w:pPr>
        <w:tabs>
          <w:tab w:val="clear" w:pos="709"/>
        </w:tabs>
        <w:suppressAutoHyphens w:val="0"/>
        <w:spacing w:after="0" w:line="365" w:lineRule="exact"/>
        <w:ind w:right="820" w:firstLine="60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Привлекалась методология социально-педагогического проектирования (В.Ф.Башарин, Э.Воутилайнен, Е.П.Попова, А.И.Раев, В.В.Щербина и др.), служащая научной базой для проведения исследований в области управления качеством образования, рассматривающая педагогическую технологию как категорию дидактики и предполагающая использование совокупности исследовательских, поисковых и проблемных методов для осуществления управления социальными процессами по результату.</w:t>
      </w:r>
    </w:p>
    <w:p w:rsidR="00AC427C" w:rsidRPr="00AC427C" w:rsidRDefault="00AC427C" w:rsidP="00AC427C">
      <w:pPr>
        <w:tabs>
          <w:tab w:val="clear" w:pos="709"/>
        </w:tabs>
        <w:suppressAutoHyphens w:val="0"/>
        <w:spacing w:after="0" w:line="365" w:lineRule="exact"/>
        <w:ind w:right="820" w:firstLine="60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 xml:space="preserve">Значительное внимание уделялось теории генерализации (В.И.Звонников, Т.В.Третьякова, </w:t>
      </w:r>
      <w:r w:rsidRPr="00AC427C">
        <w:rPr>
          <w:rFonts w:ascii="Times New Roman" w:eastAsia="Times New Roman" w:hAnsi="Times New Roman" w:cs="Times New Roman"/>
          <w:color w:val="000000"/>
          <w:kern w:val="0"/>
          <w:sz w:val="26"/>
          <w:szCs w:val="26"/>
          <w:lang w:val="en-US" w:eastAsia="en-US" w:bidi="en-US"/>
        </w:rPr>
        <w:t>R</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Brennan</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L</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Cronbach</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eastAsia="ru-RU" w:bidi="ru-RU"/>
        </w:rPr>
        <w:t>и др.), входящей в состав методологических основ педагогических измерений и рассмотренной в данном исследовании применительно к задачам научной организации процесса принятия управленческих решений по результатам эвалюации.</w:t>
      </w:r>
    </w:p>
    <w:p w:rsidR="00AC427C" w:rsidRPr="00AC427C" w:rsidRDefault="00AC427C" w:rsidP="00AC427C">
      <w:pPr>
        <w:tabs>
          <w:tab w:val="clear" w:pos="709"/>
        </w:tabs>
        <w:suppressAutoHyphens w:val="0"/>
        <w:spacing w:after="0" w:line="365" w:lineRule="exact"/>
        <w:ind w:right="820" w:firstLine="60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 xml:space="preserve">Теоретической базой </w:t>
      </w:r>
      <w:r w:rsidRPr="00AC427C">
        <w:rPr>
          <w:rFonts w:ascii="Times New Roman" w:eastAsia="Times New Roman" w:hAnsi="Times New Roman" w:cs="Times New Roman"/>
          <w:color w:val="000000"/>
          <w:kern w:val="0"/>
          <w:sz w:val="26"/>
          <w:szCs w:val="26"/>
          <w:lang w:eastAsia="ru-RU" w:bidi="ru-RU"/>
        </w:rPr>
        <w:t>исследования послужили работы отечественных авторов, затрагивающие проблемы эвалюации (Л.А.Бархатенова, А.Л.Гавриков, Е.А.Галкина, Н.Н.Гомулина, Л.Н.Данилова, О.А.Ефремова, О.М.Зайченко,</w:t>
      </w:r>
    </w:p>
    <w:p w:rsidR="00AC427C" w:rsidRPr="00AC427C" w:rsidRDefault="00AC427C" w:rsidP="00AC427C">
      <w:pPr>
        <w:numPr>
          <w:ilvl w:val="0"/>
          <w:numId w:val="17"/>
        </w:numPr>
        <w:tabs>
          <w:tab w:val="clear" w:pos="709"/>
          <w:tab w:val="left" w:pos="366"/>
        </w:tabs>
        <w:suppressAutoHyphens w:val="0"/>
        <w:spacing w:after="0" w:line="365" w:lineRule="exact"/>
        <w:ind w:right="820"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К.Загвоздкин, В.И.Звонников, В.З.Кантор, Е.А.Макарова, В.А.Мясников, Н.Н.Найденова, Е.А.Пальмова, М.Н. Певзнер, Г.С.Поровский, Т.В.Сергеева, И.А.Тагунова, Т.В .Третьякова, М.Б.Челышкова, Р.М.Шерайзина и др.), а также результаты исследований зарубежных авторов, освещающие практико</w:t>
      </w:r>
      <w:r w:rsidRPr="00AC427C">
        <w:rPr>
          <w:rFonts w:ascii="Times New Roman" w:eastAsia="Times New Roman" w:hAnsi="Times New Roman" w:cs="Times New Roman"/>
          <w:color w:val="000000"/>
          <w:kern w:val="0"/>
          <w:sz w:val="26"/>
          <w:szCs w:val="26"/>
          <w:lang w:eastAsia="ru-RU" w:bidi="ru-RU"/>
        </w:rPr>
        <w:softHyphen/>
        <w:t xml:space="preserve">ориентированные вопросы проведения эвалюации, этические проблемы при сообщении ее результатов, проблемы взаимосвязи эвалюации и контроля качества обучения, программы по развитию и использованию сфокусированной эвалюации </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J</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Altschuld</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M</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Anderson</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E</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Babbie</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D</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Barlow</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R</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Bogdan</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J</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Braun</w:t>
      </w:r>
      <w:r w:rsidRPr="00AC427C">
        <w:rPr>
          <w:rFonts w:ascii="Times New Roman" w:eastAsia="Times New Roman" w:hAnsi="Times New Roman" w:cs="Times New Roman"/>
          <w:color w:val="000000"/>
          <w:kern w:val="0"/>
          <w:sz w:val="26"/>
          <w:szCs w:val="26"/>
          <w:lang w:eastAsia="en-US" w:bidi="en-US"/>
        </w:rPr>
        <w:t>,</w:t>
      </w:r>
    </w:p>
    <w:p w:rsidR="00AC427C" w:rsidRPr="00AC427C" w:rsidRDefault="00AC427C" w:rsidP="00AC427C">
      <w:pPr>
        <w:numPr>
          <w:ilvl w:val="0"/>
          <w:numId w:val="18"/>
        </w:numPr>
        <w:tabs>
          <w:tab w:val="clear" w:pos="709"/>
          <w:tab w:val="left" w:pos="250"/>
        </w:tabs>
        <w:suppressAutoHyphens w:val="0"/>
        <w:spacing w:after="0" w:line="365" w:lineRule="exact"/>
        <w:ind w:right="820"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val="en-US" w:eastAsia="en-US" w:bidi="en-US"/>
        </w:rPr>
        <w:t>Bryant</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K</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Charmaz</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H</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Chen</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A</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Coghlan</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C</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Cook</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J</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Cresswell</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L</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Delk</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D</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Dillman</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T</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Edno</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D</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Fetterman</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E</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Fowler</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J</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Gamson</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J</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Greene</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T</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Hedrick</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G</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Heiman</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J</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Hyde</w:t>
      </w:r>
      <w:r w:rsidRPr="00AC427C">
        <w:rPr>
          <w:rFonts w:ascii="Times New Roman" w:eastAsia="Times New Roman" w:hAnsi="Times New Roman" w:cs="Times New Roman"/>
          <w:color w:val="000000"/>
          <w:kern w:val="0"/>
          <w:sz w:val="26"/>
          <w:szCs w:val="26"/>
          <w:lang w:eastAsia="en-US" w:bidi="en-US"/>
        </w:rPr>
        <w:t>,</w:t>
      </w:r>
    </w:p>
    <w:p w:rsidR="00AC427C" w:rsidRPr="00AC427C" w:rsidRDefault="00AC427C" w:rsidP="00AC427C">
      <w:pPr>
        <w:numPr>
          <w:ilvl w:val="0"/>
          <w:numId w:val="17"/>
        </w:numPr>
        <w:tabs>
          <w:tab w:val="clear" w:pos="709"/>
          <w:tab w:val="left" w:pos="366"/>
        </w:tabs>
        <w:suppressAutoHyphens w:val="0"/>
        <w:spacing w:after="0" w:line="365" w:lineRule="exact"/>
        <w:ind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val="en-US" w:eastAsia="en-US" w:bidi="en-US"/>
        </w:rPr>
        <w:t>King</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T</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Kubiszyn</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M</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Langenbach</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C</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Lee</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G</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Matt</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S</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Maxcy</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McNamee</w:t>
      </w:r>
      <w:r w:rsidRPr="00AC427C">
        <w:rPr>
          <w:rFonts w:ascii="Times New Roman" w:eastAsia="Times New Roman" w:hAnsi="Times New Roman" w:cs="Times New Roman"/>
          <w:color w:val="000000"/>
          <w:kern w:val="0"/>
          <w:sz w:val="26"/>
          <w:szCs w:val="26"/>
          <w:lang w:eastAsia="en-US" w:bidi="en-US"/>
        </w:rPr>
        <w:t>,</w:t>
      </w:r>
    </w:p>
    <w:p w:rsidR="00AC427C" w:rsidRPr="00AC427C" w:rsidRDefault="00AC427C" w:rsidP="00AC427C">
      <w:pPr>
        <w:numPr>
          <w:ilvl w:val="0"/>
          <w:numId w:val="17"/>
        </w:numPr>
        <w:tabs>
          <w:tab w:val="clear" w:pos="709"/>
          <w:tab w:val="left" w:pos="380"/>
        </w:tabs>
        <w:suppressAutoHyphens w:val="0"/>
        <w:spacing w:after="0" w:line="365" w:lineRule="exact"/>
        <w:ind w:firstLine="0"/>
        <w:jc w:val="left"/>
        <w:rPr>
          <w:rFonts w:ascii="Times New Roman" w:eastAsia="Times New Roman" w:hAnsi="Times New Roman" w:cs="Times New Roman"/>
          <w:color w:val="000000"/>
          <w:kern w:val="0"/>
          <w:sz w:val="26"/>
          <w:szCs w:val="26"/>
          <w:lang w:val="en-US" w:eastAsia="ru-RU" w:bidi="ru-RU"/>
        </w:rPr>
      </w:pPr>
      <w:r w:rsidRPr="00AC427C">
        <w:rPr>
          <w:rFonts w:ascii="Times New Roman" w:eastAsia="Times New Roman" w:hAnsi="Times New Roman" w:cs="Times New Roman"/>
          <w:color w:val="000000"/>
          <w:kern w:val="0"/>
          <w:sz w:val="26"/>
          <w:szCs w:val="26"/>
          <w:lang w:val="en-US" w:eastAsia="en-US" w:bidi="en-US"/>
        </w:rPr>
        <w:t xml:space="preserve">Mertens, A.Onwuegbuzie, M.Patton, L.Richardson, J.Sanders, R.Stake, S.Wood </w:t>
      </w:r>
      <w:r w:rsidRPr="00AC427C">
        <w:rPr>
          <w:rFonts w:ascii="Times New Roman" w:eastAsia="Times New Roman" w:hAnsi="Times New Roman" w:cs="Times New Roman"/>
          <w:color w:val="000000"/>
          <w:kern w:val="0"/>
          <w:sz w:val="26"/>
          <w:szCs w:val="26"/>
          <w:lang w:eastAsia="ru-RU" w:bidi="ru-RU"/>
        </w:rPr>
        <w:t>и</w:t>
      </w:r>
    </w:p>
    <w:p w:rsidR="00AC427C" w:rsidRPr="00AC427C" w:rsidRDefault="00AC427C" w:rsidP="00AC427C">
      <w:pPr>
        <w:tabs>
          <w:tab w:val="clear" w:pos="709"/>
        </w:tabs>
        <w:suppressAutoHyphens w:val="0"/>
        <w:spacing w:after="0" w:line="260" w:lineRule="exact"/>
        <w:ind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ДР-)-</w:t>
      </w:r>
    </w:p>
    <w:p w:rsidR="00AC427C" w:rsidRPr="00AC427C" w:rsidRDefault="00AC427C" w:rsidP="00AC427C">
      <w:pPr>
        <w:tabs>
          <w:tab w:val="clear" w:pos="709"/>
          <w:tab w:val="left" w:pos="2189"/>
          <w:tab w:val="left" w:pos="4915"/>
        </w:tabs>
        <w:suppressAutoHyphens w:val="0"/>
        <w:spacing w:after="0" w:line="365" w:lineRule="exact"/>
        <w:ind w:right="840" w:firstLine="60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 xml:space="preserve">Непосредственно к работам по эвалюации примыкают исследования отечественных и зарубежных ученых по теоретическим аспектам педагогических измерений (А.Е.Бахмутский, Н.Ю.Демина, К.Д.Дятлова, Н.Ф.Ефремова, В.И.Звонников, Е.Ю. </w:t>
      </w:r>
      <w:r w:rsidRPr="00AC427C">
        <w:rPr>
          <w:rFonts w:ascii="Times New Roman" w:eastAsia="Times New Roman" w:hAnsi="Times New Roman" w:cs="Times New Roman"/>
          <w:color w:val="000000"/>
          <w:kern w:val="0"/>
          <w:sz w:val="26"/>
          <w:szCs w:val="26"/>
          <w:lang w:val="uk-UA" w:eastAsia="uk-UA" w:bidi="uk-UA"/>
        </w:rPr>
        <w:t xml:space="preserve">Карданова, </w:t>
      </w:r>
      <w:r w:rsidRPr="00AC427C">
        <w:rPr>
          <w:rFonts w:ascii="Times New Roman" w:eastAsia="Times New Roman" w:hAnsi="Times New Roman" w:cs="Times New Roman"/>
          <w:color w:val="000000"/>
          <w:kern w:val="0"/>
          <w:sz w:val="26"/>
          <w:szCs w:val="26"/>
          <w:lang w:eastAsia="ru-RU" w:bidi="ru-RU"/>
        </w:rPr>
        <w:t>Г.С.Ковалева, К.Т.Кузовлева, Н.А.Кулемин,</w:t>
      </w:r>
      <w:r w:rsidRPr="00AC427C">
        <w:rPr>
          <w:rFonts w:ascii="Times New Roman" w:eastAsia="Times New Roman" w:hAnsi="Times New Roman" w:cs="Times New Roman"/>
          <w:color w:val="000000"/>
          <w:kern w:val="0"/>
          <w:sz w:val="26"/>
          <w:szCs w:val="26"/>
          <w:lang w:eastAsia="ru-RU" w:bidi="ru-RU"/>
        </w:rPr>
        <w:tab/>
        <w:t>А.С.Масленников,</w:t>
      </w:r>
      <w:r w:rsidRPr="00AC427C">
        <w:rPr>
          <w:rFonts w:ascii="Times New Roman" w:eastAsia="Times New Roman" w:hAnsi="Times New Roman" w:cs="Times New Roman"/>
          <w:color w:val="000000"/>
          <w:kern w:val="0"/>
          <w:sz w:val="26"/>
          <w:szCs w:val="26"/>
          <w:lang w:eastAsia="ru-RU" w:bidi="ru-RU"/>
        </w:rPr>
        <w:tab/>
        <w:t>А.Н.Майоров, Е.А.Михайлычев,</w:t>
      </w:r>
    </w:p>
    <w:p w:rsidR="00AC427C" w:rsidRPr="00AC427C" w:rsidRDefault="00AC427C" w:rsidP="00AC427C">
      <w:pPr>
        <w:numPr>
          <w:ilvl w:val="0"/>
          <w:numId w:val="18"/>
        </w:numPr>
        <w:tabs>
          <w:tab w:val="clear" w:pos="709"/>
          <w:tab w:val="left" w:pos="397"/>
        </w:tabs>
        <w:suppressAutoHyphens w:val="0"/>
        <w:spacing w:after="0" w:line="365" w:lineRule="exact"/>
        <w:ind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Г.Наводнов, Ю.М.Нейман, В.М.Мокосеев, И.А.Морев, В.Ю.Переверзев,</w:t>
      </w:r>
    </w:p>
    <w:p w:rsidR="00AC427C" w:rsidRPr="00AC427C" w:rsidRDefault="00AC427C" w:rsidP="00AC427C">
      <w:pPr>
        <w:numPr>
          <w:ilvl w:val="0"/>
          <w:numId w:val="18"/>
        </w:numPr>
        <w:tabs>
          <w:tab w:val="clear" w:pos="709"/>
          <w:tab w:val="left" w:pos="397"/>
        </w:tabs>
        <w:suppressAutoHyphens w:val="0"/>
        <w:spacing w:after="0" w:line="365" w:lineRule="exact"/>
        <w:ind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 xml:space="preserve">А.Сафонцев, М.Б.Челышкова, В.В.Черненко, А.Г.Шмелев, </w:t>
      </w:r>
      <w:r w:rsidRPr="00AC427C">
        <w:rPr>
          <w:rFonts w:ascii="Times New Roman" w:eastAsia="Times New Roman" w:hAnsi="Times New Roman" w:cs="Times New Roman"/>
          <w:color w:val="000000"/>
          <w:kern w:val="0"/>
          <w:sz w:val="26"/>
          <w:szCs w:val="26"/>
          <w:lang w:val="en-US" w:eastAsia="en-US" w:bidi="en-US"/>
        </w:rPr>
        <w:t>R</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de</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Ayala</w:t>
      </w:r>
      <w:r w:rsidRPr="00AC427C">
        <w:rPr>
          <w:rFonts w:ascii="Times New Roman" w:eastAsia="Times New Roman" w:hAnsi="Times New Roman" w:cs="Times New Roman"/>
          <w:color w:val="000000"/>
          <w:kern w:val="0"/>
          <w:sz w:val="26"/>
          <w:szCs w:val="26"/>
          <w:lang w:eastAsia="en-US" w:bidi="en-US"/>
        </w:rPr>
        <w:t>,</w:t>
      </w:r>
    </w:p>
    <w:p w:rsidR="00AC427C" w:rsidRPr="00AC427C" w:rsidRDefault="00AC427C" w:rsidP="00AC427C">
      <w:pPr>
        <w:numPr>
          <w:ilvl w:val="0"/>
          <w:numId w:val="18"/>
        </w:numPr>
        <w:tabs>
          <w:tab w:val="clear" w:pos="709"/>
          <w:tab w:val="left" w:pos="407"/>
        </w:tabs>
        <w:suppressAutoHyphens w:val="0"/>
        <w:spacing w:after="0" w:line="365" w:lineRule="exact"/>
        <w:ind w:firstLine="0"/>
        <w:jc w:val="left"/>
        <w:rPr>
          <w:rFonts w:ascii="Times New Roman" w:eastAsia="Times New Roman" w:hAnsi="Times New Roman" w:cs="Times New Roman"/>
          <w:color w:val="000000"/>
          <w:kern w:val="0"/>
          <w:sz w:val="26"/>
          <w:szCs w:val="26"/>
          <w:lang w:val="en-US" w:eastAsia="ru-RU" w:bidi="ru-RU"/>
        </w:rPr>
      </w:pPr>
      <w:r w:rsidRPr="00AC427C">
        <w:rPr>
          <w:rFonts w:ascii="Times New Roman" w:eastAsia="Times New Roman" w:hAnsi="Times New Roman" w:cs="Times New Roman"/>
          <w:color w:val="000000"/>
          <w:kern w:val="0"/>
          <w:sz w:val="26"/>
          <w:szCs w:val="26"/>
          <w:lang w:val="en-US" w:eastAsia="en-US" w:bidi="en-US"/>
        </w:rPr>
        <w:t>Andrich, W.Angoff, E.Baker, A.Birnbaum, R.Brennan, R.Fischer, T.Haebara,</w:t>
      </w:r>
    </w:p>
    <w:p w:rsidR="00AC427C" w:rsidRPr="00AC427C" w:rsidRDefault="00AC427C" w:rsidP="00AC427C">
      <w:pPr>
        <w:tabs>
          <w:tab w:val="clear" w:pos="709"/>
          <w:tab w:val="left" w:pos="254"/>
        </w:tabs>
        <w:suppressAutoHyphens w:val="0"/>
        <w:spacing w:after="0" w:line="365" w:lineRule="exact"/>
        <w:ind w:firstLine="0"/>
        <w:rPr>
          <w:rFonts w:ascii="Times New Roman" w:eastAsia="Times New Roman" w:hAnsi="Times New Roman" w:cs="Times New Roman"/>
          <w:color w:val="000000"/>
          <w:kern w:val="0"/>
          <w:sz w:val="26"/>
          <w:szCs w:val="26"/>
          <w:lang w:val="en-US" w:eastAsia="ru-RU" w:bidi="ru-RU"/>
        </w:rPr>
      </w:pPr>
      <w:r w:rsidRPr="00AC427C">
        <w:rPr>
          <w:rFonts w:ascii="Times New Roman" w:eastAsia="Times New Roman" w:hAnsi="Times New Roman" w:cs="Times New Roman"/>
          <w:color w:val="000000"/>
          <w:kern w:val="0"/>
          <w:sz w:val="26"/>
          <w:szCs w:val="26"/>
          <w:lang w:val="en-US" w:eastAsia="en-US" w:bidi="en-US"/>
        </w:rPr>
        <w:t>R.Hambleton, P.Holland, M.Kolen, G.Kingsbury, F.Lord, A.Maydeu-Olivares,</w:t>
      </w:r>
    </w:p>
    <w:p w:rsidR="00AC427C" w:rsidRPr="00AC427C" w:rsidRDefault="00AC427C" w:rsidP="00AC427C">
      <w:pPr>
        <w:numPr>
          <w:ilvl w:val="0"/>
          <w:numId w:val="19"/>
        </w:numPr>
        <w:tabs>
          <w:tab w:val="clear" w:pos="709"/>
          <w:tab w:val="left" w:pos="254"/>
        </w:tabs>
        <w:suppressAutoHyphens w:val="0"/>
        <w:spacing w:after="0" w:line="365" w:lineRule="exact"/>
        <w:jc w:val="left"/>
        <w:rPr>
          <w:rFonts w:ascii="Times New Roman" w:eastAsia="Times New Roman" w:hAnsi="Times New Roman" w:cs="Times New Roman"/>
          <w:color w:val="000000"/>
          <w:kern w:val="0"/>
          <w:sz w:val="26"/>
          <w:szCs w:val="26"/>
          <w:lang w:val="en-US" w:eastAsia="ru-RU" w:bidi="ru-RU"/>
        </w:rPr>
      </w:pPr>
      <w:r w:rsidRPr="00AC427C">
        <w:rPr>
          <w:rFonts w:ascii="Times New Roman" w:eastAsia="Times New Roman" w:hAnsi="Times New Roman" w:cs="Times New Roman"/>
          <w:color w:val="000000"/>
          <w:kern w:val="0"/>
          <w:sz w:val="26"/>
          <w:szCs w:val="26"/>
          <w:lang w:val="en-US" w:eastAsia="en-US" w:bidi="en-US"/>
        </w:rPr>
        <w:t>Rasch, H.Swaminathan, D.Tissen, W.van der Linden, H.Wainer, D.Weiss,</w:t>
      </w:r>
    </w:p>
    <w:p w:rsidR="00AC427C" w:rsidRPr="00AC427C" w:rsidRDefault="00AC427C" w:rsidP="00AC427C">
      <w:pPr>
        <w:tabs>
          <w:tab w:val="clear" w:pos="709"/>
          <w:tab w:val="left" w:pos="254"/>
        </w:tabs>
        <w:suppressAutoHyphens w:val="0"/>
        <w:spacing w:after="0" w:line="365" w:lineRule="exact"/>
        <w:ind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val="en-US" w:eastAsia="en-US" w:bidi="en-US"/>
        </w:rPr>
        <w:t>M</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Wilson</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L</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Yao</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eastAsia="ru-RU" w:bidi="ru-RU"/>
        </w:rPr>
        <w:t>и др.).</w:t>
      </w:r>
    </w:p>
    <w:p w:rsidR="00AC427C" w:rsidRPr="00AC427C" w:rsidRDefault="00AC427C" w:rsidP="00AC427C">
      <w:pPr>
        <w:tabs>
          <w:tab w:val="clear" w:pos="709"/>
          <w:tab w:val="left" w:pos="1013"/>
          <w:tab w:val="left" w:pos="4330"/>
        </w:tabs>
        <w:suppressAutoHyphens w:val="0"/>
        <w:spacing w:after="0" w:line="365" w:lineRule="exact"/>
        <w:ind w:firstLine="60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К</w:t>
      </w:r>
      <w:r w:rsidRPr="00AC427C">
        <w:rPr>
          <w:rFonts w:ascii="Times New Roman" w:eastAsia="Times New Roman" w:hAnsi="Times New Roman" w:cs="Times New Roman"/>
          <w:color w:val="000000"/>
          <w:kern w:val="0"/>
          <w:sz w:val="26"/>
          <w:szCs w:val="26"/>
          <w:lang w:eastAsia="ru-RU" w:bidi="ru-RU"/>
        </w:rPr>
        <w:tab/>
        <w:t>теоретическому базису</w:t>
      </w:r>
      <w:r w:rsidRPr="00AC427C">
        <w:rPr>
          <w:rFonts w:ascii="Times New Roman" w:eastAsia="Times New Roman" w:hAnsi="Times New Roman" w:cs="Times New Roman"/>
          <w:color w:val="000000"/>
          <w:kern w:val="0"/>
          <w:sz w:val="26"/>
          <w:szCs w:val="26"/>
          <w:lang w:eastAsia="ru-RU" w:bidi="ru-RU"/>
        </w:rPr>
        <w:tab/>
        <w:t>исследования относятся работы по</w:t>
      </w:r>
    </w:p>
    <w:p w:rsidR="00AC427C" w:rsidRPr="00AC427C" w:rsidRDefault="00AC427C" w:rsidP="00AC427C">
      <w:pPr>
        <w:tabs>
          <w:tab w:val="clear" w:pos="709"/>
        </w:tabs>
        <w:suppressAutoHyphens w:val="0"/>
        <w:spacing w:after="0" w:line="365" w:lineRule="exact"/>
        <w:ind w:right="84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совершенствованию систем управления качеством образования, а также концепции построения оценочных систем в образовании, включая вопросы оценки качества достижений обучаемых, проведения мониторинга и научной организации процессов управления и принятия решений (В.Н.Аверкин, Т.Э.Аврукина, Д.Н.Богоявленский, В.А.Болотов, И.П.Волков, Б.Л.Вульфсон,</w:t>
      </w:r>
    </w:p>
    <w:p w:rsidR="00AC427C" w:rsidRPr="00AC427C" w:rsidRDefault="00AC427C" w:rsidP="00AC427C">
      <w:pPr>
        <w:numPr>
          <w:ilvl w:val="0"/>
          <w:numId w:val="20"/>
        </w:numPr>
        <w:tabs>
          <w:tab w:val="clear" w:pos="709"/>
          <w:tab w:val="left" w:pos="407"/>
        </w:tabs>
        <w:suppressAutoHyphens w:val="0"/>
        <w:spacing w:after="0" w:line="365" w:lineRule="exact"/>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З.Гасанов, В.И.Гинецинский, В.В.Давыдов, Н.Ю.Демидова, Н.П.Капустин,</w:t>
      </w:r>
    </w:p>
    <w:p w:rsidR="00AC427C" w:rsidRPr="00AC427C" w:rsidRDefault="00AC427C" w:rsidP="00AC427C">
      <w:pPr>
        <w:tabs>
          <w:tab w:val="clear" w:pos="709"/>
          <w:tab w:val="left" w:pos="264"/>
        </w:tabs>
        <w:suppressAutoHyphens w:val="0"/>
        <w:spacing w:after="0" w:line="365" w:lineRule="exact"/>
        <w:ind w:right="84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О.И.Ларичев, Т.Ю.Ломакина, А.Е.Марон, Л.Ю.Монахова, Э.М.Никитин, Т.Г.Новикова, А.А.Остапенко, В.П.Панасюк, В.М.Полонский, А.С.Сафонцев, П.И.Третьяков, Т.В.Третьякова, Е.В.Филюк, Т.И. Шамова и др.).</w:t>
      </w:r>
    </w:p>
    <w:p w:rsidR="00AC427C" w:rsidRPr="00AC427C" w:rsidRDefault="00AC427C" w:rsidP="00AC427C">
      <w:pPr>
        <w:tabs>
          <w:tab w:val="clear" w:pos="709"/>
        </w:tabs>
        <w:suppressAutoHyphens w:val="0"/>
        <w:spacing w:after="0" w:line="365" w:lineRule="exact"/>
        <w:ind w:right="840" w:firstLine="60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В научный базис данной работы также вошли концептуально</w:t>
      </w:r>
      <w:r w:rsidRPr="00AC427C">
        <w:rPr>
          <w:rFonts w:ascii="Times New Roman" w:eastAsia="Times New Roman" w:hAnsi="Times New Roman" w:cs="Times New Roman"/>
          <w:color w:val="000000"/>
          <w:kern w:val="0"/>
          <w:sz w:val="26"/>
          <w:szCs w:val="26"/>
          <w:lang w:eastAsia="ru-RU" w:bidi="ru-RU"/>
        </w:rPr>
        <w:softHyphen/>
        <w:t xml:space="preserve">методологические исследования, рассматривающие фундаментальные аспекты качества образования и расставляющие приоритеты в определении его критериев, в том числе, в рамках систем менеджмента качества образования на основе стандартов ИСО 9000-2000, </w:t>
      </w:r>
      <w:r w:rsidRPr="00AC427C">
        <w:rPr>
          <w:rFonts w:ascii="Times New Roman" w:eastAsia="Times New Roman" w:hAnsi="Times New Roman" w:cs="Times New Roman"/>
          <w:color w:val="000000"/>
          <w:kern w:val="0"/>
          <w:sz w:val="26"/>
          <w:szCs w:val="26"/>
          <w:lang w:val="en-US" w:eastAsia="en-US" w:bidi="en-US"/>
        </w:rPr>
        <w:t>EQUIS</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eastAsia="ru-RU" w:bidi="ru-RU"/>
        </w:rPr>
        <w:t>или требований различных конкурсов (В.Н.Аверкин, Ю.П.Адлер, В.И.Андреев, О.В.Аристов,</w:t>
      </w:r>
    </w:p>
    <w:p w:rsidR="00AC427C" w:rsidRPr="00AC427C" w:rsidRDefault="00AC427C" w:rsidP="00AC427C">
      <w:pPr>
        <w:numPr>
          <w:ilvl w:val="0"/>
          <w:numId w:val="20"/>
        </w:numPr>
        <w:tabs>
          <w:tab w:val="clear" w:pos="709"/>
          <w:tab w:val="left" w:pos="407"/>
        </w:tabs>
        <w:suppressAutoHyphens w:val="0"/>
        <w:spacing w:after="0" w:line="365" w:lineRule="exact"/>
        <w:ind w:right="8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И.Байденко, А.Г.Бермус, М.В.Богуславский, А.Л.Гавриков, Н.М.Громова, М.Б.Гузаиров, И.А.Зимняя, Д.А.Иванов, В.А.Исаев, В.А.Качалов, К.Г.Митрофанов, В.М.Монахов, П.Н.Новиков, М.М.Поташник, Н.А.Селезнева,</w:t>
      </w:r>
    </w:p>
    <w:p w:rsidR="00AC427C" w:rsidRPr="00AC427C" w:rsidRDefault="00AC427C" w:rsidP="00AC427C">
      <w:pPr>
        <w:tabs>
          <w:tab w:val="clear" w:pos="709"/>
          <w:tab w:val="left" w:pos="245"/>
        </w:tabs>
        <w:suppressAutoHyphens w:val="0"/>
        <w:spacing w:after="0" w:line="365" w:lineRule="exact"/>
        <w:ind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О.Ф.Селиверстива, А.Ф.Сафронов, В.П.Соловьев, Б.И.Хасан, А.В.Хуторской,</w:t>
      </w:r>
    </w:p>
    <w:p w:rsidR="00AC427C" w:rsidRPr="00AC427C" w:rsidRDefault="00AC427C" w:rsidP="00AC427C">
      <w:pPr>
        <w:tabs>
          <w:tab w:val="clear" w:pos="709"/>
          <w:tab w:val="left" w:pos="245"/>
        </w:tabs>
        <w:suppressAutoHyphens w:val="0"/>
        <w:spacing w:after="0" w:line="365" w:lineRule="exact"/>
        <w:ind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А.Н.Чекмарев, В.Д.Шадриков и др.).</w:t>
      </w:r>
    </w:p>
    <w:p w:rsidR="00AC427C" w:rsidRPr="00AC427C" w:rsidRDefault="00AC427C" w:rsidP="00AC427C">
      <w:pPr>
        <w:tabs>
          <w:tab w:val="clear" w:pos="709"/>
        </w:tabs>
        <w:suppressAutoHyphens w:val="0"/>
        <w:spacing w:after="0" w:line="365" w:lineRule="exact"/>
        <w:ind w:right="840" w:firstLine="60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 xml:space="preserve">Методы исследования. </w:t>
      </w:r>
      <w:r w:rsidRPr="00AC427C">
        <w:rPr>
          <w:rFonts w:ascii="Times New Roman" w:eastAsia="Times New Roman" w:hAnsi="Times New Roman" w:cs="Times New Roman"/>
          <w:color w:val="000000"/>
          <w:kern w:val="0"/>
          <w:sz w:val="26"/>
          <w:szCs w:val="26"/>
          <w:lang w:eastAsia="ru-RU" w:bidi="ru-RU"/>
        </w:rPr>
        <w:t>В работе использовались общенаучные методы теоретического и эмпирического исследования и специальные методы, нацеленные на педагогические измерения и статистическое обоснование результатов исследования.</w:t>
      </w:r>
    </w:p>
    <w:p w:rsidR="00AC427C" w:rsidRPr="00AC427C" w:rsidRDefault="00AC427C" w:rsidP="00AC427C">
      <w:pPr>
        <w:tabs>
          <w:tab w:val="clear" w:pos="709"/>
        </w:tabs>
        <w:suppressAutoHyphens w:val="0"/>
        <w:spacing w:after="0" w:line="365" w:lineRule="exact"/>
        <w:ind w:right="840" w:firstLine="62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 xml:space="preserve">В число методов теоретического исследования вошли классификация, сравнение, объяснение, индукция и дедукция, научное доказательство, абстрагирование и многие другие. К общенаучным методам эмпирического исследования можно отнести: наблюдение, экспертизу, моделирование, измерение, факторный и корреляционный анализ. К группе специальных методов следует отнести причинно-обусловленное моделирование, математическое моделирование (вероятностные модели теории </w:t>
      </w:r>
      <w:r w:rsidRPr="00AC427C">
        <w:rPr>
          <w:rFonts w:ascii="Times New Roman" w:eastAsia="Times New Roman" w:hAnsi="Times New Roman" w:cs="Times New Roman"/>
          <w:color w:val="000000"/>
          <w:kern w:val="0"/>
          <w:sz w:val="26"/>
          <w:szCs w:val="26"/>
          <w:lang w:val="en-US" w:eastAsia="en-US" w:bidi="en-US"/>
        </w:rPr>
        <w:t>IRT</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eastAsia="ru-RU" w:bidi="ru-RU"/>
        </w:rPr>
        <w:t xml:space="preserve">и дисперсионный анализ </w:t>
      </w:r>
      <w:r w:rsidRPr="00AC427C">
        <w:rPr>
          <w:rFonts w:ascii="Times New Roman" w:eastAsia="Times New Roman" w:hAnsi="Times New Roman" w:cs="Times New Roman"/>
          <w:color w:val="000000"/>
          <w:kern w:val="0"/>
          <w:sz w:val="26"/>
          <w:szCs w:val="26"/>
          <w:lang w:val="en-US" w:eastAsia="en-US" w:bidi="en-US"/>
        </w:rPr>
        <w:t>ANOVA</w:t>
      </w:r>
      <w:r w:rsidRPr="00AC427C">
        <w:rPr>
          <w:rFonts w:ascii="Times New Roman" w:eastAsia="Times New Roman" w:hAnsi="Times New Roman" w:cs="Times New Roman"/>
          <w:color w:val="000000"/>
          <w:kern w:val="0"/>
          <w:sz w:val="26"/>
          <w:szCs w:val="26"/>
          <w:lang w:eastAsia="en-US" w:bidi="en-US"/>
        </w:rPr>
        <w:t>.</w:t>
      </w:r>
    </w:p>
    <w:p w:rsidR="00AC427C" w:rsidRPr="00AC427C" w:rsidRDefault="00AC427C" w:rsidP="00AC427C">
      <w:pPr>
        <w:tabs>
          <w:tab w:val="clear" w:pos="709"/>
        </w:tabs>
        <w:suppressAutoHyphens w:val="0"/>
        <w:spacing w:after="0" w:line="365" w:lineRule="exact"/>
        <w:ind w:right="840" w:firstLine="62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 xml:space="preserve">Экспериментальной базой исследования </w:t>
      </w:r>
      <w:r w:rsidRPr="00AC427C">
        <w:rPr>
          <w:rFonts w:ascii="Times New Roman" w:eastAsia="Times New Roman" w:hAnsi="Times New Roman" w:cs="Times New Roman"/>
          <w:color w:val="000000"/>
          <w:kern w:val="0"/>
          <w:sz w:val="26"/>
          <w:szCs w:val="26"/>
          <w:lang w:eastAsia="ru-RU" w:bidi="ru-RU"/>
        </w:rPr>
        <w:t>являлись Центр мониторинга качества образования ФГБОУ ВО «Ростовский государственный университет путей сообщения» (РГУПС, г.Ростов-на-Дону), кафедра педагогических измерений Института качества высшего образования ФГАОУ ВО «Национальный исследовательский технологический университет «МИСиС» (г.Москва), Учебно-научный центр аккредитации образовательных программ и обеспечения деятельности учебно-методического объединения ФГБОУ ВО «Государственный университет управления (ГУУ)» (г.Москва), ФГФОУ ВО «Национальный исследовательский ядерный университет «МИФИ», ФГБОУ ВО «Российский государственный университет нефти и газа имени И.М.Губкина (г.Москва).</w:t>
      </w:r>
    </w:p>
    <w:p w:rsidR="00AC427C" w:rsidRPr="00AC427C" w:rsidRDefault="00AC427C" w:rsidP="00AC427C">
      <w:pPr>
        <w:tabs>
          <w:tab w:val="clear" w:pos="709"/>
        </w:tabs>
        <w:suppressAutoHyphens w:val="0"/>
        <w:spacing w:after="0" w:line="365" w:lineRule="exact"/>
        <w:ind w:firstLine="62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Исследование осуществлялось на протяжении трех этапов.</w:t>
      </w:r>
    </w:p>
    <w:p w:rsidR="00AC427C" w:rsidRPr="00AC427C" w:rsidRDefault="00AC427C" w:rsidP="00AC427C">
      <w:pPr>
        <w:numPr>
          <w:ilvl w:val="0"/>
          <w:numId w:val="21"/>
        </w:numPr>
        <w:tabs>
          <w:tab w:val="clear" w:pos="709"/>
          <w:tab w:val="left" w:pos="956"/>
        </w:tabs>
        <w:suppressAutoHyphens w:val="0"/>
        <w:spacing w:after="0" w:line="365" w:lineRule="exact"/>
        <w:ind w:right="8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этап (2005-2010гг.) - подготовительный и аналитико-поисковый включал: анализ практических проблем, сложившихся при решении задач управления качеством в процессе реализации программ и проектов модернизации образования (построение вузовских систем мониторинга и систем менеджмента качества образования, переход на новые ФГОС, внедрение компетентностного подхода, сертификацию квалификаций специалистов и выпускников); анализ литературных источников (свыше 400 источников); постановку и обоснование проблемы диссертационного исследования; определение круга задач исследовательской работы; моделирование объектов исследования. Предпосылками аналитической работы послужил опыт профессиональной деятельности в сфере формирования информационной среды для управления качеством образования, полученный автором диссертации в Центре мониторинга качества образования РГУПС, выступления на конференциях и совещаниях (III Международная научно-практическая конференция «Телеком Транс-2005» и другие).</w:t>
      </w:r>
    </w:p>
    <w:p w:rsidR="00AC427C" w:rsidRPr="00AC427C" w:rsidRDefault="00AC427C" w:rsidP="00AC427C">
      <w:pPr>
        <w:numPr>
          <w:ilvl w:val="0"/>
          <w:numId w:val="21"/>
        </w:numPr>
        <w:tabs>
          <w:tab w:val="clear" w:pos="709"/>
          <w:tab w:val="left" w:pos="956"/>
          <w:tab w:val="left" w:pos="3687"/>
        </w:tabs>
        <w:suppressAutoHyphens w:val="0"/>
        <w:spacing w:after="0" w:line="365" w:lineRule="exact"/>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этап (2011-2012гг.)</w:t>
      </w:r>
      <w:r w:rsidRPr="00AC427C">
        <w:rPr>
          <w:rFonts w:ascii="Times New Roman" w:eastAsia="Times New Roman" w:hAnsi="Times New Roman" w:cs="Times New Roman"/>
          <w:color w:val="000000"/>
          <w:kern w:val="0"/>
          <w:sz w:val="26"/>
          <w:szCs w:val="26"/>
          <w:lang w:eastAsia="ru-RU" w:bidi="ru-RU"/>
        </w:rPr>
        <w:tab/>
        <w:t>- аналитико-синтетический, нацеленный на</w:t>
      </w:r>
    </w:p>
    <w:p w:rsidR="00AC427C" w:rsidRPr="00AC427C" w:rsidRDefault="00AC427C" w:rsidP="00AC427C">
      <w:pPr>
        <w:tabs>
          <w:tab w:val="clear" w:pos="709"/>
        </w:tabs>
        <w:suppressAutoHyphens w:val="0"/>
        <w:spacing w:after="0" w:line="365" w:lineRule="exact"/>
        <w:ind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обобщение практического опыта, анализ литературы по выбранной</w:t>
      </w:r>
    </w:p>
    <w:p w:rsidR="00AC427C" w:rsidRPr="00AC427C" w:rsidRDefault="00AC427C" w:rsidP="00AC427C">
      <w:pPr>
        <w:tabs>
          <w:tab w:val="clear" w:pos="709"/>
        </w:tabs>
        <w:suppressAutoHyphens w:val="0"/>
        <w:spacing w:after="0" w:line="365" w:lineRule="exact"/>
        <w:ind w:right="82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исследовательской проблеме, разработку концептуальной и методологической части результатов исследования, проведение развернутого анализа результатов выполнения программ и проектов в рамках проектов Федеральной целевой программы развития образования на 2011-2015 годы (ФЦПРО). На этом этапе также шла подготовительная работа к апробации результатов исследования, включавшая разработку измерителей в соответствии с требованиями ФГОС в РГУПС по направлению подготовки «Менеджмент» (бакалавриат), анализ статистических данных и их интерпретацию для решения задач исследования, разработку экспериментальных авторских лекций по эвалюации, их внедрение в систему повышения квалификации тьюторов и систему повышения квалификации профессорско-преподавательского состава образовательных организаций высшего образования на базе кафедры педагогических измерений Института качества высшего образования НИТУ МИСиС, подготовку монографии, статей, апробацию результатов исследований на конференциях, симпозиумах и совещаниях.</w:t>
      </w:r>
    </w:p>
    <w:p w:rsidR="00AC427C" w:rsidRPr="00AC427C" w:rsidRDefault="00AC427C" w:rsidP="00AC427C">
      <w:pPr>
        <w:numPr>
          <w:ilvl w:val="0"/>
          <w:numId w:val="21"/>
        </w:numPr>
        <w:tabs>
          <w:tab w:val="clear" w:pos="709"/>
          <w:tab w:val="left" w:pos="989"/>
        </w:tabs>
        <w:suppressAutoHyphens w:val="0"/>
        <w:spacing w:after="0" w:line="365" w:lineRule="exact"/>
        <w:ind w:right="82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этап (2013-2014гг.) - заключительный: апробация методик, разработанных в процессе исследования, обобщение данных анализа, разработка выводов, подведение итогов исследования, подготовка монографии, оформление диссертационного исследования, разработка рекомендаций по использованию результатов исследования в управлении качеством образования, публикация результатов исследования, разработка рекомендаций по перспективному продолжению исследования.</w:t>
      </w:r>
    </w:p>
    <w:p w:rsidR="00AC427C" w:rsidRPr="00AC427C" w:rsidRDefault="00AC427C" w:rsidP="00AC427C">
      <w:pPr>
        <w:tabs>
          <w:tab w:val="clear" w:pos="709"/>
        </w:tabs>
        <w:suppressAutoHyphens w:val="0"/>
        <w:spacing w:after="0" w:line="365" w:lineRule="exact"/>
        <w:ind w:firstLine="64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 xml:space="preserve">Научная новизна работы </w:t>
      </w:r>
      <w:r w:rsidRPr="00AC427C">
        <w:rPr>
          <w:rFonts w:ascii="Times New Roman" w:eastAsia="Times New Roman" w:hAnsi="Times New Roman" w:cs="Times New Roman"/>
          <w:color w:val="000000"/>
          <w:kern w:val="0"/>
          <w:sz w:val="26"/>
          <w:szCs w:val="26"/>
          <w:lang w:eastAsia="ru-RU" w:bidi="ru-RU"/>
        </w:rPr>
        <w:t>заключается в том, что:</w:t>
      </w:r>
    </w:p>
    <w:p w:rsidR="00AC427C" w:rsidRPr="00AC427C" w:rsidRDefault="00AC427C" w:rsidP="00AC427C">
      <w:pPr>
        <w:numPr>
          <w:ilvl w:val="0"/>
          <w:numId w:val="15"/>
        </w:numPr>
        <w:tabs>
          <w:tab w:val="clear" w:pos="709"/>
          <w:tab w:val="left" w:pos="812"/>
        </w:tabs>
        <w:suppressAutoHyphens w:val="0"/>
        <w:spacing w:after="0" w:line="365" w:lineRule="exact"/>
        <w:ind w:right="82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выделены этапы исторического пути развития эвалюации в образовании. В качестве критериев дифференциации этапов выбрана смена доминирующей философской парадигмы и методологии измерений в образовании. Благодаря проведенной периодизации удалось вычленить сущностные предпосылки развития теории и методологии эвалюации, связав их с различными социальными, экономическими и политическими изменениями в обществе в нашей стране и за рубежом, а также предложить новую трактовку парадигмы эвалюации, которая, по мнению автора исследования, наиболее адекватна ее современному научному базису;</w:t>
      </w:r>
    </w:p>
    <w:p w:rsidR="00AC427C" w:rsidRPr="00AC427C" w:rsidRDefault="00AC427C" w:rsidP="00AC427C">
      <w:pPr>
        <w:numPr>
          <w:ilvl w:val="0"/>
          <w:numId w:val="15"/>
        </w:numPr>
        <w:tabs>
          <w:tab w:val="clear" w:pos="709"/>
          <w:tab w:val="left" w:pos="807"/>
        </w:tabs>
        <w:suppressAutoHyphens w:val="0"/>
        <w:spacing w:after="0" w:line="365" w:lineRule="exact"/>
        <w:ind w:right="82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разработаны основные компоненты методологического базиса эвалюации, рассматриваемые в контексте проблем управления качеством образования в условиях его модернизации. Предложена совокупность принципов, регламентирующих научную организацию эвалюации, выявлены функции эвалюации в управлении качеством образования, определены методологические подходы к обеспечению качества результатов эвалюации, полученных на основе педагогических измерений, рассмотрены основные положения теории генерализации в контексте проблемной области исследования;</w:t>
      </w:r>
    </w:p>
    <w:p w:rsidR="00AC427C" w:rsidRPr="00AC427C" w:rsidRDefault="00AC427C" w:rsidP="00AC427C">
      <w:pPr>
        <w:numPr>
          <w:ilvl w:val="0"/>
          <w:numId w:val="15"/>
        </w:numPr>
        <w:tabs>
          <w:tab w:val="clear" w:pos="709"/>
          <w:tab w:val="left" w:pos="817"/>
        </w:tabs>
        <w:suppressAutoHyphens w:val="0"/>
        <w:spacing w:after="0" w:line="365" w:lineRule="exact"/>
        <w:ind w:right="820" w:firstLine="66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разработана целостная концепция эвалюации, ориентированная на инновационные преобразования в системе образования и включающая цели проведения эвалюации, основные определения понятийного аппарата, классификацию видов эвалюации, классификацию видов причинно</w:t>
      </w:r>
      <w:r w:rsidRPr="00AC427C">
        <w:rPr>
          <w:rFonts w:ascii="Times New Roman" w:eastAsia="Times New Roman" w:hAnsi="Times New Roman" w:cs="Times New Roman"/>
          <w:color w:val="000000"/>
          <w:kern w:val="0"/>
          <w:sz w:val="26"/>
          <w:szCs w:val="26"/>
          <w:lang w:eastAsia="ru-RU" w:bidi="ru-RU"/>
        </w:rPr>
        <w:softHyphen/>
        <w:t>обусловленных моделей эвалюации и оцениваемых переменных, дидактические требования к компонентам и процессу эвалюации, необходимые для повышения обоснованности, эффективности и согласованности решений в управлении качеством образования, а также модели и механизмы проведения эвалюации;</w:t>
      </w:r>
    </w:p>
    <w:p w:rsidR="00AC427C" w:rsidRPr="00AC427C" w:rsidRDefault="00AC427C" w:rsidP="00AC427C">
      <w:pPr>
        <w:numPr>
          <w:ilvl w:val="0"/>
          <w:numId w:val="15"/>
        </w:numPr>
        <w:tabs>
          <w:tab w:val="clear" w:pos="709"/>
          <w:tab w:val="left" w:pos="822"/>
        </w:tabs>
        <w:suppressAutoHyphens w:val="0"/>
        <w:spacing w:after="0" w:line="365" w:lineRule="exact"/>
        <w:ind w:right="820" w:firstLine="66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предложены этапы осуществления научно-организованного процесса эвалюации, включающие: построение ее концептуальной модели; идентификацию ключевых этапов процесса эвалюации; определение переменных измерения; разработку логической модели эвалюации программ и проектов модернизации образования; сбор данных по результатам проведения эвалюации; анализ и интерпретацию данных для получения оперативной и прогностической информации при принятии управленческих решений по совершенствованию качества образования в условиях его модернизации;</w:t>
      </w:r>
    </w:p>
    <w:p w:rsidR="00AC427C" w:rsidRPr="00AC427C" w:rsidRDefault="00AC427C" w:rsidP="00AC427C">
      <w:pPr>
        <w:numPr>
          <w:ilvl w:val="0"/>
          <w:numId w:val="15"/>
        </w:numPr>
        <w:tabs>
          <w:tab w:val="clear" w:pos="709"/>
          <w:tab w:val="left" w:pos="817"/>
        </w:tabs>
        <w:suppressAutoHyphens w:val="0"/>
        <w:spacing w:after="0" w:line="365" w:lineRule="exact"/>
        <w:ind w:right="820" w:firstLine="66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 xml:space="preserve">обоснована роль педагогических измерений в эвалюации, предложены научные подходы к количественному и качественному анализу результатов эвалюации программ и проектов модернизации образования, проведен сравнительный анализ возможностей использования математических моделей теории </w:t>
      </w:r>
      <w:r w:rsidRPr="00AC427C">
        <w:rPr>
          <w:rFonts w:ascii="Times New Roman" w:eastAsia="Times New Roman" w:hAnsi="Times New Roman" w:cs="Times New Roman"/>
          <w:color w:val="000000"/>
          <w:kern w:val="0"/>
          <w:sz w:val="26"/>
          <w:szCs w:val="26"/>
          <w:lang w:val="en-US" w:eastAsia="en-US" w:bidi="en-US"/>
        </w:rPr>
        <w:t>IRT</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eastAsia="ru-RU" w:bidi="ru-RU"/>
        </w:rPr>
        <w:t>в эвалюации, построена классификационная схема измерителей, предложены модели многостадийных измерителей для проведения эвалюации при внедрении ФГОС в систему высшего образования;</w:t>
      </w:r>
    </w:p>
    <w:p w:rsidR="00AC427C" w:rsidRPr="00AC427C" w:rsidRDefault="00AC427C" w:rsidP="00AC427C">
      <w:pPr>
        <w:numPr>
          <w:ilvl w:val="0"/>
          <w:numId w:val="15"/>
        </w:numPr>
        <w:tabs>
          <w:tab w:val="clear" w:pos="709"/>
          <w:tab w:val="left" w:pos="817"/>
        </w:tabs>
        <w:suppressAutoHyphens w:val="0"/>
        <w:spacing w:after="0" w:line="365" w:lineRule="exact"/>
        <w:ind w:right="820" w:firstLine="66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предложены теоретические подходы к построению причинно</w:t>
      </w:r>
      <w:r w:rsidRPr="00AC427C">
        <w:rPr>
          <w:rFonts w:ascii="Times New Roman" w:eastAsia="Times New Roman" w:hAnsi="Times New Roman" w:cs="Times New Roman"/>
          <w:color w:val="000000"/>
          <w:kern w:val="0"/>
          <w:sz w:val="26"/>
          <w:szCs w:val="26"/>
          <w:lang w:eastAsia="ru-RU" w:bidi="ru-RU"/>
        </w:rPr>
        <w:softHyphen/>
        <w:t>обусловленных логических моделей эвалюации, проанализированы их виды, классифицированы виды связей переменных в эвалюации, сформулированы требования для реализации комплексного подхода к построению модели эвалюации, в основе которой лежит предположение о том, что совершенствование процесса управления на основе его оперативной коррекции</w:t>
      </w:r>
    </w:p>
    <w:p w:rsidR="00AC427C" w:rsidRPr="00AC427C" w:rsidRDefault="00AC427C" w:rsidP="00AC427C">
      <w:pPr>
        <w:tabs>
          <w:tab w:val="clear" w:pos="709"/>
        </w:tabs>
        <w:suppressAutoHyphens w:val="0"/>
        <w:spacing w:after="0" w:line="360" w:lineRule="exact"/>
        <w:ind w:right="820"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неизбежно ведет к более высокой эффективности программ и проектов по модернизации образования;</w:t>
      </w:r>
    </w:p>
    <w:p w:rsidR="00AC427C" w:rsidRPr="00AC427C" w:rsidRDefault="00AC427C" w:rsidP="00AC427C">
      <w:pPr>
        <w:numPr>
          <w:ilvl w:val="0"/>
          <w:numId w:val="15"/>
        </w:numPr>
        <w:tabs>
          <w:tab w:val="clear" w:pos="709"/>
          <w:tab w:val="left" w:pos="812"/>
        </w:tabs>
        <w:suppressAutoHyphens w:val="0"/>
        <w:spacing w:after="0" w:line="365" w:lineRule="exact"/>
        <w:ind w:right="82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обоснована актуальность динамической парадигмы качества результатов образования с позиций ее адекватности современным задачам совершенствования управления качеством на основе информационно</w:t>
      </w:r>
      <w:r w:rsidRPr="00AC427C">
        <w:rPr>
          <w:rFonts w:ascii="Times New Roman" w:eastAsia="Times New Roman" w:hAnsi="Times New Roman" w:cs="Times New Roman"/>
          <w:color w:val="000000"/>
          <w:kern w:val="0"/>
          <w:sz w:val="26"/>
          <w:szCs w:val="26"/>
          <w:lang w:eastAsia="ru-RU" w:bidi="ru-RU"/>
        </w:rPr>
        <w:softHyphen/>
        <w:t>аналитических данных эвалюации, выявлена роль эвалюации в построении систем менеджмента качества образования, классифицированы виды анализа результатов эвалюации;</w:t>
      </w:r>
    </w:p>
    <w:p w:rsidR="00AC427C" w:rsidRPr="00AC427C" w:rsidRDefault="00AC427C" w:rsidP="00AC427C">
      <w:pPr>
        <w:numPr>
          <w:ilvl w:val="0"/>
          <w:numId w:val="15"/>
        </w:numPr>
        <w:tabs>
          <w:tab w:val="clear" w:pos="709"/>
          <w:tab w:val="left" w:pos="822"/>
        </w:tabs>
        <w:suppressAutoHyphens w:val="0"/>
        <w:spacing w:after="0" w:line="365" w:lineRule="exact"/>
        <w:ind w:right="82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разработаны стандарты эвалюации, гарантирующие высокую надежность, валидность и аутентичность ее результатов, предложена совокупность методик для обеспечения высокой надежности и валидности результатов эвалюации при проведении метаэвалюации для многостадийных измерений;</w:t>
      </w:r>
    </w:p>
    <w:p w:rsidR="00AC427C" w:rsidRPr="00AC427C" w:rsidRDefault="00AC427C" w:rsidP="00AC427C">
      <w:pPr>
        <w:numPr>
          <w:ilvl w:val="0"/>
          <w:numId w:val="15"/>
        </w:numPr>
        <w:tabs>
          <w:tab w:val="clear" w:pos="709"/>
          <w:tab w:val="left" w:pos="817"/>
        </w:tabs>
        <w:suppressAutoHyphens w:val="0"/>
        <w:spacing w:after="0" w:line="365" w:lineRule="exact"/>
        <w:ind w:right="82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разработаны методики создания компетентностно-ориентированных многостадийных измерителей и шкалирования результатов эвалюации, ориентированные на внедрение компетентностного подхода в систему высшего образования, обеспечивающие высокую сопоставимость данных многостадийных измерений и корректную интеграцию количественных и качественных уровней измерения.</w:t>
      </w:r>
    </w:p>
    <w:p w:rsidR="00AC427C" w:rsidRPr="00AC427C" w:rsidRDefault="00AC427C" w:rsidP="00AC427C">
      <w:pPr>
        <w:tabs>
          <w:tab w:val="clear" w:pos="709"/>
        </w:tabs>
        <w:suppressAutoHyphens w:val="0"/>
        <w:spacing w:after="0" w:line="365" w:lineRule="exact"/>
        <w:ind w:right="820" w:firstLine="80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 xml:space="preserve">Теоретическая значимость работы </w:t>
      </w:r>
      <w:r w:rsidRPr="00AC427C">
        <w:rPr>
          <w:rFonts w:ascii="Times New Roman" w:eastAsia="Times New Roman" w:hAnsi="Times New Roman" w:cs="Times New Roman"/>
          <w:color w:val="000000"/>
          <w:kern w:val="0"/>
          <w:sz w:val="26"/>
          <w:szCs w:val="26"/>
          <w:lang w:eastAsia="ru-RU" w:bidi="ru-RU"/>
        </w:rPr>
        <w:t>обеспечивается решением ряда инновационных теоретических задач общенаучного и специального характера. В частности, в результате исследования:</w:t>
      </w:r>
    </w:p>
    <w:p w:rsidR="00AC427C" w:rsidRPr="00AC427C" w:rsidRDefault="00AC427C" w:rsidP="00AC427C">
      <w:pPr>
        <w:numPr>
          <w:ilvl w:val="0"/>
          <w:numId w:val="15"/>
        </w:numPr>
        <w:tabs>
          <w:tab w:val="clear" w:pos="709"/>
          <w:tab w:val="left" w:pos="817"/>
        </w:tabs>
        <w:suppressAutoHyphens w:val="0"/>
        <w:spacing w:after="0" w:line="365" w:lineRule="exact"/>
        <w:ind w:right="82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определены основные этапы исторического пути развития эвалюации и предложена инновационная трактовка компонент (эпистемологии, онтологии и методологии) новой парадигмы, определяющей ключевые теоретические положения эвалюации по отношению к проблемам природы познания и его возможностей, связи знания и реальности, условиям достоверности и истинности знания;</w:t>
      </w:r>
    </w:p>
    <w:p w:rsidR="00AC427C" w:rsidRPr="00AC427C" w:rsidRDefault="00AC427C" w:rsidP="00AC427C">
      <w:pPr>
        <w:numPr>
          <w:ilvl w:val="0"/>
          <w:numId w:val="15"/>
        </w:numPr>
        <w:tabs>
          <w:tab w:val="clear" w:pos="709"/>
          <w:tab w:val="left" w:pos="817"/>
        </w:tabs>
        <w:suppressAutoHyphens w:val="0"/>
        <w:spacing w:after="0" w:line="365" w:lineRule="exact"/>
        <w:ind w:right="82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систематизированы представления о категории «качество образования», рассматриваемой в русле современных тенденций модернизации высшего образования. Предложен ряд определений компетенций обучаемых для системы высшего образования. Построена система сбалансированных показателей качества образования. Введена динамическая трактовка качества результатов образования и обоснована ее адекватность компетентностному подходу. Предложены наиболее перспективные подходы к оценке качества</w:t>
      </w:r>
    </w:p>
    <w:p w:rsidR="00AC427C" w:rsidRPr="00AC427C" w:rsidRDefault="00AC427C" w:rsidP="00AC427C">
      <w:pPr>
        <w:tabs>
          <w:tab w:val="clear" w:pos="709"/>
        </w:tabs>
        <w:suppressAutoHyphens w:val="0"/>
        <w:spacing w:after="0" w:line="355" w:lineRule="exact"/>
        <w:ind w:right="840"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результатов обучения в рамках компетентностного подхода на основе педагогических измерений;</w:t>
      </w:r>
    </w:p>
    <w:p w:rsidR="00AC427C" w:rsidRPr="00AC427C" w:rsidRDefault="00AC427C" w:rsidP="00AC427C">
      <w:pPr>
        <w:numPr>
          <w:ilvl w:val="0"/>
          <w:numId w:val="15"/>
        </w:numPr>
        <w:tabs>
          <w:tab w:val="clear" w:pos="709"/>
          <w:tab w:val="left" w:pos="822"/>
        </w:tabs>
        <w:suppressAutoHyphens w:val="0"/>
        <w:spacing w:after="0" w:line="365" w:lineRule="exact"/>
        <w:ind w:right="84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введены в научный оборот основные определения понятийного аппарата эвалюации (определения эвалюации, ее видов и компонент, модели эвалюации, метаэвалюации, генерализации данных, информационного базиса эвалюации, управления качеством образования и т.д.), обеспечивающие как научную организацию самой эвалюации, так и корректность применения ее результатов в управлении качеством образования;</w:t>
      </w:r>
    </w:p>
    <w:p w:rsidR="00AC427C" w:rsidRPr="00AC427C" w:rsidRDefault="00AC427C" w:rsidP="00AC427C">
      <w:pPr>
        <w:numPr>
          <w:ilvl w:val="0"/>
          <w:numId w:val="15"/>
        </w:numPr>
        <w:tabs>
          <w:tab w:val="clear" w:pos="709"/>
          <w:tab w:val="left" w:pos="812"/>
        </w:tabs>
        <w:suppressAutoHyphens w:val="0"/>
        <w:spacing w:after="0" w:line="370" w:lineRule="exact"/>
        <w:ind w:right="84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предложены современные подходы к трактовке объективности педагогических измерений и размерности пространства измерений, объединяющие теории надежности, валидности и размерности в единую систему;</w:t>
      </w:r>
    </w:p>
    <w:p w:rsidR="00AC427C" w:rsidRPr="00AC427C" w:rsidRDefault="00AC427C" w:rsidP="00AC427C">
      <w:pPr>
        <w:numPr>
          <w:ilvl w:val="0"/>
          <w:numId w:val="15"/>
        </w:numPr>
        <w:tabs>
          <w:tab w:val="clear" w:pos="709"/>
          <w:tab w:val="left" w:pos="817"/>
        </w:tabs>
        <w:suppressAutoHyphens w:val="0"/>
        <w:spacing w:after="0" w:line="365" w:lineRule="exact"/>
        <w:ind w:right="84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разработаны составляющие концептуального базиса эвалюации (определение цели, гипотез, планируемых результатов, механизмов реализации, инструментария и т.д.), позволяющие построить логические модели эвалюации, отражающие особенности ее видов и ориентированные на инновационные преобразования в системе высшего образования;</w:t>
      </w:r>
    </w:p>
    <w:p w:rsidR="00AC427C" w:rsidRPr="00AC427C" w:rsidRDefault="00AC427C" w:rsidP="00AC427C">
      <w:pPr>
        <w:numPr>
          <w:ilvl w:val="0"/>
          <w:numId w:val="15"/>
        </w:numPr>
        <w:tabs>
          <w:tab w:val="clear" w:pos="709"/>
          <w:tab w:val="left" w:pos="822"/>
        </w:tabs>
        <w:suppressAutoHyphens w:val="0"/>
        <w:spacing w:after="0" w:line="365" w:lineRule="exact"/>
        <w:ind w:right="84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разработана типология видов современных измерителей при сочетании различных уровней многостадийных измерений, отражающая специфику компетентностного подхода к трактовке качества результатов образования и учитывающая возрастные возможности студентов;</w:t>
      </w:r>
    </w:p>
    <w:p w:rsidR="00AC427C" w:rsidRPr="00AC427C" w:rsidRDefault="00AC427C" w:rsidP="00AC427C">
      <w:pPr>
        <w:numPr>
          <w:ilvl w:val="0"/>
          <w:numId w:val="15"/>
        </w:numPr>
        <w:tabs>
          <w:tab w:val="clear" w:pos="709"/>
          <w:tab w:val="left" w:pos="822"/>
        </w:tabs>
        <w:suppressAutoHyphens w:val="0"/>
        <w:spacing w:after="0" w:line="365" w:lineRule="exact"/>
        <w:ind w:right="84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разработаны и обоснованы дидактические требования к качеству результатов эвалюации, ее инструментария и условий проведения на основе метаэвалюации. Предложена типология видов валидности результатов эвалюации. Совокупность дидактических требований к качеству результатов эвалюации структурирована в форме стандартов эвалюации;</w:t>
      </w:r>
    </w:p>
    <w:p w:rsidR="00AC427C" w:rsidRPr="00AC427C" w:rsidRDefault="00AC427C" w:rsidP="00AC427C">
      <w:pPr>
        <w:numPr>
          <w:ilvl w:val="0"/>
          <w:numId w:val="15"/>
        </w:numPr>
        <w:tabs>
          <w:tab w:val="clear" w:pos="709"/>
          <w:tab w:val="left" w:pos="822"/>
        </w:tabs>
        <w:suppressAutoHyphens w:val="0"/>
        <w:spacing w:after="0" w:line="365" w:lineRule="exact"/>
        <w:ind w:right="840" w:firstLine="64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предложены теоретические подходы к обеспечению сопоставимости результатов эвалюации при их использовании для сравнительных исследований в управлении качеством образования.</w:t>
      </w:r>
    </w:p>
    <w:p w:rsidR="00AC427C" w:rsidRPr="00AC427C" w:rsidRDefault="00AC427C" w:rsidP="00AC427C">
      <w:pPr>
        <w:tabs>
          <w:tab w:val="clear" w:pos="709"/>
        </w:tabs>
        <w:suppressAutoHyphens w:val="0"/>
        <w:spacing w:after="0" w:line="365" w:lineRule="exact"/>
        <w:ind w:right="840" w:firstLine="64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В целом, выполненные теоретические наработки легли в основу целостной концепции эвалюации в образовании, представленной в диссертационном исследовании.</w:t>
      </w:r>
    </w:p>
    <w:p w:rsidR="00AC427C" w:rsidRPr="00AC427C" w:rsidRDefault="00AC427C" w:rsidP="00AC427C">
      <w:pPr>
        <w:tabs>
          <w:tab w:val="clear" w:pos="709"/>
        </w:tabs>
        <w:suppressAutoHyphens w:val="0"/>
        <w:spacing w:after="0" w:line="365" w:lineRule="exact"/>
        <w:ind w:right="840" w:firstLine="64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 xml:space="preserve">Практическая значимость исследования </w:t>
      </w:r>
      <w:r w:rsidRPr="00AC427C">
        <w:rPr>
          <w:rFonts w:ascii="Times New Roman" w:eastAsia="Times New Roman" w:hAnsi="Times New Roman" w:cs="Times New Roman"/>
          <w:color w:val="000000"/>
          <w:kern w:val="0"/>
          <w:sz w:val="26"/>
          <w:szCs w:val="26"/>
          <w:lang w:eastAsia="ru-RU" w:bidi="ru-RU"/>
        </w:rPr>
        <w:t>достигается за счет методических и технологических наработок, нацеленных на обеспечение корректности использования результатов эвалюации в управлении инновациями по совершенствованию качества образования, преимущественную ориентацию области результатов исследования на актуальные потребности и направления модернизации образования. В частности, в число практико</w:t>
      </w:r>
      <w:r w:rsidRPr="00AC427C">
        <w:rPr>
          <w:rFonts w:ascii="Times New Roman" w:eastAsia="Times New Roman" w:hAnsi="Times New Roman" w:cs="Times New Roman"/>
          <w:color w:val="000000"/>
          <w:kern w:val="0"/>
          <w:sz w:val="26"/>
          <w:szCs w:val="26"/>
          <w:lang w:eastAsia="ru-RU" w:bidi="ru-RU"/>
        </w:rPr>
        <w:softHyphen/>
        <w:t>ориентированных результатов исследования вошли стандарты эвалюации, методики оценивания надежности и валидности данных многостадийных измерений, методика подсчета коэффициента генерализации, методика обеспечения сопоставимости результатов эвалюации, дизайны генерализации, модели и методики создания компетентностно-ориентированных многостадийных измерителей, методики шкалирования результатов эвалюации, ориентированные на компетентностную трактовку качества результатов высшего образования и многостадийные измерения.</w:t>
      </w:r>
    </w:p>
    <w:p w:rsidR="00AC427C" w:rsidRPr="00AC427C" w:rsidRDefault="00AC427C" w:rsidP="00AC427C">
      <w:pPr>
        <w:tabs>
          <w:tab w:val="clear" w:pos="709"/>
        </w:tabs>
        <w:suppressAutoHyphens w:val="0"/>
        <w:spacing w:after="0" w:line="365" w:lineRule="exact"/>
        <w:ind w:right="820" w:firstLine="64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Большинство результатов работы внедрено в практику выполнения проекта «Разработка и апробация модели и технологии создания и применения измерительных средств в соответствии с требованиями профессиональных стандартов для процедур оценки и сертификации квалификаций» ФЦПРО на 2011-2015 годы, в деятельность учебно-методического объединения по образованию в области менеджмента, в процесс внедрения ФГОС по направлению подготовки «Менеджмент» в РГУПС и в деятельность его Центра мониторинга качества образования.</w:t>
      </w:r>
    </w:p>
    <w:p w:rsidR="00AC427C" w:rsidRPr="00AC427C" w:rsidRDefault="00AC427C" w:rsidP="00AC427C">
      <w:pPr>
        <w:tabs>
          <w:tab w:val="clear" w:pos="709"/>
        </w:tabs>
        <w:suppressAutoHyphens w:val="0"/>
        <w:spacing w:after="0" w:line="365" w:lineRule="exact"/>
        <w:ind w:right="820" w:firstLine="64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Наиболее важным новым результатом практико-ориентированного характера можно считать стандарты эвалюации, использование которых позволит получать обоснованные управленческие решения в системе сертификации квалификаций специалистов и выпускников образовательных организаций. По результатам применения стандартов выполнена коррекция системы индикаторов мониторинга деятельности центров сертификации и оценки профессиональных квалификаций, экспертно-методических центров при реализации проектов в рамках ФЦПРО на 2011-2015 годы. Стандарты эвалюации в части, касающейся качества результатов измерений, нашли широкое применение в деятельности Центра сертификации педагогических тестовых материалов, функционирующего в рамках Института качества высшего образования НИТУ МИСиС.</w:t>
      </w:r>
    </w:p>
    <w:p w:rsidR="00AC427C" w:rsidRPr="00AC427C" w:rsidRDefault="00AC427C" w:rsidP="00AC427C">
      <w:pPr>
        <w:tabs>
          <w:tab w:val="clear" w:pos="709"/>
        </w:tabs>
        <w:suppressAutoHyphens w:val="0"/>
        <w:spacing w:after="0" w:line="365" w:lineRule="exact"/>
        <w:ind w:right="820" w:firstLine="64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В целом, материалы диссертации имеют практическую ценность для оценивания качества процесса и результатов выполнения проектов и программ модернизации образования, разработки систем менеджмента качества образования, деятельности управленческих структур федерального, регионального и муниципального уровней, совершенствования аттестации выпускников образовательных организаций и проведения сравнительных исследований качества результатов образования.</w:t>
      </w:r>
    </w:p>
    <w:p w:rsidR="00AC427C" w:rsidRPr="00AC427C" w:rsidRDefault="00AC427C" w:rsidP="00AC427C">
      <w:pPr>
        <w:tabs>
          <w:tab w:val="clear" w:pos="709"/>
        </w:tabs>
        <w:suppressAutoHyphens w:val="0"/>
        <w:spacing w:after="0" w:line="365" w:lineRule="exact"/>
        <w:ind w:left="220" w:right="720" w:firstLine="50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 xml:space="preserve">Личный вклад соискателя </w:t>
      </w:r>
      <w:r w:rsidRPr="00AC427C">
        <w:rPr>
          <w:rFonts w:ascii="Times New Roman" w:eastAsia="Times New Roman" w:hAnsi="Times New Roman" w:cs="Times New Roman"/>
          <w:color w:val="000000"/>
          <w:kern w:val="0"/>
          <w:sz w:val="26"/>
          <w:szCs w:val="26"/>
          <w:lang w:eastAsia="ru-RU" w:bidi="ru-RU"/>
        </w:rPr>
        <w:t>состоит в разработке основных теоретико</w:t>
      </w:r>
      <w:r w:rsidRPr="00AC427C">
        <w:rPr>
          <w:rFonts w:ascii="Times New Roman" w:eastAsia="Times New Roman" w:hAnsi="Times New Roman" w:cs="Times New Roman"/>
          <w:color w:val="000000"/>
          <w:kern w:val="0"/>
          <w:sz w:val="26"/>
          <w:szCs w:val="26"/>
          <w:lang w:eastAsia="ru-RU" w:bidi="ru-RU"/>
        </w:rPr>
        <w:softHyphen/>
        <w:t>методологических положений и результатов исследования, в руководстве экспериментальной работой в соответствии с целями исследования и в непосредственном участии во внедрении результатов исследования в практику высшего образования. Реализации вклада способствовала работа соискателя в статусе заместителя директора Института развития образовательной политики Московского государственного университета им. М.В.Ломоносова и менеджера Учебно-научного центра аккредитации образовательных программ и обеспечения деятельности учебно-методического объединения ГУУ, предшествующая работа в статусе руководителя (начальника Управления, лицензирования, аккредитации, признания и подтверждения документов) Рособрнадзора, а также более ранний опыт руководства, полученный при создании университетской системы мониторинга качества образования в РГУПС, при разработке тестов для установления соответствия подготовки студентов требованиями государства и работодателя (ОАО «Российские железные дороги») и при выполнении ряда проектов по проблемам оценки качества образования.</w:t>
      </w:r>
    </w:p>
    <w:p w:rsidR="00AC427C" w:rsidRPr="00AC427C" w:rsidRDefault="00AC427C" w:rsidP="00AC427C">
      <w:pPr>
        <w:tabs>
          <w:tab w:val="clear" w:pos="709"/>
        </w:tabs>
        <w:suppressAutoHyphens w:val="0"/>
        <w:spacing w:after="0" w:line="365" w:lineRule="exact"/>
        <w:ind w:left="220" w:right="720" w:firstLine="50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В частности, в 2005 году под руководством соискателя на базе РГУПС был создан Центр мониторинга качества образования, оснащенный качественным оценочным инструментарием, современным программно-инструментальным обеспечением и научно-обоснованными методиками интерпретации результатов мониторинга в целях совершенствования качества высшего образования. Накопленный опыт послужил основой для постановки проблем исследования и выбора путей их решения.</w:t>
      </w:r>
    </w:p>
    <w:p w:rsidR="00AC427C" w:rsidRPr="00AC427C" w:rsidRDefault="00AC427C" w:rsidP="00AC427C">
      <w:pPr>
        <w:tabs>
          <w:tab w:val="clear" w:pos="709"/>
        </w:tabs>
        <w:suppressAutoHyphens w:val="0"/>
        <w:spacing w:after="0" w:line="365" w:lineRule="exact"/>
        <w:ind w:left="220" w:right="720" w:firstLine="50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Начиная с 2011 года, автор диссертационного исследования являлся координатором более 50 проектов по реализации мероприятий ФЦПРО на 2011-2015 годы, направленных на разработку и апробацию моделей, технологий и инструментария оценки качества образования, среди которых, в первую очередь, следует назвать: «Разработка структуры и основных требований к измерительным материалам оценки и контроля качества освоения образовательных программ ВПО, СПО, НПО» (2011-2012гг.); «Разработка методологических подходов к формированию и функционированию сети экспертно-методических центров и центров оценки и сертификации квалификации, координация их деятельности», (2011-2012гг.); «Разработка и апробация модели и технологии создания и применения измерительных средств для процедур оценки и сертификации квалификаций в соответствии с требованиями профессиональных стандартов» (2012г.); «Совершенствование и</w:t>
      </w:r>
    </w:p>
    <w:p w:rsidR="00AC427C" w:rsidRPr="00AC427C" w:rsidRDefault="00AC427C" w:rsidP="00AC427C">
      <w:pPr>
        <w:tabs>
          <w:tab w:val="clear" w:pos="709"/>
        </w:tabs>
        <w:suppressAutoHyphens w:val="0"/>
        <w:spacing w:after="0" w:line="365" w:lineRule="exact"/>
        <w:ind w:left="220" w:firstLine="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апробация моделей внутреннего мониторинга и оценки качества профессионального образования (СПО, ВПО, ДПО)» (2011-2012гг.).</w:t>
      </w:r>
    </w:p>
    <w:p w:rsidR="00AC427C" w:rsidRPr="00AC427C" w:rsidRDefault="00AC427C" w:rsidP="00AC427C">
      <w:pPr>
        <w:tabs>
          <w:tab w:val="clear" w:pos="709"/>
        </w:tabs>
        <w:suppressAutoHyphens w:val="0"/>
        <w:spacing w:after="0" w:line="365" w:lineRule="exact"/>
        <w:ind w:left="220" w:firstLine="520"/>
        <w:rPr>
          <w:rFonts w:ascii="Times New Roman" w:eastAsia="Times New Roman" w:hAnsi="Times New Roman" w:cs="Times New Roman"/>
          <w:b/>
          <w:bCs/>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На защиту выносятся следующие положения:</w:t>
      </w:r>
    </w:p>
    <w:p w:rsidR="00AC427C" w:rsidRPr="00AC427C" w:rsidRDefault="00AC427C" w:rsidP="00AC427C">
      <w:pPr>
        <w:numPr>
          <w:ilvl w:val="0"/>
          <w:numId w:val="22"/>
        </w:numPr>
        <w:tabs>
          <w:tab w:val="clear" w:pos="709"/>
          <w:tab w:val="left" w:pos="1051"/>
        </w:tabs>
        <w:suppressAutoHyphens w:val="0"/>
        <w:spacing w:after="0" w:line="365" w:lineRule="exact"/>
        <w:ind w:right="70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Результаты анализа истории развития теории и методологии эвалюации позволяют выделить ряд этапов: I (60- 70-е годы XX века) - центральное место отводится парадигмам позитивизма и постпозитивизма, а в оценочных процессах преобладают измерения на количественном уровне; II (80- е годы XX века) - доминирует конструктивизм и характерные для него качественные измерения; III (90-е годы XX века) - происходит становление бипарадигмальной методологии эвалюации на основе философских корней прагматизма и широкого распространения идей трансформизма; IV (2000</w:t>
      </w:r>
      <w:r w:rsidRPr="00AC427C">
        <w:rPr>
          <w:rFonts w:ascii="Times New Roman" w:eastAsia="Times New Roman" w:hAnsi="Times New Roman" w:cs="Times New Roman"/>
          <w:color w:val="000000"/>
          <w:kern w:val="0"/>
          <w:sz w:val="26"/>
          <w:szCs w:val="26"/>
          <w:lang w:eastAsia="ru-RU" w:bidi="ru-RU"/>
        </w:rPr>
        <w:softHyphen/>
        <w:t>2010гг.) - теория управления и теория принятия решений вошли в методологические основы эвалюации. Начало нового пятого периода в 2011 году в развитии эвалюации предлагается соотнести с введением инновационных трактовок эпистемологии, онтологии и методологии, раскрытых автором исследования в контексте эволюции представлений о качестве результатов образования в XXI веке, а также бипарадигмальной методологии измерений в образовании.</w:t>
      </w:r>
    </w:p>
    <w:p w:rsidR="00AC427C" w:rsidRPr="00AC427C" w:rsidRDefault="00AC427C" w:rsidP="00AC427C">
      <w:pPr>
        <w:tabs>
          <w:tab w:val="clear" w:pos="709"/>
        </w:tabs>
        <w:suppressAutoHyphens w:val="0"/>
        <w:spacing w:after="0" w:line="365" w:lineRule="exact"/>
        <w:ind w:left="220" w:right="700" w:firstLine="52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На основании проведенного анализа можно утверждать, что многие процессы в образовательных системах могут быть объяснены путем выделения концептуальных конструктов и их оценивания на основе бипарадигмальной методологии измерений. Образовательные действия не являются отдельными индивидуальными актами, а представляют собой «интерсубъективную» структуру, которую следует учитывать при построении моделей эвалюации. Цели образовательного процесса также рассматриваются как концептуальные конструкты и становиться предметом анализа в эвалюации вместе с критериями эффективности образовательной деятельности, адекватными современным задачам модернизации образования.</w:t>
      </w:r>
    </w:p>
    <w:p w:rsidR="00AC427C" w:rsidRPr="00AC427C" w:rsidRDefault="00AC427C" w:rsidP="00AC427C">
      <w:pPr>
        <w:numPr>
          <w:ilvl w:val="0"/>
          <w:numId w:val="22"/>
        </w:numPr>
        <w:tabs>
          <w:tab w:val="clear" w:pos="709"/>
          <w:tab w:val="left" w:pos="1190"/>
        </w:tabs>
        <w:suppressAutoHyphens w:val="0"/>
        <w:spacing w:after="0" w:line="365" w:lineRule="exact"/>
        <w:ind w:right="70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На современном этапе развития научного аппарата педагогики необходимо обращение к бипарадигмальной методологии эвалюации, под которой следует понимать систему принципов, способов функционирования и форм научной организации теоретической и практической деятельности в условиях сочетания количественных и качественных уровней оценивания объектов эвалюации, а также учение об этой системе, закладывающее научный базис интеграции результатов эвалюации в управлении качеством образования.</w:t>
      </w:r>
    </w:p>
    <w:p w:rsidR="00AC427C" w:rsidRPr="00AC427C" w:rsidRDefault="00AC427C" w:rsidP="00AC427C">
      <w:pPr>
        <w:tabs>
          <w:tab w:val="clear" w:pos="709"/>
        </w:tabs>
        <w:suppressAutoHyphens w:val="0"/>
        <w:spacing w:after="0" w:line="365" w:lineRule="exact"/>
        <w:ind w:right="700" w:firstLine="0"/>
        <w:jc w:val="righ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Обязательным условием, определяющим эффективность использования данных эвалюации при принятии решений в управлении качеством</w:t>
      </w:r>
    </w:p>
    <w:p w:rsidR="00AC427C" w:rsidRPr="00AC427C" w:rsidRDefault="00AC427C" w:rsidP="00AC427C">
      <w:pPr>
        <w:tabs>
          <w:tab w:val="clear" w:pos="709"/>
        </w:tabs>
        <w:suppressAutoHyphens w:val="0"/>
        <w:spacing w:after="0" w:line="365" w:lineRule="exact"/>
        <w:ind w:left="260" w:right="68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образования, является применение теории генерализации, обеспечивающей методологическую базу для оценивания надежности компонентов эвалюации и принятия решений при обобщении результатов эвалюации, полученных по выборочной совокупности объектов, на более широкие популяции объектов в рамках программ и проектов модернизации образования.</w:t>
      </w:r>
    </w:p>
    <w:p w:rsidR="00AC427C" w:rsidRPr="00AC427C" w:rsidRDefault="00AC427C" w:rsidP="00AC427C">
      <w:pPr>
        <w:tabs>
          <w:tab w:val="clear" w:pos="709"/>
        </w:tabs>
        <w:suppressAutoHyphens w:val="0"/>
        <w:spacing w:after="0" w:line="365" w:lineRule="exact"/>
        <w:ind w:left="260" w:right="680" w:firstLine="50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 xml:space="preserve">Разработанные в исследовании методы сбора, анализа и интерпретации данных эвалюации на основе совокупности сбалансированных показателей качества образования, моделей и их дизайнов для сочетания количественных и качественных уровней многостадийных измерений, моделей теории </w:t>
      </w:r>
      <w:r w:rsidRPr="00AC427C">
        <w:rPr>
          <w:rFonts w:ascii="Times New Roman" w:eastAsia="Times New Roman" w:hAnsi="Times New Roman" w:cs="Times New Roman"/>
          <w:color w:val="000000"/>
          <w:kern w:val="0"/>
          <w:sz w:val="26"/>
          <w:szCs w:val="26"/>
          <w:lang w:val="en-US" w:eastAsia="en-US" w:bidi="en-US"/>
        </w:rPr>
        <w:t>Item</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Response</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Theory</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eastAsia="ru-RU" w:bidi="ru-RU"/>
        </w:rPr>
        <w:t>и уровневых шкал для интеграции данных количественного и качественного характера наиболее адекватны требованиям бипарадигмальной методологии эвалюации и способствуют решению задач модернизации отечественного образования.</w:t>
      </w:r>
    </w:p>
    <w:p w:rsidR="00AC427C" w:rsidRPr="00AC427C" w:rsidRDefault="00AC427C" w:rsidP="00AC427C">
      <w:pPr>
        <w:numPr>
          <w:ilvl w:val="0"/>
          <w:numId w:val="22"/>
        </w:numPr>
        <w:tabs>
          <w:tab w:val="clear" w:pos="709"/>
          <w:tab w:val="left" w:pos="1180"/>
        </w:tabs>
        <w:suppressAutoHyphens w:val="0"/>
        <w:spacing w:after="0" w:line="365" w:lineRule="exact"/>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Для научной организации эвалюации необходимо учитывать ряд</w:t>
      </w:r>
    </w:p>
    <w:p w:rsidR="00AC427C" w:rsidRPr="00AC427C" w:rsidRDefault="00AC427C" w:rsidP="00AC427C">
      <w:pPr>
        <w:tabs>
          <w:tab w:val="clear" w:pos="709"/>
          <w:tab w:val="left" w:pos="2313"/>
          <w:tab w:val="right" w:pos="5663"/>
          <w:tab w:val="center" w:pos="6628"/>
          <w:tab w:val="right" w:pos="9484"/>
        </w:tabs>
        <w:suppressAutoHyphens w:val="0"/>
        <w:spacing w:after="0" w:line="365" w:lineRule="exact"/>
        <w:ind w:left="26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общепринятых</w:t>
      </w:r>
      <w:r w:rsidRPr="00AC427C">
        <w:rPr>
          <w:rFonts w:ascii="Times New Roman" w:eastAsia="Times New Roman" w:hAnsi="Times New Roman" w:cs="Times New Roman"/>
          <w:color w:val="000000"/>
          <w:kern w:val="0"/>
          <w:sz w:val="26"/>
          <w:szCs w:val="26"/>
          <w:lang w:eastAsia="ru-RU" w:bidi="ru-RU"/>
        </w:rPr>
        <w:tab/>
        <w:t>принципов,</w:t>
      </w:r>
      <w:r w:rsidRPr="00AC427C">
        <w:rPr>
          <w:rFonts w:ascii="Times New Roman" w:eastAsia="Times New Roman" w:hAnsi="Times New Roman" w:cs="Times New Roman"/>
          <w:color w:val="000000"/>
          <w:kern w:val="0"/>
          <w:sz w:val="26"/>
          <w:szCs w:val="26"/>
          <w:lang w:eastAsia="ru-RU" w:bidi="ru-RU"/>
        </w:rPr>
        <w:tab/>
        <w:t>получивших</w:t>
      </w:r>
      <w:r w:rsidRPr="00AC427C">
        <w:rPr>
          <w:rFonts w:ascii="Times New Roman" w:eastAsia="Times New Roman" w:hAnsi="Times New Roman" w:cs="Times New Roman"/>
          <w:color w:val="000000"/>
          <w:kern w:val="0"/>
          <w:sz w:val="26"/>
          <w:szCs w:val="26"/>
          <w:lang w:eastAsia="ru-RU" w:bidi="ru-RU"/>
        </w:rPr>
        <w:tab/>
        <w:t>в данном</w:t>
      </w:r>
      <w:r w:rsidRPr="00AC427C">
        <w:rPr>
          <w:rFonts w:ascii="Times New Roman" w:eastAsia="Times New Roman" w:hAnsi="Times New Roman" w:cs="Times New Roman"/>
          <w:color w:val="000000"/>
          <w:kern w:val="0"/>
          <w:sz w:val="26"/>
          <w:szCs w:val="26"/>
          <w:lang w:eastAsia="ru-RU" w:bidi="ru-RU"/>
        </w:rPr>
        <w:tab/>
        <w:t>исследовании</w:t>
      </w:r>
    </w:p>
    <w:p w:rsidR="00AC427C" w:rsidRPr="00AC427C" w:rsidRDefault="00AC427C" w:rsidP="00AC427C">
      <w:pPr>
        <w:tabs>
          <w:tab w:val="clear" w:pos="709"/>
          <w:tab w:val="left" w:pos="2313"/>
          <w:tab w:val="right" w:pos="5663"/>
          <w:tab w:val="center" w:pos="6628"/>
          <w:tab w:val="right" w:pos="9484"/>
        </w:tabs>
        <w:suppressAutoHyphens w:val="0"/>
        <w:spacing w:after="0" w:line="365" w:lineRule="exact"/>
        <w:ind w:left="260" w:right="68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инновационную трактовку: принцип научности (опора на современный научный базис педагогической науки, теорию педагогических измерений, теорию принятия управленческих решений, теорию генерализации), принцип высокой объективности и обоснованности управленческих решений (надежность и валидность результатов, полнота набора показателей качества образования, стандартизация измерений, проведение метаэвалюации), принцип релевантности</w:t>
      </w:r>
      <w:r w:rsidRPr="00AC427C">
        <w:rPr>
          <w:rFonts w:ascii="Times New Roman" w:eastAsia="Times New Roman" w:hAnsi="Times New Roman" w:cs="Times New Roman"/>
          <w:color w:val="000000"/>
          <w:kern w:val="0"/>
          <w:sz w:val="26"/>
          <w:szCs w:val="26"/>
          <w:lang w:eastAsia="ru-RU" w:bidi="ru-RU"/>
        </w:rPr>
        <w:tab/>
        <w:t>(получение</w:t>
      </w:r>
      <w:r w:rsidRPr="00AC427C">
        <w:rPr>
          <w:rFonts w:ascii="Times New Roman" w:eastAsia="Times New Roman" w:hAnsi="Times New Roman" w:cs="Times New Roman"/>
          <w:color w:val="000000"/>
          <w:kern w:val="0"/>
          <w:sz w:val="26"/>
          <w:szCs w:val="26"/>
          <w:lang w:eastAsia="ru-RU" w:bidi="ru-RU"/>
        </w:rPr>
        <w:tab/>
        <w:t>информации,</w:t>
      </w:r>
      <w:r w:rsidRPr="00AC427C">
        <w:rPr>
          <w:rFonts w:ascii="Times New Roman" w:eastAsia="Times New Roman" w:hAnsi="Times New Roman" w:cs="Times New Roman"/>
          <w:color w:val="000000"/>
          <w:kern w:val="0"/>
          <w:sz w:val="26"/>
          <w:szCs w:val="26"/>
          <w:lang w:eastAsia="ru-RU" w:bidi="ru-RU"/>
        </w:rPr>
        <w:tab/>
        <w:t>аутентичной</w:t>
      </w:r>
      <w:r w:rsidRPr="00AC427C">
        <w:rPr>
          <w:rFonts w:ascii="Times New Roman" w:eastAsia="Times New Roman" w:hAnsi="Times New Roman" w:cs="Times New Roman"/>
          <w:color w:val="000000"/>
          <w:kern w:val="0"/>
          <w:sz w:val="26"/>
          <w:szCs w:val="26"/>
          <w:lang w:eastAsia="ru-RU" w:bidi="ru-RU"/>
        </w:rPr>
        <w:tab/>
        <w:t>доминирующим</w:t>
      </w:r>
    </w:p>
    <w:p w:rsidR="00AC427C" w:rsidRPr="00AC427C" w:rsidRDefault="00AC427C" w:rsidP="00AC427C">
      <w:pPr>
        <w:tabs>
          <w:tab w:val="clear" w:pos="709"/>
          <w:tab w:val="left" w:pos="2313"/>
          <w:tab w:val="right" w:pos="5663"/>
        </w:tabs>
        <w:suppressAutoHyphens w:val="0"/>
        <w:spacing w:after="0" w:line="365" w:lineRule="exact"/>
        <w:ind w:left="260" w:right="68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трактовкам качества образования и адекватной потребностям системы управления качеством образования, структурирование данных для различных уровней управления, обязательный анализ контекстных факторов), а также ряд специфических</w:t>
      </w:r>
      <w:r w:rsidRPr="00AC427C">
        <w:rPr>
          <w:rFonts w:ascii="Times New Roman" w:eastAsia="Times New Roman" w:hAnsi="Times New Roman" w:cs="Times New Roman"/>
          <w:color w:val="000000"/>
          <w:kern w:val="0"/>
          <w:sz w:val="26"/>
          <w:szCs w:val="26"/>
          <w:lang w:eastAsia="ru-RU" w:bidi="ru-RU"/>
        </w:rPr>
        <w:tab/>
        <w:t>принципов,</w:t>
      </w:r>
      <w:r w:rsidRPr="00AC427C">
        <w:rPr>
          <w:rFonts w:ascii="Times New Roman" w:eastAsia="Times New Roman" w:hAnsi="Times New Roman" w:cs="Times New Roman"/>
          <w:color w:val="000000"/>
          <w:kern w:val="0"/>
          <w:sz w:val="26"/>
          <w:szCs w:val="26"/>
          <w:lang w:eastAsia="ru-RU" w:bidi="ru-RU"/>
        </w:rPr>
        <w:tab/>
        <w:t>регламентирующих необходимость сочетания</w:t>
      </w:r>
    </w:p>
    <w:p w:rsidR="00AC427C" w:rsidRPr="00AC427C" w:rsidRDefault="00AC427C" w:rsidP="00AC427C">
      <w:pPr>
        <w:tabs>
          <w:tab w:val="clear" w:pos="709"/>
          <w:tab w:val="center" w:pos="6628"/>
          <w:tab w:val="right" w:pos="9484"/>
        </w:tabs>
        <w:suppressAutoHyphens w:val="0"/>
        <w:spacing w:after="0" w:line="365" w:lineRule="exact"/>
        <w:ind w:left="260" w:right="68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качественных и количественных уровней исследования в эвалюации, оптимизацию функций эвалюации в условиях минимизации трудозатрат и финансовых затрат, контроль дисперсии наблюдаемых результатов измерения, ошибочных компонентов и внешней дисперсии, привнесенной контекстными факторами, соблюдение информационной</w:t>
      </w:r>
      <w:r w:rsidRPr="00AC427C">
        <w:rPr>
          <w:rFonts w:ascii="Times New Roman" w:eastAsia="Times New Roman" w:hAnsi="Times New Roman" w:cs="Times New Roman"/>
          <w:color w:val="000000"/>
          <w:kern w:val="0"/>
          <w:sz w:val="26"/>
          <w:szCs w:val="26"/>
          <w:lang w:eastAsia="ru-RU" w:bidi="ru-RU"/>
        </w:rPr>
        <w:tab/>
        <w:t>безопасности</w:t>
      </w:r>
      <w:r w:rsidRPr="00AC427C">
        <w:rPr>
          <w:rFonts w:ascii="Times New Roman" w:eastAsia="Times New Roman" w:hAnsi="Times New Roman" w:cs="Times New Roman"/>
          <w:color w:val="000000"/>
          <w:kern w:val="0"/>
          <w:sz w:val="26"/>
          <w:szCs w:val="26"/>
          <w:lang w:eastAsia="ru-RU" w:bidi="ru-RU"/>
        </w:rPr>
        <w:tab/>
        <w:t>и выполнение</w:t>
      </w:r>
    </w:p>
    <w:p w:rsidR="00AC427C" w:rsidRPr="00AC427C" w:rsidRDefault="00AC427C" w:rsidP="00AC427C">
      <w:pPr>
        <w:tabs>
          <w:tab w:val="clear" w:pos="709"/>
        </w:tabs>
        <w:suppressAutoHyphens w:val="0"/>
        <w:spacing w:after="0" w:line="365" w:lineRule="exact"/>
        <w:ind w:left="26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этических норм при сообщении результатов эвалюации.</w:t>
      </w:r>
    </w:p>
    <w:p w:rsidR="00AC427C" w:rsidRPr="00AC427C" w:rsidRDefault="00AC427C" w:rsidP="00AC427C">
      <w:pPr>
        <w:numPr>
          <w:ilvl w:val="0"/>
          <w:numId w:val="22"/>
        </w:numPr>
        <w:tabs>
          <w:tab w:val="clear" w:pos="709"/>
          <w:tab w:val="left" w:pos="1180"/>
        </w:tabs>
        <w:suppressAutoHyphens w:val="0"/>
        <w:spacing w:after="0" w:line="365" w:lineRule="exact"/>
        <w:ind w:right="68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В основе эвалюации лежит концептуальная логическая модель, разработанная в исследовании и носящая причинно-обусловленный характер, которая охватывает все этапы и устанавливает связи между ними, включая в качестве обязательного компонента механизмы реализации эвалюации и определяя развитие всех компонентов эвалюации, описание процессов их взаимодействия и планируемые формы представления данных в области краткосрочных и долгосрочных результатов программ и проектов по модернизации образования. Диаграммы пути для причинно-обусловленных моделей эвалюации позволяют целенаправленно отслеживать логическую и причинную связь этапов выполнения программ и проектов по модернизации образования и способствуют повышению обоснованности управленческих решений при совершенствовании качества образования. Комплексное системное построение модели эвалюации осуществляется на основе процессного подхода и регламентируется рядом организационно</w:t>
      </w:r>
      <w:r w:rsidRPr="00AC427C">
        <w:rPr>
          <w:rFonts w:ascii="Times New Roman" w:eastAsia="Times New Roman" w:hAnsi="Times New Roman" w:cs="Times New Roman"/>
          <w:color w:val="000000"/>
          <w:kern w:val="0"/>
          <w:sz w:val="26"/>
          <w:szCs w:val="26"/>
          <w:lang w:eastAsia="ru-RU" w:bidi="ru-RU"/>
        </w:rPr>
        <w:softHyphen/>
        <w:t>дидактических требований, в соответствии с которыми необходимо:</w:t>
      </w:r>
    </w:p>
    <w:p w:rsidR="00AC427C" w:rsidRPr="00AC427C" w:rsidRDefault="00AC427C" w:rsidP="00AC427C">
      <w:pPr>
        <w:numPr>
          <w:ilvl w:val="0"/>
          <w:numId w:val="15"/>
        </w:numPr>
        <w:tabs>
          <w:tab w:val="clear" w:pos="709"/>
          <w:tab w:val="left" w:pos="973"/>
        </w:tabs>
        <w:suppressAutoHyphens w:val="0"/>
        <w:spacing w:after="0" w:line="370" w:lineRule="exact"/>
        <w:ind w:left="300" w:right="660" w:firstLine="38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рассматривать образование как открытую систему и разделять внешние и внутренние показатели качества ее функционирования;</w:t>
      </w:r>
    </w:p>
    <w:p w:rsidR="00AC427C" w:rsidRPr="00AC427C" w:rsidRDefault="00AC427C" w:rsidP="00AC427C">
      <w:pPr>
        <w:numPr>
          <w:ilvl w:val="0"/>
          <w:numId w:val="15"/>
        </w:numPr>
        <w:tabs>
          <w:tab w:val="clear" w:pos="709"/>
          <w:tab w:val="left" w:pos="968"/>
        </w:tabs>
        <w:suppressAutoHyphens w:val="0"/>
        <w:spacing w:after="0" w:line="365" w:lineRule="exact"/>
        <w:ind w:left="300" w:right="660" w:firstLine="38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в целевой модели эвалюации учитывать результаты программы или проекта и затраты на их выполнение;</w:t>
      </w:r>
    </w:p>
    <w:p w:rsidR="00AC427C" w:rsidRPr="00AC427C" w:rsidRDefault="00AC427C" w:rsidP="00AC427C">
      <w:pPr>
        <w:numPr>
          <w:ilvl w:val="0"/>
          <w:numId w:val="15"/>
        </w:numPr>
        <w:tabs>
          <w:tab w:val="clear" w:pos="709"/>
          <w:tab w:val="left" w:pos="968"/>
        </w:tabs>
        <w:suppressAutoHyphens w:val="0"/>
        <w:spacing w:after="0" w:line="365" w:lineRule="exact"/>
        <w:ind w:left="300" w:right="660" w:firstLine="38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активизировать обратную связь для коррекции состояния образовательной системы под воздействием проектных эффектов;</w:t>
      </w:r>
    </w:p>
    <w:p w:rsidR="00AC427C" w:rsidRPr="00AC427C" w:rsidRDefault="00AC427C" w:rsidP="00AC427C">
      <w:pPr>
        <w:numPr>
          <w:ilvl w:val="0"/>
          <w:numId w:val="15"/>
        </w:numPr>
        <w:tabs>
          <w:tab w:val="clear" w:pos="709"/>
          <w:tab w:val="left" w:pos="968"/>
        </w:tabs>
        <w:suppressAutoHyphens w:val="0"/>
        <w:spacing w:after="0" w:line="365" w:lineRule="exact"/>
        <w:ind w:left="300" w:right="660" w:firstLine="38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использовать многокритериальную оценку качества образования по совокупности показателей, в том числе, учитывать контекстные факторы при оценке качества образования;</w:t>
      </w:r>
    </w:p>
    <w:p w:rsidR="00AC427C" w:rsidRPr="00AC427C" w:rsidRDefault="00AC427C" w:rsidP="00AC427C">
      <w:pPr>
        <w:numPr>
          <w:ilvl w:val="0"/>
          <w:numId w:val="15"/>
        </w:numPr>
        <w:tabs>
          <w:tab w:val="clear" w:pos="709"/>
          <w:tab w:val="left" w:pos="973"/>
        </w:tabs>
        <w:suppressAutoHyphens w:val="0"/>
        <w:spacing w:after="0" w:line="365" w:lineRule="exact"/>
        <w:ind w:left="300" w:right="660" w:firstLine="38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при оценке эффективности образовательных и управленческих воздействий сочетать количественные оценки с качественными оценками поведенческих характеристик и воспитанности обучаемых с учетом влияния контекстных факторов;</w:t>
      </w:r>
    </w:p>
    <w:p w:rsidR="00AC427C" w:rsidRPr="00AC427C" w:rsidRDefault="00AC427C" w:rsidP="00AC427C">
      <w:pPr>
        <w:numPr>
          <w:ilvl w:val="0"/>
          <w:numId w:val="15"/>
        </w:numPr>
        <w:tabs>
          <w:tab w:val="clear" w:pos="709"/>
          <w:tab w:val="left" w:pos="973"/>
        </w:tabs>
        <w:suppressAutoHyphens w:val="0"/>
        <w:spacing w:after="0" w:line="365" w:lineRule="exact"/>
        <w:ind w:left="300" w:right="660" w:firstLine="38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использовать ситуационный подход к формированию совокупности показателей качества образования, согласно которому уровень управления диктует основные виды показателей и критериев.</w:t>
      </w:r>
    </w:p>
    <w:p w:rsidR="00AC427C" w:rsidRPr="00AC427C" w:rsidRDefault="00AC427C" w:rsidP="00AC427C">
      <w:pPr>
        <w:numPr>
          <w:ilvl w:val="0"/>
          <w:numId w:val="22"/>
        </w:numPr>
        <w:tabs>
          <w:tab w:val="clear" w:pos="709"/>
          <w:tab w:val="left" w:pos="1226"/>
        </w:tabs>
        <w:suppressAutoHyphens w:val="0"/>
        <w:spacing w:after="0" w:line="365" w:lineRule="exact"/>
        <w:ind w:right="66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Для построения логической модели эвалюации необходимо: собрать релевантную информацию относительно входных характеристик и условий осуществления программы или проекта, сформулировать основную исследовательскую проблему для осуществления эвалюации в соответствии с целями программы или проекта, выбрать независимую переменную, эффекты и промежуточные переменные, сформулировать гипотезы, построить простейшую диаграмму пути, а затем провести ее усложнение путем постепенного ввода переменных для учета многофакторного влияния на переменную эффекта, построить схематическое изображение модели эвалюации в форме взаимосвязанных компонентов, создать базовые описательные характеристики компонентов логической модели в форме таблицы, согласовать логическую модель эвалюации с заинтересованными лицами (разработчиками программы или проекта, руководством образовательной организации, студентами, преподавателями и т.д.).</w:t>
      </w:r>
    </w:p>
    <w:p w:rsidR="00AC427C" w:rsidRPr="00AC427C" w:rsidRDefault="00AC427C" w:rsidP="00AC427C">
      <w:pPr>
        <w:tabs>
          <w:tab w:val="clear" w:pos="709"/>
          <w:tab w:val="left" w:pos="5494"/>
        </w:tabs>
        <w:suppressAutoHyphens w:val="0"/>
        <w:spacing w:after="0" w:line="365" w:lineRule="exact"/>
        <w:ind w:left="300" w:right="660" w:firstLine="52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Необходимыми элементами логической модели должны быть ее ресурсы, действия, краткосрочные результаты,</w:t>
      </w:r>
      <w:r w:rsidRPr="00AC427C">
        <w:rPr>
          <w:rFonts w:ascii="Times New Roman" w:eastAsia="Times New Roman" w:hAnsi="Times New Roman" w:cs="Times New Roman"/>
          <w:color w:val="000000"/>
          <w:kern w:val="0"/>
          <w:sz w:val="26"/>
          <w:szCs w:val="26"/>
          <w:lang w:eastAsia="ru-RU" w:bidi="ru-RU"/>
        </w:rPr>
        <w:tab/>
        <w:t>промежуточные результаты и</w:t>
      </w:r>
    </w:p>
    <w:p w:rsidR="00AC427C" w:rsidRPr="00AC427C" w:rsidRDefault="00AC427C" w:rsidP="00AC427C">
      <w:pPr>
        <w:tabs>
          <w:tab w:val="clear" w:pos="709"/>
        </w:tabs>
        <w:suppressAutoHyphens w:val="0"/>
        <w:spacing w:after="0" w:line="365" w:lineRule="exact"/>
        <w:ind w:left="300" w:right="66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долгосрочные результаты, анализируемые с учетом контекстных факторов и окончательной диаграммы пути.</w:t>
      </w:r>
    </w:p>
    <w:p w:rsidR="00AC427C" w:rsidRPr="00AC427C" w:rsidRDefault="00AC427C" w:rsidP="00AC427C">
      <w:pPr>
        <w:numPr>
          <w:ilvl w:val="0"/>
          <w:numId w:val="22"/>
        </w:numPr>
        <w:tabs>
          <w:tab w:val="clear" w:pos="709"/>
          <w:tab w:val="left" w:pos="1270"/>
          <w:tab w:val="left" w:pos="2959"/>
          <w:tab w:val="left" w:pos="6756"/>
        </w:tabs>
        <w:suppressAutoHyphens w:val="0"/>
        <w:spacing w:after="0" w:line="365" w:lineRule="exact"/>
        <w:ind w:right="660"/>
        <w:jc w:val="left"/>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Разработанные в исследовании организационно-педагогические и технологические требования к качеству компонентов эвалюации, положенные в основу стандартов эвалюации, необходимы для проведения метаэвалюации. Их применение позволит увеличить эффективность систем управления качеством образования. В число основных требований входят: опора на базисную методологию управления качеством; приоритет бипарадигмальной методологии и современной теории измерений; высокое качество (надежность, валидность, аутентичность) и прогностичность результатов измерений; использование адекватных трактовок качества результатов образования; обязательность учета контекстных факторов; обеспечение сопоставимости результатов измерений, учет основных тенденций в модернизации образования, операционализируемость показателей качества результатов обучения; преимущественная ориентация средств измерений на проверку продуктивного уровня усвоения знаний и интеллектуальных умений, использование инновационных видов многостадийных измерителей; соответствие аппарата, используемого для обработки данных эвалюации, характеристикам распределений эмпирических данных; стандартизация процедур эвалюации, устойчивость шкал для отображения результатов педагогических измерений, репрезентативность</w:t>
      </w:r>
      <w:r w:rsidRPr="00AC427C">
        <w:rPr>
          <w:rFonts w:ascii="Times New Roman" w:eastAsia="Times New Roman" w:hAnsi="Times New Roman" w:cs="Times New Roman"/>
          <w:color w:val="000000"/>
          <w:kern w:val="0"/>
          <w:sz w:val="26"/>
          <w:szCs w:val="26"/>
          <w:lang w:eastAsia="ru-RU" w:bidi="ru-RU"/>
        </w:rPr>
        <w:tab/>
        <w:t>выборок обучающихся и</w:t>
      </w:r>
      <w:r w:rsidRPr="00AC427C">
        <w:rPr>
          <w:rFonts w:ascii="Times New Roman" w:eastAsia="Times New Roman" w:hAnsi="Times New Roman" w:cs="Times New Roman"/>
          <w:color w:val="000000"/>
          <w:kern w:val="0"/>
          <w:sz w:val="26"/>
          <w:szCs w:val="26"/>
          <w:lang w:eastAsia="ru-RU" w:bidi="ru-RU"/>
        </w:rPr>
        <w:tab/>
        <w:t>ряд требований к</w:t>
      </w:r>
    </w:p>
    <w:p w:rsidR="00AC427C" w:rsidRPr="00AC427C" w:rsidRDefault="00AC427C" w:rsidP="00AC427C">
      <w:pPr>
        <w:tabs>
          <w:tab w:val="clear" w:pos="709"/>
        </w:tabs>
        <w:suppressAutoHyphens w:val="0"/>
        <w:spacing w:after="0" w:line="365" w:lineRule="exact"/>
        <w:ind w:left="300" w:firstLine="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инструментарию эвалюации.</w:t>
      </w:r>
    </w:p>
    <w:p w:rsidR="00AC427C" w:rsidRPr="00AC427C" w:rsidRDefault="00AC427C" w:rsidP="00AC427C">
      <w:pPr>
        <w:tabs>
          <w:tab w:val="clear" w:pos="709"/>
        </w:tabs>
        <w:suppressAutoHyphens w:val="0"/>
        <w:spacing w:after="0" w:line="365" w:lineRule="exact"/>
        <w:ind w:left="300" w:right="660" w:firstLine="52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 xml:space="preserve">Достоверность и обоснованность </w:t>
      </w:r>
      <w:r w:rsidRPr="00AC427C">
        <w:rPr>
          <w:rFonts w:ascii="Times New Roman" w:eastAsia="Times New Roman" w:hAnsi="Times New Roman" w:cs="Times New Roman"/>
          <w:color w:val="000000"/>
          <w:kern w:val="0"/>
          <w:sz w:val="26"/>
          <w:szCs w:val="26"/>
          <w:lang w:eastAsia="ru-RU" w:bidi="ru-RU"/>
        </w:rPr>
        <w:t xml:space="preserve">новых научных результатов исследования обеспечивалась за счет использования современных, получивших признание научной общественности источников информации в области дидактики, эвалюации, теории педагогических измерений, теории управления и принятия управленческих решений и методологии </w:t>
      </w:r>
      <w:r w:rsidRPr="00AC427C">
        <w:rPr>
          <w:rFonts w:ascii="Times New Roman" w:eastAsia="Times New Roman" w:hAnsi="Times New Roman" w:cs="Times New Roman"/>
          <w:color w:val="000000"/>
          <w:kern w:val="0"/>
          <w:sz w:val="26"/>
          <w:szCs w:val="26"/>
          <w:lang w:val="en-US" w:eastAsia="en-US" w:bidi="en-US"/>
        </w:rPr>
        <w:t>IRT</w:t>
      </w:r>
      <w:r w:rsidRPr="00AC427C">
        <w:rPr>
          <w:rFonts w:ascii="Times New Roman" w:eastAsia="Times New Roman" w:hAnsi="Times New Roman" w:cs="Times New Roman"/>
          <w:color w:val="000000"/>
          <w:kern w:val="0"/>
          <w:sz w:val="26"/>
          <w:szCs w:val="26"/>
          <w:lang w:eastAsia="en-US" w:bidi="en-US"/>
        </w:rPr>
        <w:t>.</w:t>
      </w:r>
    </w:p>
    <w:p w:rsidR="00AC427C" w:rsidRPr="00AC427C" w:rsidRDefault="00AC427C" w:rsidP="00AC427C">
      <w:pPr>
        <w:tabs>
          <w:tab w:val="clear" w:pos="709"/>
        </w:tabs>
        <w:suppressAutoHyphens w:val="0"/>
        <w:spacing w:after="0" w:line="365" w:lineRule="exact"/>
        <w:ind w:left="300" w:right="660" w:firstLine="52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Достижение должного общенаучного уровня диссертационного исследования и обоснованности его результатов обеспечивалось использованием системного подхода, соблюдением логики общенаучного подхода с опорой на методологию педагогической науки.</w:t>
      </w:r>
    </w:p>
    <w:p w:rsidR="00AC427C" w:rsidRPr="00AC427C" w:rsidRDefault="00AC427C" w:rsidP="00AC427C">
      <w:pPr>
        <w:tabs>
          <w:tab w:val="clear" w:pos="709"/>
        </w:tabs>
        <w:suppressAutoHyphens w:val="0"/>
        <w:spacing w:after="0" w:line="365" w:lineRule="exact"/>
        <w:ind w:left="220" w:right="700" w:firstLine="52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Повышению обоснованности методических наработок, полученных в диссертационном исследовании способствовало проведение эмпирических проверок инновационных методических разработок, их внедрение в практику выполнения проектов в рамках ФЦПРО на 2011 - 2015 годы, внедрения ФГОС по направлению подготовки «Менеджмент» в учебный процесс в рамках системы повышения квалификации преподавателей образовательных организаций высшего образования и подготовки тьюторов для проекта по сертификации квалификаций специалистов и выпускников вузов.</w:t>
      </w:r>
    </w:p>
    <w:p w:rsidR="00AC427C" w:rsidRPr="00AC427C" w:rsidRDefault="00AC427C" w:rsidP="00AC427C">
      <w:pPr>
        <w:tabs>
          <w:tab w:val="clear" w:pos="709"/>
        </w:tabs>
        <w:suppressAutoHyphens w:val="0"/>
        <w:spacing w:after="0" w:line="365" w:lineRule="exact"/>
        <w:ind w:left="220" w:right="700" w:firstLine="52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 xml:space="preserve">Апробация результатов исследования. </w:t>
      </w:r>
      <w:r w:rsidRPr="00AC427C">
        <w:rPr>
          <w:rFonts w:ascii="Times New Roman" w:eastAsia="Times New Roman" w:hAnsi="Times New Roman" w:cs="Times New Roman"/>
          <w:color w:val="000000"/>
          <w:kern w:val="0"/>
          <w:sz w:val="26"/>
          <w:szCs w:val="26"/>
          <w:lang w:eastAsia="ru-RU" w:bidi="ru-RU"/>
        </w:rPr>
        <w:t>Основные положения диссертационного исследования отражены в публикациях автора в виде статей в журналах и сборниках, тезисов докладов на научных конференциях и монографиях. Кроме того, результаты также апробировались в ходе проведения комплексных научно-исследовательских работ по вопросам развития общественно-профессиональных и государственных аккредитационных процедур в современных условиях.</w:t>
      </w:r>
    </w:p>
    <w:p w:rsidR="00AC427C" w:rsidRPr="00AC427C" w:rsidRDefault="00AC427C" w:rsidP="00AC427C">
      <w:pPr>
        <w:tabs>
          <w:tab w:val="clear" w:pos="709"/>
        </w:tabs>
        <w:suppressAutoHyphens w:val="0"/>
        <w:spacing w:after="0" w:line="365" w:lineRule="exact"/>
        <w:ind w:left="220" w:right="700" w:firstLine="52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Материалы исследования доложены на следующих конференциях и симпозиумах: Всероссийская научно-практическая конференция «Менеджмент качества в образовании» (Санкт-Петербург, 2008); 3-й международная научная конференция «Качество инженерного образования» (КИО-2009) (Брянск, 2009); Международная научно-практическая конференция «Компетентностный подход в образовании - успешная карьера выпускника» (Ростов на-Дону, 2008); 16-ая Всероссийская научно-практическая конференция «Актуальные проблемы управления-2011» (Москва, 2011); Международный научно</w:t>
      </w:r>
      <w:r w:rsidRPr="00AC427C">
        <w:rPr>
          <w:rFonts w:ascii="Times New Roman" w:eastAsia="Times New Roman" w:hAnsi="Times New Roman" w:cs="Times New Roman"/>
          <w:color w:val="000000"/>
          <w:kern w:val="0"/>
          <w:sz w:val="26"/>
          <w:szCs w:val="26"/>
          <w:lang w:eastAsia="ru-RU" w:bidi="ru-RU"/>
        </w:rPr>
        <w:softHyphen/>
        <w:t>практический форум «Инновационное развитие российской экономики» (Москва, 2011); Семинар «Особенности разработки и использования измерительных материалов для оценки качества высшего профессионального образования с учетом введения ФГОС» (Москва, 2012); Вебинар «Независимая оценка качества профессионального образования» (Москва, 2011); Семинары «Разработка и апробация моделей центров оценки и сертификации профессиональных квалификаций и экспертно-методических центров» (по отраслям) (Москва, 2011); Семинары по подготовке экспертов по оценке и сертификации профессиональных квалификаций (по отраслям экономики) (Москва, 2011); Семинар в рамках разработки программы кадрового обеспечения Стратегии автомобильной промышленности Российской Федерации на период до 2020 года, включая создание профессионально</w:t>
      </w:r>
      <w:r w:rsidRPr="00AC427C">
        <w:rPr>
          <w:rFonts w:ascii="Times New Roman" w:eastAsia="Times New Roman" w:hAnsi="Times New Roman" w:cs="Times New Roman"/>
          <w:color w:val="000000"/>
          <w:kern w:val="0"/>
          <w:sz w:val="26"/>
          <w:szCs w:val="26"/>
          <w:lang w:eastAsia="ru-RU" w:bidi="ru-RU"/>
        </w:rPr>
        <w:softHyphen/>
        <w:t xml:space="preserve">квалификационной структуры отрасли и профессиональных стандартов (Набережные Челны, 2011); Расширенное заседание рабочей группы «Развитие молодых профессиональных кадров» Экспертного совета «Агентства стратегических инициатив» (Москва, 2012); Вебинар по теме «Независимая оценка системы качества профессионального образования» (Москва, 2011); Семинары для представителей субъектов Российской Федерации из 8 федеральных округов по теме «Разработка, апробация и внедрение независимой системы оценки результатов дошкольного, профессионального и дополнительного образования (Москва, 2011-2012); Совместное заседание Президиума Совета Учебно-методического объединения по юридическому образованию вузов Российской Федерации и Президиума Ассоциации юридического образования (Ростов-на-Дону 2012); VI Международный форум- семинар по вопросам обучения с применением технологий </w:t>
      </w:r>
      <w:r w:rsidRPr="00AC427C">
        <w:rPr>
          <w:rFonts w:ascii="Times New Roman" w:eastAsia="Times New Roman" w:hAnsi="Times New Roman" w:cs="Times New Roman"/>
          <w:color w:val="000000"/>
          <w:kern w:val="0"/>
          <w:sz w:val="26"/>
          <w:szCs w:val="26"/>
          <w:lang w:val="en-US" w:eastAsia="en-US" w:bidi="en-US"/>
        </w:rPr>
        <w:t>e</w:t>
      </w:r>
      <w:r w:rsidRPr="00AC427C">
        <w:rPr>
          <w:rFonts w:ascii="Times New Roman" w:eastAsia="Times New Roman" w:hAnsi="Times New Roman" w:cs="Times New Roman"/>
          <w:color w:val="000000"/>
          <w:kern w:val="0"/>
          <w:sz w:val="26"/>
          <w:szCs w:val="26"/>
          <w:lang w:eastAsia="en-US" w:bidi="en-US"/>
        </w:rPr>
        <w:t>-</w:t>
      </w:r>
      <w:r w:rsidRPr="00AC427C">
        <w:rPr>
          <w:rFonts w:ascii="Times New Roman" w:eastAsia="Times New Roman" w:hAnsi="Times New Roman" w:cs="Times New Roman"/>
          <w:color w:val="000000"/>
          <w:kern w:val="0"/>
          <w:sz w:val="26"/>
          <w:szCs w:val="26"/>
          <w:lang w:val="en-US" w:eastAsia="en-US" w:bidi="en-US"/>
        </w:rPr>
        <w:t>leaming</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MOSCOW</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Education</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val="en-US" w:eastAsia="en-US" w:bidi="en-US"/>
        </w:rPr>
        <w:t>Onlain</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eastAsia="ru-RU" w:bidi="ru-RU"/>
        </w:rPr>
        <w:t xml:space="preserve">(Москва, </w:t>
      </w:r>
      <w:r w:rsidRPr="00AC427C">
        <w:rPr>
          <w:rFonts w:ascii="Times New Roman" w:eastAsia="Times New Roman" w:hAnsi="Times New Roman" w:cs="Times New Roman"/>
          <w:color w:val="000000"/>
          <w:kern w:val="0"/>
          <w:sz w:val="26"/>
          <w:szCs w:val="26"/>
          <w:lang w:eastAsia="en-US" w:bidi="en-US"/>
        </w:rPr>
        <w:t xml:space="preserve">2012); </w:t>
      </w:r>
      <w:r w:rsidRPr="00AC427C">
        <w:rPr>
          <w:rFonts w:ascii="Times New Roman" w:eastAsia="Times New Roman" w:hAnsi="Times New Roman" w:cs="Times New Roman"/>
          <w:color w:val="000000"/>
          <w:kern w:val="0"/>
          <w:sz w:val="26"/>
          <w:szCs w:val="26"/>
          <w:lang w:val="en-US" w:eastAsia="en-US" w:bidi="en-US"/>
        </w:rPr>
        <w:t>VIII</w:t>
      </w:r>
      <w:r w:rsidRPr="00AC427C">
        <w:rPr>
          <w:rFonts w:ascii="Times New Roman" w:eastAsia="Times New Roman" w:hAnsi="Times New Roman" w:cs="Times New Roman"/>
          <w:color w:val="000000"/>
          <w:kern w:val="0"/>
          <w:sz w:val="26"/>
          <w:szCs w:val="26"/>
          <w:lang w:eastAsia="en-US" w:bidi="en-US"/>
        </w:rPr>
        <w:t xml:space="preserve"> </w:t>
      </w:r>
      <w:r w:rsidRPr="00AC427C">
        <w:rPr>
          <w:rFonts w:ascii="Times New Roman" w:eastAsia="Times New Roman" w:hAnsi="Times New Roman" w:cs="Times New Roman"/>
          <w:color w:val="000000"/>
          <w:kern w:val="0"/>
          <w:sz w:val="26"/>
          <w:szCs w:val="26"/>
          <w:lang w:eastAsia="ru-RU" w:bidi="ru-RU"/>
        </w:rPr>
        <w:t>Международный форум РАНХ и ГС при Президенте РФ (Москва, 2013); Ломоносовские чтения МГУ им. М.В .Ломоносова (Москва, 2014); VII Международный научно</w:t>
      </w:r>
      <w:r w:rsidRPr="00AC427C">
        <w:rPr>
          <w:rFonts w:ascii="Times New Roman" w:eastAsia="Times New Roman" w:hAnsi="Times New Roman" w:cs="Times New Roman"/>
          <w:color w:val="000000"/>
          <w:kern w:val="0"/>
          <w:sz w:val="26"/>
          <w:szCs w:val="26"/>
          <w:lang w:eastAsia="ru-RU" w:bidi="ru-RU"/>
        </w:rPr>
        <w:softHyphen/>
        <w:t>практический форум «Инновационное развитие российской экономики» (Москва, 2014).</w:t>
      </w:r>
    </w:p>
    <w:p w:rsidR="00AC427C" w:rsidRPr="00AC427C" w:rsidRDefault="00AC427C" w:rsidP="00AC427C">
      <w:pPr>
        <w:tabs>
          <w:tab w:val="clear" w:pos="709"/>
        </w:tabs>
        <w:suppressAutoHyphens w:val="0"/>
        <w:spacing w:after="0" w:line="365" w:lineRule="exact"/>
        <w:ind w:left="220" w:right="700" w:firstLine="54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 xml:space="preserve">Внедрение результатов исследования проходили </w:t>
      </w:r>
      <w:r w:rsidRPr="00AC427C">
        <w:rPr>
          <w:rFonts w:ascii="Times New Roman" w:eastAsia="Times New Roman" w:hAnsi="Times New Roman" w:cs="Times New Roman"/>
          <w:color w:val="000000"/>
          <w:kern w:val="0"/>
          <w:sz w:val="26"/>
          <w:szCs w:val="26"/>
          <w:lang w:eastAsia="ru-RU" w:bidi="ru-RU"/>
        </w:rPr>
        <w:t>в ходе докладов и сообщений на межвузовских конференциях и совещаниях, ежегодных научно</w:t>
      </w:r>
      <w:r w:rsidRPr="00AC427C">
        <w:rPr>
          <w:rFonts w:ascii="Times New Roman" w:eastAsia="Times New Roman" w:hAnsi="Times New Roman" w:cs="Times New Roman"/>
          <w:color w:val="000000"/>
          <w:kern w:val="0"/>
          <w:sz w:val="26"/>
          <w:szCs w:val="26"/>
          <w:lang w:eastAsia="ru-RU" w:bidi="ru-RU"/>
        </w:rPr>
        <w:softHyphen/>
        <w:t>методических конференциях преподавателей, методологических семинарах преподавателей гуманитарных и социально-экономических дисциплин, проводимых в образовательных организациях России.</w:t>
      </w:r>
    </w:p>
    <w:p w:rsidR="00AC427C" w:rsidRPr="00AC427C" w:rsidRDefault="00AC427C" w:rsidP="00AC427C">
      <w:pPr>
        <w:tabs>
          <w:tab w:val="clear" w:pos="709"/>
        </w:tabs>
        <w:suppressAutoHyphens w:val="0"/>
        <w:spacing w:after="0" w:line="365" w:lineRule="exact"/>
        <w:ind w:left="220" w:right="700" w:firstLine="540"/>
        <w:rPr>
          <w:rFonts w:ascii="Times New Roman" w:eastAsia="Times New Roman" w:hAnsi="Times New Roman" w:cs="Times New Roman"/>
          <w:color w:val="000000"/>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Основные результаты работы опубликованы в 2-х монографиях, 44 статьях и тезисах.</w:t>
      </w:r>
    </w:p>
    <w:p w:rsidR="00AC427C" w:rsidRDefault="00AC427C" w:rsidP="00AC427C">
      <w:pPr>
        <w:rPr>
          <w:rFonts w:ascii="Arial Unicode MS" w:eastAsia="Arial Unicode MS" w:hAnsi="Arial Unicode MS" w:cs="Arial Unicode MS"/>
          <w:color w:val="000000"/>
          <w:kern w:val="0"/>
          <w:sz w:val="24"/>
          <w:szCs w:val="24"/>
          <w:lang w:eastAsia="ru-RU" w:bidi="ru-RU"/>
        </w:rPr>
      </w:pPr>
      <w:r w:rsidRPr="00AC427C">
        <w:rPr>
          <w:rFonts w:ascii="Arial Unicode MS" w:eastAsia="Arial Unicode MS" w:hAnsi="Arial Unicode MS" w:cs="Arial Unicode MS"/>
          <w:color w:val="000000"/>
          <w:kern w:val="0"/>
          <w:sz w:val="24"/>
          <w:szCs w:val="24"/>
          <w:lang w:eastAsia="ru-RU" w:bidi="ru-RU"/>
        </w:rPr>
        <w:t>Структура и объем диссертации. Текст диссертации содержит четыре главы, введение, заключение и приложения с результатами, иллюстрирующими реализацию предлагаемых в исследовании методик. Список литературы состоит из 434 первоисточников.</w:t>
      </w:r>
    </w:p>
    <w:p w:rsidR="00AC427C" w:rsidRDefault="00AC427C" w:rsidP="00AC427C">
      <w:pPr>
        <w:rPr>
          <w:rFonts w:ascii="Arial Unicode MS" w:eastAsia="Arial Unicode MS" w:hAnsi="Arial Unicode MS" w:cs="Arial Unicode MS"/>
          <w:color w:val="000000"/>
          <w:kern w:val="0"/>
          <w:sz w:val="24"/>
          <w:szCs w:val="24"/>
          <w:lang w:eastAsia="ru-RU" w:bidi="ru-RU"/>
        </w:rPr>
      </w:pPr>
    </w:p>
    <w:p w:rsidR="00AC427C" w:rsidRDefault="00AC427C" w:rsidP="00AC427C">
      <w:pPr>
        <w:rPr>
          <w:rFonts w:ascii="Arial Unicode MS" w:eastAsia="Arial Unicode MS" w:hAnsi="Arial Unicode MS" w:cs="Arial Unicode MS"/>
          <w:color w:val="000000"/>
          <w:kern w:val="0"/>
          <w:sz w:val="24"/>
          <w:szCs w:val="24"/>
          <w:lang w:eastAsia="ru-RU" w:bidi="ru-RU"/>
        </w:rPr>
      </w:pPr>
    </w:p>
    <w:p w:rsidR="00AC427C" w:rsidRPr="00AC427C" w:rsidRDefault="00AC427C" w:rsidP="00AC427C">
      <w:pPr>
        <w:tabs>
          <w:tab w:val="clear" w:pos="709"/>
        </w:tabs>
        <w:suppressAutoHyphens w:val="0"/>
        <w:spacing w:after="0" w:line="394" w:lineRule="exact"/>
        <w:ind w:right="400" w:firstLine="0"/>
        <w:jc w:val="center"/>
        <w:rPr>
          <w:rFonts w:ascii="Times New Roman" w:eastAsia="Times New Roman" w:hAnsi="Times New Roman" w:cs="Times New Roman"/>
          <w:b/>
          <w:bCs/>
          <w:kern w:val="0"/>
          <w:sz w:val="26"/>
          <w:szCs w:val="26"/>
          <w:lang w:eastAsia="ru-RU" w:bidi="ru-RU"/>
        </w:rPr>
      </w:pPr>
      <w:r w:rsidRPr="00AC427C">
        <w:rPr>
          <w:rFonts w:ascii="Times New Roman" w:eastAsia="Times New Roman" w:hAnsi="Times New Roman" w:cs="Times New Roman"/>
          <w:b/>
          <w:bCs/>
          <w:color w:val="000000"/>
          <w:kern w:val="0"/>
          <w:sz w:val="26"/>
          <w:szCs w:val="26"/>
          <w:lang w:eastAsia="ru-RU" w:bidi="ru-RU"/>
        </w:rPr>
        <w:t>ЗАКЛЮЧЕНИЕ</w:t>
      </w:r>
    </w:p>
    <w:p w:rsidR="00AC427C" w:rsidRPr="00AC427C" w:rsidRDefault="00AC427C" w:rsidP="00AC427C">
      <w:pPr>
        <w:tabs>
          <w:tab w:val="clear" w:pos="709"/>
        </w:tabs>
        <w:suppressAutoHyphens w:val="0"/>
        <w:spacing w:after="0" w:line="394" w:lineRule="exact"/>
        <w:ind w:left="180" w:right="420" w:firstLine="660"/>
        <w:rPr>
          <w:rFonts w:ascii="Times New Roman" w:eastAsia="Times New Roman" w:hAnsi="Times New Roman" w:cs="Times New Roman"/>
          <w:b/>
          <w:bCs/>
          <w:kern w:val="0"/>
          <w:sz w:val="20"/>
          <w:szCs w:val="20"/>
          <w:lang w:eastAsia="ru-RU" w:bidi="ru-RU"/>
        </w:rPr>
      </w:pPr>
      <w:r w:rsidRPr="00AC427C">
        <w:rPr>
          <w:rFonts w:ascii="Times New Roman" w:eastAsia="Times New Roman" w:hAnsi="Times New Roman" w:cs="Times New Roman"/>
          <w:b/>
          <w:bCs/>
          <w:color w:val="000000"/>
          <w:kern w:val="0"/>
          <w:sz w:val="20"/>
          <w:szCs w:val="20"/>
          <w:lang w:eastAsia="ru-RU" w:bidi="ru-RU"/>
        </w:rPr>
        <w:t>В соответствии с поставленными задачами исследования был проведен анализ и обобщены результаты научных исследований по развитию аппарата образовательной эвалюации. Анализ позволил выделить четыре основных этапа в истории развития эвалюации, связанные с доминированием одной из философских парадигм и сделать вывод о нарастающем расширении сферы применения эвалюации. Автором данного исследования предложена новая трактовка компонент научной парадигмы эвалюации, которая ориентирована на доминирующие современные тенденции модернизации образования и может быть связана с началом пятого периода в развитии образовательной эвалюации. По результатам анализа автором исследования выстроена классификационная схема видов эвалюации с опорой на мировой опыт ее проведения, обладающая признаками полноты и непротиворечивости.</w:t>
      </w:r>
    </w:p>
    <w:p w:rsidR="00AC427C" w:rsidRPr="00AC427C" w:rsidRDefault="00AC427C" w:rsidP="00AC427C">
      <w:pPr>
        <w:tabs>
          <w:tab w:val="clear" w:pos="709"/>
        </w:tabs>
        <w:suppressAutoHyphens w:val="0"/>
        <w:spacing w:after="0" w:line="394" w:lineRule="exact"/>
        <w:ind w:left="180" w:right="420" w:firstLine="740"/>
        <w:rPr>
          <w:rFonts w:ascii="Times New Roman" w:eastAsia="Times New Roman" w:hAnsi="Times New Roman" w:cs="Times New Roman"/>
          <w:b/>
          <w:bCs/>
          <w:kern w:val="0"/>
          <w:sz w:val="20"/>
          <w:szCs w:val="20"/>
          <w:lang w:eastAsia="ru-RU" w:bidi="ru-RU"/>
        </w:rPr>
      </w:pPr>
      <w:r w:rsidRPr="00AC427C">
        <w:rPr>
          <w:rFonts w:ascii="Times New Roman" w:eastAsia="Times New Roman" w:hAnsi="Times New Roman" w:cs="Times New Roman"/>
          <w:b/>
          <w:bCs/>
          <w:color w:val="000000"/>
          <w:kern w:val="0"/>
          <w:sz w:val="20"/>
          <w:szCs w:val="20"/>
          <w:lang w:eastAsia="ru-RU" w:bidi="ru-RU"/>
        </w:rPr>
        <w:t>Развернутый анализ видов эвалюации позволил предложить ее причинно-обусловленные модели и диаграммы пути, отличающиеся от классических моделей своей новизной и системностью, а также определить прогнозирующие связи, лежащие вне сферы причинно-обусловленного моделирования. Таким системообразующим звеном стал процессный подход к управлению этапами эвалюации, непосредственно смыкающийся с проблемами управления качеством образования при выполнении программ и проектов по модернизации образования.</w:t>
      </w:r>
    </w:p>
    <w:p w:rsidR="00AC427C" w:rsidRPr="00AC427C" w:rsidRDefault="00AC427C" w:rsidP="00AC427C">
      <w:pPr>
        <w:tabs>
          <w:tab w:val="clear" w:pos="709"/>
        </w:tabs>
        <w:suppressAutoHyphens w:val="0"/>
        <w:spacing w:after="0" w:line="394" w:lineRule="exact"/>
        <w:ind w:left="180" w:right="420" w:firstLine="660"/>
        <w:rPr>
          <w:rFonts w:ascii="Times New Roman" w:eastAsia="Times New Roman" w:hAnsi="Times New Roman" w:cs="Times New Roman"/>
          <w:b/>
          <w:bCs/>
          <w:kern w:val="0"/>
          <w:sz w:val="20"/>
          <w:szCs w:val="20"/>
          <w:lang w:eastAsia="ru-RU" w:bidi="ru-RU"/>
        </w:rPr>
      </w:pPr>
      <w:r w:rsidRPr="00AC427C">
        <w:rPr>
          <w:rFonts w:ascii="Times New Roman" w:eastAsia="Times New Roman" w:hAnsi="Times New Roman" w:cs="Times New Roman"/>
          <w:b/>
          <w:bCs/>
          <w:color w:val="000000"/>
          <w:kern w:val="0"/>
          <w:sz w:val="20"/>
          <w:szCs w:val="20"/>
          <w:lang w:eastAsia="ru-RU" w:bidi="ru-RU"/>
        </w:rPr>
        <w:t xml:space="preserve">Методологические основы эвалюации и метаэвалюации, разработанные в данном исследовании, закладывают базис, необходимый для научной организации эвалюации программ и проектов по модернизации отечественного образования. В состав методологического базиса вошли основные функции эвалюации, принципы организации процесса эвалюации, предлагаемые в данном исследовании, и ориентированные на профессиональный уровень его осуществления, современная методология измерений в эвалюации </w:t>
      </w:r>
      <w:r w:rsidRPr="00AC427C">
        <w:rPr>
          <w:rFonts w:ascii="Times New Roman" w:eastAsia="Times New Roman" w:hAnsi="Times New Roman" w:cs="Times New Roman"/>
          <w:b/>
          <w:bCs/>
          <w:color w:val="000000"/>
          <w:kern w:val="0"/>
          <w:sz w:val="20"/>
          <w:szCs w:val="20"/>
          <w:lang w:eastAsia="en-US" w:bidi="en-US"/>
        </w:rPr>
        <w:t>(</w:t>
      </w:r>
      <w:r w:rsidRPr="00AC427C">
        <w:rPr>
          <w:rFonts w:ascii="Times New Roman" w:eastAsia="Times New Roman" w:hAnsi="Times New Roman" w:cs="Times New Roman"/>
          <w:b/>
          <w:bCs/>
          <w:color w:val="000000"/>
          <w:kern w:val="0"/>
          <w:sz w:val="20"/>
          <w:szCs w:val="20"/>
          <w:lang w:val="en-US" w:eastAsia="en-US" w:bidi="en-US"/>
        </w:rPr>
        <w:t>reopnalRT</w:t>
      </w:r>
      <w:r w:rsidRPr="00AC427C">
        <w:rPr>
          <w:rFonts w:ascii="Times New Roman" w:eastAsia="Times New Roman" w:hAnsi="Times New Roman" w:cs="Times New Roman"/>
          <w:b/>
          <w:bCs/>
          <w:color w:val="000000"/>
          <w:kern w:val="0"/>
          <w:sz w:val="20"/>
          <w:szCs w:val="20"/>
          <w:lang w:eastAsia="en-US" w:bidi="en-US"/>
        </w:rPr>
        <w:t xml:space="preserve">), </w:t>
      </w:r>
      <w:r w:rsidRPr="00AC427C">
        <w:rPr>
          <w:rFonts w:ascii="Times New Roman" w:eastAsia="Times New Roman" w:hAnsi="Times New Roman" w:cs="Times New Roman"/>
          <w:b/>
          <w:bCs/>
          <w:color w:val="000000"/>
          <w:kern w:val="0"/>
          <w:sz w:val="20"/>
          <w:szCs w:val="20"/>
          <w:lang w:eastAsia="ru-RU" w:bidi="ru-RU"/>
        </w:rPr>
        <w:t>теория валидности, теория генерализации или обобщения результатов измерений, без которой нельзя использовать данные эвалюации в управлении качеством проектов и программ и принятии обоснованных решений по модернизации образования. По каждому компоненту методологического базиса в исследовании</w:t>
      </w:r>
    </w:p>
    <w:p w:rsidR="00AC427C" w:rsidRPr="00AC427C" w:rsidRDefault="00AC427C" w:rsidP="00AC427C">
      <w:pPr>
        <w:tabs>
          <w:tab w:val="clear" w:pos="709"/>
        </w:tabs>
        <w:suppressAutoHyphens w:val="0"/>
        <w:spacing w:after="0" w:line="394" w:lineRule="exact"/>
        <w:ind w:left="260" w:firstLine="0"/>
        <w:jc w:val="left"/>
        <w:rPr>
          <w:rFonts w:ascii="Times New Roman" w:eastAsia="Times New Roman" w:hAnsi="Times New Roman" w:cs="Times New Roman"/>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получены новые результаты, обогащающие современную педагогическую науку.</w:t>
      </w:r>
    </w:p>
    <w:p w:rsidR="00AC427C" w:rsidRPr="00AC427C" w:rsidRDefault="00AC427C" w:rsidP="00AC427C">
      <w:pPr>
        <w:tabs>
          <w:tab w:val="clear" w:pos="709"/>
        </w:tabs>
        <w:suppressAutoHyphens w:val="0"/>
        <w:spacing w:after="0" w:line="394" w:lineRule="exact"/>
        <w:ind w:left="260" w:right="360" w:firstLine="660"/>
        <w:rPr>
          <w:rFonts w:ascii="Times New Roman" w:eastAsia="Times New Roman" w:hAnsi="Times New Roman" w:cs="Times New Roman"/>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Значительную роль в результатах данного исследования следует отвести бипарадигмальной методологии эвалюации, предписывающей использование как количественных, так и качественных данных. В целом, по результатам исследования методологических основ делается вывод о том, теория эвалюации должна быть адекватна исследуемым феноменам, соответствовать реальности, быть обобщаемой (включать генерализуемые данные) и допускать возможность проведения мета-эвалюации, а также ее результаты должны быть также понятными тем, кто ее применяет при оценке программ и проектов модернизации образования.</w:t>
      </w:r>
    </w:p>
    <w:p w:rsidR="00AC427C" w:rsidRPr="00AC427C" w:rsidRDefault="00AC427C" w:rsidP="00AC427C">
      <w:pPr>
        <w:tabs>
          <w:tab w:val="clear" w:pos="709"/>
        </w:tabs>
        <w:suppressAutoHyphens w:val="0"/>
        <w:spacing w:after="0" w:line="394" w:lineRule="exact"/>
        <w:ind w:left="260" w:right="360" w:firstLine="660"/>
        <w:rPr>
          <w:rFonts w:ascii="Times New Roman" w:eastAsia="Times New Roman" w:hAnsi="Times New Roman" w:cs="Times New Roman"/>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Концептуальные основы эвалюации, разработанные в данном исследовании, включают ряд основных определений понятийного аппарата, подходы к построению причинно-обусловленных моделей эвалюации, описание связей между переменными различного вида и организационно</w:t>
      </w:r>
      <w:r w:rsidRPr="00AC427C">
        <w:rPr>
          <w:rFonts w:ascii="Times New Roman" w:eastAsia="Times New Roman" w:hAnsi="Times New Roman" w:cs="Times New Roman"/>
          <w:color w:val="000000"/>
          <w:kern w:val="0"/>
          <w:sz w:val="26"/>
          <w:szCs w:val="26"/>
          <w:lang w:eastAsia="ru-RU" w:bidi="ru-RU"/>
        </w:rPr>
        <w:softHyphen/>
        <w:t>дидактические требования к компонентам эвалюации. В основу распознавания, анализа, функционирования, развития, прогнозирования и совершенствования систем управления качеством образования предлагается положить данные эвалюации, основанные на количественных и качественных измерениях. Обоснованное использование информации в управлении качеством образования в условиях его модернизации требует построения определенной иерархии и взаимосвязи информационных потоков. Такой системный подход, предложенный в исследовании, позволил связать все теоретические компоненты в единую концепцию эвалюации программ и проектов по модернизации образования, включив в нее механизмы реализации эвалюации.</w:t>
      </w:r>
    </w:p>
    <w:p w:rsidR="00AC427C" w:rsidRPr="00AC427C" w:rsidRDefault="00AC427C" w:rsidP="00AC427C">
      <w:pPr>
        <w:tabs>
          <w:tab w:val="clear" w:pos="709"/>
        </w:tabs>
        <w:suppressAutoHyphens w:val="0"/>
        <w:spacing w:after="0" w:line="394" w:lineRule="exact"/>
        <w:ind w:left="260" w:right="360" w:firstLine="660"/>
        <w:rPr>
          <w:rFonts w:ascii="Times New Roman" w:eastAsia="Times New Roman" w:hAnsi="Times New Roman" w:cs="Times New Roman"/>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К числу важнейших организационно-дидактических требований к механизму осуществления эвалюации в управлении качеством образования следует отнести: использование позитивного опыта предыдущего применения аппарата эвалюации в образовании; сочетание динамического, сравнительного, дифференцирующего и прогностического анализа данных о качестве образования; выявление иерархии при построении взаимосвязи информационных потоков с учетом общих целей управления качеством образования и прикладных целей эвалюации; применение полной системы сбалансированных показателей качества образования, поддающейся операционализации при измерении; учет научных требований к качеству информационной базы эвалюации (обеспечение высокой надежности, валидности и аутентичности данных измерений); анализ генерализуемости данных эвалюации в соответствии с дизайном, определяемым задачами управления качеством образования; учет контекстных факторов и смещающих факторов, влияющих на качество образования; применение методик минимизации систематических ошибок измерения; стандартизация процедур сбора, обработки, анализа и интерпретации данных эвалюации; обеспечение сопоставимости результатов эвалюации в соответствии с задачами управления при модернизации образования.</w:t>
      </w:r>
    </w:p>
    <w:p w:rsidR="00AC427C" w:rsidRPr="00AC427C" w:rsidRDefault="00AC427C" w:rsidP="00AC427C">
      <w:pPr>
        <w:tabs>
          <w:tab w:val="clear" w:pos="709"/>
        </w:tabs>
        <w:suppressAutoHyphens w:val="0"/>
        <w:spacing w:after="0" w:line="394" w:lineRule="exact"/>
        <w:ind w:left="260" w:right="340" w:firstLine="680"/>
        <w:rPr>
          <w:rFonts w:ascii="Times New Roman" w:eastAsia="Times New Roman" w:hAnsi="Times New Roman" w:cs="Times New Roman"/>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В число технологических результатов данного исследования вошли: методики оценивания надежности и валидности данных эвалюации при многостадийных измерениях, стандарты эвалюации, методика разработки многостадийных измерителей в рамках компетентностного подхода и методики шкалирования и установления пороговых баллов при оценивании уровня компетентности студентов.</w:t>
      </w:r>
    </w:p>
    <w:p w:rsidR="00AC427C" w:rsidRPr="00AC427C" w:rsidRDefault="00AC427C" w:rsidP="00AC427C">
      <w:pPr>
        <w:tabs>
          <w:tab w:val="clear" w:pos="709"/>
        </w:tabs>
        <w:suppressAutoHyphens w:val="0"/>
        <w:spacing w:after="0" w:line="394" w:lineRule="exact"/>
        <w:ind w:left="260" w:right="340" w:firstLine="680"/>
        <w:rPr>
          <w:rFonts w:ascii="Times New Roman" w:eastAsia="Times New Roman" w:hAnsi="Times New Roman" w:cs="Times New Roman"/>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Для реализации методик в исследовании предложен ряд дидактических и технологических требований к сбору, обработке и интерпретации результатов измерений в эвалюации.</w:t>
      </w:r>
    </w:p>
    <w:p w:rsidR="00AC427C" w:rsidRPr="00AC427C" w:rsidRDefault="00AC427C" w:rsidP="00AC427C">
      <w:pPr>
        <w:tabs>
          <w:tab w:val="clear" w:pos="709"/>
        </w:tabs>
        <w:suppressAutoHyphens w:val="0"/>
        <w:spacing w:after="0" w:line="394" w:lineRule="exact"/>
        <w:ind w:left="260" w:right="340" w:firstLine="680"/>
        <w:rPr>
          <w:rFonts w:ascii="Times New Roman" w:eastAsia="Times New Roman" w:hAnsi="Times New Roman" w:cs="Times New Roman"/>
          <w:kern w:val="0"/>
          <w:sz w:val="26"/>
          <w:szCs w:val="26"/>
          <w:lang w:eastAsia="ru-RU" w:bidi="ru-RU"/>
        </w:rPr>
      </w:pPr>
      <w:r w:rsidRPr="00AC427C">
        <w:rPr>
          <w:rFonts w:ascii="Times New Roman" w:eastAsia="Times New Roman" w:hAnsi="Times New Roman" w:cs="Times New Roman"/>
          <w:color w:val="000000"/>
          <w:kern w:val="0"/>
          <w:sz w:val="26"/>
          <w:szCs w:val="26"/>
          <w:lang w:eastAsia="ru-RU" w:bidi="ru-RU"/>
        </w:rPr>
        <w:t>Результаты апробации совокупности методик эвалюации на примере внедрения ФГОС в систему высшего образования (направление подготовки «Менеджмент») говорят об их действенности и возможности широкого применения в отечественном образовании.</w:t>
      </w:r>
    </w:p>
    <w:p w:rsidR="00AC427C" w:rsidRPr="00AC427C" w:rsidRDefault="00AC427C" w:rsidP="00AC427C">
      <w:pPr>
        <w:tabs>
          <w:tab w:val="clear" w:pos="709"/>
        </w:tabs>
        <w:suppressAutoHyphens w:val="0"/>
        <w:spacing w:after="0" w:line="394" w:lineRule="exact"/>
        <w:ind w:left="260" w:right="340" w:firstLine="680"/>
        <w:rPr>
          <w:rFonts w:ascii="Times New Roman" w:eastAsia="Times New Roman" w:hAnsi="Times New Roman" w:cs="Times New Roman"/>
          <w:kern w:val="0"/>
          <w:sz w:val="26"/>
          <w:szCs w:val="26"/>
          <w:lang w:eastAsia="ru-RU" w:bidi="ru-RU"/>
        </w:rPr>
        <w:sectPr w:rsidR="00AC427C" w:rsidRPr="00AC427C">
          <w:pgSz w:w="12696" w:h="18017"/>
          <w:pgMar w:top="2657" w:right="1149" w:bottom="2424" w:left="2018" w:header="0" w:footer="3" w:gutter="0"/>
          <w:cols w:space="720"/>
          <w:noEndnote/>
          <w:docGrid w:linePitch="360"/>
        </w:sectPr>
      </w:pPr>
      <w:r w:rsidRPr="00AC427C">
        <w:rPr>
          <w:rFonts w:ascii="Times New Roman" w:eastAsia="Times New Roman" w:hAnsi="Times New Roman" w:cs="Times New Roman"/>
          <w:color w:val="000000"/>
          <w:kern w:val="0"/>
          <w:sz w:val="26"/>
          <w:szCs w:val="26"/>
          <w:lang w:eastAsia="ru-RU" w:bidi="ru-RU"/>
        </w:rPr>
        <w:t>В целом, анализ исторического пути развития эвалюации в образовании и современного состояния дел в этой сфере позволил сделать вывод о нарастающей актуальности развития научного аппарата эвалюации в отечественном образовании. В России необходимо формировать независимые профессиональные структуры - институты эвалюации, занимающиеся ее осуществлением как по государственным заказам для программ и проектов модернизации образования, так и по заказам отдельных</w:t>
      </w:r>
    </w:p>
    <w:p w:rsidR="00AC427C" w:rsidRPr="00AC427C" w:rsidRDefault="00AC427C" w:rsidP="00AC427C">
      <w:pPr>
        <w:tabs>
          <w:tab w:val="clear" w:pos="709"/>
        </w:tabs>
        <w:suppressAutoHyphens w:val="0"/>
        <w:spacing w:after="0" w:line="394" w:lineRule="exact"/>
        <w:ind w:left="160" w:firstLine="0"/>
        <w:rPr>
          <w:rFonts w:ascii="Times New Roman" w:eastAsia="Times New Roman" w:hAnsi="Times New Roman" w:cs="Times New Roman"/>
          <w:kern w:val="0"/>
          <w:sz w:val="26"/>
          <w:szCs w:val="26"/>
          <w:lang w:eastAsia="ru-RU" w:bidi="ru-RU"/>
        </w:rPr>
        <w:sectPr w:rsidR="00AC427C" w:rsidRPr="00AC427C">
          <w:headerReference w:type="even" r:id="rId11"/>
          <w:headerReference w:type="default" r:id="rId12"/>
          <w:headerReference w:type="first" r:id="rId13"/>
          <w:pgSz w:w="12696" w:h="18017"/>
          <w:pgMar w:top="2657" w:right="1149" w:bottom="2424" w:left="2018" w:header="0" w:footer="3" w:gutter="0"/>
          <w:cols w:space="720"/>
          <w:noEndnote/>
          <w:titlePg/>
          <w:docGrid w:linePitch="360"/>
        </w:sectPr>
      </w:pPr>
      <w:r w:rsidRPr="00AC427C">
        <w:rPr>
          <w:rFonts w:ascii="Times New Roman" w:eastAsia="Times New Roman" w:hAnsi="Times New Roman" w:cs="Times New Roman"/>
          <w:kern w:val="0"/>
          <w:sz w:val="26"/>
          <w:szCs w:val="26"/>
          <w:lang w:eastAsia="ru-RU" w:bidi="ru-RU"/>
        </w:rPr>
        <w:pict>
          <v:shape id="_x0000_s1057" type="#_x0000_t202" style="position:absolute;left:0;text-align:left;margin-left:404.9pt;margin-top:-1.8pt;width:51.35pt;height:15.9pt;z-index:-251651072;mso-wrap-distance-left:13.9pt;mso-wrap-distance-right:5pt;mso-wrap-distance-bottom:13.25pt;mso-position-horizontal-relative:margin" filled="f" stroked="f">
            <v:textbox style="mso-fit-shape-to-text:t" inset="0,0,0,0">
              <w:txbxContent>
                <w:p w:rsidR="00AC427C" w:rsidRDefault="00AC427C" w:rsidP="00AC427C">
                  <w:pPr>
                    <w:pStyle w:val="WW8Num7z0"/>
                    <w:spacing w:after="0" w:line="260" w:lineRule="exact"/>
                    <w:jc w:val="left"/>
                  </w:pPr>
                  <w:r>
                    <w:rPr>
                      <w:rStyle w:val="WW8Num2z0"/>
                    </w:rPr>
                    <w:t></w:t>
                  </w:r>
                  <w:r>
                    <w:rPr>
                      <w:rStyle w:val="WW8Num2z0"/>
                    </w:rPr>
                    <w:t></w:t>
                  </w:r>
                  <w:r>
                    <w:rPr>
                      <w:rStyle w:val="WW8Num2z0"/>
                    </w:rPr>
                    <w:t></w:t>
                  </w:r>
                  <w:r>
                    <w:rPr>
                      <w:rStyle w:val="WW8Num2z0"/>
                    </w:rPr>
                    <w:t></w:t>
                  </w:r>
                  <w:r>
                    <w:rPr>
                      <w:rStyle w:val="WW8Num2z0"/>
                    </w:rPr>
                    <w:t></w:t>
                  </w:r>
                  <w:r>
                    <w:rPr>
                      <w:rStyle w:val="WW8Num2z0"/>
                    </w:rPr>
                    <w:t></w:t>
                  </w:r>
                  <w:r>
                    <w:rPr>
                      <w:rStyle w:val="WW8Num2z0"/>
                    </w:rPr>
                    <w:t></w:t>
                  </w:r>
                  <w:r>
                    <w:rPr>
                      <w:rStyle w:val="WW8Num2z0"/>
                    </w:rPr>
                    <w:t></w:t>
                  </w:r>
                </w:p>
              </w:txbxContent>
            </v:textbox>
            <w10:wrap type="square" side="left" anchorx="margin"/>
          </v:shape>
        </w:pict>
      </w:r>
      <w:r w:rsidRPr="00AC427C">
        <w:rPr>
          <w:rFonts w:ascii="Times New Roman" w:eastAsia="Times New Roman" w:hAnsi="Times New Roman" w:cs="Times New Roman"/>
          <w:color w:val="000000"/>
          <w:kern w:val="0"/>
          <w:sz w:val="26"/>
          <w:szCs w:val="26"/>
          <w:lang w:eastAsia="ru-RU" w:bidi="ru-RU"/>
        </w:rPr>
        <w:t>образовательных организаций с целью совершенствования образования.</w:t>
      </w:r>
    </w:p>
    <w:p w:rsidR="00AC427C" w:rsidRPr="00AC427C" w:rsidRDefault="00AC427C" w:rsidP="00AC427C"/>
    <w:sectPr w:rsidR="00AC427C" w:rsidRPr="00AC427C" w:rsidSect="00945CFF">
      <w:headerReference w:type="default" r:id="rId14"/>
      <w:footerReference w:type="even" r:id="rId15"/>
      <w:footerReference w:type="default" r:id="rId16"/>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5E3" w:rsidRDefault="001E05E3">
      <w:pPr>
        <w:spacing w:after="0" w:line="240" w:lineRule="auto"/>
      </w:pPr>
      <w:r>
        <w:separator/>
      </w:r>
    </w:p>
  </w:endnote>
  <w:endnote w:type="continuationSeparator" w:id="0">
    <w:p w:rsidR="001E05E3" w:rsidRDefault="001E05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5E3" w:rsidRDefault="001E05E3">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E05E3" w:rsidRDefault="001E05E3">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5E3" w:rsidRDefault="001E05E3">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E05E3" w:rsidRDefault="001E05E3">
                <w:pPr>
                  <w:spacing w:line="240" w:lineRule="auto"/>
                </w:pPr>
                <w:fldSimple w:instr=" PAGE \* MERGEFORMAT ">
                  <w:r w:rsidR="00AC427C" w:rsidRPr="00AC427C">
                    <w:rPr>
                      <w:rStyle w:val="afffff9"/>
                      <w:noProof/>
                    </w:rPr>
                    <w:t>33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5E3" w:rsidRDefault="001E05E3"/>
    <w:p w:rsidR="001E05E3" w:rsidRDefault="001E05E3"/>
    <w:p w:rsidR="001E05E3" w:rsidRDefault="001E05E3"/>
    <w:p w:rsidR="001E05E3" w:rsidRDefault="001E05E3"/>
    <w:p w:rsidR="001E05E3" w:rsidRDefault="001E05E3"/>
    <w:p w:rsidR="001E05E3" w:rsidRDefault="001E05E3"/>
    <w:p w:rsidR="001E05E3" w:rsidRDefault="001E05E3">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E05E3" w:rsidRDefault="001E05E3">
                  <w:pPr>
                    <w:spacing w:line="240" w:lineRule="auto"/>
                  </w:pPr>
                  <w:fldSimple w:instr=" PAGE \* MERGEFORMAT ">
                    <w:r w:rsidR="00D52093" w:rsidRPr="00D52093">
                      <w:rPr>
                        <w:rStyle w:val="afffff9"/>
                        <w:b w:val="0"/>
                        <w:bCs w:val="0"/>
                        <w:noProof/>
                      </w:rPr>
                      <w:t>13</w:t>
                    </w:r>
                  </w:fldSimple>
                </w:p>
              </w:txbxContent>
            </v:textbox>
            <w10:wrap anchorx="page" anchory="page"/>
          </v:shape>
        </w:pict>
      </w:r>
    </w:p>
    <w:p w:rsidR="001E05E3" w:rsidRDefault="001E05E3"/>
    <w:p w:rsidR="001E05E3" w:rsidRDefault="001E05E3"/>
    <w:p w:rsidR="001E05E3" w:rsidRDefault="001E05E3">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E05E3" w:rsidRDefault="001E05E3"/>
                <w:p w:rsidR="001E05E3" w:rsidRDefault="001E05E3">
                  <w:pPr>
                    <w:pStyle w:val="1ffffff7"/>
                    <w:spacing w:line="240" w:lineRule="auto"/>
                  </w:pPr>
                  <w:fldSimple w:instr=" PAGE \* MERGEFORMAT ">
                    <w:r w:rsidR="00D52093" w:rsidRPr="00D52093">
                      <w:rPr>
                        <w:rStyle w:val="3b"/>
                        <w:noProof/>
                      </w:rPr>
                      <w:t>13</w:t>
                    </w:r>
                  </w:fldSimple>
                </w:p>
              </w:txbxContent>
            </v:textbox>
            <w10:wrap anchorx="page" anchory="page"/>
          </v:shape>
        </w:pict>
      </w:r>
    </w:p>
    <w:p w:rsidR="001E05E3" w:rsidRDefault="001E05E3"/>
    <w:p w:rsidR="001E05E3" w:rsidRDefault="001E05E3">
      <w:pPr>
        <w:rPr>
          <w:sz w:val="2"/>
          <w:szCs w:val="2"/>
        </w:rPr>
      </w:pPr>
    </w:p>
    <w:p w:rsidR="001E05E3" w:rsidRDefault="001E05E3"/>
    <w:p w:rsidR="001E05E3" w:rsidRDefault="001E05E3">
      <w:pPr>
        <w:spacing w:after="0" w:line="240" w:lineRule="auto"/>
      </w:pPr>
    </w:p>
  </w:footnote>
  <w:footnote w:type="continuationSeparator" w:id="0">
    <w:p w:rsidR="001E05E3" w:rsidRDefault="001E05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7C" w:rsidRDefault="00AC427C">
    <w:pPr>
      <w:rPr>
        <w:sz w:val="2"/>
        <w:szCs w:val="2"/>
      </w:rPr>
    </w:pPr>
    <w:r w:rsidRPr="00CB0730">
      <w:rPr>
        <w:sz w:val="24"/>
        <w:szCs w:val="24"/>
        <w:lang w:bidi="ru-RU"/>
      </w:rPr>
      <w:pict>
        <v:shapetype id="_x0000_t202" coordsize="21600,21600" o:spt="202" path="m,l,21600r21600,l21600,xe">
          <v:stroke joinstyle="miter"/>
          <v:path gradientshapeok="t" o:connecttype="rect"/>
        </v:shapetype>
        <v:shape id="_x0000_s609722" type="#_x0000_t202" style="position:absolute;left:0;text-align:left;margin-left:316.1pt;margin-top:55.8pt;width:9.35pt;height:6.95pt;z-index:-251614208;mso-wrap-style:none;mso-wrap-distance-left:5pt;mso-wrap-distance-right:5pt;mso-position-horizontal-relative:page;mso-position-vertical-relative:page" wrapcoords="0 0" filled="f" stroked="f">
          <v:textbox style="mso-fit-shape-to-text:t" inset="0,0,0,0">
            <w:txbxContent>
              <w:p w:rsidR="00AC427C" w:rsidRDefault="00AC427C">
                <w:pPr>
                  <w:spacing w:line="240" w:lineRule="auto"/>
                </w:pPr>
                <w:fldSimple w:instr=" PAGE \* MERGEFORMAT ">
                  <w:r w:rsidRPr="009F3175">
                    <w:rPr>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7C" w:rsidRDefault="00AC427C">
    <w:pPr>
      <w:rPr>
        <w:sz w:val="2"/>
        <w:szCs w:val="2"/>
      </w:rPr>
    </w:pPr>
    <w:r w:rsidRPr="00CB0730">
      <w:rPr>
        <w:sz w:val="24"/>
        <w:szCs w:val="24"/>
        <w:lang w:bidi="ru-RU"/>
      </w:rPr>
      <w:pict>
        <v:shapetype id="_x0000_t202" coordsize="21600,21600" o:spt="202" path="m,l,21600r21600,l21600,xe">
          <v:stroke joinstyle="miter"/>
          <v:path gradientshapeok="t" o:connecttype="rect"/>
        </v:shapetype>
        <v:shape id="_x0000_s609723" type="#_x0000_t202" style="position:absolute;left:0;text-align:left;margin-left:316.1pt;margin-top:55.8pt;width:9.35pt;height:6.95pt;z-index:-251613184;mso-wrap-style:none;mso-wrap-distance-left:5pt;mso-wrap-distance-right:5pt;mso-position-horizontal-relative:page;mso-position-vertical-relative:page" wrapcoords="0 0" filled="f" stroked="f">
          <v:textbox style="mso-fit-shape-to-text:t" inset="0,0,0,0">
            <w:txbxContent>
              <w:p w:rsidR="00AC427C" w:rsidRDefault="00AC427C">
                <w:pPr>
                  <w:spacing w:line="240" w:lineRule="auto"/>
                </w:pPr>
                <w:fldSimple w:instr=" PAGE \* MERGEFORMAT ">
                  <w:r w:rsidRPr="009F3175">
                    <w:rPr>
                      <w:noProof/>
                    </w:rPr>
                    <w:t>24</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7C" w:rsidRDefault="00AC427C">
    <w:pPr>
      <w:rPr>
        <w:sz w:val="2"/>
        <w:szCs w:val="2"/>
      </w:rPr>
    </w:pPr>
    <w:r w:rsidRPr="00CB0730">
      <w:rPr>
        <w:sz w:val="24"/>
        <w:szCs w:val="24"/>
        <w:lang w:bidi="ru-RU"/>
      </w:rPr>
      <w:pict>
        <v:shapetype id="_x0000_t202" coordsize="21600,21600" o:spt="202" path="m,l,21600r21600,l21600,xe">
          <v:stroke joinstyle="miter"/>
          <v:path gradientshapeok="t" o:connecttype="rect"/>
        </v:shapetype>
        <v:shape id="_x0000_s609724" type="#_x0000_t202" style="position:absolute;left:0;text-align:left;margin-left:316.1pt;margin-top:55.8pt;width:9.35pt;height:6.95pt;z-index:-251612160;mso-wrap-style:none;mso-wrap-distance-left:5pt;mso-wrap-distance-right:5pt;mso-position-horizontal-relative:page;mso-position-vertical-relative:page" wrapcoords="0 0" filled="f" stroked="f">
          <v:textbox style="mso-fit-shape-to-text:t" inset="0,0,0,0">
            <w:txbxContent>
              <w:p w:rsidR="00AC427C" w:rsidRDefault="00AC427C">
                <w:pPr>
                  <w:spacing w:line="240" w:lineRule="auto"/>
                </w:pPr>
                <w:fldSimple w:instr=" PAGE \* MERGEFORMAT ">
                  <w:r>
                    <w:rPr>
                      <w:noProof/>
                    </w:rPr>
                    <w:t>31</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7C" w:rsidRDefault="00AC427C">
    <w:pPr>
      <w:rPr>
        <w:sz w:val="2"/>
        <w:szCs w:val="2"/>
      </w:rPr>
    </w:pPr>
    <w:r w:rsidRPr="00CB0730">
      <w:rPr>
        <w:sz w:val="24"/>
        <w:szCs w:val="24"/>
        <w:lang w:bidi="ru-RU"/>
      </w:rPr>
      <w:pict>
        <v:shapetype id="_x0000_t202" coordsize="21600,21600" o:spt="202" path="m,l,21600r21600,l21600,xe">
          <v:stroke joinstyle="miter"/>
          <v:path gradientshapeok="t" o:connecttype="rect"/>
        </v:shapetype>
        <v:shape id="_x0000_s609728" type="#_x0000_t202" style="position:absolute;left:0;text-align:left;margin-left:316.1pt;margin-top:55.8pt;width:9.35pt;height:6.95pt;z-index:-251610112;mso-wrap-style:none;mso-wrap-distance-left:5pt;mso-wrap-distance-right:5pt;mso-position-horizontal-relative:page;mso-position-vertical-relative:page" wrapcoords="0 0" filled="f" stroked="f">
          <v:textbox style="mso-fit-shape-to-text:t" inset="0,0,0,0">
            <w:txbxContent>
              <w:p w:rsidR="00AC427C" w:rsidRDefault="00AC427C">
                <w:pPr>
                  <w:pStyle w:val="WW8Num8z0"/>
                  <w:spacing w:line="240" w:lineRule="auto"/>
                </w:pPr>
                <w:fldSimple w:instr=" PAGE \* MERGEFORMAT ">
                  <w:r w:rsidRPr="009F3175">
                    <w:rPr>
                      <w:rStyle w:val="WW8Num4z0"/>
                      <w:noProof/>
                    </w:rPr>
                    <w:t>376</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7C" w:rsidRDefault="00AC427C">
    <w:pPr>
      <w:rPr>
        <w:sz w:val="2"/>
        <w:szCs w:val="2"/>
      </w:rPr>
    </w:pPr>
    <w:r w:rsidRPr="00CB0730">
      <w:rPr>
        <w:sz w:val="24"/>
        <w:szCs w:val="24"/>
        <w:lang w:bidi="ru-RU"/>
      </w:rPr>
      <w:pict>
        <v:shapetype id="_x0000_t202" coordsize="21600,21600" o:spt="202" path="m,l,21600r21600,l21600,xe">
          <v:stroke joinstyle="miter"/>
          <v:path gradientshapeok="t" o:connecttype="rect"/>
        </v:shapetype>
        <v:shape id="_x0000_s609729" type="#_x0000_t202" style="position:absolute;left:0;text-align:left;margin-left:316.1pt;margin-top:55.8pt;width:9.35pt;height:6.95pt;z-index:-251609088;mso-wrap-style:none;mso-wrap-distance-left:5pt;mso-wrap-distance-right:5pt;mso-position-horizontal-relative:page;mso-position-vertical-relative:page" wrapcoords="0 0" filled="f" stroked="f">
          <v:textbox style="mso-fit-shape-to-text:t" inset="0,0,0,0">
            <w:txbxContent>
              <w:p w:rsidR="00AC427C" w:rsidRDefault="00AC427C">
                <w:pPr>
                  <w:pStyle w:val="WW8Num8z0"/>
                  <w:spacing w:line="240" w:lineRule="auto"/>
                </w:pPr>
                <w:fldSimple w:instr=" PAGE \* MERGEFORMAT ">
                  <w:r w:rsidRPr="009F3175">
                    <w:rPr>
                      <w:rStyle w:val="WW8Num4z0"/>
                      <w:noProof/>
                    </w:rPr>
                    <w:t>375</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7C" w:rsidRDefault="00AC427C">
    <w:pPr>
      <w:rPr>
        <w:sz w:val="2"/>
        <w:szCs w:val="2"/>
      </w:rPr>
    </w:pPr>
    <w:r w:rsidRPr="00CB0730">
      <w:rPr>
        <w:sz w:val="24"/>
        <w:szCs w:val="24"/>
        <w:lang w:bidi="ru-RU"/>
      </w:rPr>
      <w:pict>
        <v:shapetype id="_x0000_t202" coordsize="21600,21600" o:spt="202" path="m,l,21600r21600,l21600,xe">
          <v:stroke joinstyle="miter"/>
          <v:path gradientshapeok="t" o:connecttype="rect"/>
        </v:shapetype>
        <v:shape id="_x0000_s609730" type="#_x0000_t202" style="position:absolute;left:0;text-align:left;margin-left:326.95pt;margin-top:85.75pt;width:14.4pt;height:6.5pt;z-index:-251608064;mso-wrap-style:none;mso-wrap-distance-left:5pt;mso-wrap-distance-right:5pt;mso-position-horizontal-relative:page;mso-position-vertical-relative:page" wrapcoords="0 0" filled="f" stroked="f">
          <v:textbox style="mso-fit-shape-to-text:t" inset="0,0,0,0">
            <w:txbxContent>
              <w:p w:rsidR="00AC427C" w:rsidRDefault="00AC427C">
                <w:pPr>
                  <w:pStyle w:val="WW8Num8z0"/>
                  <w:spacing w:line="240" w:lineRule="auto"/>
                </w:pPr>
                <w:fldSimple w:instr=" PAGE \* MERGEFORMAT ">
                  <w:r>
                    <w:rPr>
                      <w:noProof/>
                    </w:rPr>
                    <w:t>32</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5E3" w:rsidRPr="005856C0" w:rsidRDefault="001E05E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185A78"/>
    <w:multiLevelType w:val="multilevel"/>
    <w:tmpl w:val="0D5E2E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3B95DAE"/>
    <w:multiLevelType w:val="multilevel"/>
    <w:tmpl w:val="7236123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9E93891"/>
    <w:multiLevelType w:val="multilevel"/>
    <w:tmpl w:val="B8C01C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ED87BBF"/>
    <w:multiLevelType w:val="multilevel"/>
    <w:tmpl w:val="2B0028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06877AC"/>
    <w:multiLevelType w:val="multilevel"/>
    <w:tmpl w:val="C9B60A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31935D6"/>
    <w:multiLevelType w:val="multilevel"/>
    <w:tmpl w:val="0554A50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F4C3C63"/>
    <w:multiLevelType w:val="multilevel"/>
    <w:tmpl w:val="BF3623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1DD2D0F"/>
    <w:multiLevelType w:val="multilevel"/>
    <w:tmpl w:val="9B70A55E"/>
    <w:lvl w:ilvl="0">
      <w:start w:val="7"/>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4960E07"/>
    <w:multiLevelType w:val="multilevel"/>
    <w:tmpl w:val="CDD4DE5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0A7052D"/>
    <w:multiLevelType w:val="multilevel"/>
    <w:tmpl w:val="8E2008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3A54D3A"/>
    <w:multiLevelType w:val="multilevel"/>
    <w:tmpl w:val="C4C68B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03C64E3"/>
    <w:multiLevelType w:val="multilevel"/>
    <w:tmpl w:val="595CA0B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5">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6">
    <w:nsid w:val="53AE763D"/>
    <w:multiLevelType w:val="multilevel"/>
    <w:tmpl w:val="8232595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421545"/>
    <w:multiLevelType w:val="multilevel"/>
    <w:tmpl w:val="6AA26A9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4170BAE"/>
    <w:multiLevelType w:val="multilevel"/>
    <w:tmpl w:val="9D7ACB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9842EE6"/>
    <w:multiLevelType w:val="multilevel"/>
    <w:tmpl w:val="D7325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B58638B"/>
    <w:multiLevelType w:val="multilevel"/>
    <w:tmpl w:val="2D7AE5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93"/>
  </w:num>
  <w:num w:numId="8">
    <w:abstractNumId w:val="84"/>
  </w:num>
  <w:num w:numId="9">
    <w:abstractNumId w:val="96"/>
  </w:num>
  <w:num w:numId="10">
    <w:abstractNumId w:val="100"/>
  </w:num>
  <w:num w:numId="11">
    <w:abstractNumId w:val="97"/>
  </w:num>
  <w:num w:numId="12">
    <w:abstractNumId w:val="82"/>
  </w:num>
  <w:num w:numId="13">
    <w:abstractNumId w:val="91"/>
  </w:num>
  <w:num w:numId="14">
    <w:abstractNumId w:val="85"/>
  </w:num>
  <w:num w:numId="15">
    <w:abstractNumId w:val="75"/>
  </w:num>
  <w:num w:numId="16">
    <w:abstractNumId w:val="83"/>
  </w:num>
  <w:num w:numId="17">
    <w:abstractNumId w:val="89"/>
  </w:num>
  <w:num w:numId="18">
    <w:abstractNumId w:val="79"/>
  </w:num>
  <w:num w:numId="19">
    <w:abstractNumId w:val="88"/>
  </w:num>
  <w:num w:numId="20">
    <w:abstractNumId w:val="90"/>
  </w:num>
  <w:num w:numId="21">
    <w:abstractNumId w:val="99"/>
  </w:num>
  <w:num w:numId="22">
    <w:abstractNumId w:val="8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7.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0D81D-D61F-42E0-BF17-CC37E6FD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33</Pages>
  <Words>8718</Words>
  <Characters>49693</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58295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2021-12-05T20:47:00Z</dcterms:created>
  <dcterms:modified xsi:type="dcterms:W3CDTF">2021-12-06T08:36:00Z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