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506C7A" w:rsidRDefault="00506C7A" w:rsidP="00506C7A">
      <w:r w:rsidRPr="00E96295">
        <w:rPr>
          <w:rFonts w:ascii="Times New Roman" w:eastAsia="Times New Roman" w:hAnsi="Times New Roman" w:cs="Times New Roman"/>
          <w:b/>
          <w:bCs/>
          <w:sz w:val="24"/>
          <w:szCs w:val="24"/>
          <w:lang w:eastAsia="ru-RU"/>
        </w:rPr>
        <w:t>Дегтяр Яна Русланівна</w:t>
      </w:r>
      <w:r w:rsidRPr="00E96295">
        <w:rPr>
          <w:rFonts w:ascii="Times New Roman" w:eastAsia="Times New Roman" w:hAnsi="Times New Roman" w:cs="Times New Roman"/>
          <w:bCs/>
          <w:sz w:val="24"/>
          <w:szCs w:val="24"/>
          <w:lang w:eastAsia="ru-RU"/>
        </w:rPr>
        <w:t>, тимчасово не працює. Назва дисертації: «</w:t>
      </w:r>
      <w:r w:rsidRPr="00E96295">
        <w:rPr>
          <w:rFonts w:ascii="Times New Roman" w:eastAsia="Times New Roman" w:hAnsi="Times New Roman" w:cs="Times New Roman"/>
          <w:b/>
          <w:bCs/>
          <w:sz w:val="24"/>
          <w:szCs w:val="24"/>
          <w:lang w:eastAsia="ru-RU"/>
        </w:rPr>
        <w:t>Прaвoвe рeгулювaння зaстoсувaння прoгрaмнo-цiльoвoгo мeтoду в бюджeтнoму прoцeсi</w:t>
      </w:r>
      <w:r w:rsidRPr="00E96295">
        <w:rPr>
          <w:rFonts w:ascii="Times New Roman" w:eastAsia="Times New Roman" w:hAnsi="Times New Roman" w:cs="Times New Roman"/>
          <w:bCs/>
          <w:sz w:val="24"/>
          <w:szCs w:val="24"/>
          <w:lang w:eastAsia="ru-RU"/>
        </w:rPr>
        <w:t xml:space="preserve">». </w:t>
      </w:r>
      <w:r w:rsidRPr="00E96295">
        <w:rPr>
          <w:rFonts w:ascii="Times New Roman" w:eastAsia="Times New Roman" w:hAnsi="Times New Roman" w:cs="Times New Roman"/>
          <w:sz w:val="24"/>
          <w:szCs w:val="24"/>
          <w:lang w:eastAsia="ru-RU"/>
        </w:rPr>
        <w:t>Шифр та назва спеціальності – 12.00.07 – адміністративне право та процес; фінансове право; інформаційне право. Спецрада К 11.737.02 Донецького юридичного інституту</w:t>
      </w:r>
    </w:p>
    <w:sectPr w:rsidR="004111C7" w:rsidRPr="00506C7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46344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463446">
                <w:pPr>
                  <w:spacing w:line="240" w:lineRule="auto"/>
                </w:pPr>
                <w:fldSimple w:instr=" PAGE \* MERGEFORMAT ">
                  <w:r w:rsidR="00506C7A" w:rsidRPr="00506C7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463446">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463446">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463446">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w:t>
      </w:r>
      <w:r w:rsidR="00463446" w:rsidRPr="00403FC6">
        <w:rPr>
          <w:rStyle w:val="a8"/>
          <w:rFonts w:ascii="Verdana" w:hAnsi="Verdana" w:cs="Verdana"/>
        </w:rPr>
        <w:t>.</w:t>
      </w:r>
      <w:r w:rsidR="00463446" w:rsidRPr="00403FC6">
        <w:rPr>
          <w:rStyle w:val="a8"/>
          <w:rFonts w:ascii="Verdana" w:hAnsi="Verdana" w:cs="Verdana"/>
        </w:rPr>
        <w:t>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2666"/>
    <o:shapelayout v:ext="edit">
      <o:idmap v:ext="edit" data="593,595,597"/>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348"/>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2666"/>
    <o:shapelayout v:ext="edit">
      <o:idmap v:ext="edit" data="1,598"/>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ADA976-3A3D-4C40-9CAD-FDB2055A2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Pages>
  <Words>46</Words>
  <Characters>264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53</cp:revision>
  <cp:lastPrinted>2009-02-06T05:36:00Z</cp:lastPrinted>
  <dcterms:created xsi:type="dcterms:W3CDTF">2021-03-21T15:23:00Z</dcterms:created>
  <dcterms:modified xsi:type="dcterms:W3CDTF">2021-03-21T20:21:00Z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