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1A" w:rsidRPr="00586A1A" w:rsidRDefault="00586A1A" w:rsidP="00586A1A">
      <w:pPr>
        <w:tabs>
          <w:tab w:val="clear" w:pos="709"/>
        </w:tabs>
        <w:suppressAutoHyphens w:val="0"/>
        <w:spacing w:after="0" w:line="240" w:lineRule="exact"/>
        <w:ind w:left="20" w:right="20" w:firstLine="280"/>
        <w:rPr>
          <w:rFonts w:ascii="Times New Roman" w:eastAsia="Arial Narrow" w:hAnsi="Times New Roman" w:cs="Times New Roman"/>
          <w:color w:val="000000"/>
          <w:kern w:val="0"/>
          <w:sz w:val="24"/>
          <w:szCs w:val="24"/>
          <w:lang w:val="uk-UA" w:eastAsia="uk-UA" w:bidi="uk-UA"/>
        </w:rPr>
      </w:pPr>
      <w:r w:rsidRPr="00586A1A">
        <w:rPr>
          <w:rFonts w:ascii="Times New Roman" w:eastAsia="Arial Narrow" w:hAnsi="Times New Roman" w:cs="Times New Roman"/>
          <w:b/>
          <w:bCs/>
          <w:color w:val="000000"/>
          <w:kern w:val="0"/>
          <w:sz w:val="24"/>
          <w:lang w:val="uk-UA" w:eastAsia="uk-UA" w:bidi="uk-UA"/>
        </w:rPr>
        <w:t>Саван Салах Ібрахім А.</w:t>
      </w:r>
      <w:r w:rsidRPr="00586A1A">
        <w:rPr>
          <w:rFonts w:ascii="Times New Roman" w:eastAsia="Arial Narrow" w:hAnsi="Times New Roman" w:cs="Times New Roman"/>
          <w:color w:val="000000"/>
          <w:kern w:val="0"/>
          <w:sz w:val="24"/>
          <w:szCs w:val="24"/>
          <w:lang w:val="uk-UA" w:eastAsia="uk-UA" w:bidi="uk-UA"/>
        </w:rPr>
        <w:t>, аспірант кафедри моделювання систем і технологій факультету комп’ютерних наук Харківсько</w:t>
      </w:r>
      <w:r w:rsidRPr="00586A1A">
        <w:rPr>
          <w:rFonts w:ascii="Times New Roman" w:eastAsia="Arial Narrow" w:hAnsi="Times New Roman" w:cs="Times New Roman"/>
          <w:color w:val="000000"/>
          <w:kern w:val="0"/>
          <w:sz w:val="24"/>
          <w:szCs w:val="24"/>
          <w:lang w:val="uk-UA" w:eastAsia="uk-UA" w:bidi="uk-UA"/>
        </w:rPr>
        <w:softHyphen/>
        <w:t>го національного університету імені В. Н. Каразіна: «Обчислю</w:t>
      </w:r>
      <w:r w:rsidRPr="00586A1A">
        <w:rPr>
          <w:rFonts w:ascii="Times New Roman" w:eastAsia="Arial Narrow" w:hAnsi="Times New Roman" w:cs="Times New Roman"/>
          <w:color w:val="000000"/>
          <w:kern w:val="0"/>
          <w:sz w:val="24"/>
          <w:szCs w:val="24"/>
          <w:lang w:val="uk-UA" w:eastAsia="uk-UA" w:bidi="uk-UA"/>
        </w:rPr>
        <w:softHyphen/>
        <w:t>вальні методи дозиметрії високоенергетичного електронного випромінювання у радіаційних технологіях» (01.05.02 - мате</w:t>
      </w:r>
      <w:r w:rsidRPr="00586A1A">
        <w:rPr>
          <w:rFonts w:ascii="Times New Roman" w:eastAsia="Arial Narrow" w:hAnsi="Times New Roman" w:cs="Times New Roman"/>
          <w:color w:val="000000"/>
          <w:kern w:val="0"/>
          <w:sz w:val="24"/>
          <w:szCs w:val="24"/>
          <w:lang w:val="uk-UA" w:eastAsia="uk-UA" w:bidi="uk-UA"/>
        </w:rPr>
        <w:softHyphen/>
        <w:t>матичне моделювання та обчислювальні методи). Спецрада Д 64.051.09 у Харківському національному університеті імені</w:t>
      </w:r>
    </w:p>
    <w:p w:rsidR="00086D61" w:rsidRPr="00586A1A" w:rsidRDefault="00586A1A" w:rsidP="00586A1A">
      <w:r w:rsidRPr="00586A1A">
        <w:rPr>
          <w:rFonts w:ascii="Times New Roman" w:hAnsi="Times New Roman" w:cs="Times New Roman"/>
          <w:color w:val="000000"/>
          <w:kern w:val="0"/>
          <w:sz w:val="24"/>
          <w:szCs w:val="24"/>
          <w:lang w:val="uk-UA" w:eastAsia="uk-UA" w:bidi="uk-UA"/>
        </w:rPr>
        <w:t>В.</w:t>
      </w:r>
      <w:r w:rsidRPr="00586A1A">
        <w:rPr>
          <w:rFonts w:ascii="Times New Roman" w:hAnsi="Times New Roman" w:cs="Times New Roman"/>
          <w:color w:val="000000"/>
          <w:kern w:val="0"/>
          <w:sz w:val="24"/>
          <w:szCs w:val="24"/>
          <w:lang w:val="uk-UA" w:eastAsia="uk-UA" w:bidi="uk-UA"/>
        </w:rPr>
        <w:tab/>
        <w:t>Н. Каразіна</w:t>
      </w:r>
    </w:p>
    <w:sectPr w:rsidR="00086D61" w:rsidRPr="00586A1A"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C53F68">
    <w:pPr>
      <w:rPr>
        <w:sz w:val="2"/>
        <w:szCs w:val="2"/>
      </w:rPr>
    </w:pPr>
    <w:r w:rsidRPr="00C53F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C53F68">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C53F68">
      <w:pPr>
        <w:rPr>
          <w:sz w:val="2"/>
          <w:szCs w:val="2"/>
        </w:rPr>
      </w:pPr>
      <w:r w:rsidRPr="00C53F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C53F68">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C53F68">
      <w:pPr>
        <w:rPr>
          <w:sz w:val="2"/>
          <w:szCs w:val="2"/>
        </w:rPr>
      </w:pPr>
      <w:r w:rsidRPr="00C53F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start w:val="1"/>
      <w:numFmt w:val="decimal"/>
      <w:lvlText w:val="%1."/>
      <w:lvlJc w:val="left"/>
      <w:pPr>
        <w:tabs>
          <w:tab w:val="num" w:pos="720"/>
        </w:tabs>
        <w:ind w:left="720" w:hanging="360"/>
      </w:pPr>
      <w:rPr>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start w:val="1"/>
      <w:numFmt w:val="decimal"/>
      <w:lvlText w:val="%1."/>
      <w:lvlJc w:val="left"/>
      <w:pPr>
        <w:tabs>
          <w:tab w:val="num" w:pos="1980"/>
        </w:tabs>
        <w:ind w:left="1980" w:hanging="90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3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2A740-B6B3-4ABB-90F9-034E6836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62</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128</cp:revision>
  <cp:lastPrinted>2009-02-06T05:36:00Z</cp:lastPrinted>
  <dcterms:created xsi:type="dcterms:W3CDTF">2020-05-14T12:20:00Z</dcterms:created>
  <dcterms:modified xsi:type="dcterms:W3CDTF">2020-05-19T07:53:00Z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