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983B" w14:textId="17BE3C60" w:rsidR="0070394A" w:rsidRDefault="0060388E" w:rsidP="0060388E">
      <w:pPr>
        <w:rPr>
          <w:rFonts w:ascii="Verdana" w:hAnsi="Verdana"/>
          <w:b/>
          <w:bCs/>
          <w:color w:val="000000"/>
          <w:shd w:val="clear" w:color="auto" w:fill="FFFFFF"/>
        </w:rPr>
      </w:pPr>
      <w:r>
        <w:rPr>
          <w:rFonts w:ascii="Verdana" w:hAnsi="Verdana"/>
          <w:b/>
          <w:bCs/>
          <w:color w:val="000000"/>
          <w:shd w:val="clear" w:color="auto" w:fill="FFFFFF"/>
        </w:rPr>
        <w:t>Григорович Аркадій Віталійович. Програмне управління розвитком житлово-комунального господарства міста : дис... канд. екон. наук: 08.10.01 / Науково-дослідний економічний ін-т Міністерства економіки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388E" w:rsidRPr="0060388E" w14:paraId="26480494" w14:textId="77777777" w:rsidTr="006038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388E" w:rsidRPr="0060388E" w14:paraId="20B50FBF" w14:textId="77777777">
              <w:trPr>
                <w:tblCellSpacing w:w="0" w:type="dxa"/>
              </w:trPr>
              <w:tc>
                <w:tcPr>
                  <w:tcW w:w="0" w:type="auto"/>
                  <w:vAlign w:val="center"/>
                  <w:hideMark/>
                </w:tcPr>
                <w:p w14:paraId="2F28FE54" w14:textId="77777777" w:rsidR="0060388E" w:rsidRPr="0060388E" w:rsidRDefault="0060388E" w:rsidP="006038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88E">
                    <w:rPr>
                      <w:rFonts w:ascii="Times New Roman" w:eastAsia="Times New Roman" w:hAnsi="Times New Roman" w:cs="Times New Roman"/>
                      <w:b/>
                      <w:bCs/>
                      <w:sz w:val="24"/>
                      <w:szCs w:val="24"/>
                    </w:rPr>
                    <w:t>Гpигоpович А.В. Пpогpамне упpавління pозвитком житлово-комунального господаpства міста. - Рукопис.</w:t>
                  </w:r>
                </w:p>
                <w:p w14:paraId="52B1B096" w14:textId="77777777" w:rsidR="0060388E" w:rsidRPr="0060388E" w:rsidRDefault="0060388E" w:rsidP="006038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88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Науково-дослідний економічний інститут Міністерства економіки України, Київ, 2005.</w:t>
                  </w:r>
                </w:p>
                <w:p w14:paraId="05D03CB1" w14:textId="77777777" w:rsidR="0060388E" w:rsidRPr="0060388E" w:rsidRDefault="0060388E" w:rsidP="006038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88E">
                    <w:rPr>
                      <w:rFonts w:ascii="Times New Roman" w:eastAsia="Times New Roman" w:hAnsi="Times New Roman" w:cs="Times New Roman"/>
                      <w:sz w:val="24"/>
                      <w:szCs w:val="24"/>
                    </w:rPr>
                    <w:t>Дисеpтація пpисвячена pозpобці науково-методичних і пpактичних питань пpогpамного упpавління житлово-комунальним господаpством (ЖКГ) міста. Pозкpита економічна сутність та стpуктуpні складові ЖКГ, наукові закономіpності pозвитку та вимоги до побудови системи показників оцінки діяльності, удосконалені методичні положення щодо розробки цільових програм та розрахунку за нормативним методом основних індикаторів на довгостpоковий пеpіод. Опpацьована концептуальна схема п’ятиблокового кластеpа житлово-комунального господаpства, побудована на принципах p, p p p p .</w:t>
                  </w:r>
                </w:p>
              </w:tc>
            </w:tr>
          </w:tbl>
          <w:p w14:paraId="5D29C3C3" w14:textId="77777777" w:rsidR="0060388E" w:rsidRPr="0060388E" w:rsidRDefault="0060388E" w:rsidP="0060388E">
            <w:pPr>
              <w:spacing w:after="0" w:line="240" w:lineRule="auto"/>
              <w:rPr>
                <w:rFonts w:ascii="Times New Roman" w:eastAsia="Times New Roman" w:hAnsi="Times New Roman" w:cs="Times New Roman"/>
                <w:sz w:val="24"/>
                <w:szCs w:val="24"/>
              </w:rPr>
            </w:pPr>
          </w:p>
        </w:tc>
      </w:tr>
      <w:tr w:rsidR="0060388E" w:rsidRPr="0060388E" w14:paraId="697CDBE5" w14:textId="77777777" w:rsidTr="006038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388E" w:rsidRPr="0060388E" w14:paraId="26F169F2" w14:textId="77777777">
              <w:trPr>
                <w:tblCellSpacing w:w="0" w:type="dxa"/>
              </w:trPr>
              <w:tc>
                <w:tcPr>
                  <w:tcW w:w="0" w:type="auto"/>
                  <w:vAlign w:val="center"/>
                  <w:hideMark/>
                </w:tcPr>
                <w:p w14:paraId="33E47B75" w14:textId="77777777" w:rsidR="0060388E" w:rsidRPr="0060388E" w:rsidRDefault="0060388E" w:rsidP="006038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88E">
                    <w:rPr>
                      <w:rFonts w:ascii="Times New Roman" w:eastAsia="Times New Roman" w:hAnsi="Times New Roman" w:cs="Times New Roman"/>
                      <w:sz w:val="24"/>
                      <w:szCs w:val="24"/>
                    </w:rPr>
                    <w:t>1. Зважаючи на необхідність p , – - , у у pо p p p , p p. pу - p, уточнено склад та структурну схему елементів ЖКГ, які розподілені</w:t>
                  </w:r>
                  <w:r w:rsidRPr="0060388E">
                    <w:rPr>
                      <w:rFonts w:ascii="Times New Roman" w:eastAsia="Times New Roman" w:hAnsi="Times New Roman" w:cs="Times New Roman"/>
                      <w:sz w:val="24"/>
                      <w:szCs w:val="24"/>
                    </w:rPr>
                    <w:br/>
                    <w:t>на дві базові групи (основні та додаткові) та три підгрупи (житлово-експлуатаційні, комунальні та інші). Це у подальшому було використано при проведенні аналізу, розробці методичних рекомендацій щодо програмування та визначенні стратегії розвитку ЖКГ м.Хмельницького.</w:t>
                  </w:r>
                </w:p>
                <w:p w14:paraId="5F60FB3D" w14:textId="77777777" w:rsidR="0060388E" w:rsidRPr="0060388E" w:rsidRDefault="0060388E" w:rsidP="006038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88E">
                    <w:rPr>
                      <w:rFonts w:ascii="Times New Roman" w:eastAsia="Times New Roman" w:hAnsi="Times New Roman" w:cs="Times New Roman"/>
                      <w:sz w:val="24"/>
                      <w:szCs w:val="24"/>
                    </w:rPr>
                    <w:t>2. p pp ЖКГ . pp фізичними ами виробництва та фінансово-економічними показниками діяльності профільних підприємств. Виявлене p p , p p p - p. p p pp ..</w:t>
                  </w:r>
                </w:p>
                <w:p w14:paraId="269334CB" w14:textId="77777777" w:rsidR="0060388E" w:rsidRPr="0060388E" w:rsidRDefault="0060388E" w:rsidP="006038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88E">
                    <w:rPr>
                      <w:rFonts w:ascii="Times New Roman" w:eastAsia="Times New Roman" w:hAnsi="Times New Roman" w:cs="Times New Roman"/>
                      <w:sz w:val="24"/>
                      <w:szCs w:val="24"/>
                    </w:rPr>
                    <w:t>3. Під pp розвитку житлово-комунального господарства міста пропонуємо p -, p, -, p , p p p p p p ( ) . pp p p , ` p p p мети, p надання в p, p.</w:t>
                  </w:r>
                </w:p>
                <w:p w14:paraId="785D1D38" w14:textId="77777777" w:rsidR="0060388E" w:rsidRPr="0060388E" w:rsidRDefault="0060388E" w:rsidP="006038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88E">
                    <w:rPr>
                      <w:rFonts w:ascii="Times New Roman" w:eastAsia="Times New Roman" w:hAnsi="Times New Roman" w:cs="Times New Roman"/>
                      <w:sz w:val="24"/>
                      <w:szCs w:val="24"/>
                    </w:rPr>
                    <w:t>4. p p pp- p , p p - pp pp p -ого pа . Програма базується на прогнозних розрахунках демографічного розвитку, врахуванні перспективних потреб у основних компонентах житлово-комунальних послуг, визначенні обсягів введення в дію об’єктів та необхідних розмірів інвестицій. Така пppа pється а а, p p p, процес виконання якої передбачає певну усталену послідовність складових елементів: проблемамета/цільресурсиорганізаціярішення (реалізація).</w:t>
                  </w:r>
                </w:p>
                <w:p w14:paraId="2736E681" w14:textId="77777777" w:rsidR="0060388E" w:rsidRPr="0060388E" w:rsidRDefault="0060388E" w:rsidP="006038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88E">
                    <w:rPr>
                      <w:rFonts w:ascii="Times New Roman" w:eastAsia="Times New Roman" w:hAnsi="Times New Roman" w:cs="Times New Roman"/>
                      <w:sz w:val="24"/>
                      <w:szCs w:val="24"/>
                    </w:rPr>
                    <w:t>5. В p - ґp pp p .. p ` - сp визначена з урахуванням програмного підходу, нормативного методу та прогнозу чисельності населення і структури домогосподарств. При цьому встановлено, що основна частка обсягів потужностей об’єктів ЖКГ та фінансових ресурсів, потрібних для їх введення в експлуатацію, припадає на подолання існуючого розриву між фактичною і нормативною забезпеченістю.</w:t>
                  </w:r>
                </w:p>
                <w:p w14:paraId="0035B1C4" w14:textId="77777777" w:rsidR="0060388E" w:rsidRPr="0060388E" w:rsidRDefault="0060388E" w:rsidP="006038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388E">
                    <w:rPr>
                      <w:rFonts w:ascii="Times New Roman" w:eastAsia="Times New Roman" w:hAnsi="Times New Roman" w:cs="Times New Roman"/>
                      <w:sz w:val="24"/>
                      <w:szCs w:val="24"/>
                    </w:rPr>
                    <w:t>6. Оґp p p - p .. p p p, p p, p p p p . p - pа ., ` : управлінські pp, - p, p, о-кредитні , p .</w:t>
                  </w:r>
                </w:p>
              </w:tc>
            </w:tr>
          </w:tbl>
          <w:p w14:paraId="167A362B" w14:textId="77777777" w:rsidR="0060388E" w:rsidRPr="0060388E" w:rsidRDefault="0060388E" w:rsidP="0060388E">
            <w:pPr>
              <w:spacing w:after="0" w:line="240" w:lineRule="auto"/>
              <w:rPr>
                <w:rFonts w:ascii="Times New Roman" w:eastAsia="Times New Roman" w:hAnsi="Times New Roman" w:cs="Times New Roman"/>
                <w:sz w:val="24"/>
                <w:szCs w:val="24"/>
              </w:rPr>
            </w:pPr>
          </w:p>
        </w:tc>
      </w:tr>
    </w:tbl>
    <w:p w14:paraId="781EEEF0" w14:textId="77777777" w:rsidR="0060388E" w:rsidRPr="0060388E" w:rsidRDefault="0060388E" w:rsidP="0060388E"/>
    <w:sectPr w:rsidR="0060388E" w:rsidRPr="006038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EDB1" w14:textId="77777777" w:rsidR="003F034B" w:rsidRDefault="003F034B">
      <w:pPr>
        <w:spacing w:after="0" w:line="240" w:lineRule="auto"/>
      </w:pPr>
      <w:r>
        <w:separator/>
      </w:r>
    </w:p>
  </w:endnote>
  <w:endnote w:type="continuationSeparator" w:id="0">
    <w:p w14:paraId="1E5CECA6" w14:textId="77777777" w:rsidR="003F034B" w:rsidRDefault="003F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18DF" w14:textId="77777777" w:rsidR="003F034B" w:rsidRDefault="003F034B">
      <w:pPr>
        <w:spacing w:after="0" w:line="240" w:lineRule="auto"/>
      </w:pPr>
      <w:r>
        <w:separator/>
      </w:r>
    </w:p>
  </w:footnote>
  <w:footnote w:type="continuationSeparator" w:id="0">
    <w:p w14:paraId="665C653E" w14:textId="77777777" w:rsidR="003F034B" w:rsidRDefault="003F0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03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12"/>
  </w:num>
  <w:num w:numId="5">
    <w:abstractNumId w:val="6"/>
  </w:num>
  <w:num w:numId="6">
    <w:abstractNumId w:val="7"/>
  </w:num>
  <w:num w:numId="7">
    <w:abstractNumId w:val="9"/>
  </w:num>
  <w:num w:numId="8">
    <w:abstractNumId w:val="3"/>
  </w:num>
  <w:num w:numId="9">
    <w:abstractNumId w:val="14"/>
  </w:num>
  <w:num w:numId="10">
    <w:abstractNumId w:val="13"/>
  </w:num>
  <w:num w:numId="11">
    <w:abstractNumId w:val="10"/>
  </w:num>
  <w:num w:numId="12">
    <w:abstractNumId w:val="11"/>
  </w:num>
  <w:num w:numId="13">
    <w:abstractNumId w:val="2"/>
  </w:num>
  <w:num w:numId="14">
    <w:abstractNumId w:val="5"/>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4B"/>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93719</TotalTime>
  <Pages>1</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4926</cp:revision>
  <dcterms:created xsi:type="dcterms:W3CDTF">2024-06-20T08:51:00Z</dcterms:created>
  <dcterms:modified xsi:type="dcterms:W3CDTF">2024-09-30T16:39:00Z</dcterms:modified>
  <cp:category/>
</cp:coreProperties>
</file>