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C9F9" w14:textId="77777777" w:rsidR="00966879" w:rsidRDefault="00966879" w:rsidP="00966879">
      <w:pPr>
        <w:pStyle w:val="afffffffffffffffffffffffffff5"/>
        <w:rPr>
          <w:rFonts w:ascii="Verdana" w:hAnsi="Verdana"/>
          <w:color w:val="000000"/>
          <w:sz w:val="21"/>
          <w:szCs w:val="21"/>
        </w:rPr>
      </w:pPr>
      <w:r>
        <w:rPr>
          <w:rFonts w:ascii="Helvetica" w:hAnsi="Helvetica" w:cs="Helvetica"/>
          <w:b/>
          <w:bCs w:val="0"/>
          <w:color w:val="222222"/>
          <w:sz w:val="21"/>
          <w:szCs w:val="21"/>
        </w:rPr>
        <w:t>Ирхин, Валентин Юрьевич.</w:t>
      </w:r>
    </w:p>
    <w:p w14:paraId="15E449F9" w14:textId="77777777" w:rsidR="00966879" w:rsidRDefault="00966879" w:rsidP="00966879">
      <w:pPr>
        <w:pStyle w:val="20"/>
        <w:spacing w:before="0" w:after="312"/>
        <w:rPr>
          <w:rFonts w:ascii="Arial" w:hAnsi="Arial" w:cs="Arial"/>
          <w:caps/>
          <w:color w:val="333333"/>
          <w:sz w:val="27"/>
          <w:szCs w:val="27"/>
        </w:rPr>
      </w:pPr>
      <w:r>
        <w:rPr>
          <w:rFonts w:ascii="Helvetica" w:hAnsi="Helvetica" w:cs="Helvetica"/>
          <w:caps/>
          <w:color w:val="222222"/>
          <w:sz w:val="21"/>
          <w:szCs w:val="21"/>
        </w:rPr>
        <w:t>Электрон-магнонное взаимодействие и спектр элементарных возбуждений в ферромагнитных полупроводниках : диссертация ... кандидата физико-математических наук : 01.04.07. - Свердловск, 1984. - 141 с. : ил.</w:t>
      </w:r>
    </w:p>
    <w:p w14:paraId="71F69A50" w14:textId="77777777" w:rsidR="00966879" w:rsidRDefault="00966879" w:rsidP="009668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Ирхин, Валентин Юрьевич</w:t>
      </w:r>
    </w:p>
    <w:p w14:paraId="1C8AEC7F"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9F7A50"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5- &lt;f обменная модель и общая картина спектра элементарных возбуждений в ферромагнитных полупроводниках. ТО</w:t>
      </w:r>
    </w:p>
    <w:p w14:paraId="39240F0D"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Электронные состояния в невырожденных ферромагнитных полупроводниках при низких температура;-:.</w:t>
      </w:r>
    </w:p>
    <w:p w14:paraId="37624435"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Точное представление одноэлектронных функций Грина</w:t>
      </w:r>
    </w:p>
    <w:p w14:paraId="4FDF80F7"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Линейное приближение по числам заполнения магнонов. Спектр и затухание электронов проводимости.</w:t>
      </w:r>
    </w:p>
    <w:p w14:paraId="4C636A28"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Плотность состояний и спиновая поляризация электронов проводимости.</w:t>
      </w:r>
    </w:p>
    <w:p w14:paraId="1CEC65FD"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w:t>
      </w:r>
    </w:p>
    <w:p w14:paraId="34114C24"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Электронные состояния в вырожденных ферромагнитных полупроводниках при низких температурах.</w:t>
      </w:r>
    </w:p>
    <w:p w14:paraId="16A2C185"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Разложение одноэлектронных функций Грина.</w:t>
      </w:r>
    </w:p>
    <w:p w14:paraId="7CE6C6E2"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Температурная зависимость электронного спектра и затухания.</w:t>
      </w:r>
    </w:p>
    <w:p w14:paraId="3C68B574"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Температурная зависимость плотности состояний и спиновая поляризация в вырожденном ферромагнитном полупроводнике</w:t>
      </w:r>
    </w:p>
    <w:p w14:paraId="1805E59B"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w:t>
      </w:r>
    </w:p>
    <w:p w14:paraId="35462335"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Носители тока в узкозонном хаббардовском ферромагнетике.</w:t>
      </w:r>
    </w:p>
    <w:p w14:paraId="5EC16F0F"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Вычисление одночастичных функций Грина</w:t>
      </w:r>
    </w:p>
    <w:p w14:paraId="3DCE853D"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Спектр, затухание и плотность состояний носителей тока.</w:t>
      </w:r>
    </w:p>
    <w:p w14:paraId="36DA597D"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Выводы</w:t>
      </w:r>
    </w:p>
    <w:p w14:paraId="71A7F290"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Примесные уровни в ферромагнитных полупроводниках.</w:t>
      </w:r>
    </w:p>
    <w:p w14:paraId="53117C91"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Температурная зависимость энергии примесного уровня в спин-волновой области</w:t>
      </w:r>
    </w:p>
    <w:p w14:paraId="60E4A310"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Мелкие примесные уровни при высоких температурах.</w:t>
      </w:r>
    </w:p>
    <w:p w14:paraId="3E50753A"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Примесные уровни промежуточной глубины при высоких температурах</w:t>
      </w:r>
    </w:p>
    <w:p w14:paraId="2FAE18CC"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w:t>
      </w:r>
    </w:p>
    <w:p w14:paraId="44FA2513"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Спиновые волны в ферромагнитных полупроводниках.</w:t>
      </w:r>
    </w:p>
    <w:p w14:paraId="4B6D1102"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Разложение магнонной функции Грина</w:t>
      </w:r>
    </w:p>
    <w:p w14:paraId="32326207"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Затухание спиновых волн</w:t>
      </w:r>
    </w:p>
    <w:p w14:paraId="51E77A63"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Температурная зависимость•константы спиновой жесткости</w:t>
      </w:r>
    </w:p>
    <w:p w14:paraId="384F0B9F"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Оптический магнон</w:t>
      </w:r>
    </w:p>
    <w:p w14:paraId="4B7D9C91"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Спиновые волны в узкозонном хаббардовском ферромагнетике</w:t>
      </w:r>
    </w:p>
    <w:p w14:paraId="2CEC3D4B"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Спиновые волны в узкозонной $ - с( модели</w:t>
      </w:r>
    </w:p>
    <w:p w14:paraId="7DF83F2F"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Выводы . 108.</w:t>
      </w:r>
    </w:p>
    <w:p w14:paraId="379CDF37"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S-oL(f) рассеяние в ферромагнитных полупроводниках при низких температурах.</w:t>
      </w:r>
    </w:p>
    <w:p w14:paraId="182C259D"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Вариационный принцип</w:t>
      </w:r>
    </w:p>
    <w:p w14:paraId="70ABA956"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Амплитуда рассеяния и эффективный гамильтониан</w:t>
      </w:r>
    </w:p>
    <w:p w14:paraId="048C3604"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Рассеяние на немагнитных примесях</w:t>
      </w:r>
    </w:p>
    <w:p w14:paraId="1200EEFA" w14:textId="77777777" w:rsidR="00966879" w:rsidRDefault="00966879" w:rsidP="009668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Выводы</w:t>
      </w:r>
    </w:p>
    <w:p w14:paraId="071EBB05" w14:textId="32D8A506" w:rsidR="00E67B85" w:rsidRPr="00966879" w:rsidRDefault="00E67B85" w:rsidP="00966879"/>
    <w:sectPr w:rsidR="00E67B85" w:rsidRPr="009668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BA16" w14:textId="77777777" w:rsidR="00745A92" w:rsidRDefault="00745A92">
      <w:pPr>
        <w:spacing w:after="0" w:line="240" w:lineRule="auto"/>
      </w:pPr>
      <w:r>
        <w:separator/>
      </w:r>
    </w:p>
  </w:endnote>
  <w:endnote w:type="continuationSeparator" w:id="0">
    <w:p w14:paraId="627FD6AF" w14:textId="77777777" w:rsidR="00745A92" w:rsidRDefault="0074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9B4E" w14:textId="77777777" w:rsidR="00745A92" w:rsidRDefault="00745A92"/>
    <w:p w14:paraId="354CC552" w14:textId="77777777" w:rsidR="00745A92" w:rsidRDefault="00745A92"/>
    <w:p w14:paraId="5D3AA74A" w14:textId="77777777" w:rsidR="00745A92" w:rsidRDefault="00745A92"/>
    <w:p w14:paraId="2E30AD2E" w14:textId="77777777" w:rsidR="00745A92" w:rsidRDefault="00745A92"/>
    <w:p w14:paraId="1C709BC0" w14:textId="77777777" w:rsidR="00745A92" w:rsidRDefault="00745A92"/>
    <w:p w14:paraId="2713C6A7" w14:textId="77777777" w:rsidR="00745A92" w:rsidRDefault="00745A92"/>
    <w:p w14:paraId="3CB8CD75" w14:textId="77777777" w:rsidR="00745A92" w:rsidRDefault="00745A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9FC303" wp14:editId="4C092B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9B49" w14:textId="77777777" w:rsidR="00745A92" w:rsidRDefault="00745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9FC3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BE9B49" w14:textId="77777777" w:rsidR="00745A92" w:rsidRDefault="00745A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AEE4B6" w14:textId="77777777" w:rsidR="00745A92" w:rsidRDefault="00745A92"/>
    <w:p w14:paraId="0888E07B" w14:textId="77777777" w:rsidR="00745A92" w:rsidRDefault="00745A92"/>
    <w:p w14:paraId="0618714E" w14:textId="77777777" w:rsidR="00745A92" w:rsidRDefault="00745A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D68613" wp14:editId="3EE23F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8F0C" w14:textId="77777777" w:rsidR="00745A92" w:rsidRDefault="00745A92"/>
                          <w:p w14:paraId="54B77130" w14:textId="77777777" w:rsidR="00745A92" w:rsidRDefault="00745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686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778F0C" w14:textId="77777777" w:rsidR="00745A92" w:rsidRDefault="00745A92"/>
                    <w:p w14:paraId="54B77130" w14:textId="77777777" w:rsidR="00745A92" w:rsidRDefault="00745A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BF6DA9" w14:textId="77777777" w:rsidR="00745A92" w:rsidRDefault="00745A92"/>
    <w:p w14:paraId="34DEF2AB" w14:textId="77777777" w:rsidR="00745A92" w:rsidRDefault="00745A92">
      <w:pPr>
        <w:rPr>
          <w:sz w:val="2"/>
          <w:szCs w:val="2"/>
        </w:rPr>
      </w:pPr>
    </w:p>
    <w:p w14:paraId="681050C7" w14:textId="77777777" w:rsidR="00745A92" w:rsidRDefault="00745A92"/>
    <w:p w14:paraId="54F7C725" w14:textId="77777777" w:rsidR="00745A92" w:rsidRDefault="00745A92">
      <w:pPr>
        <w:spacing w:after="0" w:line="240" w:lineRule="auto"/>
      </w:pPr>
    </w:p>
  </w:footnote>
  <w:footnote w:type="continuationSeparator" w:id="0">
    <w:p w14:paraId="43745E45" w14:textId="77777777" w:rsidR="00745A92" w:rsidRDefault="0074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A9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115912</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2332</cp:revision>
  <cp:lastPrinted>2009-02-06T05:36:00Z</cp:lastPrinted>
  <dcterms:created xsi:type="dcterms:W3CDTF">2024-01-07T13:43:00Z</dcterms:created>
  <dcterms:modified xsi:type="dcterms:W3CDTF">2025-06-17T13:34:00Z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