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E24B" w14:textId="77777777" w:rsidR="00D95E1F" w:rsidRDefault="00D95E1F" w:rsidP="00D95E1F">
      <w:pPr>
        <w:pStyle w:val="afffffffffffffffffffffffffff5"/>
        <w:rPr>
          <w:rFonts w:ascii="Verdana" w:hAnsi="Verdana"/>
          <w:color w:val="000000"/>
          <w:sz w:val="21"/>
          <w:szCs w:val="21"/>
        </w:rPr>
      </w:pPr>
      <w:r>
        <w:rPr>
          <w:rFonts w:ascii="Helvetica" w:hAnsi="Helvetica" w:cs="Helvetica"/>
          <w:b/>
          <w:bCs w:val="0"/>
          <w:color w:val="222222"/>
          <w:sz w:val="21"/>
          <w:szCs w:val="21"/>
        </w:rPr>
        <w:t>Федоренко, Игорь Владимирович.</w:t>
      </w:r>
    </w:p>
    <w:p w14:paraId="086B24F3" w14:textId="77777777" w:rsidR="00D95E1F" w:rsidRDefault="00D95E1F" w:rsidP="00D95E1F">
      <w:pPr>
        <w:pStyle w:val="20"/>
        <w:spacing w:before="0" w:after="312"/>
        <w:rPr>
          <w:rFonts w:ascii="Arial" w:hAnsi="Arial" w:cs="Arial"/>
          <w:caps/>
          <w:color w:val="333333"/>
          <w:sz w:val="27"/>
          <w:szCs w:val="27"/>
        </w:rPr>
      </w:pPr>
      <w:r>
        <w:rPr>
          <w:rFonts w:ascii="Helvetica" w:hAnsi="Helvetica" w:cs="Helvetica"/>
          <w:caps/>
          <w:color w:val="222222"/>
          <w:sz w:val="21"/>
          <w:szCs w:val="21"/>
        </w:rPr>
        <w:t>Существование и единственность решений стохастических интегральных уравнений Ито-</w:t>
      </w:r>
      <w:proofErr w:type="gramStart"/>
      <w:r>
        <w:rPr>
          <w:rFonts w:ascii="Helvetica" w:hAnsi="Helvetica" w:cs="Helvetica"/>
          <w:caps/>
          <w:color w:val="222222"/>
          <w:sz w:val="21"/>
          <w:szCs w:val="21"/>
        </w:rPr>
        <w:t>Вольтерра :</w:t>
      </w:r>
      <w:proofErr w:type="gramEnd"/>
      <w:r>
        <w:rPr>
          <w:rFonts w:ascii="Helvetica" w:hAnsi="Helvetica" w:cs="Helvetica"/>
          <w:caps/>
          <w:color w:val="222222"/>
          <w:sz w:val="21"/>
          <w:szCs w:val="21"/>
        </w:rPr>
        <w:t xml:space="preserve"> диссертация ... кандидата физико-математических наук : 01.01.05. - Краснодар, 1984.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753F9E" w14:textId="77777777" w:rsidR="00D95E1F" w:rsidRDefault="00D95E1F" w:rsidP="00D95E1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Федоренко, Игорь Владимирович</w:t>
      </w:r>
    </w:p>
    <w:p w14:paraId="5A1652DC"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Ф.</w:t>
      </w:r>
    </w:p>
    <w:p w14:paraId="2575A02F"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0.1 Постановка задачи, состояние исследуемых вопросов в литературе, краткое содержание результатов диссертации.</w:t>
      </w:r>
    </w:p>
    <w:p w14:paraId="2C8EF1E2"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0.2 Основные обозначения, определения, вспомогательные утверждения</w:t>
      </w:r>
    </w:p>
    <w:p w14:paraId="02E23788"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СУЩЕСТВОВАНИЕ, ЕДИНСТВЕННОСТЬ И НЕПРЕРЫВНАЯ ЗАВИСИМОСТЬ ОТ ПАРАМЕТРА РЕШЕНИЙ СТОХАСТИЧЕСКИХ ИНТЕГРАЛЬНЫХ УРАШЕНИЙ ИТО-ВОЛЬТЕРРА; -ТЕОРИЯ.</w:t>
      </w:r>
    </w:p>
    <w:p w14:paraId="3B791A5F"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Существование и единственность решения.</w:t>
      </w:r>
    </w:p>
    <w:p w14:paraId="2FF590AC"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Существование и единственность локального решения</w:t>
      </w:r>
    </w:p>
    <w:p w14:paraId="7ABBDF03"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Продолжимость локального решения.</w:t>
      </w:r>
    </w:p>
    <w:p w14:paraId="14676FB4"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Непрерывная зависимость решений от параметра.</w:t>
      </w:r>
    </w:p>
    <w:p w14:paraId="5F34F85F"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Существование слабого решения.</w:t>
      </w:r>
    </w:p>
    <w:p w14:paraId="0E294642"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2. СУЩЕСТВОВАНИЕ, ЕДИНСТВЕННОСТЬ И НЕПРЕРЫВНАЯ ЗАВИСИМОСТЬ ОТ ПАРАМЕТРА РЕШЕНИЙ СТОХАСТИЧЕСКИХ ИНТЕГРАЛЬНЫХ УРАВНЕНИЙ ИТО-ВОЛЬТЕРРА; £ -ТЕОРИЯ</w:t>
      </w:r>
    </w:p>
    <w:p w14:paraId="6078FB1C"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Решения с суммируемым вторым моментом</w:t>
      </w:r>
    </w:p>
    <w:p w14:paraId="1C4656A9"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Существование и единственность стохастически непрерывного решения.</w:t>
      </w:r>
    </w:p>
    <w:p w14:paraId="5177640A"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Решения с п.н. непрерывными траекториями.</w:t>
      </w:r>
    </w:p>
    <w:p w14:paraId="6C45BAE2"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Непрерывная зависимость решения от параметра.</w:t>
      </w:r>
    </w:p>
    <w:p w14:paraId="4A1F557B"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СУЩЕСТВОВАНИЕ И ЩЦИНСТВЕННОСТЪ РЕШЕНИЙ СТОХАСТИЧЕСКИХ ДИФФЕРЕНЦИАЛЬНЫХ УРАВНЕНИЙ.</w:t>
      </w:r>
    </w:p>
    <w:p w14:paraId="2F1F2062"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Существование и единственность решения.</w:t>
      </w:r>
    </w:p>
    <w:p w14:paraId="582A1B21"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Многомерная теорема сравнения</w:t>
      </w:r>
    </w:p>
    <w:p w14:paraId="625F9E6C"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Уравнения с непрерывным сносом.</w:t>
      </w:r>
    </w:p>
    <w:p w14:paraId="094D827C"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Непрерывная зависимость решений стохастических дифференциальных уравнений с единичной диффузией от начальных условий</w:t>
      </w:r>
    </w:p>
    <w:p w14:paraId="7D937C13" w14:textId="77777777" w:rsidR="00D95E1F" w:rsidRDefault="00D95E1F" w:rsidP="00D95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Уравнения с одновременным вырождением ядер.</w:t>
      </w:r>
    </w:p>
    <w:p w14:paraId="4FDAD129" w14:textId="5ACD63BC" w:rsidR="00BD642D" w:rsidRPr="00D95E1F" w:rsidRDefault="00BD642D" w:rsidP="00D95E1F"/>
    <w:sectPr w:rsidR="00BD642D" w:rsidRPr="00D95E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5C54" w14:textId="77777777" w:rsidR="00E833C7" w:rsidRDefault="00E833C7">
      <w:pPr>
        <w:spacing w:after="0" w:line="240" w:lineRule="auto"/>
      </w:pPr>
      <w:r>
        <w:separator/>
      </w:r>
    </w:p>
  </w:endnote>
  <w:endnote w:type="continuationSeparator" w:id="0">
    <w:p w14:paraId="21471E4B" w14:textId="77777777" w:rsidR="00E833C7" w:rsidRDefault="00E8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EA83" w14:textId="77777777" w:rsidR="00E833C7" w:rsidRDefault="00E833C7"/>
    <w:p w14:paraId="37A7539F" w14:textId="77777777" w:rsidR="00E833C7" w:rsidRDefault="00E833C7"/>
    <w:p w14:paraId="293FBECC" w14:textId="77777777" w:rsidR="00E833C7" w:rsidRDefault="00E833C7"/>
    <w:p w14:paraId="0D876F41" w14:textId="77777777" w:rsidR="00E833C7" w:rsidRDefault="00E833C7"/>
    <w:p w14:paraId="1FC3CD9B" w14:textId="77777777" w:rsidR="00E833C7" w:rsidRDefault="00E833C7"/>
    <w:p w14:paraId="35B3879B" w14:textId="77777777" w:rsidR="00E833C7" w:rsidRDefault="00E833C7"/>
    <w:p w14:paraId="4366060C" w14:textId="77777777" w:rsidR="00E833C7" w:rsidRDefault="00E833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1B50E" wp14:editId="75FB86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5E27" w14:textId="77777777" w:rsidR="00E833C7" w:rsidRDefault="00E83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1B5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BB5E27" w14:textId="77777777" w:rsidR="00E833C7" w:rsidRDefault="00E83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2D1CD" w14:textId="77777777" w:rsidR="00E833C7" w:rsidRDefault="00E833C7"/>
    <w:p w14:paraId="53377E56" w14:textId="77777777" w:rsidR="00E833C7" w:rsidRDefault="00E833C7"/>
    <w:p w14:paraId="12F6936B" w14:textId="77777777" w:rsidR="00E833C7" w:rsidRDefault="00E833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75AA5D" wp14:editId="36159C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ED5D" w14:textId="77777777" w:rsidR="00E833C7" w:rsidRDefault="00E833C7"/>
                          <w:p w14:paraId="439ED4EA" w14:textId="77777777" w:rsidR="00E833C7" w:rsidRDefault="00E83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5AA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00ED5D" w14:textId="77777777" w:rsidR="00E833C7" w:rsidRDefault="00E833C7"/>
                    <w:p w14:paraId="439ED4EA" w14:textId="77777777" w:rsidR="00E833C7" w:rsidRDefault="00E83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82321C" w14:textId="77777777" w:rsidR="00E833C7" w:rsidRDefault="00E833C7"/>
    <w:p w14:paraId="55C92587" w14:textId="77777777" w:rsidR="00E833C7" w:rsidRDefault="00E833C7">
      <w:pPr>
        <w:rPr>
          <w:sz w:val="2"/>
          <w:szCs w:val="2"/>
        </w:rPr>
      </w:pPr>
    </w:p>
    <w:p w14:paraId="20B17F37" w14:textId="77777777" w:rsidR="00E833C7" w:rsidRDefault="00E833C7"/>
    <w:p w14:paraId="546A2C48" w14:textId="77777777" w:rsidR="00E833C7" w:rsidRDefault="00E833C7">
      <w:pPr>
        <w:spacing w:after="0" w:line="240" w:lineRule="auto"/>
      </w:pPr>
    </w:p>
  </w:footnote>
  <w:footnote w:type="continuationSeparator" w:id="0">
    <w:p w14:paraId="37EA9C92" w14:textId="77777777" w:rsidR="00E833C7" w:rsidRDefault="00E83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3C7"/>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99660</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987</cp:revision>
  <cp:lastPrinted>2009-02-06T05:36:00Z</cp:lastPrinted>
  <dcterms:created xsi:type="dcterms:W3CDTF">2024-01-07T13:43:00Z</dcterms:created>
  <dcterms:modified xsi:type="dcterms:W3CDTF">2025-05-27T22:13:00Z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