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322366" w:rsidRPr="00322366" w:rsidRDefault="00322366" w:rsidP="007F705C">
      <w:pPr>
        <w:jc w:val="both"/>
        <w:rPr>
          <w:rStyle w:val="afc"/>
          <w:color w:val="0070C0"/>
        </w:rPr>
      </w:pPr>
    </w:p>
    <w:p w:rsidR="002C03B1" w:rsidRDefault="002C03B1" w:rsidP="002C03B1">
      <w:pPr>
        <w:spacing w:line="270" w:lineRule="atLeast"/>
        <w:rPr>
          <w:rFonts w:ascii="Verdana" w:hAnsi="Verdana"/>
          <w:b/>
          <w:bCs/>
          <w:color w:val="000000"/>
          <w:sz w:val="18"/>
          <w:szCs w:val="18"/>
        </w:rPr>
      </w:pPr>
      <w:r>
        <w:rPr>
          <w:rFonts w:ascii="Verdana" w:hAnsi="Verdana"/>
          <w:color w:val="000000"/>
          <w:sz w:val="18"/>
          <w:szCs w:val="18"/>
          <w:shd w:val="clear" w:color="auto" w:fill="FFFFFF"/>
        </w:rPr>
        <w:t>Юридические гарантии трудовых прав граждан при приеме на работу</w:t>
      </w:r>
      <w:r>
        <w:rPr>
          <w:rFonts w:ascii="Verdana" w:hAnsi="Verdana"/>
          <w:color w:val="000000"/>
          <w:sz w:val="18"/>
          <w:szCs w:val="18"/>
        </w:rPr>
        <w:br/>
      </w:r>
      <w:r>
        <w:rPr>
          <w:rFonts w:ascii="Verdana" w:hAnsi="Verdana"/>
          <w:color w:val="000000"/>
          <w:sz w:val="18"/>
          <w:szCs w:val="18"/>
        </w:rPr>
        <w:br/>
      </w:r>
      <w:r>
        <w:rPr>
          <w:rFonts w:ascii="Verdana" w:hAnsi="Verdana"/>
          <w:b/>
          <w:bCs/>
          <w:color w:val="000000"/>
          <w:sz w:val="18"/>
          <w:szCs w:val="18"/>
        </w:rPr>
        <w:t>Год: </w:t>
      </w:r>
    </w:p>
    <w:p w:rsidR="002C03B1" w:rsidRDefault="002C03B1" w:rsidP="002C03B1">
      <w:pPr>
        <w:spacing w:line="270" w:lineRule="atLeast"/>
        <w:rPr>
          <w:rFonts w:ascii="Verdana" w:hAnsi="Verdana"/>
          <w:color w:val="000000"/>
          <w:sz w:val="18"/>
          <w:szCs w:val="18"/>
        </w:rPr>
      </w:pPr>
      <w:r>
        <w:rPr>
          <w:rFonts w:ascii="Verdana" w:hAnsi="Verdana"/>
          <w:color w:val="000000"/>
          <w:sz w:val="18"/>
          <w:szCs w:val="18"/>
        </w:rPr>
        <w:t>2007</w:t>
      </w:r>
    </w:p>
    <w:p w:rsidR="002C03B1" w:rsidRDefault="002C03B1" w:rsidP="002C03B1">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2C03B1" w:rsidRDefault="002C03B1" w:rsidP="002C03B1">
      <w:pPr>
        <w:spacing w:line="270" w:lineRule="atLeast"/>
        <w:rPr>
          <w:rFonts w:ascii="Verdana" w:hAnsi="Verdana"/>
          <w:color w:val="000000"/>
          <w:sz w:val="18"/>
          <w:szCs w:val="18"/>
        </w:rPr>
      </w:pPr>
      <w:r>
        <w:rPr>
          <w:rFonts w:ascii="Verdana" w:hAnsi="Verdana"/>
          <w:color w:val="000000"/>
          <w:sz w:val="18"/>
          <w:szCs w:val="18"/>
        </w:rPr>
        <w:t>Андреев, Алексей Александрович</w:t>
      </w:r>
    </w:p>
    <w:p w:rsidR="002C03B1" w:rsidRDefault="002C03B1" w:rsidP="002C03B1">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2C03B1" w:rsidRDefault="002C03B1" w:rsidP="002C03B1">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2C03B1" w:rsidRDefault="002C03B1" w:rsidP="002C03B1">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2C03B1" w:rsidRDefault="002C03B1" w:rsidP="002C03B1">
      <w:pPr>
        <w:spacing w:line="270" w:lineRule="atLeast"/>
        <w:rPr>
          <w:rFonts w:ascii="Verdana" w:hAnsi="Verdana"/>
          <w:color w:val="000000"/>
          <w:sz w:val="18"/>
          <w:szCs w:val="18"/>
        </w:rPr>
      </w:pPr>
      <w:r>
        <w:rPr>
          <w:rFonts w:ascii="Verdana" w:hAnsi="Verdana"/>
          <w:color w:val="000000"/>
          <w:sz w:val="18"/>
          <w:szCs w:val="18"/>
        </w:rPr>
        <w:t>Москва</w:t>
      </w:r>
    </w:p>
    <w:p w:rsidR="002C03B1" w:rsidRDefault="002C03B1" w:rsidP="002C03B1">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2C03B1" w:rsidRDefault="002C03B1" w:rsidP="002C03B1">
      <w:pPr>
        <w:spacing w:line="270" w:lineRule="atLeast"/>
        <w:rPr>
          <w:rFonts w:ascii="Verdana" w:hAnsi="Verdana"/>
          <w:color w:val="000000"/>
          <w:sz w:val="18"/>
          <w:szCs w:val="18"/>
        </w:rPr>
      </w:pPr>
      <w:r>
        <w:rPr>
          <w:rFonts w:ascii="Verdana" w:hAnsi="Verdana"/>
          <w:color w:val="000000"/>
          <w:sz w:val="18"/>
          <w:szCs w:val="18"/>
        </w:rPr>
        <w:t>12.00.05</w:t>
      </w:r>
    </w:p>
    <w:p w:rsidR="002C03B1" w:rsidRDefault="002C03B1" w:rsidP="002C03B1">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2C03B1" w:rsidRDefault="002C03B1" w:rsidP="002C03B1">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2C03B1" w:rsidRDefault="002C03B1" w:rsidP="002C03B1">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2C03B1" w:rsidRDefault="002C03B1" w:rsidP="002C03B1">
      <w:pPr>
        <w:spacing w:line="270" w:lineRule="atLeast"/>
        <w:rPr>
          <w:rFonts w:ascii="Verdana" w:hAnsi="Verdana"/>
          <w:color w:val="000000"/>
          <w:sz w:val="18"/>
          <w:szCs w:val="18"/>
        </w:rPr>
      </w:pPr>
      <w:r>
        <w:rPr>
          <w:rFonts w:ascii="Verdana" w:hAnsi="Verdana"/>
          <w:color w:val="000000"/>
          <w:sz w:val="18"/>
          <w:szCs w:val="18"/>
        </w:rPr>
        <w:t>149</w:t>
      </w:r>
    </w:p>
    <w:p w:rsidR="002C03B1" w:rsidRDefault="002C03B1" w:rsidP="002C03B1">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Андреев, Алексей Александрович</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Введение.3 стр.</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Понятие и классификация юридических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прав граждан при приеме на</w:t>
      </w:r>
      <w:r>
        <w:rPr>
          <w:rStyle w:val="WW8Num3z0"/>
          <w:rFonts w:ascii="Verdana" w:hAnsi="Verdana"/>
          <w:color w:val="000000"/>
          <w:sz w:val="18"/>
          <w:szCs w:val="18"/>
        </w:rPr>
        <w:t> </w:t>
      </w:r>
      <w:r>
        <w:rPr>
          <w:rStyle w:val="WW8Num4z0"/>
          <w:rFonts w:ascii="Verdana" w:hAnsi="Verdana"/>
          <w:color w:val="4682B4"/>
          <w:sz w:val="18"/>
          <w:szCs w:val="18"/>
        </w:rPr>
        <w:t>работу</w:t>
      </w:r>
      <w:r>
        <w:rPr>
          <w:rFonts w:ascii="Verdana" w:hAnsi="Verdana"/>
          <w:color w:val="000000"/>
          <w:sz w:val="18"/>
          <w:szCs w:val="18"/>
        </w:rPr>
        <w:t>.</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Понятие и виды юридических гарантий</w:t>
      </w:r>
      <w:r>
        <w:rPr>
          <w:rStyle w:val="WW8Num3z0"/>
          <w:rFonts w:ascii="Verdana" w:hAnsi="Verdana"/>
          <w:color w:val="000000"/>
          <w:sz w:val="18"/>
          <w:szCs w:val="18"/>
        </w:rPr>
        <w:t> </w:t>
      </w:r>
      <w:r>
        <w:rPr>
          <w:rStyle w:val="WW8Num4z0"/>
          <w:rFonts w:ascii="Verdana" w:hAnsi="Verdana"/>
          <w:color w:val="4682B4"/>
          <w:sz w:val="18"/>
          <w:szCs w:val="18"/>
        </w:rPr>
        <w:t>трудовых</w:t>
      </w:r>
      <w:r>
        <w:rPr>
          <w:rStyle w:val="WW8Num3z0"/>
          <w:rFonts w:ascii="Verdana" w:hAnsi="Verdana"/>
          <w:color w:val="000000"/>
          <w:sz w:val="18"/>
          <w:szCs w:val="18"/>
        </w:rPr>
        <w:t> </w:t>
      </w:r>
      <w:r>
        <w:rPr>
          <w:rFonts w:ascii="Verdana" w:hAnsi="Verdana"/>
          <w:color w:val="000000"/>
          <w:sz w:val="18"/>
          <w:szCs w:val="18"/>
        </w:rPr>
        <w:t>прав граждан в</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РФ.10 стр.</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Процедура заключения трудового договора - как</w:t>
      </w:r>
      <w:r>
        <w:rPr>
          <w:rStyle w:val="WW8Num3z0"/>
          <w:rFonts w:ascii="Verdana" w:hAnsi="Verdana"/>
          <w:color w:val="000000"/>
          <w:sz w:val="18"/>
          <w:szCs w:val="18"/>
        </w:rPr>
        <w:t> </w:t>
      </w:r>
      <w:r>
        <w:rPr>
          <w:rStyle w:val="WW8Num4z0"/>
          <w:rFonts w:ascii="Verdana" w:hAnsi="Verdana"/>
          <w:color w:val="4682B4"/>
          <w:sz w:val="18"/>
          <w:szCs w:val="18"/>
        </w:rPr>
        <w:t>гарантия</w:t>
      </w:r>
      <w:r>
        <w:rPr>
          <w:rStyle w:val="WW8Num3z0"/>
          <w:rFonts w:ascii="Verdana" w:hAnsi="Verdana"/>
          <w:color w:val="000000"/>
          <w:sz w:val="18"/>
          <w:szCs w:val="18"/>
        </w:rPr>
        <w:t> </w:t>
      </w:r>
      <w:r>
        <w:rPr>
          <w:rFonts w:ascii="Verdana" w:hAnsi="Verdana"/>
          <w:color w:val="000000"/>
          <w:sz w:val="18"/>
          <w:szCs w:val="18"/>
        </w:rPr>
        <w:t>при приеме на работу.28 стр.</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Общие и специальные</w:t>
      </w:r>
      <w:r>
        <w:rPr>
          <w:rStyle w:val="WW8Num3z0"/>
          <w:rFonts w:ascii="Verdana" w:hAnsi="Verdana"/>
          <w:color w:val="000000"/>
          <w:sz w:val="18"/>
          <w:szCs w:val="18"/>
        </w:rPr>
        <w:t> </w:t>
      </w:r>
      <w:r>
        <w:rPr>
          <w:rStyle w:val="WW8Num4z0"/>
          <w:rFonts w:ascii="Verdana" w:hAnsi="Verdana"/>
          <w:color w:val="4682B4"/>
          <w:sz w:val="18"/>
          <w:szCs w:val="18"/>
        </w:rPr>
        <w:t>юридические</w:t>
      </w:r>
      <w:r>
        <w:rPr>
          <w:rStyle w:val="WW8Num3z0"/>
          <w:rFonts w:ascii="Verdana" w:hAnsi="Verdana"/>
          <w:color w:val="000000"/>
          <w:sz w:val="18"/>
          <w:szCs w:val="18"/>
        </w:rPr>
        <w:t> </w:t>
      </w:r>
      <w:r>
        <w:rPr>
          <w:rFonts w:ascii="Verdana" w:hAnsi="Verdana"/>
          <w:color w:val="000000"/>
          <w:sz w:val="18"/>
          <w:szCs w:val="18"/>
        </w:rPr>
        <w:t>гарантии при приеме на работу.</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Юридические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при заключении трудового договора, предусмотренные ст. 64 ТК РФ.48 стр.</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Специальные юридические гарантии при</w:t>
      </w:r>
      <w:r>
        <w:rPr>
          <w:rStyle w:val="WW8Num3z0"/>
          <w:rFonts w:ascii="Verdana" w:hAnsi="Verdana"/>
          <w:color w:val="000000"/>
          <w:sz w:val="18"/>
          <w:szCs w:val="18"/>
        </w:rPr>
        <w:t> </w:t>
      </w:r>
      <w:r>
        <w:rPr>
          <w:rStyle w:val="WW8Num4z0"/>
          <w:rFonts w:ascii="Verdana" w:hAnsi="Verdana"/>
          <w:color w:val="4682B4"/>
          <w:sz w:val="18"/>
          <w:szCs w:val="18"/>
        </w:rPr>
        <w:t>приеме</w:t>
      </w:r>
      <w:r>
        <w:rPr>
          <w:rStyle w:val="WW8Num3z0"/>
          <w:rFonts w:ascii="Verdana" w:hAnsi="Verdana"/>
          <w:color w:val="000000"/>
          <w:sz w:val="18"/>
          <w:szCs w:val="18"/>
        </w:rPr>
        <w:t> </w:t>
      </w:r>
      <w:r>
        <w:rPr>
          <w:rFonts w:ascii="Verdana" w:hAnsi="Verdana"/>
          <w:color w:val="000000"/>
          <w:sz w:val="18"/>
          <w:szCs w:val="18"/>
        </w:rPr>
        <w:t>на работу для отдельных категорий работников.86 стр.</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Основные правовые способы защиты трудовых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при приеме на работу.</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Защита государственной</w:t>
      </w:r>
      <w:r>
        <w:rPr>
          <w:rStyle w:val="WW8Num3z0"/>
          <w:rFonts w:ascii="Verdana" w:hAnsi="Verdana"/>
          <w:color w:val="000000"/>
          <w:sz w:val="18"/>
          <w:szCs w:val="18"/>
        </w:rPr>
        <w:t> </w:t>
      </w:r>
      <w:r>
        <w:rPr>
          <w:rStyle w:val="WW8Num4z0"/>
          <w:rFonts w:ascii="Verdana" w:hAnsi="Verdana"/>
          <w:color w:val="4682B4"/>
          <w:sz w:val="18"/>
          <w:szCs w:val="18"/>
        </w:rPr>
        <w:t>инспекцией</w:t>
      </w:r>
      <w:r>
        <w:rPr>
          <w:rStyle w:val="WW8Num3z0"/>
          <w:rFonts w:ascii="Verdana" w:hAnsi="Verdana"/>
          <w:color w:val="000000"/>
          <w:sz w:val="18"/>
          <w:szCs w:val="18"/>
        </w:rPr>
        <w:t> </w:t>
      </w:r>
      <w:r>
        <w:rPr>
          <w:rFonts w:ascii="Verdana" w:hAnsi="Verdana"/>
          <w:color w:val="000000"/>
          <w:sz w:val="18"/>
          <w:szCs w:val="18"/>
        </w:rPr>
        <w:t>труда прав граждан при приеме на работу.105 стр.</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защита трудовых прав граждан при приеме на работу.118 стр.</w:t>
      </w:r>
    </w:p>
    <w:p w:rsidR="002C03B1" w:rsidRDefault="002C03B1" w:rsidP="002C03B1">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"Юридические гарантии трудовых прав граждан при приеме на работу"</w:t>
      </w:r>
    </w:p>
    <w:p w:rsidR="002C03B1" w:rsidRDefault="002C03B1" w:rsidP="002C03B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 - целенаправленная деятельность человека, реализующего его физические и умственные способности для получения определенных материальных или духовных благ, именуемых на производстве продуктом труда, продуктом производства1. Труд - главная основа общественного развития и поэтому право на</w:t>
      </w:r>
      <w:r>
        <w:rPr>
          <w:rStyle w:val="WW8Num3z0"/>
          <w:rFonts w:ascii="Verdana" w:hAnsi="Verdana"/>
          <w:color w:val="000000"/>
          <w:sz w:val="18"/>
          <w:szCs w:val="18"/>
        </w:rPr>
        <w:t> </w:t>
      </w:r>
      <w:r>
        <w:rPr>
          <w:rStyle w:val="WW8Num4z0"/>
          <w:rFonts w:ascii="Verdana" w:hAnsi="Verdana"/>
          <w:color w:val="4682B4"/>
          <w:sz w:val="18"/>
          <w:szCs w:val="18"/>
        </w:rPr>
        <w:t>свободу</w:t>
      </w:r>
      <w:r>
        <w:rPr>
          <w:rStyle w:val="WW8Num3z0"/>
          <w:rFonts w:ascii="Verdana" w:hAnsi="Verdana"/>
          <w:color w:val="000000"/>
          <w:sz w:val="18"/>
          <w:szCs w:val="18"/>
        </w:rPr>
        <w:t> </w:t>
      </w:r>
      <w:r>
        <w:rPr>
          <w:rFonts w:ascii="Verdana" w:hAnsi="Verdana"/>
          <w:color w:val="000000"/>
          <w:sz w:val="18"/>
          <w:szCs w:val="18"/>
        </w:rPr>
        <w:t>труда является важнейшим среди всех других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РФ. Именно его реализация создает материальные блага, обеспечивает благосостояние каждого человека и всего общества.</w:t>
      </w:r>
    </w:p>
    <w:p w:rsidR="002C03B1" w:rsidRDefault="002C03B1" w:rsidP="002C03B1">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принятая 12 декабря 1993 года, провозгласила человека, его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высшей ценностью, их признание, соблюдение и защиту -</w:t>
      </w:r>
      <w:r>
        <w:rPr>
          <w:rStyle w:val="WW8Num3z0"/>
          <w:rFonts w:ascii="Verdana" w:hAnsi="Verdana"/>
          <w:color w:val="000000"/>
          <w:sz w:val="18"/>
          <w:szCs w:val="18"/>
        </w:rPr>
        <w:t> </w:t>
      </w:r>
      <w:r>
        <w:rPr>
          <w:rStyle w:val="WW8Num4z0"/>
          <w:rFonts w:ascii="Verdana" w:hAnsi="Verdana"/>
          <w:color w:val="4682B4"/>
          <w:sz w:val="18"/>
          <w:szCs w:val="18"/>
        </w:rPr>
        <w:t>обязанностью</w:t>
      </w:r>
      <w:r>
        <w:rPr>
          <w:rStyle w:val="WW8Num3z0"/>
          <w:rFonts w:ascii="Verdana" w:hAnsi="Verdana"/>
          <w:color w:val="000000"/>
          <w:sz w:val="18"/>
          <w:szCs w:val="18"/>
        </w:rPr>
        <w:t> </w:t>
      </w:r>
      <w:r>
        <w:rPr>
          <w:rFonts w:ascii="Verdana" w:hAnsi="Verdana"/>
          <w:color w:val="000000"/>
          <w:sz w:val="18"/>
          <w:szCs w:val="18"/>
        </w:rPr>
        <w:t>государства. Российская Федерация объявляется социальным государством, политика которого направлена на свободное развитие человека, на создание условий, обеспечивающих достойный уровень жизни. Поэтому, в области трудовых отношений, одной из главных функций трудового права становится закрепление, обеспечение и защита основных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и гражданина в сфере труда.</w:t>
      </w:r>
    </w:p>
    <w:p w:rsidR="002C03B1" w:rsidRDefault="002C03B1" w:rsidP="002C03B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 экономическими и иными преобразованиями, которые происходят в России, имеют место тенденции, ведущие к ослаблению защитной роли трудового права. Многие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 xml:space="preserve">трудовых прав граждан, закрепленные в трудовом законодательстве, в современных условиях стали формальностью, так как одни из них устарели и пришли в противоречие с вновь возникшими отношениями в сфере труда, другие, не обеспечены надежным </w:t>
      </w:r>
      <w:r>
        <w:rPr>
          <w:rFonts w:ascii="Verdana" w:hAnsi="Verdana"/>
          <w:color w:val="000000"/>
          <w:sz w:val="18"/>
          <w:szCs w:val="18"/>
        </w:rPr>
        <w:lastRenderedPageBreak/>
        <w:t>механизмом защиты, а в результате, права граждан в трудовых отношениях систематически нарушаются. В 2001 году была проведена реформа трудового законодательства, но как показывает практика, она не способна в полной мере защитить права граждан при приеме на работу. Многие вопросы, непосредственно влияющие на положение граждан в</w:t>
      </w:r>
    </w:p>
    <w:p w:rsidR="002C03B1" w:rsidRDefault="002C03B1" w:rsidP="002C03B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B.H. Трудовое право России. М.: Проспект, 2003. С. 8. данной сфере общественных отношений, не нашли четкого</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регулирования.</w:t>
      </w:r>
    </w:p>
    <w:p w:rsidR="002C03B1" w:rsidRDefault="002C03B1" w:rsidP="002C03B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Трудовой договор, как центральный институт трудового права, является предметом исследования многих ученых. Однако вопросы обеспечения</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трудовых прав граждан при приеме на работу недостаточно исследованы. Между тем, нарушение этого права фактически лишает граждан возможности воспользоваться своими способностями к труду.</w:t>
      </w:r>
    </w:p>
    <w:p w:rsidR="002C03B1" w:rsidRDefault="002C03B1" w:rsidP="002C03B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Предусмотренные трудовым законодательством гарантии при приеме на работу не обеспечивают должной защиты граждан от</w:t>
      </w:r>
      <w:r>
        <w:rPr>
          <w:rStyle w:val="WW8Num3z0"/>
          <w:rFonts w:ascii="Verdana" w:hAnsi="Verdana"/>
          <w:color w:val="000000"/>
          <w:sz w:val="18"/>
          <w:szCs w:val="18"/>
        </w:rPr>
        <w:t> </w:t>
      </w:r>
      <w:r>
        <w:rPr>
          <w:rStyle w:val="WW8Num4z0"/>
          <w:rFonts w:ascii="Verdana" w:hAnsi="Verdana"/>
          <w:color w:val="4682B4"/>
          <w:sz w:val="18"/>
          <w:szCs w:val="18"/>
        </w:rPr>
        <w:t>необоснованного</w:t>
      </w:r>
      <w:r>
        <w:rPr>
          <w:rStyle w:val="WW8Num3z0"/>
          <w:rFonts w:ascii="Verdana" w:hAnsi="Verdana"/>
          <w:color w:val="000000"/>
          <w:sz w:val="18"/>
          <w:szCs w:val="18"/>
        </w:rPr>
        <w:t> </w:t>
      </w:r>
      <w:r>
        <w:rPr>
          <w:rFonts w:ascii="Verdana" w:hAnsi="Verdana"/>
          <w:color w:val="000000"/>
          <w:sz w:val="18"/>
          <w:szCs w:val="18"/>
        </w:rPr>
        <w:t>отказа в приеме на работу. Это обусловлено, во-первых, тем, что сами гарантии трудовых прав граждан при приеме на работу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не всегда сформулированы достаточно четко и, во-вторых, в нем отсутствует действенный механизм их реализации.</w:t>
      </w:r>
    </w:p>
    <w:p w:rsidR="002C03B1" w:rsidRDefault="002C03B1" w:rsidP="002C03B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Отсутствие законодательно установленных четких критериев приема на работу той или иной категории лиц приводит к произвольному ограничению и снижению защиты их прав.</w:t>
      </w:r>
    </w:p>
    <w:p w:rsidR="002C03B1" w:rsidRDefault="002C03B1" w:rsidP="002C03B1">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практика в России свидетельствует о многочисленных нарушениях, допускаемых работодателями в области трудовых прав граждан при приеме на работу.</w:t>
      </w:r>
    </w:p>
    <w:p w:rsidR="002C03B1" w:rsidRDefault="002C03B1" w:rsidP="002C03B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 правовых норм, регулирующих порядок приема на работу и</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по этим делам, свидетельствует о том, что лишь при рассмотрении конкретных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выявляются недостатки норм права, регулирующих трудовые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и именно поэтому важно формировать нормы трудового права в связи с судебной практикой.</w:t>
      </w:r>
    </w:p>
    <w:p w:rsidR="002C03B1" w:rsidRDefault="002C03B1" w:rsidP="002C03B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 права должна быть четкой и доступной как для понимания, так и для ее применения, а</w:t>
      </w:r>
      <w:r>
        <w:rPr>
          <w:rStyle w:val="WW8Num3z0"/>
          <w:rFonts w:ascii="Verdana" w:hAnsi="Verdana"/>
          <w:color w:val="000000"/>
          <w:sz w:val="18"/>
          <w:szCs w:val="18"/>
        </w:rPr>
        <w:t> </w:t>
      </w:r>
      <w:r>
        <w:rPr>
          <w:rStyle w:val="WW8Num4z0"/>
          <w:rFonts w:ascii="Verdana" w:hAnsi="Verdana"/>
          <w:color w:val="4682B4"/>
          <w:sz w:val="18"/>
          <w:szCs w:val="18"/>
        </w:rPr>
        <w:t>пробелы</w:t>
      </w:r>
      <w:r>
        <w:rPr>
          <w:rStyle w:val="WW8Num3z0"/>
          <w:rFonts w:ascii="Verdana" w:hAnsi="Verdana"/>
          <w:color w:val="000000"/>
          <w:sz w:val="18"/>
          <w:szCs w:val="18"/>
        </w:rPr>
        <w:t> </w:t>
      </w:r>
      <w:r>
        <w:rPr>
          <w:rFonts w:ascii="Verdana" w:hAnsi="Verdana"/>
          <w:color w:val="000000"/>
          <w:sz w:val="18"/>
          <w:szCs w:val="18"/>
        </w:rPr>
        <w:t>законодательства должны быть устранены.</w:t>
      </w:r>
    </w:p>
    <w:p w:rsidR="002C03B1" w:rsidRDefault="002C03B1" w:rsidP="002C03B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Развитие трудовых отношений, появление новых проблем, характерных для сегодняшнего дня, определяют необходимость научного анализа спорных вопросов, возникающих при приеме на работу, отказе в приеме на работу, а также требуют разработки предложений, направленных на совершенствование трудового законодательства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Fonts w:ascii="Verdana" w:hAnsi="Verdana"/>
          <w:color w:val="000000"/>
          <w:sz w:val="18"/>
          <w:szCs w:val="18"/>
        </w:rPr>
        <w:t>практики.</w:t>
      </w:r>
    </w:p>
    <w:p w:rsidR="002C03B1" w:rsidRDefault="002C03B1" w:rsidP="002C03B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Таким образом, актуальность избранной темы обусловлена необходимостью выработки теоретических положений и предложений, направленных на совершенствование норм трудового права, связанных с приемом на работу.</w:t>
      </w:r>
    </w:p>
    <w:p w:rsidR="002C03B1" w:rsidRDefault="002C03B1" w:rsidP="002C03B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Целями исследования являются</w:t>
      </w:r>
      <w:r>
        <w:rPr>
          <w:rStyle w:val="WW8Num3z0"/>
          <w:rFonts w:ascii="Verdana" w:hAnsi="Verdana"/>
          <w:color w:val="000000"/>
          <w:sz w:val="18"/>
          <w:szCs w:val="18"/>
        </w:rPr>
        <w:t> </w:t>
      </w:r>
      <w:r>
        <w:rPr>
          <w:rStyle w:val="WW8Num4z0"/>
          <w:rFonts w:ascii="Verdana" w:hAnsi="Verdana"/>
          <w:color w:val="4682B4"/>
          <w:sz w:val="18"/>
          <w:szCs w:val="18"/>
        </w:rPr>
        <w:t>уяснение</w:t>
      </w:r>
      <w:r>
        <w:rPr>
          <w:rStyle w:val="WW8Num3z0"/>
          <w:rFonts w:ascii="Verdana" w:hAnsi="Verdana"/>
          <w:color w:val="000000"/>
          <w:sz w:val="18"/>
          <w:szCs w:val="18"/>
        </w:rPr>
        <w:t> </w:t>
      </w:r>
      <w:r>
        <w:rPr>
          <w:rFonts w:ascii="Verdana" w:hAnsi="Verdana"/>
          <w:color w:val="000000"/>
          <w:sz w:val="18"/>
          <w:szCs w:val="18"/>
        </w:rPr>
        <w:t>теоретических вопросов юридических гарантий и в частности, юридических гарантий при приеме на работу, реализация данных гарантий на практике, выявление эффективности действующего законодательства в этой области и практика его применения, а также разработке на данной основе рекомендаций по совершенствованию норм права, регулирующих прием граждан на работу.</w:t>
      </w:r>
    </w:p>
    <w:p w:rsidR="002C03B1" w:rsidRDefault="002C03B1" w:rsidP="002C03B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Исходя из целей исследования, диссертантом ставятся следующие задачи:</w:t>
      </w:r>
    </w:p>
    <w:p w:rsidR="002C03B1" w:rsidRDefault="002C03B1" w:rsidP="002C03B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исследовать понятие и виды гарантий прав граждан;</w:t>
      </w:r>
    </w:p>
    <w:p w:rsidR="002C03B1" w:rsidRDefault="002C03B1" w:rsidP="002C03B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проанализировать юридические гарантии при приеме на работу;</w:t>
      </w:r>
    </w:p>
    <w:p w:rsidR="002C03B1" w:rsidRDefault="002C03B1" w:rsidP="002C03B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анализ норм трудового законодательства и практики его применения в области общего порядка приема на работу, выявление ряда проблемных вопросов при отказе в заключении трудового договора, приеме на работу;</w:t>
      </w:r>
    </w:p>
    <w:p w:rsidR="002C03B1" w:rsidRDefault="002C03B1" w:rsidP="002C03B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кроме общих юридических гарантий трудовых прав работников, выявить специальные гарантии для отдельных категорий работников;</w:t>
      </w:r>
    </w:p>
    <w:p w:rsidR="002C03B1" w:rsidRDefault="002C03B1" w:rsidP="002C03B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выработать предложения по совершенствованию реализации гарантий в области трудовых прав граждан РФ при приеме на работу.</w:t>
      </w:r>
    </w:p>
    <w:p w:rsidR="002C03B1" w:rsidRDefault="002C03B1" w:rsidP="002C03B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Методологической и теоретической основой исследования являются труды ученых-правоведов: Е.М.</w:t>
      </w:r>
      <w:r>
        <w:rPr>
          <w:rStyle w:val="WW8Num3z0"/>
          <w:rFonts w:ascii="Verdana" w:hAnsi="Verdana"/>
          <w:color w:val="000000"/>
          <w:sz w:val="18"/>
          <w:szCs w:val="18"/>
        </w:rPr>
        <w:t> </w:t>
      </w:r>
      <w:r>
        <w:rPr>
          <w:rStyle w:val="WW8Num4z0"/>
          <w:rFonts w:ascii="Verdana" w:hAnsi="Verdana"/>
          <w:color w:val="4682B4"/>
          <w:sz w:val="18"/>
          <w:szCs w:val="18"/>
        </w:rPr>
        <w:t>Акоповой</w:t>
      </w:r>
      <w:r>
        <w:rPr>
          <w:rFonts w:ascii="Verdana" w:hAnsi="Verdana"/>
          <w:color w:val="000000"/>
          <w:sz w:val="18"/>
          <w:szCs w:val="18"/>
        </w:rPr>
        <w:t>, Н.Г.Александрова,</w:t>
      </w:r>
    </w:p>
    <w:p w:rsidR="002C03B1" w:rsidRDefault="002C03B1" w:rsidP="002C03B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B.C.</w:t>
      </w:r>
      <w:r>
        <w:rPr>
          <w:rStyle w:val="WW8Num3z0"/>
          <w:rFonts w:ascii="Verdana" w:hAnsi="Verdana"/>
          <w:color w:val="000000"/>
          <w:sz w:val="18"/>
          <w:szCs w:val="18"/>
        </w:rPr>
        <w:t> </w:t>
      </w:r>
      <w:r>
        <w:rPr>
          <w:rStyle w:val="WW8Num4z0"/>
          <w:rFonts w:ascii="Verdana" w:hAnsi="Verdana"/>
          <w:color w:val="4682B4"/>
          <w:sz w:val="18"/>
          <w:szCs w:val="18"/>
        </w:rPr>
        <w:t>Андреева</w:t>
      </w:r>
      <w:r>
        <w:rPr>
          <w:rFonts w:ascii="Verdana" w:hAnsi="Verdana"/>
          <w:color w:val="000000"/>
          <w:sz w:val="18"/>
          <w:szCs w:val="18"/>
        </w:rPr>
        <w:t>, Б.К. Бегичева, Л.Ю. Бугрова, О.Н.</w:t>
      </w:r>
      <w:r>
        <w:rPr>
          <w:rStyle w:val="WW8Num3z0"/>
          <w:rFonts w:ascii="Verdana" w:hAnsi="Verdana"/>
          <w:color w:val="000000"/>
          <w:sz w:val="18"/>
          <w:szCs w:val="18"/>
        </w:rPr>
        <w:t> </w:t>
      </w:r>
      <w:r>
        <w:rPr>
          <w:rStyle w:val="WW8Num4z0"/>
          <w:rFonts w:ascii="Verdana" w:hAnsi="Verdana"/>
          <w:color w:val="4682B4"/>
          <w:sz w:val="18"/>
          <w:szCs w:val="18"/>
        </w:rPr>
        <w:t>Волковой</w:t>
      </w:r>
      <w:r>
        <w:rPr>
          <w:rFonts w:ascii="Verdana" w:hAnsi="Verdana"/>
          <w:color w:val="000000"/>
          <w:sz w:val="18"/>
          <w:szCs w:val="18"/>
        </w:rPr>
        <w:t>,</w:t>
      </w:r>
    </w:p>
    <w:p w:rsidR="002C03B1" w:rsidRDefault="002C03B1" w:rsidP="002C03B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C.Ю.</w:t>
      </w:r>
      <w:r>
        <w:rPr>
          <w:rStyle w:val="WW8Num3z0"/>
          <w:rFonts w:ascii="Verdana" w:hAnsi="Verdana"/>
          <w:color w:val="000000"/>
          <w:sz w:val="18"/>
          <w:szCs w:val="18"/>
        </w:rPr>
        <w:t> </w:t>
      </w:r>
      <w:r>
        <w:rPr>
          <w:rStyle w:val="WW8Num4z0"/>
          <w:rFonts w:ascii="Verdana" w:hAnsi="Verdana"/>
          <w:color w:val="4682B4"/>
          <w:sz w:val="18"/>
          <w:szCs w:val="18"/>
        </w:rPr>
        <w:t>Головиной</w:t>
      </w:r>
      <w:r>
        <w:rPr>
          <w:rFonts w:ascii="Verdana" w:hAnsi="Verdana"/>
          <w:color w:val="000000"/>
          <w:sz w:val="18"/>
          <w:szCs w:val="18"/>
        </w:rPr>
        <w:t>, К.Н. Гусова, И.К. Дмитриевой, А.Д.</w:t>
      </w:r>
      <w:r>
        <w:rPr>
          <w:rStyle w:val="WW8Num3z0"/>
          <w:rFonts w:ascii="Verdana" w:hAnsi="Verdana"/>
          <w:color w:val="000000"/>
          <w:sz w:val="18"/>
          <w:szCs w:val="18"/>
        </w:rPr>
        <w:t> </w:t>
      </w:r>
      <w:r>
        <w:rPr>
          <w:rStyle w:val="WW8Num4z0"/>
          <w:rFonts w:ascii="Verdana" w:hAnsi="Verdana"/>
          <w:color w:val="4682B4"/>
          <w:sz w:val="18"/>
          <w:szCs w:val="18"/>
        </w:rPr>
        <w:t>Зайкина</w:t>
      </w:r>
      <w:r>
        <w:rPr>
          <w:rFonts w:ascii="Verdana" w:hAnsi="Verdana"/>
          <w:color w:val="000000"/>
          <w:sz w:val="18"/>
          <w:szCs w:val="18"/>
        </w:rPr>
        <w:t>, И.Я. Киселева, И.А. Костян, A.M.</w:t>
      </w:r>
      <w:r>
        <w:rPr>
          <w:rStyle w:val="WW8Num3z0"/>
          <w:rFonts w:ascii="Verdana" w:hAnsi="Verdana"/>
          <w:color w:val="000000"/>
          <w:sz w:val="18"/>
          <w:szCs w:val="18"/>
        </w:rPr>
        <w:t> </w:t>
      </w:r>
      <w:r>
        <w:rPr>
          <w:rStyle w:val="WW8Num4z0"/>
          <w:rFonts w:ascii="Verdana" w:hAnsi="Verdana"/>
          <w:color w:val="4682B4"/>
          <w:sz w:val="18"/>
          <w:szCs w:val="18"/>
        </w:rPr>
        <w:t>Куренного</w:t>
      </w:r>
      <w:r>
        <w:rPr>
          <w:rFonts w:ascii="Verdana" w:hAnsi="Verdana"/>
          <w:color w:val="000000"/>
          <w:sz w:val="18"/>
          <w:szCs w:val="18"/>
        </w:rPr>
        <w:t>, М.В. Лушниковой, A.M. Лушникова, Ю.П. Орловского,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О.М. Медведева,</w:t>
      </w:r>
    </w:p>
    <w:p w:rsidR="002C03B1" w:rsidRDefault="002C03B1" w:rsidP="002C03B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М.В.</w:t>
      </w:r>
      <w:r>
        <w:rPr>
          <w:rStyle w:val="WW8Num3z0"/>
          <w:rFonts w:ascii="Verdana" w:hAnsi="Verdana"/>
          <w:color w:val="000000"/>
          <w:sz w:val="18"/>
          <w:szCs w:val="18"/>
        </w:rPr>
        <w:t> </w:t>
      </w:r>
      <w:r>
        <w:rPr>
          <w:rStyle w:val="WW8Num4z0"/>
          <w:rFonts w:ascii="Verdana" w:hAnsi="Verdana"/>
          <w:color w:val="4682B4"/>
          <w:sz w:val="18"/>
          <w:szCs w:val="18"/>
        </w:rPr>
        <w:t>Молодцова</w:t>
      </w:r>
      <w:r>
        <w:rPr>
          <w:rFonts w:ascii="Verdana" w:hAnsi="Verdana"/>
          <w:color w:val="000000"/>
          <w:sz w:val="18"/>
          <w:szCs w:val="18"/>
        </w:rPr>
        <w:t>, А.С. Пашкова, В.Н. Скобелкина, О.В.</w:t>
      </w:r>
      <w:r>
        <w:rPr>
          <w:rStyle w:val="WW8Num3z0"/>
          <w:rFonts w:ascii="Verdana" w:hAnsi="Verdana"/>
          <w:color w:val="000000"/>
          <w:sz w:val="18"/>
          <w:szCs w:val="18"/>
        </w:rPr>
        <w:t> </w:t>
      </w:r>
      <w:r>
        <w:rPr>
          <w:rStyle w:val="WW8Num4z0"/>
          <w:rFonts w:ascii="Verdana" w:hAnsi="Verdana"/>
          <w:color w:val="4682B4"/>
          <w:sz w:val="18"/>
          <w:szCs w:val="18"/>
        </w:rPr>
        <w:t>Смирнова</w:t>
      </w:r>
      <w:r>
        <w:rPr>
          <w:rFonts w:ascii="Verdana" w:hAnsi="Verdana"/>
          <w:color w:val="000000"/>
          <w:sz w:val="18"/>
          <w:szCs w:val="18"/>
        </w:rPr>
        <w:t>, JI.A. Сыроватской, JI.C. Таля, В.Н.</w:t>
      </w:r>
      <w:r>
        <w:rPr>
          <w:rStyle w:val="WW8Num3z0"/>
          <w:rFonts w:ascii="Verdana" w:hAnsi="Verdana"/>
          <w:color w:val="000000"/>
          <w:sz w:val="18"/>
          <w:szCs w:val="18"/>
        </w:rPr>
        <w:t> </w:t>
      </w:r>
      <w:r>
        <w:rPr>
          <w:rStyle w:val="WW8Num4z0"/>
          <w:rFonts w:ascii="Verdana" w:hAnsi="Verdana"/>
          <w:color w:val="4682B4"/>
          <w:sz w:val="18"/>
          <w:szCs w:val="18"/>
        </w:rPr>
        <w:t>Толкуновой</w:t>
      </w:r>
      <w:r>
        <w:rPr>
          <w:rFonts w:ascii="Verdana" w:hAnsi="Verdana"/>
          <w:color w:val="000000"/>
          <w:sz w:val="18"/>
          <w:szCs w:val="18"/>
        </w:rPr>
        <w:t>, Е.Б. Хохлова, JI.A. Чикановой, С.Ю.</w:t>
      </w:r>
      <w:r>
        <w:rPr>
          <w:rStyle w:val="WW8Num3z0"/>
          <w:rFonts w:ascii="Verdana" w:hAnsi="Verdana"/>
          <w:color w:val="000000"/>
          <w:sz w:val="18"/>
          <w:szCs w:val="18"/>
        </w:rPr>
        <w:t> </w:t>
      </w:r>
      <w:r>
        <w:rPr>
          <w:rStyle w:val="WW8Num4z0"/>
          <w:rFonts w:ascii="Verdana" w:hAnsi="Verdana"/>
          <w:color w:val="4682B4"/>
          <w:sz w:val="18"/>
          <w:szCs w:val="18"/>
        </w:rPr>
        <w:t>Чучи</w:t>
      </w:r>
      <w:r>
        <w:rPr>
          <w:rFonts w:ascii="Verdana" w:hAnsi="Verdana"/>
          <w:color w:val="000000"/>
          <w:sz w:val="18"/>
          <w:szCs w:val="18"/>
        </w:rPr>
        <w:t>, А.И. Шебановой и др. В области общей теории права, гражданского права и</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права России автор использовал труды: С.С.</w:t>
      </w:r>
      <w:r>
        <w:rPr>
          <w:rStyle w:val="WW8Num3z0"/>
          <w:rFonts w:ascii="Verdana" w:hAnsi="Verdana"/>
          <w:color w:val="000000"/>
          <w:sz w:val="18"/>
          <w:szCs w:val="18"/>
        </w:rPr>
        <w:t> </w:t>
      </w:r>
      <w:r>
        <w:rPr>
          <w:rStyle w:val="WW8Num4z0"/>
          <w:rFonts w:ascii="Verdana" w:hAnsi="Verdana"/>
          <w:color w:val="4682B4"/>
          <w:sz w:val="18"/>
          <w:szCs w:val="18"/>
        </w:rPr>
        <w:t>Алексеева</w:t>
      </w:r>
      <w:r>
        <w:rPr>
          <w:rFonts w:ascii="Verdana" w:hAnsi="Verdana"/>
          <w:color w:val="000000"/>
          <w:sz w:val="18"/>
          <w:szCs w:val="18"/>
        </w:rPr>
        <w:t>, С.Н. Братуся, Н.В. Витрука, Л.Д.</w:t>
      </w:r>
      <w:r>
        <w:rPr>
          <w:rStyle w:val="WW8Num3z0"/>
          <w:rFonts w:ascii="Verdana" w:hAnsi="Verdana"/>
          <w:color w:val="000000"/>
          <w:sz w:val="18"/>
          <w:szCs w:val="18"/>
        </w:rPr>
        <w:t> </w:t>
      </w:r>
      <w:r>
        <w:rPr>
          <w:rStyle w:val="WW8Num4z0"/>
          <w:rFonts w:ascii="Verdana" w:hAnsi="Verdana"/>
          <w:color w:val="4682B4"/>
          <w:sz w:val="18"/>
          <w:szCs w:val="18"/>
        </w:rPr>
        <w:t>Воеводина</w:t>
      </w:r>
      <w:r>
        <w:rPr>
          <w:rFonts w:ascii="Verdana" w:hAnsi="Verdana"/>
          <w:color w:val="000000"/>
          <w:sz w:val="18"/>
          <w:szCs w:val="18"/>
        </w:rPr>
        <w:t>, О.А. Красавчикова, Н.И. Матузова, А.В.</w:t>
      </w:r>
      <w:r>
        <w:rPr>
          <w:rStyle w:val="WW8Num3z0"/>
          <w:rFonts w:ascii="Verdana" w:hAnsi="Verdana"/>
          <w:color w:val="000000"/>
          <w:sz w:val="18"/>
          <w:szCs w:val="18"/>
        </w:rPr>
        <w:t> </w:t>
      </w:r>
      <w:r>
        <w:rPr>
          <w:rStyle w:val="WW8Num4z0"/>
          <w:rFonts w:ascii="Verdana" w:hAnsi="Verdana"/>
          <w:color w:val="4682B4"/>
          <w:sz w:val="18"/>
          <w:szCs w:val="18"/>
        </w:rPr>
        <w:t>Малько</w:t>
      </w:r>
      <w:r>
        <w:rPr>
          <w:rFonts w:ascii="Verdana" w:hAnsi="Verdana"/>
          <w:color w:val="000000"/>
          <w:sz w:val="18"/>
          <w:szCs w:val="18"/>
        </w:rPr>
        <w:t>, P.O. Халфиной.</w:t>
      </w:r>
    </w:p>
    <w:p w:rsidR="002C03B1" w:rsidRDefault="002C03B1" w:rsidP="002C03B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 выполнении работы использованы системный, исторический, логический, сравнительно-правовой, формально-юридический и другие методы научного познания.</w:t>
      </w:r>
    </w:p>
    <w:p w:rsidR="002C03B1" w:rsidRDefault="002C03B1" w:rsidP="002C03B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Эмпирическую базу исследования составили: российское и иностранное законодательство, международно-правовые акты в области прав человека,</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Международной организации труда,</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и определения Конституционного Суда РФ, постановления</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решения Европейского Суда по правам человека,</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судов общей юрисдикции, правоприменительная практика федеральной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 и других надзорных и контрольных органов.</w:t>
      </w:r>
    </w:p>
    <w:p w:rsidR="002C03B1" w:rsidRDefault="002C03B1" w:rsidP="002C03B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заключается в том, что в нем в одном из первых в современных политических и экономических условиях с учетом анализа и применения норм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проведено комплексное исследование наиболее актуальных теоретических и практических проблем правового регулирования юридических гарантий прав граждан при приеме на работу.</w:t>
      </w:r>
    </w:p>
    <w:p w:rsidR="002C03B1" w:rsidRDefault="002C03B1" w:rsidP="002C03B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Наиболее значимые результаты, отражающие новизну исследования, содержатся в следующих положениях, выносимых на защиту:</w:t>
      </w:r>
    </w:p>
    <w:p w:rsidR="002C03B1" w:rsidRDefault="002C03B1" w:rsidP="002C03B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Проведенный анализ норм трудового законодательства, регулирующих заключение трудового договора в соотношении с практикой их применения, позволил сделать вывод о часто встречающихся нарушениях, связанных с заключением трудового договора, в том числе при отказе в заключении трудового договора и приеме на работу граждан.</w:t>
      </w:r>
    </w:p>
    <w:p w:rsidR="002C03B1" w:rsidRDefault="002C03B1" w:rsidP="002C03B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Дается собственное определение «</w:t>
      </w:r>
      <w:r>
        <w:rPr>
          <w:rStyle w:val="WW8Num4z0"/>
          <w:rFonts w:ascii="Verdana" w:hAnsi="Verdana"/>
          <w:color w:val="4682B4"/>
          <w:sz w:val="18"/>
          <w:szCs w:val="18"/>
        </w:rPr>
        <w:t>необоснованного отказа в приеме на работу</w:t>
      </w:r>
      <w:r>
        <w:rPr>
          <w:rFonts w:ascii="Verdana" w:hAnsi="Verdana"/>
          <w:color w:val="000000"/>
          <w:sz w:val="18"/>
          <w:szCs w:val="18"/>
        </w:rPr>
        <w:t>», под которым следует понимать</w:t>
      </w:r>
      <w:r>
        <w:rPr>
          <w:rStyle w:val="WW8Num3z0"/>
          <w:rFonts w:ascii="Verdana" w:hAnsi="Verdana"/>
          <w:color w:val="000000"/>
          <w:sz w:val="18"/>
          <w:szCs w:val="18"/>
        </w:rPr>
        <w:t> </w:t>
      </w:r>
      <w:r>
        <w:rPr>
          <w:rStyle w:val="WW8Num4z0"/>
          <w:rFonts w:ascii="Verdana" w:hAnsi="Verdana"/>
          <w:color w:val="4682B4"/>
          <w:sz w:val="18"/>
          <w:szCs w:val="18"/>
        </w:rPr>
        <w:t>незаконный</w:t>
      </w:r>
      <w:r>
        <w:rPr>
          <w:rStyle w:val="WW8Num3z0"/>
          <w:rFonts w:ascii="Verdana" w:hAnsi="Verdana"/>
          <w:color w:val="000000"/>
          <w:sz w:val="18"/>
          <w:szCs w:val="18"/>
        </w:rPr>
        <w:t> </w:t>
      </w:r>
      <w:r>
        <w:rPr>
          <w:rFonts w:ascii="Verdana" w:hAnsi="Verdana"/>
          <w:color w:val="000000"/>
          <w:sz w:val="18"/>
          <w:szCs w:val="18"/>
        </w:rPr>
        <w:t>отказ, не относящийся к деловым качествам поступающего на работу и причины которого не указаны. Предлагается</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 статье 64 ТК РФ понятие необоснованного отказа в приеме на работу и понятия деловых качеств работника, потому что от четкости определения именно этого понятия, как деловые качества работника, во многом зависит правильное понимание обоснованного, или необоснованного отказа в приеме на работу. Автор дает собственное определение «</w:t>
      </w:r>
      <w:r>
        <w:rPr>
          <w:rStyle w:val="WW8Num4z0"/>
          <w:rFonts w:ascii="Verdana" w:hAnsi="Verdana"/>
          <w:color w:val="4682B4"/>
          <w:sz w:val="18"/>
          <w:szCs w:val="18"/>
        </w:rPr>
        <w:t>деловых качеств работника</w:t>
      </w:r>
      <w:r>
        <w:rPr>
          <w:rFonts w:ascii="Verdana" w:hAnsi="Verdana"/>
          <w:color w:val="000000"/>
          <w:sz w:val="18"/>
          <w:szCs w:val="18"/>
        </w:rPr>
        <w:t>» - это степень теоретической и практической подготовленности работника и способность применения накопленных знаний (опыта) по специальности.</w:t>
      </w:r>
    </w:p>
    <w:p w:rsidR="002C03B1" w:rsidRDefault="002C03B1" w:rsidP="002C03B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Во избежание</w:t>
      </w:r>
      <w:r>
        <w:rPr>
          <w:rStyle w:val="WW8Num3z0"/>
          <w:rFonts w:ascii="Verdana" w:hAnsi="Verdana"/>
          <w:color w:val="000000"/>
          <w:sz w:val="18"/>
          <w:szCs w:val="18"/>
        </w:rPr>
        <w:t> </w:t>
      </w:r>
      <w:r>
        <w:rPr>
          <w:rStyle w:val="WW8Num4z0"/>
          <w:rFonts w:ascii="Verdana" w:hAnsi="Verdana"/>
          <w:color w:val="4682B4"/>
          <w:sz w:val="18"/>
          <w:szCs w:val="18"/>
        </w:rPr>
        <w:t>необоснованных</w:t>
      </w:r>
      <w:r>
        <w:rPr>
          <w:rStyle w:val="WW8Num3z0"/>
          <w:rFonts w:ascii="Verdana" w:hAnsi="Verdana"/>
          <w:color w:val="000000"/>
          <w:sz w:val="18"/>
          <w:szCs w:val="18"/>
        </w:rPr>
        <w:t> </w:t>
      </w:r>
      <w:r>
        <w:rPr>
          <w:rFonts w:ascii="Verdana" w:hAnsi="Verdana"/>
          <w:color w:val="000000"/>
          <w:sz w:val="18"/>
          <w:szCs w:val="18"/>
        </w:rPr>
        <w:t>отказов в приеме на работу и фактов дискриминации со стороны работодателя при приеме на работу, предлагается закрепить в действующем трудовом законодательстве полноценные механизмы осуществления трудовых прав граждан через процедуру конкурсного отбора, собеседования, для того, чтобы обеспечить равный доступ граждан к имеющимся вакансиям на рынке труда. Предлагается включить в главу 11 ТК РФ новую статью «</w:t>
      </w:r>
      <w:r>
        <w:rPr>
          <w:rStyle w:val="WW8Num4z0"/>
          <w:rFonts w:ascii="Verdana" w:hAnsi="Verdana"/>
          <w:color w:val="4682B4"/>
          <w:sz w:val="18"/>
          <w:szCs w:val="18"/>
        </w:rPr>
        <w:t>Формы отбора кандидатов при приеме на работу</w:t>
      </w:r>
      <w:r>
        <w:rPr>
          <w:rFonts w:ascii="Verdana" w:hAnsi="Verdana"/>
          <w:color w:val="000000"/>
          <w:sz w:val="18"/>
          <w:szCs w:val="18"/>
        </w:rPr>
        <w:t>», где раскрыть и детально</w:t>
      </w:r>
      <w:r>
        <w:rPr>
          <w:rStyle w:val="WW8Num3z0"/>
          <w:rFonts w:ascii="Verdana" w:hAnsi="Verdana"/>
          <w:color w:val="000000"/>
          <w:sz w:val="18"/>
          <w:szCs w:val="18"/>
        </w:rPr>
        <w:t> </w:t>
      </w:r>
      <w:r>
        <w:rPr>
          <w:rStyle w:val="WW8Num4z0"/>
          <w:rFonts w:ascii="Verdana" w:hAnsi="Verdana"/>
          <w:color w:val="4682B4"/>
          <w:sz w:val="18"/>
          <w:szCs w:val="18"/>
        </w:rPr>
        <w:t>урегулировать</w:t>
      </w:r>
      <w:r>
        <w:rPr>
          <w:rStyle w:val="WW8Num3z0"/>
          <w:rFonts w:ascii="Verdana" w:hAnsi="Verdana"/>
          <w:color w:val="000000"/>
          <w:sz w:val="18"/>
          <w:szCs w:val="18"/>
        </w:rPr>
        <w:t> </w:t>
      </w:r>
      <w:r>
        <w:rPr>
          <w:rFonts w:ascii="Verdana" w:hAnsi="Verdana"/>
          <w:color w:val="000000"/>
          <w:sz w:val="18"/>
          <w:szCs w:val="18"/>
        </w:rPr>
        <w:t>основные формы отбора кандидатов на рабочее место.</w:t>
      </w:r>
    </w:p>
    <w:p w:rsidR="002C03B1" w:rsidRDefault="002C03B1" w:rsidP="002C03B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Предлагается введение в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такого понятия, как «</w:t>
      </w:r>
      <w:r>
        <w:rPr>
          <w:rStyle w:val="WW8Num4z0"/>
          <w:rFonts w:ascii="Verdana" w:hAnsi="Verdana"/>
          <w:color w:val="4682B4"/>
          <w:sz w:val="18"/>
          <w:szCs w:val="18"/>
        </w:rPr>
        <w:t>несвоевременное заключение трудового договора</w:t>
      </w:r>
      <w:r>
        <w:rPr>
          <w:rFonts w:ascii="Verdana" w:hAnsi="Verdana"/>
          <w:color w:val="000000"/>
          <w:sz w:val="18"/>
          <w:szCs w:val="18"/>
        </w:rPr>
        <w:t>» и закрепление в Трудовом кодексе РФ</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уплаты работодателем работнику десяти процентов от размера его ежемесячной оплаты труда за каждый день</w:t>
      </w:r>
      <w:r>
        <w:rPr>
          <w:rStyle w:val="WW8Num3z0"/>
          <w:rFonts w:ascii="Verdana" w:hAnsi="Verdana"/>
          <w:color w:val="000000"/>
          <w:sz w:val="18"/>
          <w:szCs w:val="18"/>
        </w:rPr>
        <w:t> </w:t>
      </w:r>
      <w:r>
        <w:rPr>
          <w:rStyle w:val="WW8Num4z0"/>
          <w:rFonts w:ascii="Verdana" w:hAnsi="Verdana"/>
          <w:color w:val="4682B4"/>
          <w:sz w:val="18"/>
          <w:szCs w:val="18"/>
        </w:rPr>
        <w:t>просрочки</w:t>
      </w:r>
      <w:r>
        <w:rPr>
          <w:rStyle w:val="WW8Num3z0"/>
          <w:rFonts w:ascii="Verdana" w:hAnsi="Verdana"/>
          <w:color w:val="000000"/>
          <w:sz w:val="18"/>
          <w:szCs w:val="18"/>
        </w:rPr>
        <w:t> </w:t>
      </w:r>
      <w:r>
        <w:rPr>
          <w:rFonts w:ascii="Verdana" w:hAnsi="Verdana"/>
          <w:color w:val="000000"/>
          <w:sz w:val="18"/>
          <w:szCs w:val="18"/>
        </w:rPr>
        <w:t>оформления трудового договора в оговоренный срок. Данный вид</w:t>
      </w:r>
      <w:r>
        <w:rPr>
          <w:rStyle w:val="WW8Num4z0"/>
          <w:rFonts w:ascii="Verdana" w:hAnsi="Verdana"/>
          <w:color w:val="4682B4"/>
          <w:sz w:val="18"/>
          <w:szCs w:val="18"/>
        </w:rPr>
        <w:t>санкции</w:t>
      </w:r>
      <w:r>
        <w:rPr>
          <w:rStyle w:val="WW8Num3z0"/>
          <w:rFonts w:ascii="Verdana" w:hAnsi="Verdana"/>
          <w:color w:val="000000"/>
          <w:sz w:val="18"/>
          <w:szCs w:val="18"/>
        </w:rPr>
        <w:t> </w:t>
      </w:r>
      <w:r>
        <w:rPr>
          <w:rFonts w:ascii="Verdana" w:hAnsi="Verdana"/>
          <w:color w:val="000000"/>
          <w:sz w:val="18"/>
          <w:szCs w:val="18"/>
        </w:rPr>
        <w:t>должен применяться по истечении установленных ч. 2 ст. 67 ТК РФ трех рабочих дней, не позднее которых, работодатель</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оформить с работником, фактически допущенным к работе, трудовой договор в письменной форме.</w:t>
      </w:r>
    </w:p>
    <w:p w:rsidR="002C03B1" w:rsidRDefault="002C03B1" w:rsidP="002C03B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Важным аспектом борьбы с дискриминацией является обеспечение открытости (</w:t>
      </w:r>
      <w:r>
        <w:rPr>
          <w:rStyle w:val="WW8Num4z0"/>
          <w:rFonts w:ascii="Verdana" w:hAnsi="Verdana"/>
          <w:color w:val="4682B4"/>
          <w:sz w:val="18"/>
          <w:szCs w:val="18"/>
        </w:rPr>
        <w:t>публичности</w:t>
      </w:r>
      <w:r>
        <w:rPr>
          <w:rFonts w:ascii="Verdana" w:hAnsi="Verdana"/>
          <w:color w:val="000000"/>
          <w:sz w:val="18"/>
          <w:szCs w:val="18"/>
        </w:rPr>
        <w:t>) при замещении образовавшихся вакансий. В связи с этим, предлагается</w:t>
      </w:r>
      <w:r>
        <w:rPr>
          <w:rStyle w:val="WW8Num3z0"/>
          <w:rFonts w:ascii="Verdana" w:hAnsi="Verdana"/>
          <w:color w:val="000000"/>
          <w:sz w:val="18"/>
          <w:szCs w:val="18"/>
        </w:rPr>
        <w:t> </w:t>
      </w:r>
      <w:r>
        <w:rPr>
          <w:rStyle w:val="WW8Num4z0"/>
          <w:rFonts w:ascii="Verdana" w:hAnsi="Verdana"/>
          <w:color w:val="4682B4"/>
          <w:sz w:val="18"/>
          <w:szCs w:val="18"/>
        </w:rPr>
        <w:t>обязать</w:t>
      </w:r>
      <w:r>
        <w:rPr>
          <w:rStyle w:val="WW8Num3z0"/>
          <w:rFonts w:ascii="Verdana" w:hAnsi="Verdana"/>
          <w:color w:val="000000"/>
          <w:sz w:val="18"/>
          <w:szCs w:val="18"/>
        </w:rPr>
        <w:t> </w:t>
      </w:r>
      <w:r>
        <w:rPr>
          <w:rFonts w:ascii="Verdana" w:hAnsi="Verdana"/>
          <w:color w:val="000000"/>
          <w:sz w:val="18"/>
          <w:szCs w:val="18"/>
        </w:rPr>
        <w:t xml:space="preserve">работодателей не только предоставлять сведения о вакансиях в органы службы занятости, но и своевременно публиковать сведения о вакансиях в средствах массовой </w:t>
      </w:r>
      <w:r>
        <w:rPr>
          <w:rFonts w:ascii="Verdana" w:hAnsi="Verdana"/>
          <w:color w:val="000000"/>
          <w:sz w:val="18"/>
          <w:szCs w:val="18"/>
        </w:rPr>
        <w:lastRenderedPageBreak/>
        <w:t>информации. А также, установить</w:t>
      </w:r>
      <w:r>
        <w:rPr>
          <w:rStyle w:val="WW8Num3z0"/>
          <w:rFonts w:ascii="Verdana" w:hAnsi="Verdana"/>
          <w:color w:val="000000"/>
          <w:sz w:val="18"/>
          <w:szCs w:val="18"/>
        </w:rPr>
        <w:t> </w:t>
      </w:r>
      <w:r>
        <w:rPr>
          <w:rStyle w:val="WW8Num4z0"/>
          <w:rFonts w:ascii="Verdana" w:hAnsi="Verdana"/>
          <w:color w:val="4682B4"/>
          <w:sz w:val="18"/>
          <w:szCs w:val="18"/>
        </w:rPr>
        <w:t>административную</w:t>
      </w:r>
      <w:r>
        <w:rPr>
          <w:rStyle w:val="WW8Num3z0"/>
          <w:rFonts w:ascii="Verdana" w:hAnsi="Verdana"/>
          <w:color w:val="000000"/>
          <w:sz w:val="18"/>
          <w:szCs w:val="18"/>
        </w:rPr>
        <w:t> </w:t>
      </w:r>
      <w:r>
        <w:rPr>
          <w:rFonts w:ascii="Verdana" w:hAnsi="Verdana"/>
          <w:color w:val="000000"/>
          <w:sz w:val="18"/>
          <w:szCs w:val="18"/>
        </w:rPr>
        <w:t>ответственность для работодателя за не предоставление сведений о вакансиях в службу занятости и в средства массовой информации.</w:t>
      </w:r>
    </w:p>
    <w:p w:rsidR="002C03B1" w:rsidRDefault="002C03B1" w:rsidP="002C03B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Предлагается ввести законодательно материальную ответственность работодателей при</w:t>
      </w:r>
      <w:r>
        <w:rPr>
          <w:rStyle w:val="WW8Num3z0"/>
          <w:rFonts w:ascii="Verdana" w:hAnsi="Verdana"/>
          <w:color w:val="000000"/>
          <w:sz w:val="18"/>
          <w:szCs w:val="18"/>
        </w:rPr>
        <w:t> </w:t>
      </w:r>
      <w:r>
        <w:rPr>
          <w:rStyle w:val="WW8Num4z0"/>
          <w:rFonts w:ascii="Verdana" w:hAnsi="Verdana"/>
          <w:color w:val="4682B4"/>
          <w:sz w:val="18"/>
          <w:szCs w:val="18"/>
        </w:rPr>
        <w:t>необоснованном</w:t>
      </w:r>
      <w:r>
        <w:rPr>
          <w:rStyle w:val="WW8Num3z0"/>
          <w:rFonts w:ascii="Verdana" w:hAnsi="Verdana"/>
          <w:color w:val="000000"/>
          <w:sz w:val="18"/>
          <w:szCs w:val="18"/>
        </w:rPr>
        <w:t> </w:t>
      </w:r>
      <w:r>
        <w:rPr>
          <w:rFonts w:ascii="Verdana" w:hAnsi="Verdana"/>
          <w:color w:val="000000"/>
          <w:sz w:val="18"/>
          <w:szCs w:val="18"/>
        </w:rPr>
        <w:t>отказе в приеме на работу.</w:t>
      </w:r>
    </w:p>
    <w:p w:rsidR="002C03B1" w:rsidRDefault="002C03B1" w:rsidP="002C03B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Обосновывается необходимость совершенствования судебной защиты прав граждан при приеме на работу. Представляется целесообразным, на</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уровне, возложить на работодателя обязанности доказывать отсутствие в его действиях (</w:t>
      </w:r>
      <w:r>
        <w:rPr>
          <w:rStyle w:val="WW8Num4z0"/>
          <w:rFonts w:ascii="Verdana" w:hAnsi="Verdana"/>
          <w:color w:val="4682B4"/>
          <w:sz w:val="18"/>
          <w:szCs w:val="18"/>
        </w:rPr>
        <w:t>бездействиях</w:t>
      </w:r>
      <w:r>
        <w:rPr>
          <w:rFonts w:ascii="Verdana" w:hAnsi="Verdana"/>
          <w:color w:val="000000"/>
          <w:sz w:val="18"/>
          <w:szCs w:val="18"/>
        </w:rPr>
        <w:t>) дискриминационных оснований.</w:t>
      </w:r>
    </w:p>
    <w:p w:rsidR="002C03B1" w:rsidRDefault="002C03B1" w:rsidP="002C03B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В работе предложен комплекс мер, направленный на увеличение объема и уровня гарантий, предоставляемых работнику при приеме на работу. В этих целях предложены конкретные изменения и уточнения содержания статей, регулирующих данные вопросы в Трудовом кодексе РФ.</w:t>
      </w:r>
    </w:p>
    <w:p w:rsidR="002C03B1" w:rsidRDefault="002C03B1" w:rsidP="002C03B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результатов исследования.</w:t>
      </w:r>
    </w:p>
    <w:p w:rsidR="002C03B1" w:rsidRDefault="002C03B1" w:rsidP="002C03B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Полученные в результате диссертационного исследования научные выводы и предложения могут быть использованы: в процессе преподавания курса трудового права России, в ходе совершенствования трудового законодательства, правоприменительной деятельности.</w:t>
      </w:r>
    </w:p>
    <w:p w:rsidR="002C03B1" w:rsidRDefault="002C03B1" w:rsidP="002C03B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исследование.</w:t>
      </w:r>
    </w:p>
    <w:p w:rsidR="002C03B1" w:rsidRDefault="002C03B1" w:rsidP="002C03B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Диссертация подготовлена на кафедре трудового права и права социального обеспечения Московской государственной юридической академии, где проводилось ее рецензирование и обсуждение. Основные положения диссертационного исследования изложены в опубликованных работах.</w:t>
      </w:r>
    </w:p>
    <w:p w:rsidR="002C03B1" w:rsidRDefault="002C03B1" w:rsidP="002C03B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обусловлена целями и задачами исследования. Диссертация состоит из введения, трех глав, включающих шесть параграфов, заключения, а также перечня использованных нормативных правовых актов и специальной литературы.</w:t>
      </w:r>
    </w:p>
    <w:p w:rsidR="002C03B1" w:rsidRDefault="002C03B1" w:rsidP="002C03B1">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Андреев, Алексей Александрович</w:t>
      </w:r>
    </w:p>
    <w:p w:rsidR="002C03B1" w:rsidRDefault="002C03B1" w:rsidP="002C03B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2C03B1" w:rsidRDefault="002C03B1" w:rsidP="002C03B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ходе исследования проблем правового регулирования заключения трудового договора, как на</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уровне, так и в</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практике, диссертант пришел к следующим выводам:</w:t>
      </w:r>
    </w:p>
    <w:p w:rsidR="002C03B1" w:rsidRDefault="002C03B1" w:rsidP="002C03B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Теоретические и практические аспекты заявленной проблемы, имеют важнейшее значение для современного общества. В связи с происходящими в России экономическими и иными преобразованиями имеют место тенденции, ведущие к ослаблению защитной роли трудового права. Многие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трудовых прав граждан, закрепленные в трудовом законодательстве, в современных условиях стали формальностью, так как одни из них устарели и пришли в противоречие с вновь возникшими отношениями в сфере труда, другие, не обеспечены надежным механизмом защиты, а в результате, права</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трудовых отношениях систематически нарушаются. В 2001 году была проведена реформа трудового законодательства, но как показывает практика, оно не способно в полной мере защитить трудовые права граждан при приеме на работу. Многие вопросы, непосредственно влияющие на положение граждан в данной сфере общественных отношений, не нашли четкого</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регулирования.</w:t>
      </w:r>
    </w:p>
    <w:p w:rsidR="002C03B1" w:rsidRDefault="002C03B1" w:rsidP="002C03B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Отсутствие законодательно установленных четких критериев при приеме на работу той или иной категории лиц приводит к произвольному ограничению и снижению защиты их прав. Важную роль в решении данной проблемы должно сыграть государство, проводя политику содействия полной, продуктивной и свободно избранной занятости.</w:t>
      </w:r>
    </w:p>
    <w:p w:rsidR="002C03B1" w:rsidRDefault="002C03B1" w:rsidP="002C03B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Дальнейшее развитие трудового законодательства должно осуществляться в направлении повышения уровня</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трудовых прав граждан при приеме на работу.</w:t>
      </w:r>
    </w:p>
    <w:p w:rsidR="002C03B1" w:rsidRDefault="002C03B1" w:rsidP="002C03B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Нормы права, регулирующие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сторон трудового договора, призваны создать, в первую очередь, условия для оптимального согласования интересов сторон трудовых отношений. В тоже время следует помнить, что работник является экономически менее защищенным субъектом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и, следовательно, необходимо более четкое</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закрепление и обеспечение правовыми средствами гарантий при приеме на работу.</w:t>
      </w:r>
    </w:p>
    <w:p w:rsidR="002C03B1" w:rsidRDefault="002C03B1" w:rsidP="002C03B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4. Проведенный анализ норм трудового законодательства, регулирующих заключение трудового договора в соотношении с практикой их применения, позволил сделать вывод о часто встречающихся нарушениях, связанных с заключением трудового договора, в том числе при отказе в заключении трудового договора и приеме на работу граждан.</w:t>
      </w:r>
    </w:p>
    <w:p w:rsidR="002C03B1" w:rsidRDefault="002C03B1" w:rsidP="002C03B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Предлагается</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 статье 64 ТК РФ понятие</w:t>
      </w:r>
      <w:r>
        <w:rPr>
          <w:rStyle w:val="WW8Num3z0"/>
          <w:rFonts w:ascii="Verdana" w:hAnsi="Verdana"/>
          <w:color w:val="000000"/>
          <w:sz w:val="18"/>
          <w:szCs w:val="18"/>
        </w:rPr>
        <w:t> </w:t>
      </w:r>
      <w:r>
        <w:rPr>
          <w:rStyle w:val="WW8Num4z0"/>
          <w:rFonts w:ascii="Verdana" w:hAnsi="Verdana"/>
          <w:color w:val="4682B4"/>
          <w:sz w:val="18"/>
          <w:szCs w:val="18"/>
        </w:rPr>
        <w:t>необоснованного</w:t>
      </w:r>
      <w:r>
        <w:rPr>
          <w:rStyle w:val="WW8Num3z0"/>
          <w:rFonts w:ascii="Verdana" w:hAnsi="Verdana"/>
          <w:color w:val="000000"/>
          <w:sz w:val="18"/>
          <w:szCs w:val="18"/>
        </w:rPr>
        <w:t> </w:t>
      </w:r>
      <w:r>
        <w:rPr>
          <w:rFonts w:ascii="Verdana" w:hAnsi="Verdana"/>
          <w:color w:val="000000"/>
          <w:sz w:val="18"/>
          <w:szCs w:val="18"/>
        </w:rPr>
        <w:t>отказа в приеме на работу и понятия деловых качеств работника, потому что от четкости определения именно этого понятия, как деловые качества работника, во многом зависит правильное понимание обоснованного, или необоснованного отказа в приеме на работу.</w:t>
      </w:r>
    </w:p>
    <w:p w:rsidR="002C03B1" w:rsidRDefault="002C03B1" w:rsidP="002C03B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Во избежание</w:t>
      </w:r>
      <w:r>
        <w:rPr>
          <w:rStyle w:val="WW8Num3z0"/>
          <w:rFonts w:ascii="Verdana" w:hAnsi="Verdana"/>
          <w:color w:val="000000"/>
          <w:sz w:val="18"/>
          <w:szCs w:val="18"/>
        </w:rPr>
        <w:t> </w:t>
      </w:r>
      <w:r>
        <w:rPr>
          <w:rStyle w:val="WW8Num4z0"/>
          <w:rFonts w:ascii="Verdana" w:hAnsi="Verdana"/>
          <w:color w:val="4682B4"/>
          <w:sz w:val="18"/>
          <w:szCs w:val="18"/>
        </w:rPr>
        <w:t>необоснованных</w:t>
      </w:r>
      <w:r>
        <w:rPr>
          <w:rStyle w:val="WW8Num3z0"/>
          <w:rFonts w:ascii="Verdana" w:hAnsi="Verdana"/>
          <w:color w:val="000000"/>
          <w:sz w:val="18"/>
          <w:szCs w:val="18"/>
        </w:rPr>
        <w:t> </w:t>
      </w:r>
      <w:r>
        <w:rPr>
          <w:rFonts w:ascii="Verdana" w:hAnsi="Verdana"/>
          <w:color w:val="000000"/>
          <w:sz w:val="18"/>
          <w:szCs w:val="18"/>
        </w:rPr>
        <w:t>отказов в приеме на работу и фактов дискриминации со стороны работодателя при приеме на работу, предлагается закрепить в действующем трудовом законодательстве полноценные механизмы осуществления трудовых прав граждан через процедуру конкурсного отбора, собеседования, для того, чтобы обеспечить равный доступ граждан к имеющимся вакансиям на рынке труда. Предлагается включить в главу 11 ТК РФ новую статью «</w:t>
      </w:r>
      <w:r>
        <w:rPr>
          <w:rStyle w:val="WW8Num4z0"/>
          <w:rFonts w:ascii="Verdana" w:hAnsi="Verdana"/>
          <w:color w:val="4682B4"/>
          <w:sz w:val="18"/>
          <w:szCs w:val="18"/>
        </w:rPr>
        <w:t>Формы отбора кандидатов при приеме на работу</w:t>
      </w:r>
      <w:r>
        <w:rPr>
          <w:rFonts w:ascii="Verdana" w:hAnsi="Verdana"/>
          <w:color w:val="000000"/>
          <w:sz w:val="18"/>
          <w:szCs w:val="18"/>
        </w:rPr>
        <w:t>», где раскрыть и детально</w:t>
      </w:r>
      <w:r>
        <w:rPr>
          <w:rStyle w:val="WW8Num3z0"/>
          <w:rFonts w:ascii="Verdana" w:hAnsi="Verdana"/>
          <w:color w:val="000000"/>
          <w:sz w:val="18"/>
          <w:szCs w:val="18"/>
        </w:rPr>
        <w:t> </w:t>
      </w:r>
      <w:r>
        <w:rPr>
          <w:rStyle w:val="WW8Num4z0"/>
          <w:rFonts w:ascii="Verdana" w:hAnsi="Verdana"/>
          <w:color w:val="4682B4"/>
          <w:sz w:val="18"/>
          <w:szCs w:val="18"/>
        </w:rPr>
        <w:t>урегулировать</w:t>
      </w:r>
      <w:r>
        <w:rPr>
          <w:rStyle w:val="WW8Num3z0"/>
          <w:rFonts w:ascii="Verdana" w:hAnsi="Verdana"/>
          <w:color w:val="000000"/>
          <w:sz w:val="18"/>
          <w:szCs w:val="18"/>
        </w:rPr>
        <w:t> </w:t>
      </w:r>
      <w:r>
        <w:rPr>
          <w:rFonts w:ascii="Verdana" w:hAnsi="Verdana"/>
          <w:color w:val="000000"/>
          <w:sz w:val="18"/>
          <w:szCs w:val="18"/>
        </w:rPr>
        <w:t>основные формы отбора кандидатов на рабочее место.</w:t>
      </w:r>
    </w:p>
    <w:p w:rsidR="002C03B1" w:rsidRDefault="002C03B1" w:rsidP="002C03B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Предлагается введение в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такого понятия, как «</w:t>
      </w:r>
      <w:r>
        <w:rPr>
          <w:rStyle w:val="WW8Num4z0"/>
          <w:rFonts w:ascii="Verdana" w:hAnsi="Verdana"/>
          <w:color w:val="4682B4"/>
          <w:sz w:val="18"/>
          <w:szCs w:val="18"/>
        </w:rPr>
        <w:t>несвоевременное заключение трудового договора</w:t>
      </w:r>
      <w:r>
        <w:rPr>
          <w:rFonts w:ascii="Verdana" w:hAnsi="Verdana"/>
          <w:color w:val="000000"/>
          <w:sz w:val="18"/>
          <w:szCs w:val="18"/>
        </w:rPr>
        <w:t>» и закрепление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обязанности уплаты работодателем работнику десяти процентов от размера его ежемесячной оплаты труда за каждый день</w:t>
      </w:r>
      <w:r>
        <w:rPr>
          <w:rStyle w:val="WW8Num3z0"/>
          <w:rFonts w:ascii="Verdana" w:hAnsi="Verdana"/>
          <w:color w:val="000000"/>
          <w:sz w:val="18"/>
          <w:szCs w:val="18"/>
        </w:rPr>
        <w:t> </w:t>
      </w:r>
      <w:r>
        <w:rPr>
          <w:rStyle w:val="WW8Num4z0"/>
          <w:rFonts w:ascii="Verdana" w:hAnsi="Verdana"/>
          <w:color w:val="4682B4"/>
          <w:sz w:val="18"/>
          <w:szCs w:val="18"/>
        </w:rPr>
        <w:t>просрочки</w:t>
      </w:r>
      <w:r>
        <w:rPr>
          <w:rStyle w:val="WW8Num3z0"/>
          <w:rFonts w:ascii="Verdana" w:hAnsi="Verdana"/>
          <w:color w:val="000000"/>
          <w:sz w:val="18"/>
          <w:szCs w:val="18"/>
        </w:rPr>
        <w:t> </w:t>
      </w:r>
      <w:r>
        <w:rPr>
          <w:rFonts w:ascii="Verdana" w:hAnsi="Verdana"/>
          <w:color w:val="000000"/>
          <w:sz w:val="18"/>
          <w:szCs w:val="18"/>
        </w:rPr>
        <w:t>оформления трудового договора в оговоренный срок. Данный вид</w:t>
      </w:r>
      <w:r>
        <w:rPr>
          <w:rStyle w:val="WW8Num4z0"/>
          <w:rFonts w:ascii="Verdana" w:hAnsi="Verdana"/>
          <w:color w:val="4682B4"/>
          <w:sz w:val="18"/>
          <w:szCs w:val="18"/>
        </w:rPr>
        <w:t>санкции</w:t>
      </w:r>
      <w:r>
        <w:rPr>
          <w:rStyle w:val="WW8Num3z0"/>
          <w:rFonts w:ascii="Verdana" w:hAnsi="Verdana"/>
          <w:color w:val="000000"/>
          <w:sz w:val="18"/>
          <w:szCs w:val="18"/>
        </w:rPr>
        <w:t> </w:t>
      </w:r>
      <w:r>
        <w:rPr>
          <w:rFonts w:ascii="Verdana" w:hAnsi="Verdana"/>
          <w:color w:val="000000"/>
          <w:sz w:val="18"/>
          <w:szCs w:val="18"/>
        </w:rPr>
        <w:t>должен применяться по истечении установленных ч. 2 ст. 67 ТК РФ трех рабочих дней, не позднее которых, работодатель</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оформить с работником, фактически допущенным к работе, трудовой договор в письменной форме.</w:t>
      </w:r>
    </w:p>
    <w:p w:rsidR="002C03B1" w:rsidRDefault="002C03B1" w:rsidP="002C03B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Важным аспектом борьбы с дискриминацией, является обеспечение открытости (</w:t>
      </w:r>
      <w:r>
        <w:rPr>
          <w:rStyle w:val="WW8Num4z0"/>
          <w:rFonts w:ascii="Verdana" w:hAnsi="Verdana"/>
          <w:color w:val="4682B4"/>
          <w:sz w:val="18"/>
          <w:szCs w:val="18"/>
        </w:rPr>
        <w:t>публичности</w:t>
      </w:r>
      <w:r>
        <w:rPr>
          <w:rFonts w:ascii="Verdana" w:hAnsi="Verdana"/>
          <w:color w:val="000000"/>
          <w:sz w:val="18"/>
          <w:szCs w:val="18"/>
        </w:rPr>
        <w:t>) при замещении образовавшихся вакансий. В связи с этим, предлагается</w:t>
      </w:r>
      <w:r>
        <w:rPr>
          <w:rStyle w:val="WW8Num3z0"/>
          <w:rFonts w:ascii="Verdana" w:hAnsi="Verdana"/>
          <w:color w:val="000000"/>
          <w:sz w:val="18"/>
          <w:szCs w:val="18"/>
        </w:rPr>
        <w:t> </w:t>
      </w:r>
      <w:r>
        <w:rPr>
          <w:rStyle w:val="WW8Num4z0"/>
          <w:rFonts w:ascii="Verdana" w:hAnsi="Verdana"/>
          <w:color w:val="4682B4"/>
          <w:sz w:val="18"/>
          <w:szCs w:val="18"/>
        </w:rPr>
        <w:t>обязать</w:t>
      </w:r>
      <w:r>
        <w:rPr>
          <w:rStyle w:val="WW8Num3z0"/>
          <w:rFonts w:ascii="Verdana" w:hAnsi="Verdana"/>
          <w:color w:val="000000"/>
          <w:sz w:val="18"/>
          <w:szCs w:val="18"/>
        </w:rPr>
        <w:t> </w:t>
      </w:r>
      <w:r>
        <w:rPr>
          <w:rFonts w:ascii="Verdana" w:hAnsi="Verdana"/>
          <w:color w:val="000000"/>
          <w:sz w:val="18"/>
          <w:szCs w:val="18"/>
        </w:rPr>
        <w:t>работодателей не только предоставлять сведения о вакансиях в органы службы занятости, но и своевременно публиковать сведения о вакансиях в средствах массовой информации. А также, установить</w:t>
      </w:r>
      <w:r>
        <w:rPr>
          <w:rStyle w:val="WW8Num3z0"/>
          <w:rFonts w:ascii="Verdana" w:hAnsi="Verdana"/>
          <w:color w:val="000000"/>
          <w:sz w:val="18"/>
          <w:szCs w:val="18"/>
        </w:rPr>
        <w:t> </w:t>
      </w:r>
      <w:r>
        <w:rPr>
          <w:rStyle w:val="WW8Num4z0"/>
          <w:rFonts w:ascii="Verdana" w:hAnsi="Verdana"/>
          <w:color w:val="4682B4"/>
          <w:sz w:val="18"/>
          <w:szCs w:val="18"/>
        </w:rPr>
        <w:t>административную</w:t>
      </w:r>
      <w:r>
        <w:rPr>
          <w:rStyle w:val="WW8Num3z0"/>
          <w:rFonts w:ascii="Verdana" w:hAnsi="Verdana"/>
          <w:color w:val="000000"/>
          <w:sz w:val="18"/>
          <w:szCs w:val="18"/>
        </w:rPr>
        <w:t> </w:t>
      </w:r>
      <w:r>
        <w:rPr>
          <w:rFonts w:ascii="Verdana" w:hAnsi="Verdana"/>
          <w:color w:val="000000"/>
          <w:sz w:val="18"/>
          <w:szCs w:val="18"/>
        </w:rPr>
        <w:t>ответственность для работодателя за не предоставление сведений о вакансиях в службу занятости и в средства массовой информации.</w:t>
      </w:r>
    </w:p>
    <w:p w:rsidR="002C03B1" w:rsidRDefault="002C03B1" w:rsidP="002C03B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Нужно ввести на законодательном материальную ответственность работодателей при</w:t>
      </w:r>
      <w:r>
        <w:rPr>
          <w:rStyle w:val="WW8Num3z0"/>
          <w:rFonts w:ascii="Verdana" w:hAnsi="Verdana"/>
          <w:color w:val="000000"/>
          <w:sz w:val="18"/>
          <w:szCs w:val="18"/>
        </w:rPr>
        <w:t> </w:t>
      </w:r>
      <w:r>
        <w:rPr>
          <w:rStyle w:val="WW8Num4z0"/>
          <w:rFonts w:ascii="Verdana" w:hAnsi="Verdana"/>
          <w:color w:val="4682B4"/>
          <w:sz w:val="18"/>
          <w:szCs w:val="18"/>
        </w:rPr>
        <w:t>необоснованном</w:t>
      </w:r>
      <w:r>
        <w:rPr>
          <w:rStyle w:val="WW8Num3z0"/>
          <w:rFonts w:ascii="Verdana" w:hAnsi="Verdana"/>
          <w:color w:val="000000"/>
          <w:sz w:val="18"/>
          <w:szCs w:val="18"/>
        </w:rPr>
        <w:t> </w:t>
      </w:r>
      <w:r>
        <w:rPr>
          <w:rFonts w:ascii="Verdana" w:hAnsi="Verdana"/>
          <w:color w:val="000000"/>
          <w:sz w:val="18"/>
          <w:szCs w:val="18"/>
        </w:rPr>
        <w:t>отказе в приеме на работу. Данная мера по отношению к работодателю будет достаточно действенной</w:t>
      </w:r>
      <w:r>
        <w:rPr>
          <w:rStyle w:val="WW8Num3z0"/>
          <w:rFonts w:ascii="Verdana" w:hAnsi="Verdana"/>
          <w:color w:val="000000"/>
          <w:sz w:val="18"/>
          <w:szCs w:val="18"/>
        </w:rPr>
        <w:t> </w:t>
      </w:r>
      <w:r>
        <w:rPr>
          <w:rStyle w:val="WW8Num4z0"/>
          <w:rFonts w:ascii="Verdana" w:hAnsi="Verdana"/>
          <w:color w:val="4682B4"/>
          <w:sz w:val="18"/>
          <w:szCs w:val="18"/>
        </w:rPr>
        <w:t>гарантией</w:t>
      </w:r>
      <w:r>
        <w:rPr>
          <w:rFonts w:ascii="Verdana" w:hAnsi="Verdana"/>
          <w:color w:val="000000"/>
          <w:sz w:val="18"/>
          <w:szCs w:val="18"/>
        </w:rPr>
        <w:t>, обеспечивающей защиту работника от необоснованного отказа в приеме на работу.</w:t>
      </w:r>
    </w:p>
    <w:p w:rsidR="002C03B1" w:rsidRDefault="002C03B1" w:rsidP="002C03B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Обосновывается необходимость совершенствования судебной защиты прав граждан при приеме на работу. Представляется целесообразным, на законодательном уровне,</w:t>
      </w:r>
      <w:r>
        <w:rPr>
          <w:rStyle w:val="WW8Num3z0"/>
          <w:rFonts w:ascii="Verdana" w:hAnsi="Verdana"/>
          <w:color w:val="000000"/>
          <w:sz w:val="18"/>
          <w:szCs w:val="18"/>
        </w:rPr>
        <w:t> </w:t>
      </w:r>
      <w:r>
        <w:rPr>
          <w:rStyle w:val="WW8Num4z0"/>
          <w:rFonts w:ascii="Verdana" w:hAnsi="Verdana"/>
          <w:color w:val="4682B4"/>
          <w:sz w:val="18"/>
          <w:szCs w:val="18"/>
        </w:rPr>
        <w:t>возложить</w:t>
      </w:r>
      <w:r>
        <w:rPr>
          <w:rStyle w:val="WW8Num3z0"/>
          <w:rFonts w:ascii="Verdana" w:hAnsi="Verdana"/>
          <w:color w:val="000000"/>
          <w:sz w:val="18"/>
          <w:szCs w:val="18"/>
        </w:rPr>
        <w:t> </w:t>
      </w:r>
      <w:r>
        <w:rPr>
          <w:rFonts w:ascii="Verdana" w:hAnsi="Verdana"/>
          <w:color w:val="000000"/>
          <w:sz w:val="18"/>
          <w:szCs w:val="18"/>
        </w:rPr>
        <w:t>на работодателя обязанности доказывать отсутствие в его действиях (</w:t>
      </w:r>
      <w:r>
        <w:rPr>
          <w:rStyle w:val="WW8Num4z0"/>
          <w:rFonts w:ascii="Verdana" w:hAnsi="Verdana"/>
          <w:color w:val="4682B4"/>
          <w:sz w:val="18"/>
          <w:szCs w:val="18"/>
        </w:rPr>
        <w:t>бездействиях</w:t>
      </w:r>
      <w:r>
        <w:rPr>
          <w:rFonts w:ascii="Verdana" w:hAnsi="Verdana"/>
          <w:color w:val="000000"/>
          <w:sz w:val="18"/>
          <w:szCs w:val="18"/>
        </w:rPr>
        <w:t>) дискриминационных оснований.</w:t>
      </w:r>
    </w:p>
    <w:p w:rsidR="002C03B1" w:rsidRDefault="002C03B1" w:rsidP="002C03B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В интересах защиты прав работников, фактически допущенных не</w:t>
      </w:r>
      <w:r>
        <w:rPr>
          <w:rStyle w:val="WW8Num3z0"/>
          <w:rFonts w:ascii="Verdana" w:hAnsi="Verdana"/>
          <w:color w:val="000000"/>
          <w:sz w:val="18"/>
          <w:szCs w:val="18"/>
        </w:rPr>
        <w:t> </w:t>
      </w:r>
      <w:r>
        <w:rPr>
          <w:rStyle w:val="WW8Num4z0"/>
          <w:rFonts w:ascii="Verdana" w:hAnsi="Verdana"/>
          <w:color w:val="4682B4"/>
          <w:sz w:val="18"/>
          <w:szCs w:val="18"/>
        </w:rPr>
        <w:t>управомочеными</w:t>
      </w:r>
      <w:r>
        <w:rPr>
          <w:rStyle w:val="WW8Num3z0"/>
          <w:rFonts w:ascii="Verdana" w:hAnsi="Verdana"/>
          <w:color w:val="000000"/>
          <w:sz w:val="18"/>
          <w:szCs w:val="18"/>
        </w:rPr>
        <w:t> </w:t>
      </w:r>
      <w:r>
        <w:rPr>
          <w:rFonts w:ascii="Verdana" w:hAnsi="Verdana"/>
          <w:color w:val="000000"/>
          <w:sz w:val="18"/>
          <w:szCs w:val="18"/>
        </w:rPr>
        <w:t>на то должностными лицами, следует предусмотреть ответственность организации за действия таких</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в ТК РФ. Такая ответственность может выражаться в возврате к правилам ст. 32</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РФ 1922 г., когда организация</w:t>
      </w:r>
      <w:r>
        <w:rPr>
          <w:rStyle w:val="WW8Num3z0"/>
          <w:rFonts w:ascii="Verdana" w:hAnsi="Verdana"/>
          <w:color w:val="000000"/>
          <w:sz w:val="18"/>
          <w:szCs w:val="18"/>
        </w:rPr>
        <w:t> </w:t>
      </w:r>
      <w:r>
        <w:rPr>
          <w:rStyle w:val="WW8Num4z0"/>
          <w:rFonts w:ascii="Verdana" w:hAnsi="Verdana"/>
          <w:color w:val="4682B4"/>
          <w:sz w:val="18"/>
          <w:szCs w:val="18"/>
        </w:rPr>
        <w:t>обязана</w:t>
      </w:r>
      <w:r>
        <w:rPr>
          <w:rStyle w:val="WW8Num3z0"/>
          <w:rFonts w:ascii="Verdana" w:hAnsi="Verdana"/>
          <w:color w:val="000000"/>
          <w:sz w:val="18"/>
          <w:szCs w:val="18"/>
        </w:rPr>
        <w:t> </w:t>
      </w:r>
      <w:r>
        <w:rPr>
          <w:rFonts w:ascii="Verdana" w:hAnsi="Verdana"/>
          <w:color w:val="000000"/>
          <w:sz w:val="18"/>
          <w:szCs w:val="18"/>
        </w:rPr>
        <w:t>одобрить действия фактического представителя, если он действовал в интересах представляемой им организации. В месте с тем, необходимо установить ответственность для должностных лиц, которые в нарушение своих</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произвели фактический допуск к работе, поскольку своими действиями они могли нанести ущерб работодателю.</w:t>
      </w:r>
    </w:p>
    <w:p w:rsidR="002C03B1" w:rsidRDefault="002C03B1" w:rsidP="002C03B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Необходимо усилить текущий контроль,</w:t>
      </w:r>
      <w:r>
        <w:rPr>
          <w:rStyle w:val="WW8Num3z0"/>
          <w:rFonts w:ascii="Verdana" w:hAnsi="Verdana"/>
          <w:color w:val="000000"/>
          <w:sz w:val="18"/>
          <w:szCs w:val="18"/>
        </w:rPr>
        <w:t> </w:t>
      </w:r>
      <w:r>
        <w:rPr>
          <w:rStyle w:val="WW8Num4z0"/>
          <w:rFonts w:ascii="Verdana" w:hAnsi="Verdana"/>
          <w:color w:val="4682B4"/>
          <w:sz w:val="18"/>
          <w:szCs w:val="18"/>
        </w:rPr>
        <w:t>уполномоченными</w:t>
      </w:r>
      <w:r>
        <w:rPr>
          <w:rStyle w:val="WW8Num3z0"/>
          <w:rFonts w:ascii="Verdana" w:hAnsi="Verdana"/>
          <w:color w:val="000000"/>
          <w:sz w:val="18"/>
          <w:szCs w:val="18"/>
        </w:rPr>
        <w:t> </w:t>
      </w:r>
      <w:r>
        <w:rPr>
          <w:rFonts w:ascii="Verdana" w:hAnsi="Verdana"/>
          <w:color w:val="000000"/>
          <w:sz w:val="18"/>
          <w:szCs w:val="18"/>
        </w:rPr>
        <w:t>на то органами, за соблюдением положений трудового законодательства регулирующих вопросы приема граждан на работу.</w:t>
      </w:r>
    </w:p>
    <w:p w:rsidR="002C03B1" w:rsidRDefault="002C03B1" w:rsidP="002C03B1">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Андреев, Алексей Александрович, 2007 год</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1993.// «</w:t>
      </w:r>
      <w:r>
        <w:rPr>
          <w:rStyle w:val="WW8Num4z0"/>
          <w:rFonts w:ascii="Verdana" w:hAnsi="Verdana"/>
          <w:color w:val="4682B4"/>
          <w:sz w:val="18"/>
          <w:szCs w:val="18"/>
        </w:rPr>
        <w:t>Российская газета</w:t>
      </w:r>
      <w:r>
        <w:rPr>
          <w:rFonts w:ascii="Verdana" w:hAnsi="Verdana"/>
          <w:color w:val="000000"/>
          <w:sz w:val="18"/>
          <w:szCs w:val="18"/>
        </w:rPr>
        <w:t>» 25 декабря 1993 г.</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и гражданина (1789 г.) Международные акты о правах человека. Сборник документов. 2-ое издание. М.Норма.2002.С.30-35.</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Всеобщая декларация прав человека (1948 г.). Международные акты о правах человека. Сборник документов.2-ое изд.М.:Норма.2002.С.38-43.</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МОТ «</w:t>
      </w:r>
      <w:r>
        <w:rPr>
          <w:rStyle w:val="WW8Num4z0"/>
          <w:rFonts w:ascii="Verdana" w:hAnsi="Verdana"/>
          <w:color w:val="4682B4"/>
          <w:sz w:val="18"/>
          <w:szCs w:val="18"/>
        </w:rPr>
        <w:t>О дискриминации в области труда и занятий</w:t>
      </w:r>
      <w:r>
        <w:rPr>
          <w:rFonts w:ascii="Verdana" w:hAnsi="Verdana"/>
          <w:color w:val="000000"/>
          <w:sz w:val="18"/>
          <w:szCs w:val="18"/>
        </w:rPr>
        <w:t>» №111 (1958 г.). Международные акты о правах человека. Сборник документов.2-ое изд.М.:Норма2002.С.547-550.</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Конвенция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 политике в области занятости</w:t>
      </w:r>
      <w:r>
        <w:rPr>
          <w:rFonts w:ascii="Verdana" w:hAnsi="Verdana"/>
          <w:color w:val="000000"/>
          <w:sz w:val="18"/>
          <w:szCs w:val="18"/>
        </w:rPr>
        <w:t>» №169 (1964 г.). Международные акты о правах человека. Сборник документов.2-ое изд.М.:Норма.2002.С. 159-162.</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Конвенция МОТ «</w:t>
      </w:r>
      <w:r>
        <w:rPr>
          <w:rStyle w:val="WW8Num4z0"/>
          <w:rFonts w:ascii="Verdana" w:hAnsi="Verdana"/>
          <w:color w:val="4682B4"/>
          <w:sz w:val="18"/>
          <w:szCs w:val="18"/>
        </w:rPr>
        <w:t>О ликвидации всех форм дискриминации в отношении женщин</w:t>
      </w:r>
      <w:r>
        <w:rPr>
          <w:rFonts w:ascii="Verdana" w:hAnsi="Verdana"/>
          <w:color w:val="000000"/>
          <w:sz w:val="18"/>
          <w:szCs w:val="18"/>
        </w:rPr>
        <w:t>» №100.(1979 г.) Международные акты о правах человека. Сборник документов.2-ое изд.М.:Норма.2002.С.249-259.</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Конвенция МОТ «Об</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 в промышленности и торговле» № 81 (1947 г.) Международные акты о правах человека. Сборник документов.2-ое изд.М. :Норма.2002.</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МОТ «</w:t>
      </w:r>
      <w:r>
        <w:rPr>
          <w:rStyle w:val="WW8Num4z0"/>
          <w:rFonts w:ascii="Verdana" w:hAnsi="Verdana"/>
          <w:color w:val="4682B4"/>
          <w:sz w:val="18"/>
          <w:szCs w:val="18"/>
        </w:rPr>
        <w:t>О применении труда женщин на подземных работах в шахтах</w:t>
      </w:r>
      <w:r>
        <w:rPr>
          <w:rFonts w:ascii="Verdana" w:hAnsi="Verdana"/>
          <w:color w:val="000000"/>
          <w:sz w:val="18"/>
          <w:szCs w:val="18"/>
        </w:rPr>
        <w:t>» № 45 (1935 г.).</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от 30 декабря 2001 г. № 197-ФЗ (ред. от 01.10.2007 г.)</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Кодекс законов о труде 1971 г. в ред. Закона РФ от 25 сентября 1992 г. № 3543-1 с последующими изменениями и дополнениями утратил силу).//</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съезда Народных депутатов РФ 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РФ. 1992 №14.</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Кодекс Российской Федерации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от 30.12.2001. №195-ФЗ (с послед, изм. и доп.).</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Гражданский кодекс РФ.ч. 1 .//Собрание законодательства РФ. 1994.№32.</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Российской Федерации от 14.11.2002 № 138-Ф3 (с послед, изм. и доп.).</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Закон РФ от 19 апреля 1991 №1032-1 (в ред. от 29 декабря 2001г.) «</w:t>
      </w:r>
      <w:r>
        <w:rPr>
          <w:rStyle w:val="WW8Num4z0"/>
          <w:rFonts w:ascii="Verdana" w:hAnsi="Verdana"/>
          <w:color w:val="4682B4"/>
          <w:sz w:val="18"/>
          <w:szCs w:val="18"/>
        </w:rPr>
        <w:t>О занятости населения в Российской федерации</w:t>
      </w:r>
      <w:r>
        <w:rPr>
          <w:rFonts w:ascii="Verdana" w:hAnsi="Verdana"/>
          <w:color w:val="000000"/>
          <w:sz w:val="18"/>
          <w:szCs w:val="18"/>
        </w:rPr>
        <w:t>».</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Федеральный закон РФ от 27.07.2004 №79-ФЗ (в ред. от 12.04.2007) «</w:t>
      </w:r>
      <w:r>
        <w:rPr>
          <w:rStyle w:val="WW8Num4z0"/>
          <w:rFonts w:ascii="Verdana" w:hAnsi="Verdana"/>
          <w:color w:val="4682B4"/>
          <w:sz w:val="18"/>
          <w:szCs w:val="18"/>
        </w:rPr>
        <w:t>О государственной гражданской службе Российской Федерации</w:t>
      </w:r>
      <w:r>
        <w:rPr>
          <w:rFonts w:ascii="Verdana" w:hAnsi="Verdana"/>
          <w:color w:val="000000"/>
          <w:sz w:val="18"/>
          <w:szCs w:val="18"/>
        </w:rPr>
        <w:t>»</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Федеральный закон от 24.11.1995. №181-ФЗ (в ред. от 31.12.2005) «</w:t>
      </w:r>
      <w:r>
        <w:rPr>
          <w:rStyle w:val="WW8Num4z0"/>
          <w:rFonts w:ascii="Verdana" w:hAnsi="Verdana"/>
          <w:color w:val="4682B4"/>
          <w:sz w:val="18"/>
          <w:szCs w:val="18"/>
        </w:rPr>
        <w:t>О социальной защите инвалидов в Российской Федерации</w:t>
      </w:r>
      <w:r>
        <w:rPr>
          <w:rFonts w:ascii="Verdana" w:hAnsi="Verdana"/>
          <w:color w:val="000000"/>
          <w:sz w:val="18"/>
          <w:szCs w:val="18"/>
        </w:rPr>
        <w:t>».</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Федеральный Закон № 115-ФЗ «О правовом положении иностранных</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РФ» от 25.07.2002 г. (с изм. и доп. на 15.01.2007)//Собрание законодательства РФ, 29.07.2002., №30, ст. 3032.</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Федеральный закон «О профессиональных союзах, их правах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деятельности» от 12 января 1996 № 10-ФЗ. Собрание законодательства РФ. 15 января 1996. № 3. Ст. 148 (с послед, изм. и доп., в ред. ФЗ. От 09 мая 2005 № 45-ФЗ).</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Закон г. Москвы «</w:t>
      </w:r>
      <w:r>
        <w:rPr>
          <w:rStyle w:val="WW8Num4z0"/>
          <w:rFonts w:ascii="Verdana" w:hAnsi="Verdana"/>
          <w:color w:val="4682B4"/>
          <w:sz w:val="18"/>
          <w:szCs w:val="18"/>
        </w:rPr>
        <w:t>О квотировании рабочих мест</w:t>
      </w:r>
      <w:r>
        <w:rPr>
          <w:rFonts w:ascii="Verdana" w:hAnsi="Verdana"/>
          <w:color w:val="000000"/>
          <w:sz w:val="18"/>
          <w:szCs w:val="18"/>
        </w:rPr>
        <w:t>» № 90 от 22.12.2004 г.// Вестник Мэра и правительства Москвы, № 3, 12.01.2005 г.</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от 25.02.2000 г. №162 «Об утверждении Перечня тяжелых работ и работ с вредными или опаснымиусловиями труда, при выполнении которых запрещается применение труда женщин // СЗ РФ.2000. № Ю.Ст. 1130.</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Постановление Правительства РФ от 19 сентября 1995 г. «О целевой контрактной подготовке специалистов с высшим и средним специальным образованием». Собрание законодательства РФ от 25.09.1995.,№ 39,ст.3777.</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Постановление Правительства РФ от 16.03.2000 № 234 (ред. от 11.11. 2006)« О порядке заключения трудовых договоров и аттестации руководителей федеральных государственных унитарных предприятий» //Собрание законодательства РФ от 20.11.2006.</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от 17 марта 2004 года (в редакции от 28 декабря 2006 г.) №2 «О применении судами Российской Федерации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Бюллетень Верховного Суда РФ, 2007. № 3.</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Библиографический список использованной литературы</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 1948</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 М. 1972.</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О.В.Защита трудовых прав работников//Трудовое право.2004. №6.</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Правовое опосредование отношений найма труда в России// Государство и право. № 9.2001.</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Теория права. М., «</w:t>
      </w:r>
      <w:r>
        <w:rPr>
          <w:rStyle w:val="WW8Num4z0"/>
          <w:rFonts w:ascii="Verdana" w:hAnsi="Verdana"/>
          <w:color w:val="4682B4"/>
          <w:sz w:val="18"/>
          <w:szCs w:val="18"/>
        </w:rPr>
        <w:t>Издательство Бек</w:t>
      </w:r>
      <w:r>
        <w:rPr>
          <w:rFonts w:ascii="Verdana" w:hAnsi="Verdana"/>
          <w:color w:val="000000"/>
          <w:sz w:val="18"/>
          <w:szCs w:val="18"/>
        </w:rPr>
        <w:t>» 1995 г.</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Ананьев</w:t>
      </w:r>
      <w:r>
        <w:rPr>
          <w:rStyle w:val="WW8Num3z0"/>
          <w:rFonts w:ascii="Verdana" w:hAnsi="Verdana"/>
          <w:color w:val="000000"/>
          <w:sz w:val="18"/>
          <w:szCs w:val="18"/>
        </w:rPr>
        <w:t> </w:t>
      </w:r>
      <w:r>
        <w:rPr>
          <w:rFonts w:ascii="Verdana" w:hAnsi="Verdana"/>
          <w:color w:val="000000"/>
          <w:sz w:val="18"/>
          <w:szCs w:val="18"/>
        </w:rPr>
        <w:t>К.Я., Комаров С.А. Ваши права в условиях рынка и безработицы. Рязань. 1991.</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Охрана трудовых прав рабочих и служащих. М. Знание, 1972.</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32. Анисимов JI.H. Трудовой договор и индивидуальные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Fonts w:ascii="Verdana" w:hAnsi="Verdana"/>
          <w:color w:val="000000"/>
          <w:sz w:val="18"/>
          <w:szCs w:val="18"/>
        </w:rPr>
        <w:t>. М.: «</w:t>
      </w:r>
      <w:r>
        <w:rPr>
          <w:rStyle w:val="WW8Num4z0"/>
          <w:rFonts w:ascii="Verdana" w:hAnsi="Verdana"/>
          <w:color w:val="4682B4"/>
          <w:sz w:val="18"/>
          <w:szCs w:val="18"/>
        </w:rPr>
        <w:t>Владос</w:t>
      </w:r>
      <w:r>
        <w:rPr>
          <w:rFonts w:ascii="Verdana" w:hAnsi="Verdana"/>
          <w:color w:val="000000"/>
          <w:sz w:val="18"/>
          <w:szCs w:val="18"/>
        </w:rPr>
        <w:t>», 2004.</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Анисимов</w:t>
      </w:r>
      <w:r>
        <w:rPr>
          <w:rStyle w:val="WW8Num3z0"/>
          <w:rFonts w:ascii="Verdana" w:hAnsi="Verdana"/>
          <w:color w:val="000000"/>
          <w:sz w:val="18"/>
          <w:szCs w:val="18"/>
        </w:rPr>
        <w:t> </w:t>
      </w:r>
      <w:r>
        <w:rPr>
          <w:rFonts w:ascii="Verdana" w:hAnsi="Verdana"/>
          <w:color w:val="000000"/>
          <w:sz w:val="18"/>
          <w:szCs w:val="18"/>
        </w:rPr>
        <w:t>Л. Н. Трудовой договор: заключение, изменение и</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Fonts w:ascii="Verdana" w:hAnsi="Verdana"/>
          <w:color w:val="000000"/>
          <w:sz w:val="18"/>
          <w:szCs w:val="18"/>
        </w:rPr>
        <w:t>. Практические рекомендации. JT. Н. Анисимов М.:</w:t>
      </w:r>
      <w:r>
        <w:rPr>
          <w:rStyle w:val="WW8Num3z0"/>
          <w:rFonts w:ascii="Verdana" w:hAnsi="Verdana"/>
          <w:color w:val="000000"/>
          <w:sz w:val="18"/>
          <w:szCs w:val="18"/>
        </w:rPr>
        <w:t> </w:t>
      </w:r>
      <w:r>
        <w:rPr>
          <w:rStyle w:val="WW8Num4z0"/>
          <w:rFonts w:ascii="Verdana" w:hAnsi="Verdana"/>
          <w:color w:val="4682B4"/>
          <w:sz w:val="18"/>
          <w:szCs w:val="18"/>
        </w:rPr>
        <w:t>Юстицинформ</w:t>
      </w:r>
      <w:r>
        <w:rPr>
          <w:rFonts w:ascii="Verdana" w:hAnsi="Verdana"/>
          <w:color w:val="000000"/>
          <w:sz w:val="18"/>
          <w:szCs w:val="18"/>
        </w:rPr>
        <w:t>, 2005</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Афанасьев</w:t>
      </w:r>
      <w:r>
        <w:rPr>
          <w:rStyle w:val="WW8Num3z0"/>
          <w:rFonts w:ascii="Verdana" w:hAnsi="Verdana"/>
          <w:color w:val="000000"/>
          <w:sz w:val="18"/>
          <w:szCs w:val="18"/>
        </w:rPr>
        <w:t> </w:t>
      </w:r>
      <w:r>
        <w:rPr>
          <w:rFonts w:ascii="Verdana" w:hAnsi="Verdana"/>
          <w:color w:val="000000"/>
          <w:sz w:val="18"/>
          <w:szCs w:val="18"/>
        </w:rPr>
        <w:t>С.Ф., Зайцев А.И. Об истории специализированных</w:t>
      </w:r>
      <w:r>
        <w:rPr>
          <w:rStyle w:val="WW8Num3z0"/>
          <w:rFonts w:ascii="Verdana" w:hAnsi="Verdana"/>
          <w:color w:val="000000"/>
          <w:sz w:val="18"/>
          <w:szCs w:val="18"/>
        </w:rPr>
        <w:t> </w:t>
      </w:r>
      <w:r>
        <w:rPr>
          <w:rStyle w:val="WW8Num4z0"/>
          <w:rFonts w:ascii="Verdana" w:hAnsi="Verdana"/>
          <w:color w:val="4682B4"/>
          <w:sz w:val="18"/>
          <w:szCs w:val="18"/>
        </w:rPr>
        <w:t>юрисдикционных</w:t>
      </w:r>
      <w:r>
        <w:rPr>
          <w:rStyle w:val="WW8Num3z0"/>
          <w:rFonts w:ascii="Verdana" w:hAnsi="Verdana"/>
          <w:color w:val="000000"/>
          <w:sz w:val="18"/>
          <w:szCs w:val="18"/>
        </w:rPr>
        <w:t> </w:t>
      </w:r>
      <w:r>
        <w:rPr>
          <w:rFonts w:ascii="Verdana" w:hAnsi="Verdana"/>
          <w:color w:val="000000"/>
          <w:sz w:val="18"/>
          <w:szCs w:val="18"/>
        </w:rPr>
        <w:t>органов.//Правоведение.2002. № 2.</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Баркашова С.В. Индивидуальные трудовые споры об отказе в заключении трудового договора и приеме на работу. Дис.канд.юрид. наук. М. 2003.</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Вопросы теории трудового права и</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Казань. 1976.</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Трудовая правоспособность советских граждан. М. Юридическая Литература. 1972.</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Проблемы заключения трудового договора // Журнал Российского права.2000.№2 С.76-84.</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С.Н. Юридическая ответственность и</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М.Юридическая литература. 1978</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Трудовой договор и «</w:t>
      </w:r>
      <w:r>
        <w:rPr>
          <w:rStyle w:val="WW8Num4z0"/>
          <w:rFonts w:ascii="Verdana" w:hAnsi="Verdana"/>
          <w:color w:val="4682B4"/>
          <w:sz w:val="18"/>
          <w:szCs w:val="18"/>
        </w:rPr>
        <w:t>фирменные</w:t>
      </w:r>
      <w:r>
        <w:rPr>
          <w:rFonts w:ascii="Verdana" w:hAnsi="Verdana"/>
          <w:color w:val="000000"/>
          <w:sz w:val="18"/>
          <w:szCs w:val="18"/>
        </w:rPr>
        <w:t>» правила управления персоналом/УРоссийская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Style w:val="WW8Num3z0"/>
          <w:rFonts w:ascii="Verdana" w:hAnsi="Verdana"/>
          <w:color w:val="000000"/>
          <w:sz w:val="18"/>
          <w:szCs w:val="18"/>
        </w:rPr>
        <w:t> </w:t>
      </w:r>
      <w:r>
        <w:rPr>
          <w:rFonts w:ascii="Verdana" w:hAnsi="Verdana"/>
          <w:color w:val="000000"/>
          <w:sz w:val="18"/>
          <w:szCs w:val="18"/>
        </w:rPr>
        <w:t>2002.№ 5.</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Содержание трудового договора.//Справочник кадровика № 2.2007.18. «</w:t>
      </w:r>
      <w:r>
        <w:rPr>
          <w:rStyle w:val="WW8Num4z0"/>
          <w:rFonts w:ascii="Verdana" w:hAnsi="Verdana"/>
          <w:color w:val="4682B4"/>
          <w:sz w:val="18"/>
          <w:szCs w:val="18"/>
        </w:rPr>
        <w:t>Вестник Мэра и Правительства Москвы</w:t>
      </w:r>
      <w:r>
        <w:rPr>
          <w:rFonts w:ascii="Verdana" w:hAnsi="Verdana"/>
          <w:color w:val="000000"/>
          <w:sz w:val="18"/>
          <w:szCs w:val="18"/>
        </w:rPr>
        <w:t>» январь 2005 г., №3.</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Витрук</w:t>
      </w:r>
      <w:r>
        <w:rPr>
          <w:rStyle w:val="WW8Num3z0"/>
          <w:rFonts w:ascii="Verdana" w:hAnsi="Verdana"/>
          <w:color w:val="000000"/>
          <w:sz w:val="18"/>
          <w:szCs w:val="18"/>
        </w:rPr>
        <w:t> </w:t>
      </w:r>
      <w:r>
        <w:rPr>
          <w:rFonts w:ascii="Verdana" w:hAnsi="Verdana"/>
          <w:color w:val="000000"/>
          <w:sz w:val="18"/>
          <w:szCs w:val="18"/>
        </w:rPr>
        <w:t>Н.В. О юридических средствах обеспечения реализации и охраны прав Советских граждан.</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1964.</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Витрук</w:t>
      </w:r>
      <w:r>
        <w:rPr>
          <w:rStyle w:val="WW8Num3z0"/>
          <w:rFonts w:ascii="Verdana" w:hAnsi="Verdana"/>
          <w:color w:val="000000"/>
          <w:sz w:val="18"/>
          <w:szCs w:val="18"/>
        </w:rPr>
        <w:t> </w:t>
      </w:r>
      <w:r>
        <w:rPr>
          <w:rFonts w:ascii="Verdana" w:hAnsi="Verdana"/>
          <w:color w:val="000000"/>
          <w:sz w:val="18"/>
          <w:szCs w:val="18"/>
        </w:rPr>
        <w:t>Н.В. Правовой статус личности в</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М.,1985.</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Воеводин</w:t>
      </w:r>
      <w:r>
        <w:rPr>
          <w:rStyle w:val="WW8Num3z0"/>
          <w:rFonts w:ascii="Verdana" w:hAnsi="Verdana"/>
          <w:color w:val="000000"/>
          <w:sz w:val="18"/>
          <w:szCs w:val="18"/>
        </w:rPr>
        <w:t> </w:t>
      </w:r>
      <w:r>
        <w:rPr>
          <w:rFonts w:ascii="Verdana" w:hAnsi="Verdana"/>
          <w:color w:val="000000"/>
          <w:sz w:val="18"/>
          <w:szCs w:val="18"/>
        </w:rPr>
        <w:t>Л.Д. Юридический статус личности в России. М.,1997.</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Правовое регулирование труда отдельных категорий работников. М. Дело. 2003.</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Горбачева</w:t>
      </w:r>
      <w:r>
        <w:rPr>
          <w:rStyle w:val="WW8Num3z0"/>
          <w:rFonts w:ascii="Verdana" w:hAnsi="Verdana"/>
          <w:color w:val="000000"/>
          <w:sz w:val="18"/>
          <w:szCs w:val="18"/>
        </w:rPr>
        <w:t> </w:t>
      </w:r>
      <w:r>
        <w:rPr>
          <w:rFonts w:ascii="Verdana" w:hAnsi="Verdana"/>
          <w:color w:val="000000"/>
          <w:sz w:val="18"/>
          <w:szCs w:val="18"/>
        </w:rPr>
        <w:t>Ж.А. Правовое регулирование тестирования при приеме на работу в странах Европейского союза. Вестник Московского университета.//Право. № 1.</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В.Н. Толкунова. Трудовое право России. М. «</w:t>
      </w:r>
      <w:r>
        <w:rPr>
          <w:rStyle w:val="WW8Num4z0"/>
          <w:rFonts w:ascii="Verdana" w:hAnsi="Verdana"/>
          <w:color w:val="4682B4"/>
          <w:sz w:val="18"/>
          <w:szCs w:val="18"/>
        </w:rPr>
        <w:t>Проспект</w:t>
      </w:r>
      <w:r>
        <w:rPr>
          <w:rFonts w:ascii="Verdana" w:hAnsi="Verdana"/>
          <w:color w:val="000000"/>
          <w:sz w:val="18"/>
          <w:szCs w:val="18"/>
        </w:rPr>
        <w:t>». 2005.</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Комментарий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РФ. М.«Проспект» 2007.</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Гудков</w:t>
      </w:r>
      <w:r>
        <w:rPr>
          <w:rStyle w:val="WW8Num3z0"/>
          <w:rFonts w:ascii="Verdana" w:hAnsi="Verdana"/>
          <w:color w:val="000000"/>
          <w:sz w:val="18"/>
          <w:szCs w:val="18"/>
        </w:rPr>
        <w:t> </w:t>
      </w:r>
      <w:r>
        <w:rPr>
          <w:rFonts w:ascii="Verdana" w:hAnsi="Verdana"/>
          <w:color w:val="000000"/>
          <w:sz w:val="18"/>
          <w:szCs w:val="18"/>
        </w:rPr>
        <w:t>B.C. Укрепление законности в трудовых отношениях и правовая</w:t>
      </w:r>
      <w:r>
        <w:rPr>
          <w:rStyle w:val="WW8Num3z0"/>
          <w:rFonts w:ascii="Verdana" w:hAnsi="Verdana"/>
          <w:color w:val="000000"/>
          <w:sz w:val="18"/>
          <w:szCs w:val="18"/>
        </w:rPr>
        <w:t> </w:t>
      </w:r>
      <w:r>
        <w:rPr>
          <w:rStyle w:val="WW8Num4z0"/>
          <w:rFonts w:ascii="Verdana" w:hAnsi="Verdana"/>
          <w:color w:val="4682B4"/>
          <w:sz w:val="18"/>
          <w:szCs w:val="18"/>
        </w:rPr>
        <w:t>инспекция</w:t>
      </w:r>
      <w:r>
        <w:rPr>
          <w:rStyle w:val="WW8Num3z0"/>
          <w:rFonts w:ascii="Verdana" w:hAnsi="Verdana"/>
          <w:color w:val="000000"/>
          <w:sz w:val="18"/>
          <w:szCs w:val="18"/>
        </w:rPr>
        <w:t> </w:t>
      </w:r>
      <w:r>
        <w:rPr>
          <w:rFonts w:ascii="Verdana" w:hAnsi="Verdana"/>
          <w:color w:val="000000"/>
          <w:sz w:val="18"/>
          <w:szCs w:val="18"/>
        </w:rPr>
        <w:t>труда профсоюзов / В кн. Вопросы совершенствования законодательства о правах профсоюзов. Научные труды / Под ред. К.С.</w:t>
      </w:r>
      <w:r>
        <w:rPr>
          <w:rStyle w:val="WW8Num3z0"/>
          <w:rFonts w:ascii="Verdana" w:hAnsi="Verdana"/>
          <w:color w:val="000000"/>
          <w:sz w:val="18"/>
          <w:szCs w:val="18"/>
        </w:rPr>
        <w:t> </w:t>
      </w:r>
      <w:r>
        <w:rPr>
          <w:rStyle w:val="WW8Num4z0"/>
          <w:rFonts w:ascii="Verdana" w:hAnsi="Verdana"/>
          <w:color w:val="4682B4"/>
          <w:sz w:val="18"/>
          <w:szCs w:val="18"/>
        </w:rPr>
        <w:t>Батыгина</w:t>
      </w:r>
      <w:r>
        <w:rPr>
          <w:rFonts w:ascii="Verdana" w:hAnsi="Verdana"/>
          <w:color w:val="000000"/>
          <w:sz w:val="18"/>
          <w:szCs w:val="18"/>
        </w:rPr>
        <w:t>, В.Н. Никитинского, Е.М. Гершанова. М., 1974.</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Демин</w:t>
      </w:r>
      <w:r>
        <w:rPr>
          <w:rStyle w:val="WW8Num3z0"/>
          <w:rFonts w:ascii="Verdana" w:hAnsi="Verdana"/>
          <w:color w:val="000000"/>
          <w:sz w:val="18"/>
          <w:szCs w:val="18"/>
        </w:rPr>
        <w:t> </w:t>
      </w:r>
      <w:r>
        <w:rPr>
          <w:rFonts w:ascii="Verdana" w:hAnsi="Verdana"/>
          <w:color w:val="000000"/>
          <w:sz w:val="18"/>
          <w:szCs w:val="18"/>
        </w:rPr>
        <w:t>А.Б., Петров С.М. Проверка государственными</w:t>
      </w:r>
      <w:r>
        <w:rPr>
          <w:rStyle w:val="WW8Num3z0"/>
          <w:rFonts w:ascii="Verdana" w:hAnsi="Verdana"/>
          <w:color w:val="000000"/>
          <w:sz w:val="18"/>
          <w:szCs w:val="18"/>
        </w:rPr>
        <w:t> </w:t>
      </w:r>
      <w:r>
        <w:rPr>
          <w:rStyle w:val="WW8Num4z0"/>
          <w:rFonts w:ascii="Verdana" w:hAnsi="Verdana"/>
          <w:color w:val="4682B4"/>
          <w:sz w:val="18"/>
          <w:szCs w:val="18"/>
        </w:rPr>
        <w:t>инспекциями</w:t>
      </w:r>
      <w:r>
        <w:rPr>
          <w:rStyle w:val="WW8Num3z0"/>
          <w:rFonts w:ascii="Verdana" w:hAnsi="Verdana"/>
          <w:color w:val="000000"/>
          <w:sz w:val="18"/>
          <w:szCs w:val="18"/>
        </w:rPr>
        <w:t> </w:t>
      </w:r>
      <w:r>
        <w:rPr>
          <w:rFonts w:ascii="Verdana" w:hAnsi="Verdana"/>
          <w:color w:val="000000"/>
          <w:sz w:val="18"/>
          <w:szCs w:val="18"/>
        </w:rPr>
        <w:t>труда соблюдения трудовых прав Молодежи// Справочник кадровика.2001. № 12.</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Дмитрива</w:t>
      </w:r>
      <w:r>
        <w:rPr>
          <w:rStyle w:val="WW8Num3z0"/>
          <w:rFonts w:ascii="Verdana" w:hAnsi="Verdana"/>
          <w:color w:val="000000"/>
          <w:sz w:val="18"/>
          <w:szCs w:val="18"/>
        </w:rPr>
        <w:t> </w:t>
      </w:r>
      <w:r>
        <w:rPr>
          <w:rFonts w:ascii="Verdana" w:hAnsi="Verdana"/>
          <w:color w:val="000000"/>
          <w:sz w:val="18"/>
          <w:szCs w:val="18"/>
        </w:rPr>
        <w:t>И.К. Гарантии трудовых прав граждан РФ: по материалам международной научно-практической конференции</w:t>
      </w:r>
      <w:r>
        <w:rPr>
          <w:rStyle w:val="WW8Num3z0"/>
          <w:rFonts w:ascii="Verdana" w:hAnsi="Verdana"/>
          <w:color w:val="000000"/>
          <w:sz w:val="18"/>
          <w:szCs w:val="18"/>
        </w:rPr>
        <w:t> </w:t>
      </w:r>
      <w:r>
        <w:rPr>
          <w:rStyle w:val="WW8Num4z0"/>
          <w:rFonts w:ascii="Verdana" w:hAnsi="Verdana"/>
          <w:color w:val="4682B4"/>
          <w:sz w:val="18"/>
          <w:szCs w:val="18"/>
        </w:rPr>
        <w:t>МГЮА</w:t>
      </w:r>
      <w:r>
        <w:rPr>
          <w:rFonts w:ascii="Verdana" w:hAnsi="Verdana"/>
          <w:color w:val="000000"/>
          <w:sz w:val="18"/>
          <w:szCs w:val="18"/>
        </w:rPr>
        <w:t>. М. 2006.</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 К. Принципы Российского трудового права. М. 2004.</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Теоретические и практические проблемы трудового права. М.: Российская академия</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 2005.</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Зайкин</w:t>
      </w:r>
      <w:r>
        <w:rPr>
          <w:rStyle w:val="WW8Num3z0"/>
          <w:rFonts w:ascii="Verdana" w:hAnsi="Verdana"/>
          <w:color w:val="000000"/>
          <w:sz w:val="18"/>
          <w:szCs w:val="18"/>
        </w:rPr>
        <w:t> </w:t>
      </w:r>
      <w:r>
        <w:rPr>
          <w:rFonts w:ascii="Verdana" w:hAnsi="Verdana"/>
          <w:color w:val="000000"/>
          <w:sz w:val="18"/>
          <w:szCs w:val="18"/>
        </w:rPr>
        <w:t>А.Д. Российское трудовое право: учебник для вузов. М., Норма. 1998.</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Иванкина</w:t>
      </w:r>
      <w:r>
        <w:rPr>
          <w:rStyle w:val="WW8Num3z0"/>
          <w:rFonts w:ascii="Verdana" w:hAnsi="Verdana"/>
          <w:color w:val="000000"/>
          <w:sz w:val="18"/>
          <w:szCs w:val="18"/>
        </w:rPr>
        <w:t> </w:t>
      </w:r>
      <w:r>
        <w:rPr>
          <w:rFonts w:ascii="Verdana" w:hAnsi="Verdana"/>
          <w:color w:val="000000"/>
          <w:sz w:val="18"/>
          <w:szCs w:val="18"/>
        </w:rPr>
        <w:t>Т.В. Конкурс на замещение вакантной должности.//Справочник кадровика. №6. 2003.</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Личность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трудовом праве. М.: «</w:t>
      </w:r>
      <w:r>
        <w:rPr>
          <w:rStyle w:val="WW8Num4z0"/>
          <w:rFonts w:ascii="Verdana" w:hAnsi="Verdana"/>
          <w:color w:val="4682B4"/>
          <w:sz w:val="18"/>
          <w:szCs w:val="18"/>
        </w:rPr>
        <w:t>Наука</w:t>
      </w:r>
      <w:r>
        <w:rPr>
          <w:rFonts w:ascii="Verdana" w:hAnsi="Verdana"/>
          <w:color w:val="000000"/>
          <w:sz w:val="18"/>
          <w:szCs w:val="18"/>
        </w:rPr>
        <w:t>», 1982.</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Карабельников</w:t>
      </w:r>
      <w:r>
        <w:rPr>
          <w:rStyle w:val="WW8Num3z0"/>
          <w:rFonts w:ascii="Verdana" w:hAnsi="Verdana"/>
          <w:color w:val="000000"/>
          <w:sz w:val="18"/>
          <w:szCs w:val="18"/>
        </w:rPr>
        <w:t> </w:t>
      </w:r>
      <w:r>
        <w:rPr>
          <w:rFonts w:ascii="Verdana" w:hAnsi="Verdana"/>
          <w:color w:val="000000"/>
          <w:sz w:val="18"/>
          <w:szCs w:val="18"/>
        </w:rPr>
        <w:t>Б. новые правила инспекции труда как символ власти чиновников России//ЭЖ-Юрист.2003.№ 34.</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Трудовой договор: вопросы регулирование найма и увольнений. Обзор зарубежного опыта. М. 1997.</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Сравнительное и международное трудовое право:учебник для вузов.М.Дело.1999.</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Трудовое право России и зарубежных стран. М. «Эксмо-пресс, 2005.</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Новый облик трудового права стран запада (прорыв в постиндустриальное общество) М.: Зао «</w:t>
      </w:r>
      <w:r>
        <w:rPr>
          <w:rStyle w:val="WW8Num4z0"/>
          <w:rFonts w:ascii="Verdana" w:hAnsi="Verdana"/>
          <w:color w:val="4682B4"/>
          <w:sz w:val="18"/>
          <w:szCs w:val="18"/>
        </w:rPr>
        <w:t>Бизнес школа Интел Синтез</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«Журналом управление персоналом».М.,2003.</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 Я., Леонов А.С.</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Трудовому кодексу РФ. М., 2003.</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Колобова С. Как защитить трудовые права?// Российская юстиция. № 10. 2000.</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Коротких</w:t>
      </w:r>
      <w:r>
        <w:rPr>
          <w:rStyle w:val="WW8Num3z0"/>
          <w:rFonts w:ascii="Verdana" w:hAnsi="Verdana"/>
          <w:color w:val="000000"/>
          <w:sz w:val="18"/>
          <w:szCs w:val="18"/>
        </w:rPr>
        <w:t> </w:t>
      </w:r>
      <w:r>
        <w:rPr>
          <w:rFonts w:ascii="Verdana" w:hAnsi="Verdana"/>
          <w:color w:val="000000"/>
          <w:sz w:val="18"/>
          <w:szCs w:val="18"/>
        </w:rPr>
        <w:t>М.Г. Судебная реформа 1864 г. в России. Изд-во Воронежского университета 1994.</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Костян</w:t>
      </w:r>
      <w:r>
        <w:rPr>
          <w:rStyle w:val="WW8Num3z0"/>
          <w:rFonts w:ascii="Verdana" w:hAnsi="Verdana"/>
          <w:color w:val="000000"/>
          <w:sz w:val="18"/>
          <w:szCs w:val="18"/>
        </w:rPr>
        <w:t> </w:t>
      </w:r>
      <w:r>
        <w:rPr>
          <w:rFonts w:ascii="Verdana" w:hAnsi="Verdana"/>
          <w:color w:val="000000"/>
          <w:sz w:val="18"/>
          <w:szCs w:val="18"/>
        </w:rPr>
        <w:t>И.А., Пискарев И.К., Шеломов Б.А. О специализированных судах по трудовым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и Трудовом процессуальном кодексе РФ.//Хозяйство и право.2003.№8.</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Красавчиков</w:t>
      </w:r>
      <w:r>
        <w:rPr>
          <w:rStyle w:val="WW8Num3z0"/>
          <w:rFonts w:ascii="Verdana" w:hAnsi="Verdana"/>
          <w:color w:val="000000"/>
          <w:sz w:val="18"/>
          <w:szCs w:val="18"/>
        </w:rPr>
        <w:t> </w:t>
      </w:r>
      <w:r>
        <w:rPr>
          <w:rFonts w:ascii="Verdana" w:hAnsi="Verdana"/>
          <w:color w:val="000000"/>
          <w:sz w:val="18"/>
          <w:szCs w:val="18"/>
        </w:rPr>
        <w:t>О.А. Юридические факты в советском гражданском праве. М. 1958.</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Трудовое право России: Учебник// под ред. A.M.</w:t>
      </w:r>
      <w:r>
        <w:rPr>
          <w:rStyle w:val="WW8Num3z0"/>
          <w:rFonts w:ascii="Verdana" w:hAnsi="Verdana"/>
          <w:color w:val="000000"/>
          <w:sz w:val="18"/>
          <w:szCs w:val="18"/>
        </w:rPr>
        <w:t> </w:t>
      </w:r>
      <w:r>
        <w:rPr>
          <w:rStyle w:val="WW8Num4z0"/>
          <w:rFonts w:ascii="Verdana" w:hAnsi="Verdana"/>
          <w:color w:val="4682B4"/>
          <w:sz w:val="18"/>
          <w:szCs w:val="18"/>
        </w:rPr>
        <w:t>Куренного</w:t>
      </w:r>
      <w:r>
        <w:rPr>
          <w:rFonts w:ascii="Verdana" w:hAnsi="Verdana"/>
          <w:color w:val="000000"/>
          <w:sz w:val="18"/>
          <w:szCs w:val="18"/>
        </w:rPr>
        <w:t>. М., Юристь.2006.</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68.</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Трудовые споры. Практический комментарий. М. «Дело» 2001.</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Миронов В.И. Практический комментарий к законодательству о трудовых</w:t>
      </w:r>
      <w:r>
        <w:rPr>
          <w:rStyle w:val="WW8Num3z0"/>
          <w:rFonts w:ascii="Verdana" w:hAnsi="Verdana"/>
          <w:color w:val="000000"/>
          <w:sz w:val="18"/>
          <w:szCs w:val="18"/>
        </w:rPr>
        <w:t> </w:t>
      </w:r>
      <w:r>
        <w:rPr>
          <w:rStyle w:val="WW8Num4z0"/>
          <w:rFonts w:ascii="Verdana" w:hAnsi="Verdana"/>
          <w:color w:val="4682B4"/>
          <w:sz w:val="18"/>
          <w:szCs w:val="18"/>
        </w:rPr>
        <w:t>спорах</w:t>
      </w:r>
      <w:r>
        <w:rPr>
          <w:rFonts w:ascii="Verdana" w:hAnsi="Verdana"/>
          <w:color w:val="000000"/>
          <w:sz w:val="18"/>
          <w:szCs w:val="18"/>
        </w:rPr>
        <w:t>. М. Дело. 1997.</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Маврин С.П., Хохлова Е.Б.: Комментарий к трудовому кодексу РФ. М., Изд. «</w:t>
      </w:r>
      <w:r>
        <w:rPr>
          <w:rStyle w:val="WW8Num4z0"/>
          <w:rFonts w:ascii="Verdana" w:hAnsi="Verdana"/>
          <w:color w:val="4682B4"/>
          <w:sz w:val="18"/>
          <w:szCs w:val="18"/>
        </w:rPr>
        <w:t>Юристь</w:t>
      </w:r>
      <w:r>
        <w:rPr>
          <w:rFonts w:ascii="Verdana" w:hAnsi="Verdana"/>
          <w:color w:val="000000"/>
          <w:sz w:val="18"/>
          <w:szCs w:val="18"/>
        </w:rPr>
        <w:t>».2005.</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Лепешкин</w:t>
      </w:r>
      <w:r>
        <w:rPr>
          <w:rStyle w:val="WW8Num3z0"/>
          <w:rFonts w:ascii="Verdana" w:hAnsi="Verdana"/>
          <w:color w:val="000000"/>
          <w:sz w:val="18"/>
          <w:szCs w:val="18"/>
        </w:rPr>
        <w:t> </w:t>
      </w:r>
      <w:r>
        <w:rPr>
          <w:rFonts w:ascii="Verdana" w:hAnsi="Verdana"/>
          <w:color w:val="000000"/>
          <w:sz w:val="18"/>
          <w:szCs w:val="18"/>
        </w:rPr>
        <w:t>А.И. Курс Советского государственного права. М., т.1. 1961.</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Орловский Ю.П. Трудовое право России. М.1998.</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Лоуренс Фридман. Введение в американское право. М.1992.</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Лушников A.M. Курс трудового права. М., 2004.Т.2.</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Лукьянова Е. Дифференциация регулирования в</w:t>
      </w:r>
      <w:r>
        <w:rPr>
          <w:rStyle w:val="WW8Num3z0"/>
          <w:rFonts w:ascii="Verdana" w:hAnsi="Verdana"/>
          <w:color w:val="000000"/>
          <w:sz w:val="18"/>
          <w:szCs w:val="18"/>
        </w:rPr>
        <w:t> </w:t>
      </w:r>
      <w:r>
        <w:rPr>
          <w:rStyle w:val="WW8Num4z0"/>
          <w:rFonts w:ascii="Verdana" w:hAnsi="Verdana"/>
          <w:color w:val="4682B4"/>
          <w:sz w:val="18"/>
          <w:szCs w:val="18"/>
        </w:rPr>
        <w:t>процессуальном</w:t>
      </w:r>
      <w:r>
        <w:rPr>
          <w:rStyle w:val="WW8Num3z0"/>
          <w:rFonts w:ascii="Verdana" w:hAnsi="Verdana"/>
          <w:color w:val="000000"/>
          <w:sz w:val="18"/>
          <w:szCs w:val="18"/>
        </w:rPr>
        <w:t> </w:t>
      </w:r>
      <w:r>
        <w:rPr>
          <w:rFonts w:ascii="Verdana" w:hAnsi="Verdana"/>
          <w:color w:val="000000"/>
          <w:sz w:val="18"/>
          <w:szCs w:val="18"/>
        </w:rPr>
        <w:t>законодательстве//Российская юстиция. 2004.№ 1.</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Лыгин</w:t>
      </w:r>
      <w:r>
        <w:rPr>
          <w:rStyle w:val="WW8Num3z0"/>
          <w:rFonts w:ascii="Verdana" w:hAnsi="Verdana"/>
          <w:color w:val="000000"/>
          <w:sz w:val="18"/>
          <w:szCs w:val="18"/>
        </w:rPr>
        <w:t> </w:t>
      </w:r>
      <w:r>
        <w:rPr>
          <w:rFonts w:ascii="Verdana" w:hAnsi="Verdana"/>
          <w:color w:val="000000"/>
          <w:sz w:val="18"/>
          <w:szCs w:val="18"/>
        </w:rPr>
        <w:t>Р.Н. Критерии отбора при приеме на работу основной фактор обеспечения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и гражданина // Журнал российского права. 2002. № И.</w:t>
      </w:r>
    </w:p>
    <w:p w:rsidR="002C03B1" w:rsidRPr="002C03B1" w:rsidRDefault="002C03B1" w:rsidP="002C03B1">
      <w:pPr>
        <w:pStyle w:val="WW8Num2z0"/>
        <w:shd w:val="clear" w:color="auto" w:fill="F7F7F7"/>
        <w:spacing w:line="270" w:lineRule="atLeast"/>
        <w:jc w:val="both"/>
        <w:rPr>
          <w:rFonts w:ascii="Verdana" w:hAnsi="Verdana"/>
          <w:color w:val="000000"/>
          <w:sz w:val="18"/>
          <w:szCs w:val="18"/>
          <w:lang w:val="en-US"/>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Лыгин</w:t>
      </w:r>
      <w:r>
        <w:rPr>
          <w:rStyle w:val="WW8Num3z0"/>
          <w:rFonts w:ascii="Verdana" w:hAnsi="Verdana"/>
          <w:color w:val="000000"/>
          <w:sz w:val="18"/>
          <w:szCs w:val="18"/>
        </w:rPr>
        <w:t> </w:t>
      </w:r>
      <w:r>
        <w:rPr>
          <w:rFonts w:ascii="Verdana" w:hAnsi="Verdana"/>
          <w:color w:val="000000"/>
          <w:sz w:val="18"/>
          <w:szCs w:val="18"/>
        </w:rPr>
        <w:t>Р.Н. Вопросы обеспечения прав и свобод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при заключении трудового договора. Дис</w:t>
      </w:r>
      <w:r w:rsidRPr="002C03B1">
        <w:rPr>
          <w:rFonts w:ascii="Verdana" w:hAnsi="Verdana"/>
          <w:color w:val="000000"/>
          <w:sz w:val="18"/>
          <w:szCs w:val="18"/>
          <w:lang w:val="en-US"/>
        </w:rPr>
        <w:t>.</w:t>
      </w:r>
      <w:r>
        <w:rPr>
          <w:rFonts w:ascii="Verdana" w:hAnsi="Verdana"/>
          <w:color w:val="000000"/>
          <w:sz w:val="18"/>
          <w:szCs w:val="18"/>
        </w:rPr>
        <w:t>канд</w:t>
      </w:r>
      <w:r w:rsidRPr="002C03B1">
        <w:rPr>
          <w:rFonts w:ascii="Verdana" w:hAnsi="Verdana"/>
          <w:color w:val="000000"/>
          <w:sz w:val="18"/>
          <w:szCs w:val="18"/>
          <w:lang w:val="en-US"/>
        </w:rPr>
        <w:t>.</w:t>
      </w:r>
      <w:r>
        <w:rPr>
          <w:rFonts w:ascii="Verdana" w:hAnsi="Verdana"/>
          <w:color w:val="000000"/>
          <w:sz w:val="18"/>
          <w:szCs w:val="18"/>
        </w:rPr>
        <w:t>юрид</w:t>
      </w:r>
      <w:r w:rsidRPr="002C03B1">
        <w:rPr>
          <w:rFonts w:ascii="Verdana" w:hAnsi="Verdana"/>
          <w:color w:val="000000"/>
          <w:sz w:val="18"/>
          <w:szCs w:val="18"/>
          <w:lang w:val="en-US"/>
        </w:rPr>
        <w:t xml:space="preserve">. </w:t>
      </w:r>
      <w:r>
        <w:rPr>
          <w:rFonts w:ascii="Verdana" w:hAnsi="Verdana"/>
          <w:color w:val="000000"/>
          <w:sz w:val="18"/>
          <w:szCs w:val="18"/>
        </w:rPr>
        <w:t>наук</w:t>
      </w:r>
      <w:r w:rsidRPr="002C03B1">
        <w:rPr>
          <w:rFonts w:ascii="Verdana" w:hAnsi="Verdana"/>
          <w:color w:val="000000"/>
          <w:sz w:val="18"/>
          <w:szCs w:val="18"/>
          <w:lang w:val="en-US"/>
        </w:rPr>
        <w:t xml:space="preserve">. </w:t>
      </w:r>
      <w:r>
        <w:rPr>
          <w:rFonts w:ascii="Verdana" w:hAnsi="Verdana"/>
          <w:color w:val="000000"/>
          <w:sz w:val="18"/>
          <w:szCs w:val="18"/>
        </w:rPr>
        <w:t>М</w:t>
      </w:r>
      <w:r w:rsidRPr="002C03B1">
        <w:rPr>
          <w:rFonts w:ascii="Verdana" w:hAnsi="Verdana"/>
          <w:color w:val="000000"/>
          <w:sz w:val="18"/>
          <w:szCs w:val="18"/>
          <w:lang w:val="en-US"/>
        </w:rPr>
        <w:t>. 2003.</w:t>
      </w:r>
    </w:p>
    <w:p w:rsidR="002C03B1" w:rsidRPr="002C03B1" w:rsidRDefault="002C03B1" w:rsidP="002C03B1">
      <w:pPr>
        <w:pStyle w:val="WW8Num2z0"/>
        <w:shd w:val="clear" w:color="auto" w:fill="F7F7F7"/>
        <w:spacing w:line="270" w:lineRule="atLeast"/>
        <w:jc w:val="both"/>
        <w:rPr>
          <w:rFonts w:ascii="Verdana" w:hAnsi="Verdana"/>
          <w:color w:val="000000"/>
          <w:sz w:val="18"/>
          <w:szCs w:val="18"/>
          <w:lang w:val="en-US"/>
        </w:rPr>
      </w:pPr>
      <w:r w:rsidRPr="002C03B1">
        <w:rPr>
          <w:rFonts w:ascii="Verdana" w:hAnsi="Verdana"/>
          <w:color w:val="000000"/>
          <w:sz w:val="18"/>
          <w:szCs w:val="18"/>
          <w:lang w:val="en-US"/>
        </w:rPr>
        <w:t>78. Mack F. Player. Federal Law of employment discrimination.Third edition. 1992</w:t>
      </w:r>
    </w:p>
    <w:p w:rsidR="002C03B1" w:rsidRDefault="002C03B1" w:rsidP="002C03B1">
      <w:pPr>
        <w:pStyle w:val="WW8Num2z0"/>
        <w:shd w:val="clear" w:color="auto" w:fill="F7F7F7"/>
        <w:spacing w:line="270" w:lineRule="atLeast"/>
        <w:jc w:val="both"/>
        <w:rPr>
          <w:rFonts w:ascii="Verdana" w:hAnsi="Verdana"/>
          <w:color w:val="000000"/>
          <w:sz w:val="18"/>
          <w:szCs w:val="18"/>
        </w:rPr>
      </w:pPr>
      <w:r w:rsidRPr="002C03B1">
        <w:rPr>
          <w:rFonts w:ascii="Verdana" w:hAnsi="Verdana"/>
          <w:color w:val="000000"/>
          <w:sz w:val="18"/>
          <w:szCs w:val="18"/>
          <w:lang w:val="en-US"/>
        </w:rPr>
        <w:t>79.</w:t>
      </w:r>
      <w:r w:rsidRPr="002C03B1">
        <w:rPr>
          <w:rStyle w:val="WW8Num3z0"/>
          <w:rFonts w:ascii="Verdana" w:hAnsi="Verdana"/>
          <w:color w:val="000000"/>
          <w:sz w:val="18"/>
          <w:szCs w:val="18"/>
          <w:lang w:val="en-US"/>
        </w:rPr>
        <w:t> </w:t>
      </w:r>
      <w:r>
        <w:rPr>
          <w:rStyle w:val="WW8Num4z0"/>
          <w:rFonts w:ascii="Verdana" w:hAnsi="Verdana"/>
          <w:color w:val="4682B4"/>
          <w:sz w:val="18"/>
          <w:szCs w:val="18"/>
        </w:rPr>
        <w:t>Маврин</w:t>
      </w:r>
      <w:r w:rsidRPr="002C03B1">
        <w:rPr>
          <w:rStyle w:val="WW8Num3z0"/>
          <w:rFonts w:ascii="Verdana" w:hAnsi="Verdana"/>
          <w:color w:val="000000"/>
          <w:sz w:val="18"/>
          <w:szCs w:val="18"/>
          <w:lang w:val="en-US"/>
        </w:rPr>
        <w:t> </w:t>
      </w:r>
      <w:r>
        <w:rPr>
          <w:rFonts w:ascii="Verdana" w:hAnsi="Verdana"/>
          <w:color w:val="000000"/>
          <w:sz w:val="18"/>
          <w:szCs w:val="18"/>
        </w:rPr>
        <w:t>С</w:t>
      </w:r>
      <w:r w:rsidRPr="002C03B1">
        <w:rPr>
          <w:rFonts w:ascii="Verdana" w:hAnsi="Verdana"/>
          <w:color w:val="000000"/>
          <w:sz w:val="18"/>
          <w:szCs w:val="18"/>
          <w:lang w:val="en-US"/>
        </w:rPr>
        <w:t>.</w:t>
      </w:r>
      <w:r>
        <w:rPr>
          <w:rFonts w:ascii="Verdana" w:hAnsi="Verdana"/>
          <w:color w:val="000000"/>
          <w:sz w:val="18"/>
          <w:szCs w:val="18"/>
        </w:rPr>
        <w:t>П</w:t>
      </w:r>
      <w:r w:rsidRPr="002C03B1">
        <w:rPr>
          <w:rFonts w:ascii="Verdana" w:hAnsi="Verdana"/>
          <w:color w:val="000000"/>
          <w:sz w:val="18"/>
          <w:szCs w:val="18"/>
          <w:lang w:val="en-US"/>
        </w:rPr>
        <w:t xml:space="preserve">., </w:t>
      </w:r>
      <w:r>
        <w:rPr>
          <w:rFonts w:ascii="Verdana" w:hAnsi="Verdana"/>
          <w:color w:val="000000"/>
          <w:sz w:val="18"/>
          <w:szCs w:val="18"/>
        </w:rPr>
        <w:t>Пашков</w:t>
      </w:r>
      <w:r w:rsidRPr="002C03B1">
        <w:rPr>
          <w:rFonts w:ascii="Verdana" w:hAnsi="Verdana"/>
          <w:color w:val="000000"/>
          <w:sz w:val="18"/>
          <w:szCs w:val="18"/>
          <w:lang w:val="en-US"/>
        </w:rPr>
        <w:t xml:space="preserve"> A.C., </w:t>
      </w:r>
      <w:r>
        <w:rPr>
          <w:rFonts w:ascii="Verdana" w:hAnsi="Verdana"/>
          <w:color w:val="000000"/>
          <w:sz w:val="18"/>
          <w:szCs w:val="18"/>
        </w:rPr>
        <w:t>Хохлов</w:t>
      </w:r>
      <w:r w:rsidRPr="002C03B1">
        <w:rPr>
          <w:rFonts w:ascii="Verdana" w:hAnsi="Verdana"/>
          <w:color w:val="000000"/>
          <w:sz w:val="18"/>
          <w:szCs w:val="18"/>
          <w:lang w:val="en-US"/>
        </w:rPr>
        <w:t xml:space="preserve"> </w:t>
      </w:r>
      <w:r>
        <w:rPr>
          <w:rFonts w:ascii="Verdana" w:hAnsi="Verdana"/>
          <w:color w:val="000000"/>
          <w:sz w:val="18"/>
          <w:szCs w:val="18"/>
        </w:rPr>
        <w:t>Е</w:t>
      </w:r>
      <w:r w:rsidRPr="002C03B1">
        <w:rPr>
          <w:rFonts w:ascii="Verdana" w:hAnsi="Verdana"/>
          <w:color w:val="000000"/>
          <w:sz w:val="18"/>
          <w:szCs w:val="18"/>
          <w:lang w:val="en-US"/>
        </w:rPr>
        <w:t>.</w:t>
      </w:r>
      <w:r>
        <w:rPr>
          <w:rFonts w:ascii="Verdana" w:hAnsi="Verdana"/>
          <w:color w:val="000000"/>
          <w:sz w:val="18"/>
          <w:szCs w:val="18"/>
        </w:rPr>
        <w:t>Б</w:t>
      </w:r>
      <w:r w:rsidRPr="002C03B1">
        <w:rPr>
          <w:rFonts w:ascii="Verdana" w:hAnsi="Verdana"/>
          <w:color w:val="000000"/>
          <w:sz w:val="18"/>
          <w:szCs w:val="18"/>
          <w:lang w:val="en-US"/>
        </w:rPr>
        <w:t>.</w:t>
      </w:r>
      <w:r>
        <w:rPr>
          <w:rFonts w:ascii="Verdana" w:hAnsi="Verdana"/>
          <w:color w:val="000000"/>
          <w:sz w:val="18"/>
          <w:szCs w:val="18"/>
        </w:rPr>
        <w:t>т</w:t>
      </w:r>
      <w:r w:rsidRPr="002C03B1">
        <w:rPr>
          <w:rFonts w:ascii="Verdana" w:hAnsi="Verdana"/>
          <w:color w:val="000000"/>
          <w:sz w:val="18"/>
          <w:szCs w:val="18"/>
          <w:lang w:val="en-US"/>
        </w:rPr>
        <w:t>.2.</w:t>
      </w:r>
      <w:r w:rsidRPr="002C03B1">
        <w:rPr>
          <w:rStyle w:val="WW8Num3z0"/>
          <w:rFonts w:ascii="Verdana" w:hAnsi="Verdana"/>
          <w:color w:val="000000"/>
          <w:sz w:val="18"/>
          <w:szCs w:val="18"/>
          <w:lang w:val="en-US"/>
        </w:rPr>
        <w:t> </w:t>
      </w:r>
      <w:r>
        <w:rPr>
          <w:rStyle w:val="WW8Num4z0"/>
          <w:rFonts w:ascii="Verdana" w:hAnsi="Verdana"/>
          <w:color w:val="4682B4"/>
          <w:sz w:val="18"/>
          <w:szCs w:val="18"/>
        </w:rPr>
        <w:t>Юрист</w:t>
      </w:r>
      <w:r>
        <w:rPr>
          <w:rFonts w:ascii="Verdana" w:hAnsi="Verdana"/>
          <w:color w:val="000000"/>
          <w:sz w:val="18"/>
          <w:szCs w:val="18"/>
        </w:rPr>
        <w:t>.2001.</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Мазин</w:t>
      </w:r>
      <w:r>
        <w:rPr>
          <w:rStyle w:val="WW8Num3z0"/>
          <w:rFonts w:ascii="Verdana" w:hAnsi="Verdana"/>
          <w:color w:val="000000"/>
          <w:sz w:val="18"/>
          <w:szCs w:val="18"/>
        </w:rPr>
        <w:t> </w:t>
      </w:r>
      <w:r>
        <w:rPr>
          <w:rFonts w:ascii="Verdana" w:hAnsi="Verdana"/>
          <w:color w:val="000000"/>
          <w:sz w:val="18"/>
          <w:szCs w:val="18"/>
        </w:rPr>
        <w:t>А.Л. Трудовая дискриминация болезнь которую надо лечить // Человек и труд. 2003. №4.</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Материалы Международной практической конференции/ Под. ред. Проф.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 2006.</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Материалы научно-практической конференции/ под ред. А.С. Леонова М.: Права человека, 2004.</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Матрусова</w:t>
      </w:r>
      <w:r>
        <w:rPr>
          <w:rStyle w:val="WW8Num3z0"/>
          <w:rFonts w:ascii="Verdana" w:hAnsi="Verdana"/>
          <w:color w:val="000000"/>
          <w:sz w:val="18"/>
          <w:szCs w:val="18"/>
        </w:rPr>
        <w:t> </w:t>
      </w:r>
      <w:r>
        <w:rPr>
          <w:rFonts w:ascii="Verdana" w:hAnsi="Verdana"/>
          <w:color w:val="000000"/>
          <w:sz w:val="18"/>
          <w:szCs w:val="18"/>
        </w:rPr>
        <w:t>Т.Н. Комплектование кадров в японских фирмах// Труд за рубежом 1999. №2.</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Н.И., Малько А.В. Теория государства и права. М. Юристь. 1999.</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Международные правовые стандарты в российской</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практике//Российская юстиция.2003.№ 3.</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Митина</w:t>
      </w:r>
      <w:r>
        <w:rPr>
          <w:rStyle w:val="WW8Num3z0"/>
          <w:rFonts w:ascii="Verdana" w:hAnsi="Verdana"/>
          <w:color w:val="000000"/>
          <w:sz w:val="18"/>
          <w:szCs w:val="18"/>
        </w:rPr>
        <w:t> </w:t>
      </w:r>
      <w:r>
        <w:rPr>
          <w:rFonts w:ascii="Verdana" w:hAnsi="Verdana"/>
          <w:color w:val="000000"/>
          <w:sz w:val="18"/>
          <w:szCs w:val="18"/>
        </w:rPr>
        <w:t>Н.М. Особенности регулирования труда отдельных категорий работников. Вопросы трудового права, №4.2006.</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Михайловский А. Еще один инспектор//Московский бухгалтер.2004. №8.</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С.Ю. Трудовое право России. М. «</w:t>
      </w:r>
      <w:r>
        <w:rPr>
          <w:rStyle w:val="WW8Num4z0"/>
          <w:rFonts w:ascii="Verdana" w:hAnsi="Verdana"/>
          <w:color w:val="4682B4"/>
          <w:sz w:val="18"/>
          <w:szCs w:val="18"/>
        </w:rPr>
        <w:t>Норма</w:t>
      </w:r>
      <w:r>
        <w:rPr>
          <w:rFonts w:ascii="Verdana" w:hAnsi="Verdana"/>
          <w:color w:val="000000"/>
          <w:sz w:val="18"/>
          <w:szCs w:val="18"/>
        </w:rPr>
        <w:t>»2003.</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Трудовое право России// под. ред. М.В. Молодцова. М., 2001.</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Мордовец</w:t>
      </w:r>
      <w:r>
        <w:rPr>
          <w:rStyle w:val="WW8Num3z0"/>
          <w:rFonts w:ascii="Verdana" w:hAnsi="Verdana"/>
          <w:color w:val="000000"/>
          <w:sz w:val="18"/>
          <w:szCs w:val="18"/>
        </w:rPr>
        <w:t> </w:t>
      </w:r>
      <w:r>
        <w:rPr>
          <w:rFonts w:ascii="Verdana" w:hAnsi="Verdana"/>
          <w:color w:val="000000"/>
          <w:sz w:val="18"/>
          <w:szCs w:val="18"/>
        </w:rPr>
        <w:t>А.С. Социально-юридический механизм обеспечения прав человека и гражданина. Саратов. 1996.</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Москвичева</w:t>
      </w:r>
      <w:r>
        <w:rPr>
          <w:rStyle w:val="WW8Num3z0"/>
          <w:rFonts w:ascii="Verdana" w:hAnsi="Verdana"/>
          <w:color w:val="000000"/>
          <w:sz w:val="18"/>
          <w:szCs w:val="18"/>
        </w:rPr>
        <w:t> </w:t>
      </w:r>
      <w:r>
        <w:rPr>
          <w:rFonts w:ascii="Verdana" w:hAnsi="Verdana"/>
          <w:color w:val="000000"/>
          <w:sz w:val="18"/>
          <w:szCs w:val="18"/>
        </w:rPr>
        <w:t>Т.М. Особенности правого регулирования приема на работу женщин и лиц с семейными обязанностями.//Трудовое право.2003.6.</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Недбайло</w:t>
      </w:r>
      <w:r>
        <w:rPr>
          <w:rStyle w:val="WW8Num3z0"/>
          <w:rFonts w:ascii="Verdana" w:hAnsi="Verdana"/>
          <w:color w:val="000000"/>
          <w:sz w:val="18"/>
          <w:szCs w:val="18"/>
        </w:rPr>
        <w:t> </w:t>
      </w:r>
      <w:r>
        <w:rPr>
          <w:rFonts w:ascii="Verdana" w:hAnsi="Verdana"/>
          <w:color w:val="000000"/>
          <w:sz w:val="18"/>
          <w:szCs w:val="18"/>
        </w:rPr>
        <w:t>П.Е. Система юридических гарантий применения советских правовых норм // Правоведение. 1971.</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Нерсесянц</w:t>
      </w:r>
      <w:r>
        <w:rPr>
          <w:rStyle w:val="WW8Num3z0"/>
          <w:rFonts w:ascii="Verdana" w:hAnsi="Verdana"/>
          <w:color w:val="000000"/>
          <w:sz w:val="18"/>
          <w:szCs w:val="18"/>
        </w:rPr>
        <w:t> </w:t>
      </w:r>
      <w:r>
        <w:rPr>
          <w:rFonts w:ascii="Verdana" w:hAnsi="Verdana"/>
          <w:color w:val="000000"/>
          <w:sz w:val="18"/>
          <w:szCs w:val="18"/>
        </w:rPr>
        <w:t>B.C. Социалистическое правовое государство: концепции и пути реализации. М.,1990.</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Никеров</w:t>
      </w:r>
      <w:r>
        <w:rPr>
          <w:rStyle w:val="WW8Num3z0"/>
          <w:rFonts w:ascii="Verdana" w:hAnsi="Verdana"/>
          <w:color w:val="000000"/>
          <w:sz w:val="18"/>
          <w:szCs w:val="18"/>
        </w:rPr>
        <w:t> </w:t>
      </w:r>
      <w:r>
        <w:rPr>
          <w:rFonts w:ascii="Verdana" w:hAnsi="Verdana"/>
          <w:color w:val="000000"/>
          <w:sz w:val="18"/>
          <w:szCs w:val="18"/>
        </w:rPr>
        <w:t>Г.И. Судебная власть в правовом государстве (опыт сравнительного исследования)// Государство и право.2001.№ 3.</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Концептуальные проблемы формирования специализированной трудовой</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 В кн. Проблемы защиты трудовых прав граждан. Материалы научно-практической конференции / под ред. А.С. Леонова М.: Права человека, 2004.</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Оболонский</w:t>
      </w:r>
      <w:r>
        <w:rPr>
          <w:rStyle w:val="WW8Num3z0"/>
          <w:rFonts w:ascii="Verdana" w:hAnsi="Verdana"/>
          <w:color w:val="000000"/>
          <w:sz w:val="18"/>
          <w:szCs w:val="18"/>
        </w:rPr>
        <w:t> </w:t>
      </w:r>
      <w:r>
        <w:rPr>
          <w:rFonts w:ascii="Verdana" w:hAnsi="Verdana"/>
          <w:color w:val="000000"/>
          <w:sz w:val="18"/>
          <w:szCs w:val="18"/>
        </w:rPr>
        <w:t>А.В. Бюрократия для XXI века? Модели государственной службы: Россия,</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Англия, Австралия//Дело.2002.</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Обыденнова</w:t>
      </w:r>
      <w:r>
        <w:rPr>
          <w:rStyle w:val="WW8Num3z0"/>
          <w:rFonts w:ascii="Verdana" w:hAnsi="Verdana"/>
          <w:color w:val="000000"/>
          <w:sz w:val="18"/>
          <w:szCs w:val="18"/>
        </w:rPr>
        <w:t> </w:t>
      </w:r>
      <w:r>
        <w:rPr>
          <w:rFonts w:ascii="Verdana" w:hAnsi="Verdana"/>
          <w:color w:val="000000"/>
          <w:sz w:val="18"/>
          <w:szCs w:val="18"/>
        </w:rPr>
        <w:t>А.Ф. Трудовой договор: как избежать</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М.,2002.</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Нуртдинова А.Ф. Трудовое право России. «</w:t>
      </w:r>
      <w:r>
        <w:rPr>
          <w:rStyle w:val="WW8Num4z0"/>
          <w:rFonts w:ascii="Verdana" w:hAnsi="Verdana"/>
          <w:color w:val="4682B4"/>
          <w:sz w:val="18"/>
          <w:szCs w:val="18"/>
        </w:rPr>
        <w:t>МЦФЭР</w:t>
      </w:r>
      <w:r>
        <w:rPr>
          <w:rFonts w:ascii="Verdana" w:hAnsi="Verdana"/>
          <w:color w:val="000000"/>
          <w:sz w:val="18"/>
          <w:szCs w:val="18"/>
        </w:rPr>
        <w:t>» М. 2004.</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Оробец</w:t>
      </w:r>
      <w:r>
        <w:rPr>
          <w:rStyle w:val="WW8Num3z0"/>
          <w:rFonts w:ascii="Verdana" w:hAnsi="Verdana"/>
          <w:color w:val="000000"/>
          <w:sz w:val="18"/>
          <w:szCs w:val="18"/>
        </w:rPr>
        <w:t> </w:t>
      </w:r>
      <w:r>
        <w:rPr>
          <w:rFonts w:ascii="Verdana" w:hAnsi="Verdana"/>
          <w:color w:val="000000"/>
          <w:sz w:val="18"/>
          <w:szCs w:val="18"/>
        </w:rPr>
        <w:t>В.М. «Конституционно-правовые организации системы охраны труда молодежи в РФ. Автореф.дис.канд.юрид.наук.М.1998.</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Правовые формы обеспечения кадрами в СССР.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1961.</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Трудовое право России.</w:t>
      </w:r>
      <w:r>
        <w:rPr>
          <w:rStyle w:val="WW8Num3z0"/>
          <w:rFonts w:ascii="Verdana" w:hAnsi="Verdana"/>
          <w:color w:val="000000"/>
          <w:sz w:val="18"/>
          <w:szCs w:val="18"/>
        </w:rPr>
        <w:t> </w:t>
      </w:r>
      <w:r>
        <w:rPr>
          <w:rStyle w:val="WW8Num4z0"/>
          <w:rFonts w:ascii="Verdana" w:hAnsi="Verdana"/>
          <w:color w:val="4682B4"/>
          <w:sz w:val="18"/>
          <w:szCs w:val="18"/>
        </w:rPr>
        <w:t>СПБ</w:t>
      </w:r>
      <w:r>
        <w:rPr>
          <w:rFonts w:ascii="Verdana" w:hAnsi="Verdana"/>
          <w:color w:val="000000"/>
          <w:sz w:val="18"/>
          <w:szCs w:val="18"/>
        </w:rPr>
        <w:t>. 1994.</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Петров</w:t>
      </w:r>
      <w:r>
        <w:rPr>
          <w:rStyle w:val="WW8Num3z0"/>
          <w:rFonts w:ascii="Verdana" w:hAnsi="Verdana"/>
          <w:color w:val="000000"/>
          <w:sz w:val="18"/>
          <w:szCs w:val="18"/>
        </w:rPr>
        <w:t> </w:t>
      </w:r>
      <w:r>
        <w:rPr>
          <w:rFonts w:ascii="Verdana" w:hAnsi="Verdana"/>
          <w:color w:val="000000"/>
          <w:sz w:val="18"/>
          <w:szCs w:val="18"/>
        </w:rPr>
        <w:t>С.М. Соблюдение трудовых прав женщин в 1 полугодии 2002 г. // Справочник кадровика.2002. №11.</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103.</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Аттестация руководителей и специалистов организаций, сотрудников ведомств (правовое регулирование, организационные вопросы)//Городец.2004.</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Рональд Дж. Оренберг, Роберт С. Смит. Современная экономика труда. Теория и государственная политика.</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1996 г.</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Сагаев</w:t>
      </w:r>
      <w:r>
        <w:rPr>
          <w:rStyle w:val="WW8Num3z0"/>
          <w:rFonts w:ascii="Verdana" w:hAnsi="Verdana"/>
          <w:color w:val="000000"/>
          <w:sz w:val="18"/>
          <w:szCs w:val="18"/>
        </w:rPr>
        <w:t> </w:t>
      </w:r>
      <w:r>
        <w:rPr>
          <w:rFonts w:ascii="Verdana" w:hAnsi="Verdana"/>
          <w:color w:val="000000"/>
          <w:sz w:val="18"/>
          <w:szCs w:val="18"/>
        </w:rPr>
        <w:t>С.М. Конституционное право на труд граждан в СССР. М., 1985.</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Передерин С.В., Чуча С.Ю.,</w:t>
      </w:r>
      <w:r>
        <w:rPr>
          <w:rStyle w:val="WW8Num3z0"/>
          <w:rFonts w:ascii="Verdana" w:hAnsi="Verdana"/>
          <w:color w:val="000000"/>
          <w:sz w:val="18"/>
          <w:szCs w:val="18"/>
        </w:rPr>
        <w:t> </w:t>
      </w:r>
      <w:r>
        <w:rPr>
          <w:rStyle w:val="WW8Num4z0"/>
          <w:rFonts w:ascii="Verdana" w:hAnsi="Verdana"/>
          <w:color w:val="4682B4"/>
          <w:sz w:val="18"/>
          <w:szCs w:val="18"/>
        </w:rPr>
        <w:t>Семенюта</w:t>
      </w:r>
      <w:r>
        <w:rPr>
          <w:rStyle w:val="WW8Num3z0"/>
          <w:rFonts w:ascii="Verdana" w:hAnsi="Verdana"/>
          <w:color w:val="000000"/>
          <w:sz w:val="18"/>
          <w:szCs w:val="18"/>
        </w:rPr>
        <w:t> </w:t>
      </w:r>
      <w:r>
        <w:rPr>
          <w:rFonts w:ascii="Verdana" w:hAnsi="Verdana"/>
          <w:color w:val="000000"/>
          <w:sz w:val="18"/>
          <w:szCs w:val="18"/>
        </w:rPr>
        <w:t>Н.Н. Трудовое процедурно-процессуальное право. Изд-во Воронежского ГУ, 2002.</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Юридические гарантии трудовых прав рабочих и служащих в СССР. Юридическая литература. М., 1969.</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Скобелкин. В.Н. Трудовое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Fonts w:ascii="Verdana" w:hAnsi="Verdana"/>
          <w:color w:val="000000"/>
          <w:sz w:val="18"/>
          <w:szCs w:val="18"/>
        </w:rPr>
        <w:t>. М. Вердикт. 1999.</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И.О. Снигиревой. Трудовое право. М. «</w:t>
      </w:r>
      <w:r>
        <w:rPr>
          <w:rStyle w:val="WW8Num4z0"/>
          <w:rFonts w:ascii="Verdana" w:hAnsi="Verdana"/>
          <w:color w:val="4682B4"/>
          <w:sz w:val="18"/>
          <w:szCs w:val="18"/>
        </w:rPr>
        <w:t>Проспект</w:t>
      </w:r>
      <w:r>
        <w:rPr>
          <w:rFonts w:ascii="Verdana" w:hAnsi="Verdana"/>
          <w:color w:val="000000"/>
          <w:sz w:val="18"/>
          <w:szCs w:val="18"/>
        </w:rPr>
        <w:t>» М. 2007.</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Природа и сущность права на труд в СССР. М., Госюриздат. 1964.</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Совершенствование гарантий права на труд в СССР. Ж.Проблемы трудового права. М.1968.</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В.Н. Конкурс в советском трудовом праве. JI.</w:t>
      </w:r>
      <w:r>
        <w:rPr>
          <w:rStyle w:val="WW8Num3z0"/>
          <w:rFonts w:ascii="Verdana" w:hAnsi="Verdana"/>
          <w:color w:val="000000"/>
          <w:sz w:val="18"/>
          <w:szCs w:val="18"/>
        </w:rPr>
        <w:t> </w:t>
      </w:r>
      <w:r>
        <w:rPr>
          <w:rStyle w:val="WW8Num4z0"/>
          <w:rFonts w:ascii="Verdana" w:hAnsi="Verdana"/>
          <w:color w:val="4682B4"/>
          <w:sz w:val="18"/>
          <w:szCs w:val="18"/>
        </w:rPr>
        <w:t>ЛГУ</w:t>
      </w:r>
      <w:r>
        <w:rPr>
          <w:rFonts w:ascii="Verdana" w:hAnsi="Verdana"/>
          <w:color w:val="000000"/>
          <w:sz w:val="18"/>
          <w:szCs w:val="18"/>
        </w:rPr>
        <w:t>. 1960.</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Строгонович</w:t>
      </w:r>
      <w:r>
        <w:rPr>
          <w:rStyle w:val="WW8Num3z0"/>
          <w:rFonts w:ascii="Verdana" w:hAnsi="Verdana"/>
          <w:color w:val="000000"/>
          <w:sz w:val="18"/>
          <w:szCs w:val="18"/>
        </w:rPr>
        <w:t> </w:t>
      </w:r>
      <w:r>
        <w:rPr>
          <w:rFonts w:ascii="Verdana" w:hAnsi="Verdana"/>
          <w:color w:val="000000"/>
          <w:sz w:val="18"/>
          <w:szCs w:val="18"/>
        </w:rPr>
        <w:t>М.С. Теоретические вопросы советской</w:t>
      </w:r>
      <w:r>
        <w:rPr>
          <w:rStyle w:val="WW8Num3z0"/>
          <w:rFonts w:ascii="Verdana" w:hAnsi="Verdana"/>
          <w:color w:val="000000"/>
          <w:sz w:val="18"/>
          <w:szCs w:val="18"/>
        </w:rPr>
        <w:t> </w:t>
      </w:r>
      <w:r>
        <w:rPr>
          <w:rStyle w:val="WW8Num4z0"/>
          <w:rFonts w:ascii="Verdana" w:hAnsi="Verdana"/>
          <w:color w:val="4682B4"/>
          <w:sz w:val="18"/>
          <w:szCs w:val="18"/>
        </w:rPr>
        <w:t>законности</w:t>
      </w:r>
      <w:r>
        <w:rPr>
          <w:rFonts w:ascii="Verdana" w:hAnsi="Verdana"/>
          <w:color w:val="000000"/>
          <w:sz w:val="18"/>
          <w:szCs w:val="18"/>
        </w:rPr>
        <w:t>. // Советское государство и право. № 4. 1956.</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Ответственность за нарушение трудового законодательства.М. Юридическая литература., 1990</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Трудовое право. М. 1998. С. 144</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Трудовой договор. Цивилистическое исследование ч.1 и ч. 2. общие учения. Ярославль. Типография Губернского правления. 1913</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Трудовой договор. Цивилистическое исследование. Часть II. Ярославль, 1918. С. 66.</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Теория закона. М., 1982.</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Толкунорва В.Н. Справочник</w:t>
      </w:r>
      <w:r>
        <w:rPr>
          <w:rStyle w:val="WW8Num3z0"/>
          <w:rFonts w:ascii="Verdana" w:hAnsi="Verdana"/>
          <w:color w:val="000000"/>
          <w:sz w:val="18"/>
          <w:szCs w:val="18"/>
        </w:rPr>
        <w:t> </w:t>
      </w:r>
      <w:r>
        <w:rPr>
          <w:rStyle w:val="WW8Num4z0"/>
          <w:rFonts w:ascii="Verdana" w:hAnsi="Verdana"/>
          <w:color w:val="4682B4"/>
          <w:sz w:val="18"/>
          <w:szCs w:val="18"/>
        </w:rPr>
        <w:t>судьи</w:t>
      </w:r>
      <w:r>
        <w:rPr>
          <w:rStyle w:val="WW8Num3z0"/>
          <w:rFonts w:ascii="Verdana" w:hAnsi="Verdana"/>
          <w:color w:val="000000"/>
          <w:sz w:val="18"/>
          <w:szCs w:val="18"/>
        </w:rPr>
        <w:t> </w:t>
      </w:r>
      <w:r>
        <w:rPr>
          <w:rFonts w:ascii="Verdana" w:hAnsi="Verdana"/>
          <w:color w:val="000000"/>
          <w:sz w:val="18"/>
          <w:szCs w:val="18"/>
        </w:rPr>
        <w:t>и адвоката по трудовым делам. Прспект.М.2004</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Социально-правовые проблемы труда женщин в СССР. М.Юрид. лит.1969</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Халфина</w:t>
      </w:r>
      <w:r>
        <w:rPr>
          <w:rStyle w:val="WW8Num3z0"/>
          <w:rFonts w:ascii="Verdana" w:hAnsi="Verdana"/>
          <w:color w:val="000000"/>
          <w:sz w:val="18"/>
          <w:szCs w:val="18"/>
        </w:rPr>
        <w:t> </w:t>
      </w:r>
      <w:r>
        <w:rPr>
          <w:rFonts w:ascii="Verdana" w:hAnsi="Verdana"/>
          <w:color w:val="000000"/>
          <w:sz w:val="18"/>
          <w:szCs w:val="18"/>
        </w:rPr>
        <w:t>P.O. Значение и сущность договора в советском социалистическом гражданском праве. М. 1954.</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А.А. Курс Российского трудового права. Общ. часть. СПб. 1996.</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Чиканова</w:t>
      </w:r>
      <w:r>
        <w:rPr>
          <w:rStyle w:val="WW8Num3z0"/>
          <w:rFonts w:ascii="Verdana" w:hAnsi="Verdana"/>
          <w:color w:val="000000"/>
          <w:sz w:val="18"/>
          <w:szCs w:val="18"/>
        </w:rPr>
        <w:t> </w:t>
      </w:r>
      <w:r>
        <w:rPr>
          <w:rFonts w:ascii="Verdana" w:hAnsi="Verdana"/>
          <w:color w:val="000000"/>
          <w:sz w:val="18"/>
          <w:szCs w:val="18"/>
        </w:rPr>
        <w:t>Л.А. Трудовой договор/ЛГрудовое право.2004. №4-5.</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Чиканова</w:t>
      </w:r>
      <w:r>
        <w:rPr>
          <w:rStyle w:val="WW8Num3z0"/>
          <w:rFonts w:ascii="Verdana" w:hAnsi="Verdana"/>
          <w:color w:val="000000"/>
          <w:sz w:val="18"/>
          <w:szCs w:val="18"/>
        </w:rPr>
        <w:t> </w:t>
      </w:r>
      <w:r>
        <w:rPr>
          <w:rFonts w:ascii="Verdana" w:hAnsi="Verdana"/>
          <w:color w:val="000000"/>
          <w:sz w:val="18"/>
          <w:szCs w:val="18"/>
        </w:rPr>
        <w:t>Л.А.Права работников и работодателей при поступлении на работу//Хозяйство и право.2004.№ 10.</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Чуча</w:t>
      </w:r>
      <w:r>
        <w:rPr>
          <w:rStyle w:val="WW8Num3z0"/>
          <w:rFonts w:ascii="Verdana" w:hAnsi="Verdana"/>
          <w:color w:val="000000"/>
          <w:sz w:val="18"/>
          <w:szCs w:val="18"/>
        </w:rPr>
        <w:t> </w:t>
      </w:r>
      <w:r>
        <w:rPr>
          <w:rFonts w:ascii="Verdana" w:hAnsi="Verdana"/>
          <w:color w:val="000000"/>
          <w:sz w:val="18"/>
          <w:szCs w:val="18"/>
        </w:rPr>
        <w:t>С.Ю. Социальное партнерство в сфере труда: становление и перспективы развития правового регулирования в РФ. Монография. Омск, 2005.</w:t>
      </w:r>
    </w:p>
    <w:p w:rsidR="002C03B1" w:rsidRDefault="002C03B1" w:rsidP="002C03B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Шадрин В.Профессионалами не рождаются, или в чем секрет эффективной кадровой политики «Норникеля»//Человек и труд.2003.№1.</w:t>
      </w:r>
    </w:p>
    <w:p w:rsidR="00322366" w:rsidRDefault="002C03B1" w:rsidP="002C03B1">
      <w:pPr>
        <w:rPr>
          <w:rFonts w:ascii="Verdana" w:hAnsi="Verdana"/>
          <w:color w:val="FF0000"/>
          <w:sz w:val="18"/>
          <w:szCs w:val="18"/>
        </w:rPr>
      </w:pPr>
      <w:r>
        <w:rPr>
          <w:rFonts w:ascii="Verdana" w:hAnsi="Verdana"/>
          <w:color w:val="000000"/>
          <w:sz w:val="18"/>
          <w:szCs w:val="18"/>
        </w:rPr>
        <w:br/>
      </w:r>
      <w:bookmarkStart w:id="0" w:name="_GoBack"/>
      <w:bookmarkEnd w:id="0"/>
    </w:p>
    <w:p w:rsidR="00322366" w:rsidRDefault="00322366" w:rsidP="005569E1">
      <w:pPr>
        <w:rPr>
          <w:rFonts w:ascii="Verdana" w:hAnsi="Verdana"/>
          <w:color w:val="FF0000"/>
          <w:sz w:val="18"/>
          <w:szCs w:val="18"/>
        </w:rPr>
      </w:pPr>
    </w:p>
    <w:p w:rsidR="0068362D" w:rsidRPr="00031E5A" w:rsidRDefault="005C5090" w:rsidP="005569E1">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5E" w:rsidRDefault="00D33A5E">
      <w:r>
        <w:separator/>
      </w:r>
    </w:p>
  </w:endnote>
  <w:endnote w:type="continuationSeparator" w:id="0">
    <w:p w:rsidR="00D33A5E" w:rsidRDefault="00D3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5E" w:rsidRDefault="00D33A5E">
      <w:r>
        <w:separator/>
      </w:r>
    </w:p>
  </w:footnote>
  <w:footnote w:type="continuationSeparator" w:id="0">
    <w:p w:rsidR="00D33A5E" w:rsidRDefault="00D3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proofState w:spelling="dirty" w:grammar="dirty"/>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D2617-0AEA-4EC0-BF95-F3CA6F37F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65095</TotalTime>
  <Pages>9</Pages>
  <Words>4827</Words>
  <Characters>27518</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32281</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310</cp:revision>
  <cp:lastPrinted>2009-02-06T08:36:00Z</cp:lastPrinted>
  <dcterms:created xsi:type="dcterms:W3CDTF">2015-03-22T11:10:00Z</dcterms:created>
  <dcterms:modified xsi:type="dcterms:W3CDTF">2016-01-18T09:28:00Z</dcterms:modified>
</cp:coreProperties>
</file>