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E6821" w:rsidRDefault="000E6821" w:rsidP="000E6821">
      <w:r w:rsidRPr="00D65B29">
        <w:rPr>
          <w:rFonts w:ascii="Times New Roman" w:hAnsi="Times New Roman" w:cs="Times New Roman"/>
          <w:b/>
          <w:color w:val="000000"/>
          <w:sz w:val="24"/>
          <w:szCs w:val="24"/>
        </w:rPr>
        <w:t>Устимчук Ольга Василівна</w:t>
      </w:r>
      <w:r w:rsidRPr="00D65B29">
        <w:rPr>
          <w:rFonts w:ascii="Times New Roman" w:hAnsi="Times New Roman" w:cs="Times New Roman"/>
          <w:b/>
          <w:sz w:val="24"/>
          <w:szCs w:val="24"/>
        </w:rPr>
        <w:t>,</w:t>
      </w:r>
      <w:r w:rsidRPr="00D65B29">
        <w:rPr>
          <w:rFonts w:ascii="Times New Roman" w:hAnsi="Times New Roman" w:cs="Times New Roman"/>
          <w:sz w:val="24"/>
          <w:szCs w:val="24"/>
        </w:rPr>
        <w:t xml:space="preserve"> начальник відділу кадрової роботи департаменту охорони здоров’я Дніпропетровської обласної державної адміністрації</w:t>
      </w:r>
      <w:r w:rsidRPr="00D65B29">
        <w:rPr>
          <w:rFonts w:ascii="Times New Roman" w:hAnsi="Times New Roman" w:cs="Times New Roman"/>
          <w:b/>
          <w:sz w:val="24"/>
          <w:szCs w:val="24"/>
        </w:rPr>
        <w:t xml:space="preserve">. </w:t>
      </w:r>
      <w:r w:rsidRPr="00D65B29">
        <w:rPr>
          <w:rFonts w:ascii="Times New Roman" w:hAnsi="Times New Roman" w:cs="Times New Roman"/>
          <w:sz w:val="24"/>
          <w:szCs w:val="24"/>
        </w:rPr>
        <w:t>Назва дисертації: «Комунікація в сучасних моделях державного управління охороною здоров’я: організаційно-правові аспекти». Шифр та назва спеціальності – 25.00.01 – теорія та історія державного управління.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0D5E82" w:rsidRPr="000E68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0E6821" w:rsidRPr="000E68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D69F7-9753-44CF-9605-77D3F1A3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2021-02-07T22:01:00Z</dcterms:created>
  <dcterms:modified xsi:type="dcterms:W3CDTF">2021-02-09T00:59:00Z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