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95AB6" w14:textId="77777777" w:rsidR="006B0CDA" w:rsidRDefault="006B0CDA" w:rsidP="006B0CDA">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управленческого учета в холдингах</w:t>
      </w:r>
    </w:p>
    <w:p w14:paraId="10F4F23F" w14:textId="77777777" w:rsidR="006B0CDA" w:rsidRDefault="006B0CDA" w:rsidP="006B0CDA">
      <w:pPr>
        <w:rPr>
          <w:rFonts w:ascii="Verdana" w:hAnsi="Verdana"/>
          <w:color w:val="000000"/>
          <w:sz w:val="18"/>
          <w:szCs w:val="18"/>
          <w:shd w:val="clear" w:color="auto" w:fill="FFFFFF"/>
        </w:rPr>
      </w:pPr>
    </w:p>
    <w:p w14:paraId="1FFE1209" w14:textId="77777777" w:rsidR="006B0CDA" w:rsidRDefault="006B0CDA" w:rsidP="006B0CDA">
      <w:pPr>
        <w:rPr>
          <w:rFonts w:ascii="Verdana" w:hAnsi="Verdana"/>
          <w:color w:val="000000"/>
          <w:sz w:val="18"/>
          <w:szCs w:val="18"/>
          <w:shd w:val="clear" w:color="auto" w:fill="FFFFFF"/>
        </w:rPr>
      </w:pPr>
    </w:p>
    <w:p w14:paraId="773E1A7C" w14:textId="77777777" w:rsidR="006B0CDA" w:rsidRDefault="006B0CDA" w:rsidP="006B0CD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Соколов, Константин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8AFCE9" w14:textId="77777777" w:rsidR="006B0CDA" w:rsidRDefault="006B0CDA" w:rsidP="006B0CDA">
      <w:pPr>
        <w:spacing w:line="270" w:lineRule="atLeast"/>
        <w:rPr>
          <w:rFonts w:ascii="Verdana" w:hAnsi="Verdana"/>
          <w:color w:val="000000"/>
          <w:sz w:val="18"/>
          <w:szCs w:val="18"/>
        </w:rPr>
      </w:pPr>
      <w:r>
        <w:rPr>
          <w:rFonts w:ascii="Verdana" w:hAnsi="Verdana"/>
          <w:color w:val="000000"/>
          <w:sz w:val="18"/>
          <w:szCs w:val="18"/>
        </w:rPr>
        <w:t>2007</w:t>
      </w:r>
    </w:p>
    <w:p w14:paraId="031545D9" w14:textId="77777777" w:rsidR="006B0CDA" w:rsidRDefault="006B0CDA" w:rsidP="006B0C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2254915" w14:textId="77777777" w:rsidR="006B0CDA" w:rsidRDefault="006B0CDA" w:rsidP="006B0CDA">
      <w:pPr>
        <w:spacing w:line="270" w:lineRule="atLeast"/>
        <w:rPr>
          <w:rFonts w:ascii="Verdana" w:hAnsi="Verdana"/>
          <w:color w:val="000000"/>
          <w:sz w:val="18"/>
          <w:szCs w:val="18"/>
        </w:rPr>
      </w:pPr>
      <w:r>
        <w:rPr>
          <w:rFonts w:ascii="Verdana" w:hAnsi="Verdana"/>
          <w:color w:val="000000"/>
          <w:sz w:val="18"/>
          <w:szCs w:val="18"/>
        </w:rPr>
        <w:t>Соколов, Константин Владимирович</w:t>
      </w:r>
    </w:p>
    <w:p w14:paraId="4B718DC3" w14:textId="77777777" w:rsidR="006B0CDA" w:rsidRDefault="006B0CDA" w:rsidP="006B0CD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E58483B" w14:textId="77777777" w:rsidR="006B0CDA" w:rsidRDefault="006B0CDA" w:rsidP="006B0CD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BD7E9D4" w14:textId="77777777" w:rsidR="006B0CDA" w:rsidRDefault="006B0CDA" w:rsidP="006B0C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5326786" w14:textId="77777777" w:rsidR="006B0CDA" w:rsidRDefault="006B0CDA" w:rsidP="006B0CDA">
      <w:pPr>
        <w:spacing w:line="270" w:lineRule="atLeast"/>
        <w:rPr>
          <w:rFonts w:ascii="Verdana" w:hAnsi="Verdana"/>
          <w:color w:val="000000"/>
          <w:sz w:val="18"/>
          <w:szCs w:val="18"/>
        </w:rPr>
      </w:pPr>
      <w:r>
        <w:rPr>
          <w:rFonts w:ascii="Verdana" w:hAnsi="Verdana"/>
          <w:color w:val="000000"/>
          <w:sz w:val="18"/>
          <w:szCs w:val="18"/>
        </w:rPr>
        <w:t>Москва</w:t>
      </w:r>
    </w:p>
    <w:p w14:paraId="19BA3CC0" w14:textId="77777777" w:rsidR="006B0CDA" w:rsidRDefault="006B0CDA" w:rsidP="006B0CD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8B946A7" w14:textId="77777777" w:rsidR="006B0CDA" w:rsidRDefault="006B0CDA" w:rsidP="006B0CDA">
      <w:pPr>
        <w:spacing w:line="270" w:lineRule="atLeast"/>
        <w:rPr>
          <w:rFonts w:ascii="Verdana" w:hAnsi="Verdana"/>
          <w:color w:val="000000"/>
          <w:sz w:val="18"/>
          <w:szCs w:val="18"/>
        </w:rPr>
      </w:pPr>
      <w:r>
        <w:rPr>
          <w:rFonts w:ascii="Verdana" w:hAnsi="Verdana"/>
          <w:color w:val="000000"/>
          <w:sz w:val="18"/>
          <w:szCs w:val="18"/>
        </w:rPr>
        <w:t>08.00.12</w:t>
      </w:r>
    </w:p>
    <w:p w14:paraId="16D8314A" w14:textId="77777777" w:rsidR="006B0CDA" w:rsidRDefault="006B0CDA" w:rsidP="006B0C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EE79555" w14:textId="77777777" w:rsidR="006B0CDA" w:rsidRDefault="006B0CDA" w:rsidP="006B0CD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558D997" w14:textId="77777777" w:rsidR="006B0CDA" w:rsidRDefault="006B0CDA" w:rsidP="006B0CD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A02524" w14:textId="77777777" w:rsidR="006B0CDA" w:rsidRDefault="006B0CDA" w:rsidP="006B0CDA">
      <w:pPr>
        <w:spacing w:line="270" w:lineRule="atLeast"/>
        <w:rPr>
          <w:rFonts w:ascii="Verdana" w:hAnsi="Verdana"/>
          <w:color w:val="000000"/>
          <w:sz w:val="18"/>
          <w:szCs w:val="18"/>
        </w:rPr>
      </w:pPr>
      <w:r>
        <w:rPr>
          <w:rFonts w:ascii="Verdana" w:hAnsi="Verdana"/>
          <w:color w:val="000000"/>
          <w:sz w:val="18"/>
          <w:szCs w:val="18"/>
        </w:rPr>
        <w:t>225</w:t>
      </w:r>
    </w:p>
    <w:p w14:paraId="76BD7ACA" w14:textId="77777777" w:rsidR="006B0CDA" w:rsidRDefault="006B0CDA" w:rsidP="006B0C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Соколов, Константин Владимирович</w:t>
      </w:r>
    </w:p>
    <w:p w14:paraId="5E1C97BC"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F5E6FC"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ХОЛДИНГАХ.</w:t>
      </w:r>
    </w:p>
    <w:p w14:paraId="39AB034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сущность и цели его образования.</w:t>
      </w:r>
    </w:p>
    <w:p w14:paraId="70AA6BD3"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его место в информационной системе холдинга.</w:t>
      </w:r>
    </w:p>
    <w:p w14:paraId="54F7691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Правовая основа деятельности</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ее влияние на постановку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3287D034"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ОСНОВЫ ОРГАНИЗАЦИИ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w:t>
      </w:r>
    </w:p>
    <w:p w14:paraId="1F4B38D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Управление риском в контексте системы управленческого учета холдинга.</w:t>
      </w:r>
    </w:p>
    <w:p w14:paraId="23D0D47F"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Сегментация</w:t>
      </w:r>
      <w:r>
        <w:rPr>
          <w:rStyle w:val="WW8Num2z0"/>
          <w:rFonts w:ascii="Verdana" w:hAnsi="Verdana"/>
          <w:color w:val="000000"/>
          <w:sz w:val="18"/>
          <w:szCs w:val="18"/>
        </w:rPr>
        <w:t> </w:t>
      </w:r>
      <w:r>
        <w:rPr>
          <w:rFonts w:ascii="Verdana" w:hAnsi="Verdana"/>
          <w:color w:val="000000"/>
          <w:sz w:val="18"/>
          <w:szCs w:val="18"/>
        </w:rPr>
        <w:t>бизнеса как основа построения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структуры холдинга.</w:t>
      </w:r>
    </w:p>
    <w:p w14:paraId="1D74C2B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системы бюджетирования в холдинге.</w:t>
      </w:r>
    </w:p>
    <w:p w14:paraId="235D966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в системе управленческого учета холдинга.</w:t>
      </w:r>
    </w:p>
    <w:p w14:paraId="585FDDA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И УПРАВЛЕНЧЕСКИЙ АУДИТ В ХОЛДИНГЕ.</w:t>
      </w:r>
    </w:p>
    <w:p w14:paraId="70C779F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Принципы формирования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холдинге.</w:t>
      </w:r>
    </w:p>
    <w:p w14:paraId="2F9F670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Управление риском в контексте системы управленческой отчетности холдинга.</w:t>
      </w:r>
    </w:p>
    <w:p w14:paraId="113F5C8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холдинге — аудит управленческой отчетности.</w:t>
      </w:r>
    </w:p>
    <w:p w14:paraId="46CD14E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Социальная роль управленческого учета в холдинге.</w:t>
      </w:r>
    </w:p>
    <w:p w14:paraId="44A80A22" w14:textId="77777777" w:rsidR="006B0CDA" w:rsidRDefault="006B0CDA" w:rsidP="006B0C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управленческого учета в холдингах"</w:t>
      </w:r>
    </w:p>
    <w:p w14:paraId="7D998BDF"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темы и направленность исследования. Переход России на рыночную модель </w:t>
      </w:r>
      <w:r>
        <w:rPr>
          <w:rFonts w:ascii="Verdana" w:hAnsi="Verdana"/>
          <w:color w:val="000000"/>
          <w:sz w:val="18"/>
          <w:szCs w:val="18"/>
        </w:rPr>
        <w:lastRenderedPageBreak/>
        <w:t>экономики, произошедший на рубеже веков, процессы</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реструктуризации крупных государственных предприятий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комплексов обусловили появление в нашей стране нового типа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объединений, организованных по схеме</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Подобные структуры, объединяющие в рамках одной компании целый ряд</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и зависимых предприятий, имеют разветвленную финансово-производственную структуру. Они, как правило, включают в себя целый комплекс условно самостоятельных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по своей структуре и направлениям деятельности, функционирующих, зачастую, в разных отраслях народного хозяйства и имеющих различное</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местоположение. Для достижения поставленных целей данные предприятия должны действовать как единый экономический субъект, имея при этом</w:t>
      </w:r>
      <w:r>
        <w:rPr>
          <w:rStyle w:val="WW8Num2z0"/>
          <w:rFonts w:ascii="Verdana" w:hAnsi="Verdana"/>
          <w:color w:val="000000"/>
          <w:sz w:val="18"/>
          <w:szCs w:val="18"/>
        </w:rPr>
        <w:t> </w:t>
      </w:r>
      <w:r>
        <w:rPr>
          <w:rStyle w:val="WW8Num3z0"/>
          <w:rFonts w:ascii="Verdana" w:hAnsi="Verdana"/>
          <w:color w:val="4682B4"/>
          <w:sz w:val="18"/>
          <w:szCs w:val="18"/>
        </w:rPr>
        <w:t>скоординированную</w:t>
      </w:r>
      <w:r>
        <w:rPr>
          <w:rStyle w:val="WW8Num2z0"/>
          <w:rFonts w:ascii="Verdana" w:hAnsi="Verdana"/>
          <w:color w:val="000000"/>
          <w:sz w:val="18"/>
          <w:szCs w:val="18"/>
        </w:rPr>
        <w:t> </w:t>
      </w:r>
      <w:r>
        <w:rPr>
          <w:rFonts w:ascii="Verdana" w:hAnsi="Verdana"/>
          <w:color w:val="000000"/>
          <w:sz w:val="18"/>
          <w:szCs w:val="18"/>
        </w:rPr>
        <w:t>политику бизнеса, выстроенную на основе общей стратегии развития.</w:t>
      </w:r>
    </w:p>
    <w:p w14:paraId="0697DBD5"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ситуации ключевое значение приобретает грамотное и адекватное управление</w:t>
      </w:r>
      <w:r>
        <w:rPr>
          <w:rStyle w:val="WW8Num2z0"/>
          <w:rFonts w:ascii="Verdana" w:hAnsi="Verdana"/>
          <w:color w:val="000000"/>
          <w:sz w:val="18"/>
          <w:szCs w:val="18"/>
        </w:rPr>
        <w:t> </w:t>
      </w:r>
      <w:r>
        <w:rPr>
          <w:rStyle w:val="WW8Num3z0"/>
          <w:rFonts w:ascii="Verdana" w:hAnsi="Verdana"/>
          <w:color w:val="4682B4"/>
          <w:sz w:val="18"/>
          <w:szCs w:val="18"/>
        </w:rPr>
        <w:t>холдингом</w:t>
      </w:r>
      <w:r>
        <w:rPr>
          <w:rFonts w:ascii="Verdana" w:hAnsi="Verdana"/>
          <w:color w:val="000000"/>
          <w:sz w:val="18"/>
          <w:szCs w:val="18"/>
        </w:rPr>
        <w:t>, позволяющее наладить процесс взаимодействия всех элементов производственной системы, обеспечить контроль за финансовыми и производственными результатами деятельности, оптимизировать обмен данными между всеми уровнями управления.</w:t>
      </w:r>
    </w:p>
    <w:p w14:paraId="0AD92A90"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наиболее действенных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является система управленческого учета, основной функцией которого является обеспечение</w:t>
      </w:r>
      <w:r>
        <w:rPr>
          <w:rStyle w:val="WW8Num2z0"/>
          <w:rFonts w:ascii="Verdana" w:hAnsi="Verdana"/>
          <w:color w:val="000000"/>
          <w:sz w:val="18"/>
          <w:szCs w:val="18"/>
        </w:rPr>
        <w:t> </w:t>
      </w:r>
      <w:r>
        <w:rPr>
          <w:rStyle w:val="WW8Num3z0"/>
          <w:rFonts w:ascii="Verdana" w:hAnsi="Verdana"/>
          <w:color w:val="4682B4"/>
          <w:sz w:val="18"/>
          <w:szCs w:val="18"/>
        </w:rPr>
        <w:t>владельцев</w:t>
      </w:r>
      <w:r>
        <w:rPr>
          <w:rFonts w:ascii="Verdana" w:hAnsi="Verdana"/>
          <w:color w:val="000000"/>
          <w:sz w:val="18"/>
          <w:szCs w:val="18"/>
        </w:rPr>
        <w:t>, высшего менеджмента, инвесторов холдинга оперативной информацией по ключевым параметрам деятельности, выявляющим факторы и источники повышения эффективности работы холдинга 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его прибыли. От того, насколько грамотно и четко будет выстроена указанная система, напрямую зависит дальнейший успех холдинга в жестокой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борьбе. В этих условиях процесс</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формирования отчетности должен быть унифицирован с целью создания единой информационной системы холдинга.</w:t>
      </w:r>
    </w:p>
    <w:p w14:paraId="484281EC"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России широкое развитие</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получил лишь с середины девяностых годов двадцатого века. Однако, говорить о повсеместном внедрении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российских холдингах всё ещё преждевременно. Во многих компаниях он носит фрагментарный характер, в то время как эффективным может стать только системный подход к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w:t>
      </w:r>
    </w:p>
    <w:p w14:paraId="3A7F09A2"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 построении указанной системы возникает ряд ограничений, связанных с особенностями законодательной базы, во многом тормозящей развитие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 в России и влияющих на организацию учета. Эти аспекты еще недостаточно исследованы. Актуальность данной темы обусловлена и такими факторами:</w:t>
      </w:r>
    </w:p>
    <w:p w14:paraId="36A16FF5"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доминирующим положением</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экономике России, на долю которых приходится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страны;</w:t>
      </w:r>
    </w:p>
    <w:p w14:paraId="6A50D741"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необходимостью и востребованностью методических и практических рекомендаций по данной теме для специалистов в соответствующей области.</w:t>
      </w:r>
    </w:p>
    <w:p w14:paraId="3A5EBCDE"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Разработанность проблемы. Теоретические подходы к организации системы управленческого учета нашли отражение в исследованиях ведущих отечественных и зарубежных ученых.</w:t>
      </w:r>
    </w:p>
    <w:p w14:paraId="5F806BD6"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Различным аспектам данной проблемы посвящены исследования таких отечественных ученых, как</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Бурцев В.В., Васин Ф.П.,</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Врублевский Н.Д., Гетьман В.Г.,</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Керимов В.Э., Кизилов А.Н.,</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Николаева С.А., Палий В.Ф.,</w:t>
      </w:r>
    </w:p>
    <w:p w14:paraId="5CB5CCC1"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Терехова В.А., Ткач В.И.,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Шишкова Т.В., Шнейдман JI.3. и других.</w:t>
      </w:r>
    </w:p>
    <w:p w14:paraId="457CE40D"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разработку теоретических и практических положений управленческого учета внесли зарубежные исследователи:</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Аткинсон А., Друри К., Каплан Р., Рис Дж., Хорват П.,</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Дж., Хорнгрен Ч.Т. и другие.</w:t>
      </w:r>
    </w:p>
    <w:p w14:paraId="63459BB1"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w:t>
      </w:r>
      <w:r>
        <w:rPr>
          <w:rStyle w:val="WW8Num2z0"/>
          <w:rFonts w:ascii="Verdana" w:hAnsi="Verdana"/>
          <w:color w:val="000000"/>
          <w:sz w:val="18"/>
          <w:szCs w:val="18"/>
        </w:rPr>
        <w:t> </w:t>
      </w:r>
      <w:r>
        <w:rPr>
          <w:rStyle w:val="WW8Num3z0"/>
          <w:rFonts w:ascii="Verdana" w:hAnsi="Verdana"/>
          <w:color w:val="4682B4"/>
          <w:sz w:val="18"/>
          <w:szCs w:val="18"/>
        </w:rPr>
        <w:t>холдингам</w:t>
      </w:r>
      <w:r>
        <w:rPr>
          <w:rStyle w:val="WW8Num2z0"/>
          <w:rFonts w:ascii="Verdana" w:hAnsi="Verdana"/>
          <w:color w:val="000000"/>
          <w:sz w:val="18"/>
          <w:szCs w:val="18"/>
        </w:rPr>
        <w:t> </w:t>
      </w:r>
      <w:r>
        <w:rPr>
          <w:rFonts w:ascii="Verdana" w:hAnsi="Verdana"/>
          <w:color w:val="000000"/>
          <w:sz w:val="18"/>
          <w:szCs w:val="18"/>
        </w:rPr>
        <w:t>концепция организации финансового и управленческого учета в общем виде изложена в работе</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B.C. и Шестаковой В.В.</w:t>
      </w:r>
    </w:p>
    <w:p w14:paraId="0072AE65"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затронутые в работах упомянутых авторов вопросы формирования системы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не исчерпывают всего комплекса существующих в этой сфере проблем.</w:t>
      </w:r>
    </w:p>
    <w:p w14:paraId="4A990B0B"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частности, в них не раскрыты в полной мере принципы и подходы к управлению</w:t>
      </w:r>
      <w:r>
        <w:rPr>
          <w:rStyle w:val="WW8Num2z0"/>
          <w:rFonts w:ascii="Verdana" w:hAnsi="Verdana"/>
          <w:color w:val="000000"/>
          <w:sz w:val="18"/>
          <w:szCs w:val="18"/>
        </w:rPr>
        <w:t> </w:t>
      </w:r>
      <w:r>
        <w:rPr>
          <w:rStyle w:val="WW8Num3z0"/>
          <w:rFonts w:ascii="Verdana" w:hAnsi="Verdana"/>
          <w:color w:val="4682B4"/>
          <w:sz w:val="18"/>
          <w:szCs w:val="18"/>
        </w:rPr>
        <w:t>корпоративным</w:t>
      </w:r>
      <w:r>
        <w:rPr>
          <w:rStyle w:val="WW8Num2z0"/>
          <w:rFonts w:ascii="Verdana" w:hAnsi="Verdana"/>
          <w:color w:val="000000"/>
          <w:sz w:val="18"/>
          <w:szCs w:val="18"/>
        </w:rPr>
        <w:t> </w:t>
      </w:r>
      <w:r>
        <w:rPr>
          <w:rFonts w:ascii="Verdana" w:hAnsi="Verdana"/>
          <w:color w:val="000000"/>
          <w:sz w:val="18"/>
          <w:szCs w:val="18"/>
        </w:rPr>
        <w:t xml:space="preserve">риском в рамках единой информационной среды управленческого учета </w:t>
      </w:r>
      <w:r>
        <w:rPr>
          <w:rFonts w:ascii="Verdana" w:hAnsi="Verdana"/>
          <w:color w:val="000000"/>
          <w:sz w:val="18"/>
          <w:szCs w:val="18"/>
        </w:rPr>
        <w:lastRenderedPageBreak/>
        <w:t>и связанные с ними методики выделения центров ответственности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структуре холдинга, принципы организации процессов</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трансфертного ценообразования, модели отражения указанных факторов в составе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Недостаточно раскрыты значение и функции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Не исследована социальная функция управленческого учета.</w:t>
      </w:r>
    </w:p>
    <w:p w14:paraId="6C49813B"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5AEFB0BD"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комплекса теоретических предложений и практических рекомендаций по методологии и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w:t>
      </w:r>
    </w:p>
    <w:p w14:paraId="385C29B0"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выбранной целью в диссертации были поставлены и решены следующие основные задачи:</w:t>
      </w:r>
    </w:p>
    <w:p w14:paraId="42B81569"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влияние экономической природы холдинга и правовой базы, регулирующей деятельность подобных организаций в России на постановку управленческого учета;</w:t>
      </w:r>
    </w:p>
    <w:p w14:paraId="2B1A3A22"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особенности организации финансовой структуры и</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бизнеса холдинга, постановки систем бюджетирования и</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 холдинге и выработать рекомендации по их совершенствованию;</w:t>
      </w:r>
    </w:p>
    <w:p w14:paraId="2834EDCA"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на основе данных анкетного опроса основные группы проблем, возникающих при постановке управленческого учета в холдинге и обосновать оптимальные пути их решения;</w:t>
      </w:r>
    </w:p>
    <w:p w14:paraId="11932425"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принципы составления и представления внутренней управленческой отчетности в холдинге;</w:t>
      </w:r>
    </w:p>
    <w:p w14:paraId="54DE570A"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сложившиеся подходы к проблеме учета факторов риска в системе управленческого учета;</w:t>
      </w:r>
    </w:p>
    <w:p w14:paraId="70BDEBED"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методику организации управленческого учета в холдинге, позволяющую отразить влияние факторов риска, возникающих в рамках процессов бюджетирования, трансфертного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сегментации холдинга на центры ответственности и предложить оптимальный алгоритм раскрытия указанной информации в составе управленческой отчетности;</w:t>
      </w:r>
    </w:p>
    <w:p w14:paraId="4110E65F"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функции и значение управленческого аудита в холдинге;</w:t>
      </w:r>
    </w:p>
    <w:p w14:paraId="4062AD58"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социальную функцию управленческого учета в холдинге.</w:t>
      </w:r>
    </w:p>
    <w:p w14:paraId="24A0D2DA"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организации управленческого учета в российском холдинге.</w:t>
      </w:r>
    </w:p>
    <w:p w14:paraId="48C5AC6B"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управленческого учета холдинга.</w:t>
      </w:r>
    </w:p>
    <w:p w14:paraId="627459B0"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действующие законодательно-правовые и нормативные акты, регулирующие деятельность холдинговых компаний в России, отечественные и международные стандарты учета, стандарты профессиональных</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организаций в области управленческого учета, труды специалистов по теории и практике управленческого учета и анализа; монографии и статьи ведущих отечественных ученых и практиков, которые позволили сформировать методологическую основу исследования.</w:t>
      </w:r>
    </w:p>
    <w:p w14:paraId="24A1A675"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того, что данные управленческого учета являются внутренней информацией холдинга, содержащей</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тайну, и в большинстве случаев не раскрываются в публикуемой отчетности, для сбора практического материала в рамках диссертационной работы было проведено анкетирование. Анализ распределения ответов респондентов на вопросы об особенностях организации управленческого учета позволил сформулировать наиболее типичные проблемы организации данной системы в России.</w:t>
      </w:r>
    </w:p>
    <w:p w14:paraId="687B9118"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Достоверность теоретических выводов и практических рекомендаций, содержащихся в диссертационной работе, основана на применении автором системного подхода к изучению предмета исследования с использованием ряда общенаучных взаимодополняющих методов, как-то: выборочное наблюдение, обследование, группировка, сравнение, анализ и обобщение, </w:t>
      </w:r>
      <w:r>
        <w:rPr>
          <w:rFonts w:ascii="Verdana" w:hAnsi="Verdana"/>
          <w:color w:val="000000"/>
          <w:sz w:val="18"/>
          <w:szCs w:val="18"/>
        </w:rPr>
        <w:lastRenderedPageBreak/>
        <w:t>систематизация теоретического и практического материала, методы дедукции и индукции, научная абстракция и т.д.</w:t>
      </w:r>
    </w:p>
    <w:p w14:paraId="677A4791"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соответствует положениям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1.4</w:t>
      </w:r>
    </w:p>
    <w:p w14:paraId="59187D8F"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и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1B95C8C5"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эффективной методики управленческого учета в холдинге с учетом факторов риска, влияющих на финансовые результаты их деятельности.</w:t>
      </w:r>
    </w:p>
    <w:p w14:paraId="5C43DDAB"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научного исследования получены следующие результаты, содержащие научную новизну:</w:t>
      </w:r>
    </w:p>
    <w:p w14:paraId="329BDA7D"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 понятийный аппарат; предложено уточненное определение понятий «</w:t>
      </w:r>
      <w:r>
        <w:rPr>
          <w:rStyle w:val="WW8Num3z0"/>
          <w:rFonts w:ascii="Verdana" w:hAnsi="Verdana"/>
          <w:color w:val="4682B4"/>
          <w:sz w:val="18"/>
          <w:szCs w:val="18"/>
        </w:rPr>
        <w:t>система управленческого учета</w:t>
      </w:r>
      <w:r>
        <w:rPr>
          <w:rFonts w:ascii="Verdana" w:hAnsi="Verdana"/>
          <w:color w:val="000000"/>
          <w:sz w:val="18"/>
          <w:szCs w:val="18"/>
        </w:rPr>
        <w:t>»,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 отличие от ранее предложенных определений, содержащаяся в диссертации трактовка функций управленческого аудита основывается на выражении мнения о достоверности управленческой отчетности;</w:t>
      </w:r>
    </w:p>
    <w:p w14:paraId="2019C06F"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проблемы организации управленческого учета в холдингах, являющиеся следствием экономической и правовой природы подобных организаций, а также имманентные проблемы, возникающие в них при внедрении управленческого учета;</w:t>
      </w:r>
    </w:p>
    <w:p w14:paraId="16F81FB1"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механизмов анализа и планирования риска в холдинге с системой управленческого учета и отчетности;</w:t>
      </w:r>
    </w:p>
    <w:p w14:paraId="47E49A13"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поэтапного внедрения элементов учета и контроля рисков в систему управленческого учета. В рамках данной методики предложены: о классификация центров ответственности холдинга, адекватная требованиям современного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о усовершенствованный алгоритм расчета</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о механизм учета факторов риска и варианты отражения их в составе управленческой отчетности холдинга; • выявлена зависимость принципов организации управленческого учета и социальной сферы холдинга. Таким образом, показано значения социальной функции управленческого учета для компаний, имеющих</w:t>
      </w:r>
      <w:r>
        <w:rPr>
          <w:rStyle w:val="WW8Num2z0"/>
          <w:rFonts w:ascii="Verdana" w:hAnsi="Verdana"/>
          <w:color w:val="000000"/>
          <w:sz w:val="18"/>
          <w:szCs w:val="18"/>
        </w:rPr>
        <w:t> </w:t>
      </w:r>
      <w:r>
        <w:rPr>
          <w:rStyle w:val="WW8Num3z0"/>
          <w:rFonts w:ascii="Verdana" w:hAnsi="Verdana"/>
          <w:color w:val="4682B4"/>
          <w:sz w:val="18"/>
          <w:szCs w:val="18"/>
        </w:rPr>
        <w:t>холдинговую</w:t>
      </w:r>
      <w:r>
        <w:rPr>
          <w:rStyle w:val="WW8Num2z0"/>
          <w:rFonts w:ascii="Verdana" w:hAnsi="Verdana"/>
          <w:color w:val="000000"/>
          <w:sz w:val="18"/>
          <w:szCs w:val="18"/>
        </w:rPr>
        <w:t> </w:t>
      </w:r>
      <w:r>
        <w:rPr>
          <w:rFonts w:ascii="Verdana" w:hAnsi="Verdana"/>
          <w:color w:val="000000"/>
          <w:sz w:val="18"/>
          <w:szCs w:val="18"/>
        </w:rPr>
        <w:t>структуру.</w:t>
      </w:r>
    </w:p>
    <w:p w14:paraId="27F79D66"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полученных результатов исследования.</w:t>
      </w:r>
    </w:p>
    <w:p w14:paraId="615E2B5E"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основные положения, выводы и рекомендации ориентированы на практическое применение в холдингах.</w:t>
      </w:r>
    </w:p>
    <w:p w14:paraId="74B2A2C4"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имеют рекомендации по:</w:t>
      </w:r>
    </w:p>
    <w:p w14:paraId="041B2F72"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организации системы управленческого учета в компаниях холдингового типа и формированию в них управленческой отчетности;</w:t>
      </w:r>
    </w:p>
    <w:p w14:paraId="21F7CDCE"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использованию модели выделения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сегментов холдинга на основе принципа контроля рисков;</w:t>
      </w:r>
    </w:p>
    <w:p w14:paraId="3A9F23D0"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применению предложенной автором методики бюджетирования и учета факторов риска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холдинга;</w:t>
      </w:r>
    </w:p>
    <w:p w14:paraId="062DC373"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определению трансфертных цен холдинга на основе усовершенствованного алгоритма расчета</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трансферта;</w:t>
      </w:r>
    </w:p>
    <w:p w14:paraId="24AFC0EF"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системе отражения в управленческой отчетности холдинга влияния факторов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рисков;</w:t>
      </w:r>
    </w:p>
    <w:p w14:paraId="05896679"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внедрению принципов оценки</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холдинга с позиции минимизации корпоративных рисков;</w:t>
      </w:r>
    </w:p>
    <w:p w14:paraId="032CD4AD"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Научное исследование проведено в рамках</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Финансовой академии при Правительстве Российской Федерации в соответствии с комплексной темой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разрабатываемой Финансовой академией при Правительстве РФ.</w:t>
      </w:r>
    </w:p>
    <w:p w14:paraId="69E7A479"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Результаты выполненного исследования успешно применяются в практической деятельности </w:t>
      </w:r>
      <w:r>
        <w:rPr>
          <w:rFonts w:ascii="Verdana" w:hAnsi="Verdana"/>
          <w:color w:val="000000"/>
          <w:sz w:val="18"/>
          <w:szCs w:val="18"/>
        </w:rPr>
        <w:lastRenderedPageBreak/>
        <w:t>компаний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Сибирское молоко</w:t>
      </w:r>
      <w:r>
        <w:rPr>
          <w:rFonts w:ascii="Verdana" w:hAnsi="Verdana"/>
          <w:color w:val="000000"/>
          <w:sz w:val="18"/>
          <w:szCs w:val="18"/>
        </w:rPr>
        <w:t>», КБ «Мастер-Банк» (ОАО), группы компаний «Развитие—Сибирь» при реализации проектов по организации управленческого учета. В частности, успешно внедрены методика учета факторов риска и их отражения в управленческой отчетности, усовершенствованный алгоритм расчета трансфертных цен, классификация центров ответственности холдинга.</w:t>
      </w:r>
    </w:p>
    <w:p w14:paraId="769D9591"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диссертации используются в учебном процессе Финансовой Академии при Правительстве РФ при преподавании следующих дисциплин: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«Учет и анализ</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w:t>
      </w:r>
    </w:p>
    <w:p w14:paraId="167FC3D4"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Основные результаты диссертационного исследования опубликованы в пяти работах общим (авторским) объемом 12,23 п.л., в том числе две статьи опубликованы в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для отражения результатов диссертационных исследований (0,55 п.л.).</w:t>
      </w:r>
    </w:p>
    <w:p w14:paraId="3E886213"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Совокупность изучаемых проблем, цели и задачи исследования определили структуру диссертационной работы. Она состоит из введения, трёх глав, заключения, списка литературы и приложений.</w:t>
      </w:r>
    </w:p>
    <w:p w14:paraId="11274660" w14:textId="77777777" w:rsidR="006B0CDA" w:rsidRDefault="006B0CDA" w:rsidP="006B0C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Соколов, Константин Владимирович</w:t>
      </w:r>
    </w:p>
    <w:p w14:paraId="2AC391B1"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выводы базируются па результатах изучения нами состояния дел в рассматриваемой области в различных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В рамках диссертационного исследования, в составе анкеты, разосланной в опрашиваемые</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был выделен блок вопросов, связанных с управлением рисками.</w:t>
      </w:r>
    </w:p>
    <w:p w14:paraId="2BB8EB59"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анкет показал, что подавляющее большинство респондентов (92%), к сожалению, не используют</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риск менеджмента в рамках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не отражают информацию о факторах риска в составе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При этом, в большинстве организаций существует классификация доминантных рисков, используемая в системе риск-менеджмента компании. Как показало дополнительно проведенное исследование по пятнадцати</w:t>
      </w:r>
      <w:r>
        <w:rPr>
          <w:rStyle w:val="WW8Num2z0"/>
          <w:rFonts w:ascii="Verdana" w:hAnsi="Verdana"/>
          <w:color w:val="000000"/>
          <w:sz w:val="18"/>
          <w:szCs w:val="18"/>
        </w:rPr>
        <w:t> </w:t>
      </w:r>
      <w:r>
        <w:rPr>
          <w:rStyle w:val="WW8Num3z0"/>
          <w:rFonts w:ascii="Verdana" w:hAnsi="Verdana"/>
          <w:color w:val="4682B4"/>
          <w:sz w:val="18"/>
          <w:szCs w:val="18"/>
        </w:rPr>
        <w:t>холдингам</w:t>
      </w:r>
      <w:r>
        <w:rPr>
          <w:rFonts w:ascii="Verdana" w:hAnsi="Verdana"/>
          <w:color w:val="000000"/>
          <w:sz w:val="18"/>
          <w:szCs w:val="18"/>
        </w:rPr>
        <w:t>, акции которых размещаются на российском</w:t>
      </w:r>
      <w:r>
        <w:rPr>
          <w:rStyle w:val="WW8Num2z0"/>
          <w:rFonts w:ascii="Verdana" w:hAnsi="Verdana"/>
          <w:color w:val="000000"/>
          <w:sz w:val="18"/>
          <w:szCs w:val="18"/>
        </w:rPr>
        <w:t> </w:t>
      </w:r>
      <w:r>
        <w:rPr>
          <w:rStyle w:val="WW8Num3z0"/>
          <w:rFonts w:ascii="Verdana" w:hAnsi="Verdana"/>
          <w:color w:val="4682B4"/>
          <w:sz w:val="18"/>
          <w:szCs w:val="18"/>
        </w:rPr>
        <w:t>фондовом</w:t>
      </w:r>
      <w:r>
        <w:rPr>
          <w:rStyle w:val="WW8Num2z0"/>
          <w:rFonts w:ascii="Verdana" w:hAnsi="Verdana"/>
          <w:color w:val="000000"/>
          <w:sz w:val="18"/>
          <w:szCs w:val="18"/>
        </w:rPr>
        <w:t> </w:t>
      </w:r>
      <w:r>
        <w:rPr>
          <w:rFonts w:ascii="Verdana" w:hAnsi="Verdana"/>
          <w:color w:val="000000"/>
          <w:sz w:val="18"/>
          <w:szCs w:val="18"/>
        </w:rPr>
        <w:t>рынке, большинство компаний отмечают существенное влияние</w:t>
      </w:r>
      <w:r>
        <w:rPr>
          <w:rStyle w:val="WW8Num2z0"/>
          <w:rFonts w:ascii="Verdana" w:hAnsi="Verdana"/>
          <w:color w:val="000000"/>
          <w:sz w:val="18"/>
          <w:szCs w:val="18"/>
        </w:rPr>
        <w:t> </w:t>
      </w:r>
      <w:r>
        <w:rPr>
          <w:rStyle w:val="WW8Num3z0"/>
          <w:rFonts w:ascii="Verdana" w:hAnsi="Verdana"/>
          <w:color w:val="4682B4"/>
          <w:sz w:val="18"/>
          <w:szCs w:val="18"/>
        </w:rPr>
        <w:t>страновых</w:t>
      </w:r>
      <w:r>
        <w:rPr>
          <w:rStyle w:val="WW8Num2z0"/>
          <w:rFonts w:ascii="Verdana" w:hAnsi="Verdana"/>
          <w:color w:val="000000"/>
          <w:sz w:val="18"/>
          <w:szCs w:val="18"/>
        </w:rPr>
        <w:t> </w:t>
      </w:r>
      <w:r>
        <w:rPr>
          <w:rFonts w:ascii="Verdana" w:hAnsi="Verdana"/>
          <w:color w:val="000000"/>
          <w:sz w:val="18"/>
          <w:szCs w:val="18"/>
        </w:rPr>
        <w:t>и финансовых рисков на изменение стоимости своего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Результаты анализа отчетов</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отражающие распределение оценок уровня влияния рисков по трехбалльной шкале, представлено в Таблице 1:</w:t>
      </w:r>
    </w:p>
    <w:p w14:paraId="70298A13"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4A2E574"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Естественный рост</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связанных с образованием более эффективных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в экономике, а также развитие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внешнеэкономических</w:t>
      </w:r>
      <w:r>
        <w:rPr>
          <w:rStyle w:val="WW8Num2z0"/>
          <w:rFonts w:ascii="Verdana" w:hAnsi="Verdana"/>
          <w:color w:val="000000"/>
          <w:sz w:val="18"/>
          <w:szCs w:val="18"/>
        </w:rPr>
        <w:t> </w:t>
      </w:r>
      <w:r>
        <w:rPr>
          <w:rFonts w:ascii="Verdana" w:hAnsi="Verdana"/>
          <w:color w:val="000000"/>
          <w:sz w:val="18"/>
          <w:szCs w:val="18"/>
        </w:rPr>
        <w:t>связей, потребность в оптимизации структуры движения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неизбежно приводит к объединениям компаний в формате нового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при этом одной из наиболее востребованных форм организации бизнеса</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является холдинг. На долю предприятий с</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структурой производства приходится значительная часть</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внутреннего продукта, что одновременно делает их наиболее значимыми субъектами экономической жизни. Являясь достаточно эффективной формой организации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за счет ряда</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среди которых т.н. синергетический эффект от</w:t>
      </w:r>
      <w:r>
        <w:rPr>
          <w:rStyle w:val="WW8Num2z0"/>
          <w:rFonts w:ascii="Verdana" w:hAnsi="Verdana"/>
          <w:color w:val="000000"/>
          <w:sz w:val="18"/>
          <w:szCs w:val="18"/>
        </w:rPr>
        <w:t> </w:t>
      </w:r>
      <w:r>
        <w:rPr>
          <w:rStyle w:val="WW8Num3z0"/>
          <w:rFonts w:ascii="Verdana" w:hAnsi="Verdana"/>
          <w:color w:val="4682B4"/>
          <w:sz w:val="18"/>
          <w:szCs w:val="18"/>
        </w:rPr>
        <w:t>слияния</w:t>
      </w:r>
      <w:r>
        <w:rPr>
          <w:rFonts w:ascii="Verdana" w:hAnsi="Verdana"/>
          <w:color w:val="000000"/>
          <w:sz w:val="18"/>
          <w:szCs w:val="18"/>
        </w:rPr>
        <w:t>, экономия на масштабах, оптимизация финансовых потоков и т.п., подобные структуры сталкиваются с рядом проблем, наиболее существенной из которых является проблема управления, ключевым решением которой становится реализация на практике системного подхода к организации управленческого учета. Между тем, организация системы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 имеет определенные существенные проблемы, обусловленные целым рядом факторов. Сложность, многоаспектность и недостаточная разработанность целого ряда теоретических и эмпирических вопросов организации управленческого учета в холдингах, объективная необходимость их научного осмысления и комплексного анализа определили выбор целей, задач, структуры и содержания диссертационной работы.</w:t>
      </w:r>
    </w:p>
    <w:p w14:paraId="78495201"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следующие основные выводы:</w:t>
      </w:r>
    </w:p>
    <w:p w14:paraId="2FDBD96A"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Организация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 xml:space="preserve">требует комплексного подхода, </w:t>
      </w:r>
      <w:r>
        <w:rPr>
          <w:rFonts w:ascii="Verdana" w:hAnsi="Verdana"/>
          <w:color w:val="000000"/>
          <w:sz w:val="18"/>
          <w:szCs w:val="18"/>
        </w:rPr>
        <w:lastRenderedPageBreak/>
        <w:t>позволяющего выстроить систему взаимосвязанных, организованных в соответствии с положениями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элементов производства и трансформации учетно-аналитической информации, обеспечивающих процесс управленческого учета на предприятии. Реализация указанной стратегии связана с рядом проблем, определяемых четырьмя группами факторов:</w:t>
      </w:r>
    </w:p>
    <w:p w14:paraId="20308476"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экономической природой</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характерными чертами которой становится</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и географическая диверсификация бизнеса, необходимость в</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Style w:val="WW8Num2z0"/>
          <w:rFonts w:ascii="Verdana" w:hAnsi="Verdana"/>
          <w:color w:val="000000"/>
          <w:sz w:val="18"/>
          <w:szCs w:val="18"/>
        </w:rPr>
        <w:t> </w:t>
      </w:r>
      <w:r>
        <w:rPr>
          <w:rFonts w:ascii="Verdana" w:hAnsi="Verdana"/>
          <w:color w:val="000000"/>
          <w:sz w:val="18"/>
          <w:szCs w:val="18"/>
        </w:rPr>
        <w:t>и формировании принципиально иной структуры управления;</w:t>
      </w:r>
    </w:p>
    <w:p w14:paraId="00566B41"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правовой природой холдинга и законодательной базой, имеющей значительные недостатки в направлении регулирования деятельности подобных структур в России, следствием которых становится</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схемы владения холдинга, трансформация налоговых правоотношений, необходимость в организации менее</w:t>
      </w:r>
      <w:r>
        <w:rPr>
          <w:rStyle w:val="WW8Num2z0"/>
          <w:rFonts w:ascii="Verdana" w:hAnsi="Verdana"/>
          <w:color w:val="000000"/>
          <w:sz w:val="18"/>
          <w:szCs w:val="18"/>
        </w:rPr>
        <w:t> </w:t>
      </w:r>
      <w:r>
        <w:rPr>
          <w:rStyle w:val="WW8Num3z0"/>
          <w:rFonts w:ascii="Verdana" w:hAnsi="Verdana"/>
          <w:color w:val="4682B4"/>
          <w:sz w:val="18"/>
          <w:szCs w:val="18"/>
        </w:rPr>
        <w:t>транспарентной</w:t>
      </w:r>
      <w:r>
        <w:rPr>
          <w:rStyle w:val="WW8Num2z0"/>
          <w:rFonts w:ascii="Verdana" w:hAnsi="Verdana"/>
          <w:color w:val="000000"/>
          <w:sz w:val="18"/>
          <w:szCs w:val="18"/>
        </w:rPr>
        <w:t> </w:t>
      </w:r>
      <w:r>
        <w:rPr>
          <w:rFonts w:ascii="Verdana" w:hAnsi="Verdana"/>
          <w:color w:val="000000"/>
          <w:sz w:val="18"/>
          <w:szCs w:val="18"/>
        </w:rPr>
        <w:t>финансовой системы и т.п.;</w:t>
      </w:r>
    </w:p>
    <w:p w14:paraId="0E5D3B90"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имманентными проблемами, возникающими при имплементации принципов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предприятиях холдинга, потребностью в унификации учетно-аналитических процедур во всех компаниях группы;</w:t>
      </w:r>
    </w:p>
    <w:p w14:paraId="29C2B777"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необходимостью учета факторов риска и управления ими в масштабах холдинга и по всем его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w:t>
      </w:r>
    </w:p>
    <w:p w14:paraId="2E052242"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Комплексный подход к повышению эффективности управления</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рисками предполагает интеграцию реализуемых методик в</w:t>
      </w:r>
      <w:r>
        <w:rPr>
          <w:rStyle w:val="WW8Num2z0"/>
          <w:rFonts w:ascii="Verdana" w:hAnsi="Verdana"/>
          <w:color w:val="000000"/>
          <w:sz w:val="18"/>
          <w:szCs w:val="18"/>
        </w:rPr>
        <w:t> </w:t>
      </w:r>
      <w:r>
        <w:rPr>
          <w:rStyle w:val="WW8Num3z0"/>
          <w:rFonts w:ascii="Verdana" w:hAnsi="Verdana"/>
          <w:color w:val="4682B4"/>
          <w:sz w:val="18"/>
          <w:szCs w:val="18"/>
        </w:rPr>
        <w:t>подпроцессы</w:t>
      </w:r>
      <w:r>
        <w:rPr>
          <w:rStyle w:val="WW8Num2z0"/>
          <w:rFonts w:ascii="Verdana" w:hAnsi="Verdana"/>
          <w:color w:val="000000"/>
          <w:sz w:val="18"/>
          <w:szCs w:val="18"/>
        </w:rPr>
        <w:t> </w:t>
      </w:r>
      <w:r>
        <w:rPr>
          <w:rFonts w:ascii="Verdana" w:hAnsi="Verdana"/>
          <w:color w:val="000000"/>
          <w:sz w:val="18"/>
          <w:szCs w:val="18"/>
        </w:rPr>
        <w:t>управленческого учета по следующим направлениям:</w:t>
      </w:r>
    </w:p>
    <w:p w14:paraId="16001BB7"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единой методики классификации рисков холдинга и распределение ответственности за их контроль по уровням управленческой структуры;</w:t>
      </w:r>
    </w:p>
    <w:p w14:paraId="1D33F7E0"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использование показателей риска, разработанных в рамках единого классификатора рисков холдинга, при формировании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оперативных планов холдинга и его дочерних предприятий и отражение итогового влияния указанных факторов на результаты деятельности бизнес-подразделения и холдинга в целом в составе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DB90F49"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Использование</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методики управленческого учета рисков делает необходимым модернизацию действующей управленческой структуры холдинга посредством</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бизнеса на основе принципа</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рисков.</w:t>
      </w:r>
    </w:p>
    <w:p w14:paraId="6F8C4539"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Организация многоуровневого подхода к управлению рисками отражается на принципах взаимодействия бизнес-единиц в рамках единой финансовой системы, что предполагает оптимизацию механизма</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посредством использования показателей интегрального риска при расчете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трансферта.</w:t>
      </w:r>
    </w:p>
    <w:p w14:paraId="73489683"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Особое значение приобретает учет факторов риска на этапе формирования локальных и</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бюджетов холдинга, при этом данные для расчета итоговых показателей образуют самостоятельный аналитический раздел, находящий свое отражение в составе форм управленческой отчетности.</w:t>
      </w:r>
    </w:p>
    <w:p w14:paraId="42C314B4"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Использование предлагаемой методики управленческого учета рисков предоставляет широкие возможности для разработки соответствующих программ проведения проверок в рамках системы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50FE13A2"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Включение информации о социальных аспектах в сферу управленческого учета и аудита и отражение ее в отчетности создает важные дополнительные условия для более объективной оценки результатов деятельности холдинга в целом и отдельных его структурных единиц.</w:t>
      </w:r>
    </w:p>
    <w:p w14:paraId="3E440A50"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предлагаемой концепции на практике позволит достичь следующих результатов:</w:t>
      </w:r>
    </w:p>
    <w:p w14:paraId="534C7E72"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сформировать единое информационно-аналитическое пространство, включающее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финансового и управленческого учета, системы риск-менеджмента, предоставляющее возможность получения комплексных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необходимых для принятия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89BBE05"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обеспечить логичную</w:t>
      </w:r>
      <w:r>
        <w:rPr>
          <w:rStyle w:val="WW8Num2z0"/>
          <w:rFonts w:ascii="Verdana" w:hAnsi="Verdana"/>
          <w:color w:val="000000"/>
          <w:sz w:val="18"/>
          <w:szCs w:val="18"/>
        </w:rPr>
        <w:t> </w:t>
      </w:r>
      <w:r>
        <w:rPr>
          <w:rStyle w:val="WW8Num3z0"/>
          <w:rFonts w:ascii="Verdana" w:hAnsi="Verdana"/>
          <w:color w:val="4682B4"/>
          <w:sz w:val="18"/>
          <w:szCs w:val="18"/>
        </w:rPr>
        <w:t>увязку</w:t>
      </w:r>
      <w:r>
        <w:rPr>
          <w:rStyle w:val="WW8Num2z0"/>
          <w:rFonts w:ascii="Verdana" w:hAnsi="Verdana"/>
          <w:color w:val="000000"/>
          <w:sz w:val="18"/>
          <w:szCs w:val="18"/>
        </w:rPr>
        <w:t> </w:t>
      </w:r>
      <w:r>
        <w:rPr>
          <w:rFonts w:ascii="Verdana" w:hAnsi="Verdana"/>
          <w:color w:val="000000"/>
          <w:sz w:val="18"/>
          <w:szCs w:val="18"/>
        </w:rPr>
        <w:t>методики управленческого учета с механизмами управления корпоративными рисками, и гармонизировать подходы к выделению центров ответственности, применяемые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с принципами, заложенными в международных стандартах;</w:t>
      </w:r>
    </w:p>
    <w:p w14:paraId="49D5A127"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снизить погрешность при расчете показателей</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 xml:space="preserve">и стратегических бюджетов, </w:t>
      </w:r>
      <w:r>
        <w:rPr>
          <w:rFonts w:ascii="Verdana" w:hAnsi="Verdana"/>
          <w:color w:val="000000"/>
          <w:sz w:val="18"/>
          <w:szCs w:val="18"/>
        </w:rPr>
        <w:lastRenderedPageBreak/>
        <w:t>обеспечив максимально полный учет прогнозируемых рисков и последствий их влияния на финансовый результат дочерних компаний и холдинга в целом;</w:t>
      </w:r>
    </w:p>
    <w:p w14:paraId="23943F1E" w14:textId="77777777" w:rsidR="006B0CDA" w:rsidRDefault="006B0CDA" w:rsidP="006B0C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усовершенствовать механизм расчета</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рамках системы управленческого учета и реализовать иа практике адекватную оценку эффективности деятельности бизнес-подразделений всех типов по принципу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риска—повышение прибыли»;</w:t>
      </w:r>
    </w:p>
    <w:p w14:paraId="09463599" w14:textId="77777777" w:rsidR="006B0CDA" w:rsidRDefault="006B0CDA" w:rsidP="006B0C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упростить процесс управленческого аудита, сократив объем выборки посредством снижения риска контроля в рамках системы управленческого учета.</w:t>
      </w:r>
    </w:p>
    <w:p w14:paraId="6582DDEF" w14:textId="77777777" w:rsidR="006B0CDA" w:rsidRDefault="006B0CDA" w:rsidP="006B0C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Соколов, Константин Владимирович, 2007 год</w:t>
      </w:r>
    </w:p>
    <w:p w14:paraId="6889123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1,2, 3 и 4. — М.: Омега-Л, 2007. — 672 с.</w:t>
      </w:r>
    </w:p>
    <w:p w14:paraId="6D8D5DA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Письмо от 17 октября 1994 г. N ПМ-35/8814 Государственного Комитета Российской Федерации по Управлению Государственным Имуществом «О некоторых нормах, регулирующих создание финансово-промышленных групп 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w:t>
      </w:r>
    </w:p>
    <w:p w14:paraId="634F22B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Приказ Министерства Финансов Российской Федерации от 30 декабря 1996 г. N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 (в ред.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12.05.99 N 36н).</w:t>
      </w:r>
    </w:p>
    <w:p w14:paraId="6DF4A0B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Проект Федерального Закона «О</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принят Государственной Думой РФ 27 июня 2001 года, Постановление от 27 июня 2001 г. N 1696-III ГД О Повторном рассмотрении Федерального Закона «</w:t>
      </w:r>
      <w:r>
        <w:rPr>
          <w:rStyle w:val="WW8Num3z0"/>
          <w:rFonts w:ascii="Verdana" w:hAnsi="Verdana"/>
          <w:color w:val="4682B4"/>
          <w:sz w:val="18"/>
          <w:szCs w:val="18"/>
        </w:rPr>
        <w:t>О Холдингах</w:t>
      </w:r>
      <w:r>
        <w:rPr>
          <w:rFonts w:ascii="Verdana" w:hAnsi="Verdana"/>
          <w:color w:val="000000"/>
          <w:sz w:val="18"/>
          <w:szCs w:val="18"/>
        </w:rPr>
        <w:t>» (Проект N 99049555-2).</w:t>
      </w:r>
    </w:p>
    <w:p w14:paraId="5CC6C0E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от 02.12.1990 N395-1 (ред. от 29.12.2006 г.).</w:t>
      </w:r>
    </w:p>
    <w:p w14:paraId="4FE36D1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Указ Президента Российской Федерации «О мерах по реализации промышленной политики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государственных предприятий» №1392 от 21 октября 1992.</w:t>
      </w:r>
    </w:p>
    <w:p w14:paraId="62DD831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 приватизации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предприятий в Российской Федерации» от 3 июля 1991 г.</w:t>
      </w:r>
    </w:p>
    <w:p w14:paraId="66FA105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Абрамков</w:t>
      </w:r>
      <w:r>
        <w:rPr>
          <w:rStyle w:val="WW8Num2z0"/>
          <w:rFonts w:ascii="Verdana" w:hAnsi="Verdana"/>
          <w:color w:val="000000"/>
          <w:sz w:val="18"/>
          <w:szCs w:val="18"/>
        </w:rPr>
        <w:t> </w:t>
      </w:r>
      <w:r>
        <w:rPr>
          <w:rFonts w:ascii="Verdana" w:hAnsi="Verdana"/>
          <w:color w:val="000000"/>
          <w:sz w:val="18"/>
          <w:szCs w:val="18"/>
        </w:rPr>
        <w:t>А.Е.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 Вестник СПбГУ. Сер. 8.2003. — №24. — с. 96—116</w:t>
      </w:r>
    </w:p>
    <w:p w14:paraId="2251F2C3"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Аверина</w:t>
      </w:r>
      <w:r>
        <w:rPr>
          <w:rStyle w:val="WW8Num2z0"/>
          <w:rFonts w:ascii="Verdana" w:hAnsi="Verdana"/>
          <w:color w:val="000000"/>
          <w:sz w:val="18"/>
          <w:szCs w:val="18"/>
        </w:rPr>
        <w:t> </w:t>
      </w:r>
      <w:r>
        <w:rPr>
          <w:rFonts w:ascii="Verdana" w:hAnsi="Verdana"/>
          <w:color w:val="000000"/>
          <w:sz w:val="18"/>
          <w:szCs w:val="18"/>
        </w:rPr>
        <w:t>О.И. Управленческий анализ: Учеб. пособие. — Саранск.: Изд-во Мордов. ун-та, 2000. — 164 с.</w:t>
      </w:r>
    </w:p>
    <w:p w14:paraId="3CDAE0C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М.: Вершина, 2006. — 512 с.</w:t>
      </w:r>
    </w:p>
    <w:p w14:paraId="33EF20F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 М.: Бератор-Пресс, 2003. — 176 с.</w:t>
      </w:r>
    </w:p>
    <w:p w14:paraId="77D1882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 А., Рогуленко Т. М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СПб.: Питер, 2005. —112 с.</w:t>
      </w:r>
    </w:p>
    <w:p w14:paraId="3C618F9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Аистова</w:t>
      </w:r>
      <w:r>
        <w:rPr>
          <w:rStyle w:val="WW8Num2z0"/>
          <w:rFonts w:ascii="Verdana" w:hAnsi="Verdana"/>
          <w:color w:val="000000"/>
          <w:sz w:val="18"/>
          <w:szCs w:val="18"/>
        </w:rPr>
        <w:t> </w:t>
      </w:r>
      <w:r>
        <w:rPr>
          <w:rFonts w:ascii="Verdana" w:hAnsi="Verdana"/>
          <w:color w:val="000000"/>
          <w:sz w:val="18"/>
          <w:szCs w:val="18"/>
        </w:rPr>
        <w:t>М.Д. Реструктуризация предприятий: вопросы управления. Стратегии, координация структурных параметров, снижение сопротивления преобразованиям.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2002.-287 с.</w:t>
      </w:r>
    </w:p>
    <w:p w14:paraId="05CDA57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 — 224 с.</w:t>
      </w:r>
    </w:p>
    <w:p w14:paraId="3D5270E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Управленческий учет. Учебное пособие. — М.: ТК Велби, 2006. —480 с.</w:t>
      </w:r>
    </w:p>
    <w:p w14:paraId="1EC1DBC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О.А. Управленческий аудит реализации готовой продукции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2003. — N 8. — с. 39—42</w:t>
      </w:r>
    </w:p>
    <w:p w14:paraId="0E19524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Апчёрч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 М.: Финансы и статистика, 2002. — 952с.</w:t>
      </w:r>
    </w:p>
    <w:p w14:paraId="7C76910F"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Аткинсон</w:t>
      </w:r>
      <w:r>
        <w:rPr>
          <w:rStyle w:val="WW8Num2z0"/>
          <w:rFonts w:ascii="Verdana" w:hAnsi="Verdana"/>
          <w:color w:val="000000"/>
          <w:sz w:val="18"/>
          <w:szCs w:val="18"/>
        </w:rPr>
        <w:t> </w:t>
      </w:r>
      <w:r>
        <w:rPr>
          <w:rFonts w:ascii="Verdana" w:hAnsi="Verdana"/>
          <w:color w:val="000000"/>
          <w:sz w:val="18"/>
          <w:szCs w:val="18"/>
        </w:rPr>
        <w:t>Э.А., Банкер Р.Д., Каплан Р.С., Янг М.С. Управленческий учет, 3-е издание.: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2005, —880 с.</w:t>
      </w:r>
    </w:p>
    <w:p w14:paraId="6BA7E4C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М.: Финансы и статистика, 2003. — 240 с.</w:t>
      </w:r>
    </w:p>
    <w:p w14:paraId="2300C21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320 с.</w:t>
      </w:r>
    </w:p>
    <w:p w14:paraId="6F21F84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Берджес</w:t>
      </w:r>
      <w:r>
        <w:rPr>
          <w:rStyle w:val="WW8Num2z0"/>
          <w:rFonts w:ascii="Verdana" w:hAnsi="Verdana"/>
          <w:color w:val="000000"/>
          <w:sz w:val="18"/>
          <w:szCs w:val="18"/>
        </w:rPr>
        <w:t> </w:t>
      </w:r>
      <w:r>
        <w:rPr>
          <w:rFonts w:ascii="Verdana" w:hAnsi="Verdana"/>
          <w:color w:val="000000"/>
          <w:sz w:val="18"/>
          <w:szCs w:val="18"/>
        </w:rPr>
        <w:t>Дж. Ф., Штайнхофф Д. Основы управления малым</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 xml:space="preserve">: Пер. с англ, под общ. </w:t>
      </w:r>
      <w:r>
        <w:rPr>
          <w:rFonts w:ascii="Verdana" w:hAnsi="Verdana"/>
          <w:color w:val="000000"/>
          <w:sz w:val="18"/>
          <w:szCs w:val="18"/>
        </w:rPr>
        <w:lastRenderedPageBreak/>
        <w:t>ред. Ю.В.</w:t>
      </w:r>
      <w:r>
        <w:rPr>
          <w:rStyle w:val="WW8Num2z0"/>
          <w:rFonts w:ascii="Verdana" w:hAnsi="Verdana"/>
          <w:color w:val="000000"/>
          <w:sz w:val="18"/>
          <w:szCs w:val="18"/>
        </w:rPr>
        <w:t> </w:t>
      </w:r>
      <w:r>
        <w:rPr>
          <w:rStyle w:val="WW8Num3z0"/>
          <w:rFonts w:ascii="Verdana" w:hAnsi="Verdana"/>
          <w:color w:val="4682B4"/>
          <w:sz w:val="18"/>
          <w:szCs w:val="18"/>
        </w:rPr>
        <w:t>Шленова</w:t>
      </w:r>
      <w:r>
        <w:rPr>
          <w:rFonts w:ascii="Verdana" w:hAnsi="Verdana"/>
          <w:color w:val="000000"/>
          <w:sz w:val="18"/>
          <w:szCs w:val="18"/>
        </w:rPr>
        <w:t>. — М.: Бином, 1997. —493 с.</w:t>
      </w:r>
    </w:p>
    <w:p w14:paraId="053F213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Берзон</w:t>
      </w:r>
      <w:r>
        <w:rPr>
          <w:rStyle w:val="WW8Num2z0"/>
          <w:rFonts w:ascii="Verdana" w:hAnsi="Verdana"/>
          <w:color w:val="000000"/>
          <w:sz w:val="18"/>
          <w:szCs w:val="18"/>
        </w:rPr>
        <w:t> </w:t>
      </w:r>
      <w:r>
        <w:rPr>
          <w:rFonts w:ascii="Verdana" w:hAnsi="Verdana"/>
          <w:color w:val="000000"/>
          <w:sz w:val="18"/>
          <w:szCs w:val="18"/>
        </w:rPr>
        <w:t>Н.И.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холдингов</w:t>
      </w:r>
      <w:r>
        <w:rPr>
          <w:rFonts w:ascii="Verdana" w:hAnsi="Verdana"/>
          <w:color w:val="000000"/>
          <w:sz w:val="18"/>
          <w:szCs w:val="18"/>
        </w:rPr>
        <w:t>// Управление компанией. — 2004. — №4. — с. 6—8</w:t>
      </w:r>
    </w:p>
    <w:p w14:paraId="61EA68B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Бородулин</w:t>
      </w:r>
      <w:r>
        <w:rPr>
          <w:rStyle w:val="WW8Num2z0"/>
          <w:rFonts w:ascii="Verdana" w:hAnsi="Verdana"/>
          <w:color w:val="000000"/>
          <w:sz w:val="18"/>
          <w:szCs w:val="18"/>
        </w:rPr>
        <w:t> </w:t>
      </w:r>
      <w:r>
        <w:rPr>
          <w:rFonts w:ascii="Verdana" w:hAnsi="Verdana"/>
          <w:color w:val="000000"/>
          <w:sz w:val="18"/>
          <w:szCs w:val="18"/>
        </w:rPr>
        <w:t>А.Н., Заложнев А.Ю., Шуремов E.JI.</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управление, учет и информационные технологии/ М., ПМСОФТ, 2006. —344с.</w:t>
      </w:r>
    </w:p>
    <w:p w14:paraId="78C0FD1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 М.: Финансы и статистика, 2001. — 384 с.</w:t>
      </w:r>
    </w:p>
    <w:p w14:paraId="1EBB354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 СПб.: Питер, 2003. — 388 с.</w:t>
      </w:r>
    </w:p>
    <w:p w14:paraId="0EF896E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 М.:</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1999. — 45 с.</w:t>
      </w:r>
    </w:p>
    <w:p w14:paraId="71C0E94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управленческого аудита // Аудиторские ведомости. — 2003. — N 10. — с. 42—47</w:t>
      </w:r>
    </w:p>
    <w:p w14:paraId="10C2948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политикой организации //Аудиторские ведомости. — 2004, —N3. —с.24—32</w:t>
      </w:r>
    </w:p>
    <w:p w14:paraId="13C8AE0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Сбытовая и маркетинговая деятельность. — М.: «</w:t>
      </w:r>
      <w:r>
        <w:rPr>
          <w:rStyle w:val="WW8Num3z0"/>
          <w:rFonts w:ascii="Verdana" w:hAnsi="Verdana"/>
          <w:color w:val="4682B4"/>
          <w:sz w:val="18"/>
          <w:szCs w:val="18"/>
        </w:rPr>
        <w:t>Экзамен</w:t>
      </w:r>
      <w:r>
        <w:rPr>
          <w:rFonts w:ascii="Verdana" w:hAnsi="Verdana"/>
          <w:color w:val="000000"/>
          <w:sz w:val="18"/>
          <w:szCs w:val="18"/>
        </w:rPr>
        <w:t>», 2001. — 224 с.</w:t>
      </w:r>
    </w:p>
    <w:p w14:paraId="14C8F1C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w:t>
      </w:r>
      <w:r>
        <w:rPr>
          <w:rStyle w:val="WW8Num3z0"/>
          <w:rFonts w:ascii="Verdana" w:hAnsi="Verdana"/>
          <w:color w:val="4682B4"/>
          <w:sz w:val="18"/>
          <w:szCs w:val="18"/>
        </w:rPr>
        <w:t>Экзамен</w:t>
      </w:r>
      <w:r>
        <w:rPr>
          <w:rFonts w:ascii="Verdana" w:hAnsi="Verdana"/>
          <w:color w:val="000000"/>
          <w:sz w:val="18"/>
          <w:szCs w:val="18"/>
        </w:rPr>
        <w:t>», 2000. — 320 с.</w:t>
      </w:r>
    </w:p>
    <w:p w14:paraId="7BEF16D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внутреннего аудита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2005. — № 6. — с. 88—98.</w:t>
      </w:r>
    </w:p>
    <w:p w14:paraId="1E4CD40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 отв. ред. д.э.н., проф. В.Г. Гетьман. — М.: Финансовая академия, 2001. — 248 с.</w:t>
      </w:r>
    </w:p>
    <w:p w14:paraId="046F162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Васин ФЛ. Управленческий учет: Учеб. пособие. — М.: Финансовая академия, 1997. — 102 с.</w:t>
      </w:r>
    </w:p>
    <w:p w14:paraId="34B137C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и перспективы. — М.: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—192 с.</w:t>
      </w:r>
    </w:p>
    <w:p w14:paraId="0DB47DF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 М.: Омега-JI, 2003. — 528 с.</w:t>
      </w:r>
    </w:p>
    <w:p w14:paraId="605155E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3-е изд. — М.: Омега-JI, 2006. —432 с.</w:t>
      </w:r>
    </w:p>
    <w:p w14:paraId="2B5A6633"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Винслав</w:t>
      </w:r>
      <w:r>
        <w:rPr>
          <w:rStyle w:val="WW8Num2z0"/>
          <w:rFonts w:ascii="Verdana" w:hAnsi="Verdana"/>
          <w:color w:val="000000"/>
          <w:sz w:val="18"/>
          <w:szCs w:val="18"/>
        </w:rPr>
        <w:t> </w:t>
      </w:r>
      <w:r>
        <w:rPr>
          <w:rFonts w:ascii="Verdana" w:hAnsi="Verdana"/>
          <w:color w:val="000000"/>
          <w:sz w:val="18"/>
          <w:szCs w:val="18"/>
        </w:rPr>
        <w:t>Ю.Б. Отечественные ФПГ: достигнутые рубежи и задачи развития // Российский экономический журнал. — 1997. — N 9. — с. 3—24.</w:t>
      </w:r>
    </w:p>
    <w:p w14:paraId="460F8B1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Управление бизнес-единицами: децентрализация</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 1999. — № 4. — с. 28—44</w:t>
      </w:r>
    </w:p>
    <w:p w14:paraId="5D57E604"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 М.: ТК Велби, 2006. — 248 с.</w:t>
      </w:r>
    </w:p>
    <w:p w14:paraId="1020208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 2002. — 352 с.</w:t>
      </w:r>
    </w:p>
    <w:p w14:paraId="3B8D15F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2005. — 400 с.</w:t>
      </w:r>
    </w:p>
    <w:p w14:paraId="2E916C2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Часть 1.: Пер. с англ. —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1992. — 250 с.</w:t>
      </w:r>
    </w:p>
    <w:p w14:paraId="1BEF7E9F"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Изъяны и упущения нового проекта закона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организациях.-2006. — № 5. — с. 4—10</w:t>
      </w:r>
    </w:p>
    <w:p w14:paraId="4DD95AC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 Р. Управление финансовыми потоками и организация финансовых служб предприятий, региональных администраций и банков.- 2-е изд. -М.:Анкил,2000.- 222 с.</w:t>
      </w:r>
    </w:p>
    <w:p w14:paraId="267D376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Дочерние компании, филиалы,</w:t>
      </w:r>
      <w:r>
        <w:rPr>
          <w:rStyle w:val="WW8Num2z0"/>
          <w:rFonts w:ascii="Verdana" w:hAnsi="Verdana"/>
          <w:color w:val="000000"/>
          <w:sz w:val="18"/>
          <w:szCs w:val="18"/>
        </w:rPr>
        <w:t> </w:t>
      </w:r>
      <w:r>
        <w:rPr>
          <w:rStyle w:val="WW8Num3z0"/>
          <w:rFonts w:ascii="Verdana" w:hAnsi="Verdana"/>
          <w:color w:val="4682B4"/>
          <w:sz w:val="18"/>
          <w:szCs w:val="18"/>
        </w:rPr>
        <w:t>холдинги</w:t>
      </w:r>
      <w:r>
        <w:rPr>
          <w:rFonts w:ascii="Verdana" w:hAnsi="Verdana"/>
          <w:color w:val="000000"/>
          <w:sz w:val="18"/>
          <w:szCs w:val="18"/>
        </w:rPr>
        <w:t>. Профессиональные методики. Регламенты и инструкции. Учет в</w:t>
      </w:r>
      <w:r>
        <w:rPr>
          <w:rStyle w:val="WW8Num2z0"/>
          <w:rFonts w:ascii="Verdana" w:hAnsi="Verdana"/>
          <w:color w:val="000000"/>
          <w:sz w:val="18"/>
          <w:szCs w:val="18"/>
        </w:rPr>
        <w:t> </w:t>
      </w:r>
      <w:r>
        <w:rPr>
          <w:rStyle w:val="WW8Num3z0"/>
          <w:rFonts w:ascii="Verdana" w:hAnsi="Verdana"/>
          <w:color w:val="4682B4"/>
          <w:sz w:val="18"/>
          <w:szCs w:val="18"/>
        </w:rPr>
        <w:t>холдинге</w:t>
      </w:r>
      <w:r>
        <w:rPr>
          <w:rFonts w:ascii="Verdana" w:hAnsi="Verdana"/>
          <w:color w:val="000000"/>
          <w:sz w:val="18"/>
          <w:szCs w:val="18"/>
        </w:rPr>
        <w:t>. —М.: Издательство «</w:t>
      </w:r>
      <w:r>
        <w:rPr>
          <w:rStyle w:val="WW8Num3z0"/>
          <w:rFonts w:ascii="Verdana" w:hAnsi="Verdana"/>
          <w:color w:val="4682B4"/>
          <w:sz w:val="18"/>
          <w:szCs w:val="18"/>
        </w:rPr>
        <w:t>Глобус</w:t>
      </w:r>
      <w:r>
        <w:rPr>
          <w:rFonts w:ascii="Verdana" w:hAnsi="Verdana"/>
          <w:color w:val="000000"/>
          <w:sz w:val="18"/>
          <w:szCs w:val="18"/>
        </w:rPr>
        <w:t>», 2005. —224 с.</w:t>
      </w:r>
    </w:p>
    <w:p w14:paraId="2CC418F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Проект «сборка</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 — М.: Издательство «</w:t>
      </w:r>
      <w:r>
        <w:rPr>
          <w:rStyle w:val="WW8Num3z0"/>
          <w:rFonts w:ascii="Verdana" w:hAnsi="Verdana"/>
          <w:color w:val="4682B4"/>
          <w:sz w:val="18"/>
          <w:szCs w:val="18"/>
        </w:rPr>
        <w:t>Глобус</w:t>
      </w:r>
      <w:r>
        <w:rPr>
          <w:rFonts w:ascii="Verdana" w:hAnsi="Verdana"/>
          <w:color w:val="000000"/>
          <w:sz w:val="18"/>
          <w:szCs w:val="18"/>
        </w:rPr>
        <w:t>», 2004. — 240 с.</w:t>
      </w:r>
    </w:p>
    <w:p w14:paraId="79FF1A7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Пер. с нем. / Под ред. и с предисл. M.J1. Лукашевича, Е.Н.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 М.: Финансы и статистика, 2001. — 336 с.</w:t>
      </w:r>
    </w:p>
    <w:p w14:paraId="4AA82E4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 xml:space="preserve">В.Е. Информационная функция бухгалтерского учета: тенденции развития. — </w:t>
      </w:r>
      <w:r>
        <w:rPr>
          <w:rFonts w:ascii="Verdana" w:hAnsi="Verdana"/>
          <w:color w:val="000000"/>
          <w:sz w:val="18"/>
          <w:szCs w:val="18"/>
        </w:rPr>
        <w:lastRenderedPageBreak/>
        <w:t>Саратов: Изд-во Сарат. ун-та, 1990. — 189 с.</w:t>
      </w:r>
    </w:p>
    <w:p w14:paraId="3104908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Добронравов</w:t>
      </w:r>
      <w:r>
        <w:rPr>
          <w:rStyle w:val="WW8Num2z0"/>
          <w:rFonts w:ascii="Verdana" w:hAnsi="Verdana"/>
          <w:color w:val="000000"/>
          <w:sz w:val="18"/>
          <w:szCs w:val="18"/>
        </w:rPr>
        <w:t> </w:t>
      </w:r>
      <w:r>
        <w:rPr>
          <w:rFonts w:ascii="Verdana" w:hAnsi="Verdana"/>
          <w:color w:val="000000"/>
          <w:sz w:val="18"/>
          <w:szCs w:val="18"/>
        </w:rPr>
        <w:t>А. Н. Субконтрактация и</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//Финансовый менеджмент. — 2003. — N 3. — С. 119—124.</w:t>
      </w:r>
    </w:p>
    <w:p w14:paraId="1729FF2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Дойл Д. Управление затратами:</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руководство. —М.: Волтерс Клувер, 2006. — 264 с.</w:t>
      </w:r>
    </w:p>
    <w:p w14:paraId="412E997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6-е изд. —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2007.—1423 с.</w:t>
      </w:r>
    </w:p>
    <w:p w14:paraId="33C3493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Друри К. Управленческий и производственный учет. Вводный курс: учеб. Для студентов вузов. — М.: ЮНИТИ-ДАНА, 2005. —735 с.</w:t>
      </w:r>
    </w:p>
    <w:p w14:paraId="65DBD58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296 с.</w:t>
      </w:r>
    </w:p>
    <w:p w14:paraId="3D9ACDF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М.: Бухгалтерский учет, 1999. — 351 с.</w:t>
      </w:r>
    </w:p>
    <w:p w14:paraId="76DC729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 М.: Юрист, 2003. — 618 с.</w:t>
      </w:r>
    </w:p>
    <w:p w14:paraId="0225005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2007. 460 с.</w:t>
      </w:r>
    </w:p>
    <w:p w14:paraId="608B029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2001. — 268 с.</w:t>
      </w:r>
    </w:p>
    <w:p w14:paraId="4FF0284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Современные системы и методы учета и анализа затрат: Учебное пособие. — М.: Эксмо, 2005. — 141 с.</w:t>
      </w:r>
    </w:p>
    <w:p w14:paraId="4B4674E6"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Колесников С. Управление</w:t>
      </w:r>
      <w:r>
        <w:rPr>
          <w:rStyle w:val="WW8Num2z0"/>
          <w:rFonts w:ascii="Verdana" w:hAnsi="Verdana"/>
          <w:color w:val="000000"/>
          <w:sz w:val="18"/>
          <w:szCs w:val="18"/>
        </w:rPr>
        <w:t> </w:t>
      </w:r>
      <w:r>
        <w:rPr>
          <w:rStyle w:val="WW8Num3z0"/>
          <w:rFonts w:ascii="Verdana" w:hAnsi="Verdana"/>
          <w:color w:val="4682B4"/>
          <w:sz w:val="18"/>
          <w:szCs w:val="18"/>
        </w:rPr>
        <w:t>бюджетными</w:t>
      </w:r>
      <w:r>
        <w:rPr>
          <w:rStyle w:val="WW8Num2z0"/>
          <w:rFonts w:ascii="Verdana" w:hAnsi="Verdana"/>
          <w:color w:val="000000"/>
          <w:sz w:val="18"/>
          <w:szCs w:val="18"/>
        </w:rPr>
        <w:t> </w:t>
      </w:r>
      <w:r>
        <w:rPr>
          <w:rFonts w:ascii="Verdana" w:hAnsi="Verdana"/>
          <w:color w:val="000000"/>
          <w:sz w:val="18"/>
          <w:szCs w:val="18"/>
        </w:rPr>
        <w:t>рисками// Управление компанией. — 2004. — №11. — С.24—29</w:t>
      </w:r>
    </w:p>
    <w:p w14:paraId="68FF897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(финансовый, управленческий) учет: Учебник. — М.: ТК Велби, 2006. — 448 с.</w:t>
      </w:r>
    </w:p>
    <w:p w14:paraId="2E49D2B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Иванова М.А Бухгалтерский управленческий учет: Учебное пособие. — М.: Инфра-М, 2005. — 368 с.</w:t>
      </w:r>
    </w:p>
    <w:p w14:paraId="612524DF"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Данилочкии,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 М.: ЮНИТИ, 2001. — 279 с.</w:t>
      </w:r>
    </w:p>
    <w:p w14:paraId="690464E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Управленческий учет. Система отчетности.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 Horvath &amp; Partners ; Пер.с нем. —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 269 с.</w:t>
      </w:r>
    </w:p>
    <w:p w14:paraId="68A0400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Корнеев</w:t>
      </w:r>
      <w:r>
        <w:rPr>
          <w:rStyle w:val="WW8Num2z0"/>
          <w:rFonts w:ascii="Verdana" w:hAnsi="Verdana"/>
          <w:color w:val="000000"/>
          <w:sz w:val="18"/>
          <w:szCs w:val="18"/>
        </w:rPr>
        <w:t> </w:t>
      </w:r>
      <w:r>
        <w:rPr>
          <w:rFonts w:ascii="Verdana" w:hAnsi="Verdana"/>
          <w:color w:val="000000"/>
          <w:sz w:val="18"/>
          <w:szCs w:val="18"/>
        </w:rPr>
        <w:t>И.К., Машурцев В.А. Информационные технологии в управлении. — М.: ИНФРА-М, 2001. — 158 с.</w:t>
      </w:r>
    </w:p>
    <w:p w14:paraId="66C5DA6F"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Учеб. пособие. — М.: Финансы и статистика, 2002. — 159 с.</w:t>
      </w:r>
    </w:p>
    <w:p w14:paraId="4F59B88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М.: Финансы и статистика, 1988. — 165 с.</w:t>
      </w:r>
    </w:p>
    <w:p w14:paraId="4008011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Учебник. — М.: Дело, 2000.— 392 с.</w:t>
      </w:r>
    </w:p>
    <w:p w14:paraId="0E1E62C4"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Траченко</w:t>
      </w:r>
      <w:r>
        <w:rPr>
          <w:rStyle w:val="WW8Num2z0"/>
          <w:rFonts w:ascii="Verdana" w:hAnsi="Verdana"/>
          <w:color w:val="000000"/>
          <w:sz w:val="18"/>
          <w:szCs w:val="18"/>
        </w:rPr>
        <w:t> </w:t>
      </w:r>
      <w:r>
        <w:rPr>
          <w:rFonts w:ascii="Verdana" w:hAnsi="Verdana"/>
          <w:color w:val="000000"/>
          <w:sz w:val="18"/>
          <w:szCs w:val="18"/>
        </w:rPr>
        <w:t>М.В. Тюнинг для бюджетирования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—2006.1.— С. 26—29.</w:t>
      </w:r>
    </w:p>
    <w:p w14:paraId="3EBFAE6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Манн Р., Майер Э. Контроллинг для начинающих: Пер. с нем. Ю.Г. Жукова/Под ред. и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 2-е изд., перераб. и доп. — М.: Финансы и статистика, 1995. — 304 с.</w:t>
      </w:r>
    </w:p>
    <w:p w14:paraId="5A927DE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Марков</w:t>
      </w:r>
      <w:r>
        <w:rPr>
          <w:rStyle w:val="WW8Num2z0"/>
          <w:rFonts w:ascii="Verdana" w:hAnsi="Verdana"/>
          <w:color w:val="000000"/>
          <w:sz w:val="18"/>
          <w:szCs w:val="18"/>
        </w:rPr>
        <w:t> </w:t>
      </w:r>
      <w:r>
        <w:rPr>
          <w:rFonts w:ascii="Verdana" w:hAnsi="Verdana"/>
          <w:color w:val="000000"/>
          <w:sz w:val="18"/>
          <w:szCs w:val="18"/>
        </w:rPr>
        <w:t>В.Н., Бенин А.А. Справочник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 СПб.: Альфа, 2001.—448 с.</w:t>
      </w:r>
    </w:p>
    <w:p w14:paraId="40F51AF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А.А., Суйц В.П. Консолидированная отчетность. Методика и практика. — М.: ИД «ФБК-ПРЕСС», 2001. — 173 с.</w:t>
      </w:r>
    </w:p>
    <w:p w14:paraId="1618BFA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Матвеев Г., Будылин С. Идеальный</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финансовые потоки и налогообложение// Управление компанией. —2005.— №52. — С.42—46</w:t>
      </w:r>
    </w:p>
    <w:p w14:paraId="4E7DA43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w:t>
      </w:r>
    </w:p>
    <w:p w14:paraId="45129CF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 Финансы и статистика, 1990. — 136 с.</w:t>
      </w:r>
    </w:p>
    <w:p w14:paraId="761B88C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Мещеряков</w:t>
      </w:r>
      <w:r>
        <w:rPr>
          <w:rStyle w:val="WW8Num2z0"/>
          <w:rFonts w:ascii="Verdana" w:hAnsi="Verdana"/>
          <w:color w:val="000000"/>
          <w:sz w:val="18"/>
          <w:szCs w:val="18"/>
        </w:rPr>
        <w:t> </w:t>
      </w:r>
      <w:r>
        <w:rPr>
          <w:rFonts w:ascii="Verdana" w:hAnsi="Verdana"/>
          <w:color w:val="000000"/>
          <w:sz w:val="18"/>
          <w:szCs w:val="18"/>
        </w:rPr>
        <w:t>А.И. Постановка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компании // Менеджмент в России и за рубежом. — 2003. — №1. — с. 71-81.</w:t>
      </w:r>
    </w:p>
    <w:p w14:paraId="195B92E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 — 1996. — №5. — С. 17-25</w:t>
      </w:r>
    </w:p>
    <w:p w14:paraId="691FD34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 М.: Экономисть, 2006. — 199 с.</w:t>
      </w:r>
    </w:p>
    <w:p w14:paraId="04F9347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Микроэкономика</w:t>
      </w:r>
      <w:r>
        <w:rPr>
          <w:rFonts w:ascii="Verdana" w:hAnsi="Verdana"/>
          <w:color w:val="000000"/>
          <w:sz w:val="18"/>
          <w:szCs w:val="18"/>
        </w:rPr>
        <w:t>. Теория и российская практика: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и А.Ю. Юданова. — М.: ИТД «</w:t>
      </w:r>
      <w:r>
        <w:rPr>
          <w:rStyle w:val="WW8Num3z0"/>
          <w:rFonts w:ascii="Verdana" w:hAnsi="Verdana"/>
          <w:color w:val="4682B4"/>
          <w:sz w:val="18"/>
          <w:szCs w:val="18"/>
        </w:rPr>
        <w:t>КноРус</w:t>
      </w:r>
      <w:r>
        <w:rPr>
          <w:rFonts w:ascii="Verdana" w:hAnsi="Verdana"/>
          <w:color w:val="000000"/>
          <w:sz w:val="18"/>
          <w:szCs w:val="18"/>
        </w:rPr>
        <w:t>», 1999.493 с.</w:t>
      </w:r>
    </w:p>
    <w:p w14:paraId="675DB13C"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1065310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М.: Аналитика-Пресс, 1997. — 144 с.</w:t>
      </w:r>
    </w:p>
    <w:p w14:paraId="15159D8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 М.: УРСС, 2000. —368 с.</w:t>
      </w:r>
    </w:p>
    <w:p w14:paraId="7949E7CF"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 6-е изд. — М.: КомКнига, 2006, —320 с.</w:t>
      </w:r>
    </w:p>
    <w:p w14:paraId="234EFC3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w:t>
      </w:r>
      <w:r>
        <w:rPr>
          <w:rStyle w:val="WW8Num3z0"/>
          <w:rFonts w:ascii="Verdana" w:hAnsi="Verdana"/>
          <w:color w:val="4682B4"/>
          <w:sz w:val="18"/>
          <w:szCs w:val="18"/>
        </w:rPr>
        <w:t>директ</w:t>
      </w:r>
      <w:r>
        <w:rPr>
          <w:rStyle w:val="WW8Num2z0"/>
          <w:rFonts w:ascii="Verdana" w:hAnsi="Verdana"/>
          <w:color w:val="000000"/>
          <w:sz w:val="18"/>
          <w:szCs w:val="18"/>
        </w:rPr>
        <w:t> </w:t>
      </w:r>
      <w:r>
        <w:rPr>
          <w:rFonts w:ascii="Verdana" w:hAnsi="Verdana"/>
          <w:color w:val="000000"/>
          <w:sz w:val="18"/>
          <w:szCs w:val="18"/>
        </w:rPr>
        <w:t>костинг»: Теория и практика. — М.: Финансы и статистика, 1993. — 128 с.</w:t>
      </w:r>
    </w:p>
    <w:p w14:paraId="282F9CBC"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М.: Финансы, 1979. — 72 с.</w:t>
      </w:r>
    </w:p>
    <w:p w14:paraId="459C935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 М.: Издательство «</w:t>
      </w:r>
      <w:r>
        <w:rPr>
          <w:rStyle w:val="WW8Num3z0"/>
          <w:rFonts w:ascii="Verdana" w:hAnsi="Verdana"/>
          <w:color w:val="4682B4"/>
          <w:sz w:val="18"/>
          <w:szCs w:val="18"/>
        </w:rPr>
        <w:t>Экзамен</w:t>
      </w:r>
      <w:r>
        <w:rPr>
          <w:rFonts w:ascii="Verdana" w:hAnsi="Verdana"/>
          <w:color w:val="000000"/>
          <w:sz w:val="18"/>
          <w:szCs w:val="18"/>
        </w:rPr>
        <w:t>», 2002. — 256 с.</w:t>
      </w:r>
    </w:p>
    <w:p w14:paraId="22CD4F8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Павловский М.</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слияний: российская специфика //</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 — 2005. — №1. — С. 45—48.</w:t>
      </w:r>
    </w:p>
    <w:p w14:paraId="3971404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М.: Бератор-пресс, 2003, —224 с.</w:t>
      </w:r>
    </w:p>
    <w:p w14:paraId="48BC4AF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Финансовый учет: учеб, пособие. — М.: ИД ФБК-ПРЕСС, 2001.-664 с.</w:t>
      </w:r>
    </w:p>
    <w:p w14:paraId="7A940D9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В., Палий В. Ф. Счета управленческого учета // Бухгалтерский учет. —2001. —N7. —С. 72—78.</w:t>
      </w:r>
    </w:p>
    <w:p w14:paraId="1CDB28D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 холдингах. — М.: ИД «ФБК-ПРЕСС», 2004. —336 с.</w:t>
      </w:r>
    </w:p>
    <w:p w14:paraId="1EBB5E4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Попова JI.B.,</w:t>
      </w:r>
      <w:r>
        <w:rPr>
          <w:rStyle w:val="WW8Num2z0"/>
          <w:rFonts w:ascii="Verdana" w:hAnsi="Verdana"/>
          <w:color w:val="000000"/>
          <w:sz w:val="18"/>
          <w:szCs w:val="18"/>
        </w:rPr>
        <w:t> </w:t>
      </w:r>
      <w:r>
        <w:rPr>
          <w:rStyle w:val="WW8Num3z0"/>
          <w:rFonts w:ascii="Verdana" w:hAnsi="Verdana"/>
          <w:color w:val="4682B4"/>
          <w:sz w:val="18"/>
          <w:szCs w:val="18"/>
        </w:rPr>
        <w:t>Исакова</w:t>
      </w:r>
      <w:r>
        <w:rPr>
          <w:rStyle w:val="WW8Num2z0"/>
          <w:rFonts w:ascii="Verdana" w:hAnsi="Verdana"/>
          <w:color w:val="000000"/>
          <w:sz w:val="18"/>
          <w:szCs w:val="18"/>
        </w:rPr>
        <w:t> </w:t>
      </w:r>
      <w:r>
        <w:rPr>
          <w:rFonts w:ascii="Verdana" w:hAnsi="Verdana"/>
          <w:color w:val="000000"/>
          <w:sz w:val="18"/>
          <w:szCs w:val="18"/>
        </w:rPr>
        <w:t>Р.Е., Головина Т.А Контроллинг: Учебное пособие. —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192 с.</w:t>
      </w:r>
    </w:p>
    <w:p w14:paraId="151BD7C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Попова J1.B.,</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Современный управленческий анализ. Теория и практика контроллинга: учебное пособие. — М.: ДиС, 2006. —272 с.</w:t>
      </w:r>
    </w:p>
    <w:p w14:paraId="6830CF6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Портной</w:t>
      </w:r>
      <w:r>
        <w:rPr>
          <w:rStyle w:val="WW8Num2z0"/>
          <w:rFonts w:ascii="Verdana" w:hAnsi="Verdana"/>
          <w:color w:val="000000"/>
          <w:sz w:val="18"/>
          <w:szCs w:val="18"/>
        </w:rPr>
        <w:t> </w:t>
      </w:r>
      <w:r>
        <w:rPr>
          <w:rFonts w:ascii="Verdana" w:hAnsi="Verdana"/>
          <w:color w:val="000000"/>
          <w:sz w:val="18"/>
          <w:szCs w:val="18"/>
        </w:rPr>
        <w:t>К.Я. Правовое положение холдингов в России/Научно-практическое пособие. — М.: Волтерс Клувер, 2004. — 276 с.</w:t>
      </w:r>
    </w:p>
    <w:p w14:paraId="33922093"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Микрюкова.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616 с.</w:t>
      </w:r>
    </w:p>
    <w:p w14:paraId="07F8860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К.В. Управленческий контроль и аудит //</w:t>
      </w:r>
      <w:r>
        <w:rPr>
          <w:rStyle w:val="WW8Num2z0"/>
          <w:rFonts w:ascii="Verdana" w:hAnsi="Verdana"/>
          <w:color w:val="000000"/>
          <w:sz w:val="18"/>
          <w:szCs w:val="18"/>
        </w:rPr>
        <w:t> </w:t>
      </w:r>
      <w:r>
        <w:rPr>
          <w:rStyle w:val="WW8Num3z0"/>
          <w:rFonts w:ascii="Verdana" w:hAnsi="Verdana"/>
          <w:color w:val="4682B4"/>
          <w:sz w:val="18"/>
          <w:szCs w:val="18"/>
        </w:rPr>
        <w:t>Менджмент</w:t>
      </w:r>
      <w:r>
        <w:rPr>
          <w:rStyle w:val="WW8Num2z0"/>
          <w:rFonts w:ascii="Verdana" w:hAnsi="Verdana"/>
          <w:color w:val="000000"/>
          <w:sz w:val="18"/>
          <w:szCs w:val="18"/>
        </w:rPr>
        <w:t> </w:t>
      </w:r>
      <w:r>
        <w:rPr>
          <w:rFonts w:ascii="Verdana" w:hAnsi="Verdana"/>
          <w:color w:val="000000"/>
          <w:sz w:val="18"/>
          <w:szCs w:val="18"/>
        </w:rPr>
        <w:t>сегодня. —2003. — №4. — с.4 —11</w:t>
      </w:r>
    </w:p>
    <w:p w14:paraId="643AF0E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М.: Финансы и статистика, 2005.464 с.</w:t>
      </w:r>
    </w:p>
    <w:p w14:paraId="4439458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Практическая энциклопедия. Финансовый менеджмент.</w:t>
      </w:r>
    </w:p>
    <w:p w14:paraId="642E3EC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К.: Максимум, 2005. — 884 с.</w:t>
      </w:r>
    </w:p>
    <w:p w14:paraId="5D2B9BE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Тимофеева О.А., Калюкин А.А.,</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Р.А. Учет риска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этапе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 2000. — №3 http://www.mevriz.rU/articles/2000/3/865.html</w:t>
      </w:r>
    </w:p>
    <w:p w14:paraId="6D09DD6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w:t>
      </w:r>
    </w:p>
    <w:p w14:paraId="2E80113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 ИНФРА-М, 2001. — 408 с.</w:t>
      </w:r>
    </w:p>
    <w:p w14:paraId="022024A6"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 М.: Аудит, 1996. —638 с.</w:t>
      </w:r>
    </w:p>
    <w:p w14:paraId="262AAF5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 М.:Финансы и статистика, 2004. — 448 с.</w:t>
      </w:r>
    </w:p>
    <w:p w14:paraId="4E95C84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Стажкова</w:t>
      </w:r>
      <w:r>
        <w:rPr>
          <w:rStyle w:val="WW8Num2z0"/>
          <w:rFonts w:ascii="Verdana" w:hAnsi="Verdana"/>
          <w:color w:val="000000"/>
          <w:sz w:val="18"/>
          <w:szCs w:val="18"/>
        </w:rPr>
        <w:t> </w:t>
      </w:r>
      <w:r>
        <w:rPr>
          <w:rFonts w:ascii="Verdana" w:hAnsi="Verdana"/>
          <w:color w:val="000000"/>
          <w:sz w:val="18"/>
          <w:szCs w:val="18"/>
        </w:rPr>
        <w:t>М.М. Управленческий учет. Краткий курс. — М.: Академический проект, 2003. — 176 с.</w:t>
      </w:r>
    </w:p>
    <w:p w14:paraId="6330CED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анализ: учебное пособие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 М.: Эксмо, 2006. — 288 с.</w:t>
      </w:r>
    </w:p>
    <w:p w14:paraId="627CDF4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1988. — 223 с.</w:t>
      </w:r>
    </w:p>
    <w:p w14:paraId="6B8EB5A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107. Советский энциклопедический словарь / Гл. ред.</w:t>
      </w:r>
      <w:r>
        <w:rPr>
          <w:rStyle w:val="WW8Num2z0"/>
          <w:rFonts w:ascii="Verdana" w:hAnsi="Verdana"/>
          <w:color w:val="000000"/>
          <w:sz w:val="18"/>
          <w:szCs w:val="18"/>
        </w:rPr>
        <w:t> </w:t>
      </w:r>
      <w:r>
        <w:rPr>
          <w:rStyle w:val="WW8Num3z0"/>
          <w:rFonts w:ascii="Verdana" w:hAnsi="Verdana"/>
          <w:color w:val="4682B4"/>
          <w:sz w:val="18"/>
          <w:szCs w:val="18"/>
        </w:rPr>
        <w:t>Прохоров</w:t>
      </w:r>
      <w:r>
        <w:rPr>
          <w:rStyle w:val="WW8Num2z0"/>
          <w:rFonts w:ascii="Verdana" w:hAnsi="Verdana"/>
          <w:color w:val="000000"/>
          <w:sz w:val="18"/>
          <w:szCs w:val="18"/>
        </w:rPr>
        <w:t> </w:t>
      </w:r>
      <w:r>
        <w:rPr>
          <w:rFonts w:ascii="Verdana" w:hAnsi="Verdana"/>
          <w:color w:val="000000"/>
          <w:sz w:val="18"/>
          <w:szCs w:val="18"/>
        </w:rPr>
        <w:t>A.M. 2-е изд. — М.: Сов. энциклопедия, 1982. — 1600 с.</w:t>
      </w:r>
    </w:p>
    <w:p w14:paraId="5CDCBCF6"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Тарелкина</w:t>
      </w:r>
      <w:r>
        <w:rPr>
          <w:rStyle w:val="WW8Num2z0"/>
          <w:rFonts w:ascii="Verdana" w:hAnsi="Verdana"/>
          <w:color w:val="000000"/>
          <w:sz w:val="18"/>
          <w:szCs w:val="18"/>
        </w:rPr>
        <w:t> </w:t>
      </w:r>
      <w:r>
        <w:rPr>
          <w:rFonts w:ascii="Verdana" w:hAnsi="Verdana"/>
          <w:color w:val="000000"/>
          <w:sz w:val="18"/>
          <w:szCs w:val="18"/>
        </w:rPr>
        <w:t>Т.В. Управление холдингом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 2002.— N 4. — С. 8—10</w:t>
      </w:r>
    </w:p>
    <w:p w14:paraId="1B4A00D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1974. —39 с.</w:t>
      </w:r>
    </w:p>
    <w:p w14:paraId="010DDE1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Телыюв</w:t>
      </w:r>
      <w:r>
        <w:rPr>
          <w:rStyle w:val="WW8Num2z0"/>
          <w:rFonts w:ascii="Verdana" w:hAnsi="Verdana"/>
          <w:color w:val="000000"/>
          <w:sz w:val="18"/>
          <w:szCs w:val="18"/>
        </w:rPr>
        <w:t> </w:t>
      </w:r>
      <w:r>
        <w:rPr>
          <w:rFonts w:ascii="Verdana" w:hAnsi="Verdana"/>
          <w:color w:val="000000"/>
          <w:sz w:val="18"/>
          <w:szCs w:val="18"/>
        </w:rPr>
        <w:t>Ю.Ф. Реинжиниринг бизнес-процессов» Компонентная методология.-2-е изд., перераб. и доп. М.: Финансы и статистика, 2004. — 320с.</w:t>
      </w:r>
    </w:p>
    <w:p w14:paraId="0C0CF5FD"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и национальные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СПб.: Питер. 2003. 256с.</w:t>
      </w:r>
    </w:p>
    <w:p w14:paraId="6845AD2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Терехова, В. А., Эйдинов, А. М. Стандартизация в промышленном учете при функционировании</w:t>
      </w:r>
      <w:r>
        <w:rPr>
          <w:rStyle w:val="WW8Num2z0"/>
          <w:rFonts w:ascii="Verdana" w:hAnsi="Verdana"/>
          <w:color w:val="000000"/>
          <w:sz w:val="18"/>
          <w:szCs w:val="18"/>
        </w:rPr>
        <w:t> </w:t>
      </w:r>
      <w:r>
        <w:rPr>
          <w:rStyle w:val="WW8Num3z0"/>
          <w:rFonts w:ascii="Verdana" w:hAnsi="Verdana"/>
          <w:color w:val="4682B4"/>
          <w:sz w:val="18"/>
          <w:szCs w:val="18"/>
        </w:rPr>
        <w:t>АСУП</w:t>
      </w:r>
      <w:r>
        <w:rPr>
          <w:rFonts w:ascii="Verdana" w:hAnsi="Verdana"/>
          <w:color w:val="000000"/>
          <w:sz w:val="18"/>
          <w:szCs w:val="18"/>
        </w:rPr>
        <w:t>. — М.: Изд-во стандартов, 1989, — 192 с.</w:t>
      </w:r>
    </w:p>
    <w:p w14:paraId="54105FA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Принципы составления сводной 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2006. — N 14.C.14—17</w:t>
      </w:r>
    </w:p>
    <w:p w14:paraId="1332B84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 Пособие. — М.: Перспектива, 1999. — 214 с.</w:t>
      </w:r>
    </w:p>
    <w:p w14:paraId="1BD351A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М.: Финансы и статистика, 1994. — 228 с.</w:t>
      </w:r>
    </w:p>
    <w:p w14:paraId="14EF7A4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Тутунджян</w:t>
      </w:r>
      <w:r>
        <w:rPr>
          <w:rStyle w:val="WW8Num2z0"/>
          <w:rFonts w:ascii="Verdana" w:hAnsi="Verdana"/>
          <w:color w:val="000000"/>
          <w:sz w:val="18"/>
          <w:szCs w:val="18"/>
        </w:rPr>
        <w:t> </w:t>
      </w:r>
      <w:r>
        <w:rPr>
          <w:rFonts w:ascii="Verdana" w:hAnsi="Verdana"/>
          <w:color w:val="000000"/>
          <w:sz w:val="18"/>
          <w:szCs w:val="18"/>
        </w:rPr>
        <w:t>А.К. Реструктуризация предприятий в условиях перехода к рыночной</w:t>
      </w:r>
      <w:r>
        <w:rPr>
          <w:rStyle w:val="WW8Num2z0"/>
          <w:rFonts w:ascii="Verdana" w:hAnsi="Verdana"/>
          <w:color w:val="000000"/>
          <w:sz w:val="18"/>
          <w:szCs w:val="18"/>
        </w:rPr>
        <w:t> </w:t>
      </w:r>
      <w:r>
        <w:rPr>
          <w:rStyle w:val="WW8Num3z0"/>
          <w:rFonts w:ascii="Verdana" w:hAnsi="Verdana"/>
          <w:color w:val="4682B4"/>
          <w:sz w:val="18"/>
          <w:szCs w:val="18"/>
        </w:rPr>
        <w:t>экономке</w:t>
      </w:r>
      <w:r>
        <w:rPr>
          <w:rFonts w:ascii="Verdana" w:hAnsi="Verdana"/>
          <w:color w:val="000000"/>
          <w:sz w:val="18"/>
          <w:szCs w:val="18"/>
        </w:rPr>
        <w:t>: проблемы теории и практики.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2000. — 262 с.</w:t>
      </w:r>
    </w:p>
    <w:p w14:paraId="4233127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Уорд К. Стратегический управленческий учет / Пер. с англ. — М.: ЗАО «Олимп-Бизнес», 2002. — 448 с.</w:t>
      </w:r>
    </w:p>
    <w:p w14:paraId="3C58582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под ре.</w:t>
      </w:r>
      <w:r>
        <w:rPr>
          <w:rStyle w:val="WW8Num2z0"/>
          <w:rFonts w:ascii="Verdana" w:hAnsi="Verdana"/>
          <w:color w:val="000000"/>
          <w:sz w:val="18"/>
          <w:szCs w:val="18"/>
        </w:rPr>
        <w:t> </w:t>
      </w:r>
      <w:r>
        <w:rPr>
          <w:rStyle w:val="WW8Num3z0"/>
          <w:rFonts w:ascii="Verdana" w:hAnsi="Verdana"/>
          <w:color w:val="4682B4"/>
          <w:sz w:val="18"/>
          <w:szCs w:val="18"/>
        </w:rPr>
        <w:t>Касьяновой</w:t>
      </w:r>
      <w:r>
        <w:rPr>
          <w:rStyle w:val="WW8Num2z0"/>
          <w:rFonts w:ascii="Verdana" w:hAnsi="Verdana"/>
          <w:color w:val="000000"/>
          <w:sz w:val="18"/>
          <w:szCs w:val="18"/>
        </w:rPr>
        <w:t> </w:t>
      </w:r>
      <w:r>
        <w:rPr>
          <w:rFonts w:ascii="Verdana" w:hAnsi="Verdana"/>
          <w:color w:val="000000"/>
          <w:sz w:val="18"/>
          <w:szCs w:val="18"/>
        </w:rPr>
        <w:t>Г.Ю., Колесникова С.Н. — М.: Издательско-консультационная компания «Статус-Кво 97», 1999. — 328 с.</w:t>
      </w:r>
    </w:p>
    <w:p w14:paraId="243B238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Управленческий учет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—480 с.</w:t>
      </w:r>
    </w:p>
    <w:p w14:paraId="0BCF4EA3"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Управленческий учет: Учеб.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М.: ФБК ПРЕСС, 1999. — 512 с.</w:t>
      </w:r>
    </w:p>
    <w:p w14:paraId="2B086D1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 М.: Финансы и статистика, 1991. — 176 с.</w:t>
      </w:r>
    </w:p>
    <w:p w14:paraId="7D4E4686"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Учет и анализ распределения косвенных затрат в промышленности / Под ред. А.И.</w:t>
      </w:r>
      <w:r>
        <w:rPr>
          <w:rStyle w:val="WW8Num2z0"/>
          <w:rFonts w:ascii="Verdana" w:hAnsi="Verdana"/>
          <w:color w:val="000000"/>
          <w:sz w:val="18"/>
          <w:szCs w:val="18"/>
        </w:rPr>
        <w:t> </w:t>
      </w:r>
      <w:r>
        <w:rPr>
          <w:rStyle w:val="WW8Num3z0"/>
          <w:rFonts w:ascii="Verdana" w:hAnsi="Verdana"/>
          <w:color w:val="4682B4"/>
          <w:sz w:val="18"/>
          <w:szCs w:val="18"/>
        </w:rPr>
        <w:t>Василькова</w:t>
      </w:r>
      <w:r>
        <w:rPr>
          <w:rFonts w:ascii="Verdana" w:hAnsi="Verdana"/>
          <w:color w:val="000000"/>
          <w:sz w:val="18"/>
          <w:szCs w:val="18"/>
        </w:rPr>
        <w:t>, А.И. Миневского. — М.: Финансы и статистика, 1985. — 176 с.</w:t>
      </w:r>
    </w:p>
    <w:p w14:paraId="3EF478D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Фишер С.,</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Шмалези Р. Экономика: Пер. с англ, со 2-го изд. — М.: «</w:t>
      </w:r>
      <w:r>
        <w:rPr>
          <w:rStyle w:val="WW8Num3z0"/>
          <w:rFonts w:ascii="Verdana" w:hAnsi="Verdana"/>
          <w:color w:val="4682B4"/>
          <w:sz w:val="18"/>
          <w:szCs w:val="18"/>
        </w:rPr>
        <w:t>Дело ЛТД</w:t>
      </w:r>
      <w:r>
        <w:rPr>
          <w:rFonts w:ascii="Verdana" w:hAnsi="Verdana"/>
          <w:color w:val="000000"/>
          <w:sz w:val="18"/>
          <w:szCs w:val="18"/>
        </w:rPr>
        <w:t>», 1993. — 864 с.</w:t>
      </w:r>
    </w:p>
    <w:p w14:paraId="43CCBB2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Ш.М., Хоменко А.Л. Маржинальный подход к</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Style w:val="WW8Num2z0"/>
          <w:rFonts w:ascii="Verdana" w:hAnsi="Verdana"/>
          <w:color w:val="000000"/>
          <w:sz w:val="18"/>
          <w:szCs w:val="18"/>
        </w:rPr>
        <w:t> </w:t>
      </w:r>
      <w:r>
        <w:rPr>
          <w:rFonts w:ascii="Verdana" w:hAnsi="Verdana"/>
          <w:color w:val="000000"/>
          <w:sz w:val="18"/>
          <w:szCs w:val="18"/>
        </w:rPr>
        <w:t>и управленческим решениям // Маркетинг в России и за рубежом . — 2003. — № 5. — С. 44-61</w:t>
      </w:r>
    </w:p>
    <w:p w14:paraId="20359CD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Холдинги: правовой и управленческий аспекты /Подгот. И.С.</w:t>
      </w:r>
      <w:r>
        <w:rPr>
          <w:rStyle w:val="WW8Num2z0"/>
          <w:rFonts w:ascii="Verdana" w:hAnsi="Verdana"/>
          <w:color w:val="000000"/>
          <w:sz w:val="18"/>
          <w:szCs w:val="18"/>
        </w:rPr>
        <w:t> </w:t>
      </w:r>
      <w:r>
        <w:rPr>
          <w:rStyle w:val="WW8Num3z0"/>
          <w:rFonts w:ascii="Verdana" w:hAnsi="Verdana"/>
          <w:color w:val="4682B4"/>
          <w:sz w:val="18"/>
          <w:szCs w:val="18"/>
        </w:rPr>
        <w:t>Шиткина</w:t>
      </w:r>
      <w:r>
        <w:rPr>
          <w:rFonts w:ascii="Verdana" w:hAnsi="Verdana"/>
          <w:color w:val="000000"/>
          <w:sz w:val="18"/>
          <w:szCs w:val="18"/>
        </w:rPr>
        <w:t>, А. Б. Козловский, Е. В.</w:t>
      </w:r>
      <w:r>
        <w:rPr>
          <w:rStyle w:val="WW8Num2z0"/>
          <w:rFonts w:ascii="Verdana" w:hAnsi="Verdana"/>
          <w:color w:val="000000"/>
          <w:sz w:val="18"/>
          <w:szCs w:val="18"/>
        </w:rPr>
        <w:t> </w:t>
      </w:r>
      <w:r>
        <w:rPr>
          <w:rStyle w:val="WW8Num3z0"/>
          <w:rFonts w:ascii="Verdana" w:hAnsi="Verdana"/>
          <w:color w:val="4682B4"/>
          <w:sz w:val="18"/>
          <w:szCs w:val="18"/>
        </w:rPr>
        <w:t>Винокурова</w:t>
      </w:r>
      <w:r>
        <w:rPr>
          <w:rFonts w:ascii="Verdana" w:hAnsi="Verdana"/>
          <w:color w:val="000000"/>
          <w:sz w:val="18"/>
          <w:szCs w:val="18"/>
        </w:rPr>
        <w:t>, И. В. Цуранова. — М.: «</w:t>
      </w:r>
      <w:r>
        <w:rPr>
          <w:rStyle w:val="WW8Num3z0"/>
          <w:rFonts w:ascii="Verdana" w:hAnsi="Verdana"/>
          <w:color w:val="4682B4"/>
          <w:sz w:val="18"/>
          <w:szCs w:val="18"/>
        </w:rPr>
        <w:t>Библиотечка Российской газеты</w:t>
      </w:r>
      <w:r>
        <w:rPr>
          <w:rFonts w:ascii="Verdana" w:hAnsi="Verdana"/>
          <w:color w:val="000000"/>
          <w:sz w:val="18"/>
          <w:szCs w:val="18"/>
        </w:rPr>
        <w:t>», 2002. — 223 с.</w:t>
      </w:r>
    </w:p>
    <w:p w14:paraId="43CEC8BC"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М.: Финансы и статистика, 1995. — 416 с.</w:t>
      </w:r>
    </w:p>
    <w:p w14:paraId="6EF7ABF6"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Храброва</w:t>
      </w:r>
      <w:r>
        <w:rPr>
          <w:rStyle w:val="WW8Num2z0"/>
          <w:rFonts w:ascii="Verdana" w:hAnsi="Verdana"/>
          <w:color w:val="000000"/>
          <w:sz w:val="18"/>
          <w:szCs w:val="18"/>
        </w:rPr>
        <w:t> </w:t>
      </w:r>
      <w:r>
        <w:rPr>
          <w:rFonts w:ascii="Verdana" w:hAnsi="Verdana"/>
          <w:color w:val="000000"/>
          <w:sz w:val="18"/>
          <w:szCs w:val="18"/>
        </w:rPr>
        <w:t>И. 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Аффилированные лица, 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М.: Издательский Дом «</w:t>
      </w:r>
      <w:r>
        <w:rPr>
          <w:rStyle w:val="WW8Num3z0"/>
          <w:rFonts w:ascii="Verdana" w:hAnsi="Verdana"/>
          <w:color w:val="4682B4"/>
          <w:sz w:val="18"/>
          <w:szCs w:val="18"/>
        </w:rPr>
        <w:t>Альпина</w:t>
      </w:r>
      <w:r>
        <w:rPr>
          <w:rFonts w:ascii="Verdana" w:hAnsi="Verdana"/>
          <w:color w:val="000000"/>
          <w:sz w:val="18"/>
          <w:szCs w:val="18"/>
        </w:rPr>
        <w:t>», 2000.-198 с.</w:t>
      </w:r>
    </w:p>
    <w:p w14:paraId="2E8CEA23"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Гамаюиов В.В.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 М.: Финансы и статистика, 2003. — 400 с.</w:t>
      </w:r>
    </w:p>
    <w:p w14:paraId="6EFF1E9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Шеер</w:t>
      </w:r>
      <w:r>
        <w:rPr>
          <w:rStyle w:val="WW8Num2z0"/>
          <w:rFonts w:ascii="Verdana" w:hAnsi="Verdana"/>
          <w:color w:val="000000"/>
          <w:sz w:val="18"/>
          <w:szCs w:val="18"/>
        </w:rPr>
        <w:t> </w:t>
      </w:r>
      <w:r>
        <w:rPr>
          <w:rFonts w:ascii="Verdana" w:hAnsi="Verdana"/>
          <w:color w:val="000000"/>
          <w:sz w:val="18"/>
          <w:szCs w:val="18"/>
        </w:rPr>
        <w:t>А.В. Бизнес-процессы: Основные понятия. Теория. Методы: Пер. с англ. —М.: Просветитель, 1999. — 152 с.</w:t>
      </w:r>
    </w:p>
    <w:p w14:paraId="4C45C446"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Учебник. — М.: ФБК-Пресс, 2005. — 344 с.</w:t>
      </w:r>
    </w:p>
    <w:p w14:paraId="2B87927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Дадеркина Е.Н. Управленческий анализ на предприятиях связи: Учеб. пособие. — М.: ИД ФБК-ПРЕСС, 2002. —144 с.</w:t>
      </w:r>
    </w:p>
    <w:p w14:paraId="0B0A9B54"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Шим, Джей К., Сигел</w:t>
      </w:r>
      <w:r>
        <w:rPr>
          <w:rStyle w:val="WW8Num2z0"/>
          <w:rFonts w:ascii="Verdana" w:hAnsi="Verdana"/>
          <w:color w:val="000000"/>
          <w:sz w:val="18"/>
          <w:szCs w:val="18"/>
        </w:rPr>
        <w:t> </w:t>
      </w:r>
      <w:r>
        <w:rPr>
          <w:rStyle w:val="WW8Num3z0"/>
          <w:rFonts w:ascii="Verdana" w:hAnsi="Verdana"/>
          <w:color w:val="4682B4"/>
          <w:sz w:val="18"/>
          <w:szCs w:val="18"/>
        </w:rPr>
        <w:t>Джойл</w:t>
      </w:r>
      <w:r>
        <w:rPr>
          <w:rStyle w:val="WW8Num2z0"/>
          <w:rFonts w:ascii="Verdana" w:hAnsi="Verdana"/>
          <w:color w:val="000000"/>
          <w:sz w:val="18"/>
          <w:szCs w:val="18"/>
        </w:rPr>
        <w:t> </w:t>
      </w:r>
      <w:r>
        <w:rPr>
          <w:rFonts w:ascii="Verdana" w:hAnsi="Verdana"/>
          <w:color w:val="000000"/>
          <w:sz w:val="18"/>
          <w:szCs w:val="18"/>
        </w:rPr>
        <w:t>Г. Основы коммерческого бюджетирования / Пер. с англ. — СПб.: Азбука, 2001. — 496 с.</w:t>
      </w:r>
    </w:p>
    <w:p w14:paraId="30F58C8E"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 Д., Чистов Д. В.,</w:t>
      </w:r>
      <w:r>
        <w:rPr>
          <w:rStyle w:val="WW8Num2z0"/>
          <w:rFonts w:ascii="Verdana" w:hAnsi="Verdana"/>
          <w:color w:val="000000"/>
          <w:sz w:val="18"/>
          <w:szCs w:val="18"/>
        </w:rPr>
        <w:t> </w:t>
      </w:r>
      <w:r>
        <w:rPr>
          <w:rStyle w:val="WW8Num3z0"/>
          <w:rFonts w:ascii="Verdana" w:hAnsi="Verdana"/>
          <w:color w:val="4682B4"/>
          <w:sz w:val="18"/>
          <w:szCs w:val="18"/>
        </w:rPr>
        <w:t>Лямова</w:t>
      </w:r>
      <w:r>
        <w:rPr>
          <w:rStyle w:val="WW8Num2z0"/>
          <w:rFonts w:ascii="Verdana" w:hAnsi="Verdana"/>
          <w:color w:val="000000"/>
          <w:sz w:val="18"/>
          <w:szCs w:val="18"/>
        </w:rPr>
        <w:t> </w:t>
      </w:r>
      <w:r>
        <w:rPr>
          <w:rFonts w:ascii="Verdana" w:hAnsi="Verdana"/>
          <w:color w:val="000000"/>
          <w:sz w:val="18"/>
          <w:szCs w:val="18"/>
        </w:rPr>
        <w:t xml:space="preserve">Г. В. Информационные системы управления </w:t>
      </w:r>
      <w:r>
        <w:rPr>
          <w:rFonts w:ascii="Verdana" w:hAnsi="Verdana"/>
          <w:color w:val="000000"/>
          <w:sz w:val="18"/>
          <w:szCs w:val="18"/>
        </w:rPr>
        <w:lastRenderedPageBreak/>
        <w:t>предприятиями. М.: Изд-во «</w:t>
      </w:r>
      <w:r>
        <w:rPr>
          <w:rStyle w:val="WW8Num3z0"/>
          <w:rFonts w:ascii="Verdana" w:hAnsi="Verdana"/>
          <w:color w:val="4682B4"/>
          <w:sz w:val="18"/>
          <w:szCs w:val="18"/>
        </w:rPr>
        <w:t>Бухгалтерский учет</w:t>
      </w:r>
      <w:r>
        <w:rPr>
          <w:rFonts w:ascii="Verdana" w:hAnsi="Verdana"/>
          <w:color w:val="000000"/>
          <w:sz w:val="18"/>
          <w:szCs w:val="18"/>
        </w:rPr>
        <w:t>», 2006.-112 с.</w:t>
      </w:r>
    </w:p>
    <w:p w14:paraId="571DEF6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Информационные технологии финансового планирования и экономического анализа. — М.: 1С-Паблишинг, 2003, — 196 с.</w:t>
      </w:r>
    </w:p>
    <w:p w14:paraId="32768874"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Е.Л., Умнова Э.А., Воропаева Т.В. Автоматизированные информационные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аудита. — М.: «</w:t>
      </w:r>
      <w:r>
        <w:rPr>
          <w:rStyle w:val="WW8Num3z0"/>
          <w:rFonts w:ascii="Verdana" w:hAnsi="Verdana"/>
          <w:color w:val="4682B4"/>
          <w:sz w:val="18"/>
          <w:szCs w:val="18"/>
        </w:rPr>
        <w:t>Перспектива</w:t>
      </w:r>
      <w:r>
        <w:rPr>
          <w:rFonts w:ascii="Verdana" w:hAnsi="Verdana"/>
          <w:color w:val="000000"/>
          <w:sz w:val="18"/>
          <w:szCs w:val="18"/>
        </w:rPr>
        <w:t>», 2005. — 363 с.</w:t>
      </w:r>
    </w:p>
    <w:p w14:paraId="085DA6E8"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544 с.</w:t>
      </w:r>
    </w:p>
    <w:p w14:paraId="0BD8C0D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Юданов</w:t>
      </w:r>
      <w:r>
        <w:rPr>
          <w:rStyle w:val="WW8Num2z0"/>
          <w:rFonts w:ascii="Verdana" w:hAnsi="Verdana"/>
          <w:color w:val="000000"/>
          <w:sz w:val="18"/>
          <w:szCs w:val="18"/>
        </w:rPr>
        <w:t> </w:t>
      </w:r>
      <w:r>
        <w:rPr>
          <w:rFonts w:ascii="Verdana" w:hAnsi="Verdana"/>
          <w:color w:val="000000"/>
          <w:sz w:val="18"/>
          <w:szCs w:val="18"/>
        </w:rPr>
        <w:t>А.Ю. История и теория крупного предприятия (взгляд из России)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 2001.—№7. —с. 23-33</w:t>
      </w:r>
    </w:p>
    <w:p w14:paraId="1569BDB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Т.А. Учет и аудит в научно-производственном холдинге : Дис. канд. экон. наук: 08.00.12.—Саратов., 2003. — 201 с.</w:t>
      </w:r>
    </w:p>
    <w:p w14:paraId="149EBF6A"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Городничев</w:t>
      </w:r>
      <w:r>
        <w:rPr>
          <w:rStyle w:val="WW8Num2z0"/>
          <w:rFonts w:ascii="Verdana" w:hAnsi="Verdana"/>
          <w:color w:val="000000"/>
          <w:sz w:val="18"/>
          <w:szCs w:val="18"/>
        </w:rPr>
        <w:t> </w:t>
      </w:r>
      <w:r>
        <w:rPr>
          <w:rFonts w:ascii="Verdana" w:hAnsi="Verdana"/>
          <w:color w:val="000000"/>
          <w:sz w:val="18"/>
          <w:szCs w:val="18"/>
        </w:rPr>
        <w:t>А.Ю. Построение информационно-аналитических систем круппых организаций на основе ключевых показателей деятельности: Автор. Дис. канд. экон. наук: 08.00.12. — М., 2006,—26 с.</w:t>
      </w:r>
    </w:p>
    <w:p w14:paraId="2921FB02"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Лейкин</w:t>
      </w:r>
      <w:r>
        <w:rPr>
          <w:rStyle w:val="WW8Num2z0"/>
          <w:rFonts w:ascii="Verdana" w:hAnsi="Verdana"/>
          <w:color w:val="000000"/>
          <w:sz w:val="18"/>
          <w:szCs w:val="18"/>
        </w:rPr>
        <w:t> </w:t>
      </w:r>
      <w:r>
        <w:rPr>
          <w:rFonts w:ascii="Verdana" w:hAnsi="Verdana"/>
          <w:color w:val="000000"/>
          <w:sz w:val="18"/>
          <w:szCs w:val="18"/>
        </w:rPr>
        <w:t>Д.В. Управленческий учет в головных компаниях холдинговых структур: Дис. канд. экон. наук: 08.00.12.—М., 2006.— 161 с.</w:t>
      </w:r>
    </w:p>
    <w:p w14:paraId="17A749BB"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Мусихин</w:t>
      </w:r>
      <w:r>
        <w:rPr>
          <w:rStyle w:val="WW8Num2z0"/>
          <w:rFonts w:ascii="Verdana" w:hAnsi="Verdana"/>
          <w:color w:val="000000"/>
          <w:sz w:val="18"/>
          <w:szCs w:val="18"/>
        </w:rPr>
        <w:t> </w:t>
      </w:r>
      <w:r>
        <w:rPr>
          <w:rFonts w:ascii="Verdana" w:hAnsi="Verdana"/>
          <w:color w:val="000000"/>
          <w:sz w:val="18"/>
          <w:szCs w:val="18"/>
        </w:rPr>
        <w:t>A.M. Особенности управленческого учета и анализа бизнес-единиц: Дис. канд. экон. наук: 08.00.12. — М., 2003. — 203 с.</w:t>
      </w:r>
    </w:p>
    <w:p w14:paraId="07C441C9"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Табакова</w:t>
      </w:r>
      <w:r>
        <w:rPr>
          <w:rStyle w:val="WW8Num2z0"/>
          <w:rFonts w:ascii="Verdana" w:hAnsi="Verdana"/>
          <w:color w:val="000000"/>
          <w:sz w:val="18"/>
          <w:szCs w:val="18"/>
        </w:rPr>
        <w:t> </w:t>
      </w:r>
      <w:r>
        <w:rPr>
          <w:rFonts w:ascii="Verdana" w:hAnsi="Verdana"/>
          <w:color w:val="000000"/>
          <w:sz w:val="18"/>
          <w:szCs w:val="18"/>
        </w:rPr>
        <w:t>М.В. Организация бухгалтерского учета и контроля в холдинговых компаниях: Дис. канд. экон. наук: 08.00.12 . — СПб., 2000.—156 с.</w:t>
      </w:r>
    </w:p>
    <w:p w14:paraId="0F1C6E0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Яровикова</w:t>
      </w:r>
      <w:r>
        <w:rPr>
          <w:rStyle w:val="WW8Num2z0"/>
          <w:rFonts w:ascii="Verdana" w:hAnsi="Verdana"/>
          <w:color w:val="000000"/>
          <w:sz w:val="18"/>
          <w:szCs w:val="18"/>
        </w:rPr>
        <w:t> </w:t>
      </w:r>
      <w:r>
        <w:rPr>
          <w:rFonts w:ascii="Verdana" w:hAnsi="Verdana"/>
          <w:color w:val="000000"/>
          <w:sz w:val="18"/>
          <w:szCs w:val="18"/>
        </w:rPr>
        <w:t>А. В. Организация системы управленческого учета в холдингах : Дис. канд. экон. наук: 08.00.12. — М., 2003. — 195 с.</w:t>
      </w:r>
    </w:p>
    <w:p w14:paraId="50B4AF65"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Управление</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рисками компаний/ Исследование, проведенное компанией «Эксперт-РА», http://www.risk-manage.ru/conference/material/unfm.pdf</w:t>
      </w:r>
    </w:p>
    <w:p w14:paraId="3EB994C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Accounting reform Russia АР 98 (FINRUS 9802). Глоссарий управленческого учета. Методическая рекомендация. Проект. http://cma.org.ni/cma/21185?parentrubr=21177</w:t>
      </w:r>
    </w:p>
    <w:p w14:paraId="708D5D06"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C.Drury, Y.El-Shishini. Applying the controllability principle and measuring divisional performance in UK companies. // CIMA Research Executive Summaries Series, Vol.1, No.8,2004. www.cimaglobal.com</w:t>
      </w:r>
    </w:p>
    <w:p w14:paraId="7A369B0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Collier P., Gregory A. Strategic management accounting // International Journal of Contemporary Hospitality management. MCB University Press Limited, 1995. №7. — pp. 16-21</w:t>
      </w:r>
    </w:p>
    <w:p w14:paraId="1BE53787"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Cunningham Gary M. Management control and accounting systems under a competitive strategy // Accounting, Auditing &amp; Accountability Journal. MCB University Press Limited, 1995. — № 5. —pp. 85-102</w:t>
      </w:r>
    </w:p>
    <w:p w14:paraId="438FF88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Gerdin J. The impact jf departmental interdependencies and management accounting system use on submit performance // European Accounting Review. — Oxfordshire, 2005. — Vol 14, No 2. — pp.297—327</w:t>
      </w:r>
    </w:p>
    <w:p w14:paraId="053D4B2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Harper William Massie Management accounting . — London Pitman, 1989. —502 p.</w:t>
      </w:r>
    </w:p>
    <w:p w14:paraId="1B77D16F"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Market Information, Bank Holding Company Risk, and Market Discipline Timothy Curry, Gary Fissel, Gerald Hanweck http://207.36.165.114/Zurich/Papers/520054.pdf</w:t>
      </w:r>
    </w:p>
    <w:p w14:paraId="5EAA5BC0"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Mott Graham Management accounting for decision makers. London Pitman, 1991, —228 p.</w:t>
      </w:r>
    </w:p>
    <w:p w14:paraId="488EB914"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Prasad Biren Decentralized cooperation: a distributed approach to team design in a concurrent -engineering organization // Team performance management. MCB University Press Limited, 1998. — №4. — pp.138165</w:t>
      </w:r>
    </w:p>
    <w:p w14:paraId="265F166C"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Robertson, J.C., Louwers, T.J. Auditing, 9th ed. Boston, Ma.: Irwim/McGraw-Hill, 1999.—685 p.</w:t>
      </w:r>
    </w:p>
    <w:p w14:paraId="28EC052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Stamforth D. To restructure or not? That is the management question // The TQM Magazine. MCB University Press Limited, 1994. — №5. — pp. 28-31</w:t>
      </w:r>
    </w:p>
    <w:p w14:paraId="018D78F1" w14:textId="77777777" w:rsidR="006B0CDA" w:rsidRDefault="006B0CDA" w:rsidP="006B0C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Titard Pierre L. Managerial accounting. Chicago Dryden press, 1987. — 618 p.</w:t>
      </w:r>
    </w:p>
    <w:p w14:paraId="785726EF" w14:textId="6B3911B3" w:rsidR="00245540" w:rsidRPr="006B0CDA" w:rsidRDefault="006B0CDA" w:rsidP="006B0CDA">
      <w:r>
        <w:rPr>
          <w:rFonts w:ascii="Verdana" w:hAnsi="Verdana"/>
          <w:color w:val="000000"/>
          <w:sz w:val="18"/>
          <w:szCs w:val="18"/>
        </w:rPr>
        <w:br/>
      </w:r>
      <w:r>
        <w:rPr>
          <w:rFonts w:ascii="Verdana" w:hAnsi="Verdana"/>
          <w:color w:val="000000"/>
          <w:sz w:val="18"/>
          <w:szCs w:val="18"/>
        </w:rPr>
        <w:br/>
      </w:r>
      <w:bookmarkStart w:id="0" w:name="_GoBack"/>
      <w:bookmarkEnd w:id="0"/>
    </w:p>
    <w:sectPr w:rsidR="00245540" w:rsidRPr="006B0CD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76C2E" w14:textId="77777777" w:rsidR="00017390" w:rsidRDefault="00017390">
      <w:pPr>
        <w:spacing w:after="0" w:line="240" w:lineRule="auto"/>
      </w:pPr>
      <w:r>
        <w:separator/>
      </w:r>
    </w:p>
  </w:endnote>
  <w:endnote w:type="continuationSeparator" w:id="0">
    <w:p w14:paraId="125F65A8" w14:textId="77777777" w:rsidR="00017390" w:rsidRDefault="0001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4CC8A" w14:textId="77777777" w:rsidR="00017390" w:rsidRDefault="00017390">
      <w:pPr>
        <w:spacing w:after="0" w:line="240" w:lineRule="auto"/>
      </w:pPr>
      <w:r>
        <w:separator/>
      </w:r>
    </w:p>
  </w:footnote>
  <w:footnote w:type="continuationSeparator" w:id="0">
    <w:p w14:paraId="6EE9605E" w14:textId="77777777" w:rsidR="00017390" w:rsidRDefault="00017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390"/>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7A53E-F757-454E-A73F-3E6387BB5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10813</TotalTime>
  <Pages>13</Pages>
  <Words>6021</Words>
  <Characters>34323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736</cp:revision>
  <cp:lastPrinted>2009-02-06T05:36:00Z</cp:lastPrinted>
  <dcterms:created xsi:type="dcterms:W3CDTF">2016-05-04T14:28:00Z</dcterms:created>
  <dcterms:modified xsi:type="dcterms:W3CDTF">2016-07-17T12:48:00Z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