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EA380F" w:rsidRDefault="00EA380F" w:rsidP="00EA380F">
      <w:r w:rsidRPr="00EA380F">
        <w:rPr>
          <w:rFonts w:ascii="Times New Roman" w:eastAsia="Arial Narrow" w:hAnsi="Times New Roman" w:cs="Times New Roman"/>
          <w:b/>
          <w:bCs/>
          <w:color w:val="000000"/>
          <w:kern w:val="0"/>
          <w:sz w:val="24"/>
          <w:lang w:val="uk-UA" w:eastAsia="uk-UA" w:bidi="uk-UA"/>
        </w:rPr>
        <w:t>Мурзіна Олена Анатоліївна</w:t>
      </w:r>
      <w:r w:rsidRPr="00EA380F">
        <w:rPr>
          <w:rFonts w:ascii="Times New Roman" w:eastAsia="Arial Narrow" w:hAnsi="Times New Roman" w:cs="Times New Roman"/>
          <w:color w:val="000000"/>
          <w:kern w:val="0"/>
          <w:sz w:val="24"/>
          <w:lang w:val="uk-UA" w:eastAsia="uk-UA" w:bidi="uk-UA"/>
        </w:rPr>
        <w:t>, асистент кафедри медичної та фармацевтичної інформатики і новітніх технологій Запо</w:t>
      </w:r>
      <w:r w:rsidRPr="00EA380F">
        <w:rPr>
          <w:rFonts w:ascii="Times New Roman" w:eastAsia="Arial Narrow" w:hAnsi="Times New Roman" w:cs="Times New Roman"/>
          <w:color w:val="000000"/>
          <w:kern w:val="0"/>
          <w:sz w:val="24"/>
          <w:lang w:val="uk-UA" w:eastAsia="uk-UA" w:bidi="uk-UA"/>
        </w:rPr>
        <w:softHyphen/>
        <w:t>різького державного медичного університету: «Формуван</w:t>
      </w:r>
      <w:r w:rsidRPr="00EA380F">
        <w:rPr>
          <w:rFonts w:ascii="Times New Roman" w:eastAsia="Arial Narrow" w:hAnsi="Times New Roman" w:cs="Times New Roman"/>
          <w:color w:val="000000"/>
          <w:kern w:val="0"/>
          <w:sz w:val="24"/>
          <w:lang w:val="uk-UA" w:eastAsia="uk-UA" w:bidi="uk-UA"/>
        </w:rPr>
        <w:softHyphen/>
        <w:t>ня професійних ціннісних орієнтацій майбутніх юристів у процесі фахової підготовки» (13.00.04 - теорія і методика професійної освіти). Спецрада Д 17.127.04 у Класичному приватному університеті</w:t>
      </w:r>
    </w:p>
    <w:sectPr w:rsidR="00047DE3" w:rsidRPr="00EA380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6D4BE-0F81-4EB7-B940-99632F27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233</cp:revision>
  <cp:lastPrinted>2009-02-06T05:36:00Z</cp:lastPrinted>
  <dcterms:created xsi:type="dcterms:W3CDTF">2020-04-18T18:06:00Z</dcterms:created>
  <dcterms:modified xsi:type="dcterms:W3CDTF">2020-04-27T09:54:00Z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