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79483"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hint="eastAsia"/>
          <w:b/>
          <w:bCs/>
          <w:color w:val="222222"/>
          <w:sz w:val="21"/>
          <w:szCs w:val="21"/>
        </w:rPr>
        <w:t>Матейкович</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Елена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Александровна</w:t>
      </w:r>
      <w:r w:rsidRPr="00A835C9">
        <w:rPr>
          <w:rFonts w:ascii="Helvetica" w:hAnsi="Helvetica" w:cs="Helvetica"/>
          <w:b/>
          <w:bCs/>
          <w:color w:val="222222"/>
          <w:sz w:val="21"/>
          <w:szCs w:val="21"/>
        </w:rPr>
        <w:t>.</w:t>
      </w:r>
    </w:p>
    <w:p w14:paraId="0799486D"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hint="eastAsia"/>
          <w:b/>
          <w:bCs/>
          <w:color w:val="222222"/>
          <w:sz w:val="21"/>
          <w:szCs w:val="21"/>
        </w:rPr>
        <w:t>Влияние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половых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стероидов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этинилэстрадиола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левоноргестрела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взаимодействие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w:t>
      </w:r>
      <w:r w:rsidRPr="00A835C9">
        <w:rPr>
          <w:rFonts w:ascii="Helvetica" w:hAnsi="Helvetica" w:cs="Helvetica"/>
          <w:b/>
          <w:bCs/>
          <w:color w:val="222222"/>
          <w:sz w:val="21"/>
          <w:szCs w:val="21"/>
        </w:rPr>
        <w:t>-</w:t>
      </w:r>
      <w:r w:rsidRPr="00A835C9">
        <w:rPr>
          <w:rFonts w:ascii="Helvetica" w:hAnsi="Helvetica" w:cs="Helvetica" w:hint="eastAsia"/>
          <w:b/>
          <w:bCs/>
          <w:color w:val="222222"/>
          <w:sz w:val="21"/>
          <w:szCs w:val="21"/>
        </w:rPr>
        <w:t>фибриноген</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кровотоке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экспериментальное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исследование</w:t>
      </w:r>
      <w:r w:rsidRPr="00A835C9">
        <w:rPr>
          <w:rFonts w:ascii="Helvetica" w:hAnsi="Helvetica" w:cs="Helvetica"/>
          <w:b/>
          <w:bCs/>
          <w:color w:val="222222"/>
          <w:sz w:val="21"/>
          <w:szCs w:val="21"/>
        </w:rPr>
        <w:t xml:space="preserve">) : </w:t>
      </w:r>
      <w:r w:rsidRPr="00A835C9">
        <w:rPr>
          <w:rFonts w:ascii="Helvetica" w:hAnsi="Helvetica" w:cs="Helvetica" w:hint="eastAsia"/>
          <w:b/>
          <w:bCs/>
          <w:color w:val="222222"/>
          <w:sz w:val="21"/>
          <w:szCs w:val="21"/>
        </w:rPr>
        <w:t>диссертация</w:t>
      </w:r>
      <w:r w:rsidRPr="00A835C9">
        <w:rPr>
          <w:rFonts w:ascii="Helvetica" w:hAnsi="Helvetica" w:cs="Helvetica"/>
          <w:b/>
          <w:bCs/>
          <w:color w:val="222222"/>
          <w:sz w:val="21"/>
          <w:szCs w:val="21"/>
        </w:rPr>
        <w:t xml:space="preserve"> ... </w:t>
      </w:r>
      <w:r w:rsidRPr="00A835C9">
        <w:rPr>
          <w:rFonts w:ascii="Helvetica" w:hAnsi="Helvetica" w:cs="Helvetica" w:hint="eastAsia"/>
          <w:b/>
          <w:bCs/>
          <w:color w:val="222222"/>
          <w:sz w:val="21"/>
          <w:szCs w:val="21"/>
        </w:rPr>
        <w:t>кандидата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медицинских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наук</w:t>
      </w:r>
      <w:r w:rsidRPr="00A835C9">
        <w:rPr>
          <w:rFonts w:ascii="Helvetica" w:hAnsi="Helvetica" w:cs="Helvetica"/>
          <w:b/>
          <w:bCs/>
          <w:color w:val="222222"/>
          <w:sz w:val="21"/>
          <w:szCs w:val="21"/>
        </w:rPr>
        <w:t xml:space="preserve"> : 03.00.04 / </w:t>
      </w:r>
      <w:r w:rsidRPr="00A835C9">
        <w:rPr>
          <w:rFonts w:ascii="Helvetica" w:hAnsi="Helvetica" w:cs="Helvetica" w:hint="eastAsia"/>
          <w:b/>
          <w:bCs/>
          <w:color w:val="222222"/>
          <w:sz w:val="21"/>
          <w:szCs w:val="21"/>
        </w:rPr>
        <w:t>Матейкович</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Елена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Александровна</w:t>
      </w:r>
      <w:r w:rsidRPr="00A835C9">
        <w:rPr>
          <w:rFonts w:ascii="Helvetica" w:hAnsi="Helvetica" w:cs="Helvetica"/>
          <w:b/>
          <w:bCs/>
          <w:color w:val="222222"/>
          <w:sz w:val="21"/>
          <w:szCs w:val="21"/>
        </w:rPr>
        <w:t>; [</w:t>
      </w:r>
      <w:r w:rsidRPr="00A835C9">
        <w:rPr>
          <w:rFonts w:ascii="Helvetica" w:hAnsi="Helvetica" w:cs="Helvetica" w:hint="eastAsia"/>
          <w:b/>
          <w:bCs/>
          <w:color w:val="222222"/>
          <w:sz w:val="21"/>
          <w:szCs w:val="21"/>
        </w:rPr>
        <w:t>Место</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защиты</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ГОУВПО</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Тюменский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государственный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университет</w:t>
      </w:r>
      <w:r w:rsidRPr="00A835C9">
        <w:rPr>
          <w:rFonts w:ascii="Helvetica" w:hAnsi="Helvetica" w:cs="Helvetica"/>
          <w:b/>
          <w:bCs/>
          <w:color w:val="222222"/>
          <w:sz w:val="21"/>
          <w:szCs w:val="21"/>
        </w:rPr>
        <w:t xml:space="preserve">"]. - </w:t>
      </w:r>
      <w:r w:rsidRPr="00A835C9">
        <w:rPr>
          <w:rFonts w:ascii="Helvetica" w:hAnsi="Helvetica" w:cs="Helvetica" w:hint="eastAsia"/>
          <w:b/>
          <w:bCs/>
          <w:color w:val="222222"/>
          <w:sz w:val="21"/>
          <w:szCs w:val="21"/>
        </w:rPr>
        <w:t>Тюмень</w:t>
      </w:r>
      <w:r w:rsidRPr="00A835C9">
        <w:rPr>
          <w:rFonts w:ascii="Helvetica" w:hAnsi="Helvetica" w:cs="Helvetica"/>
          <w:b/>
          <w:bCs/>
          <w:color w:val="222222"/>
          <w:sz w:val="21"/>
          <w:szCs w:val="21"/>
        </w:rPr>
        <w:t xml:space="preserve">, 2005. - 109 </w:t>
      </w:r>
      <w:r w:rsidRPr="00A835C9">
        <w:rPr>
          <w:rFonts w:ascii="Helvetica" w:hAnsi="Helvetica" w:cs="Helvetica" w:hint="eastAsia"/>
          <w:b/>
          <w:bCs/>
          <w:color w:val="222222"/>
          <w:sz w:val="21"/>
          <w:szCs w:val="21"/>
        </w:rPr>
        <w:t>с</w:t>
      </w:r>
      <w:r w:rsidRPr="00A835C9">
        <w:rPr>
          <w:rFonts w:ascii="Helvetica" w:hAnsi="Helvetica" w:cs="Helvetica"/>
          <w:b/>
          <w:bCs/>
          <w:color w:val="222222"/>
          <w:sz w:val="21"/>
          <w:szCs w:val="21"/>
        </w:rPr>
        <w:t xml:space="preserve">. : 14 </w:t>
      </w:r>
      <w:r w:rsidRPr="00A835C9">
        <w:rPr>
          <w:rFonts w:ascii="Helvetica" w:hAnsi="Helvetica" w:cs="Helvetica" w:hint="eastAsia"/>
          <w:b/>
          <w:bCs/>
          <w:color w:val="222222"/>
          <w:sz w:val="21"/>
          <w:szCs w:val="21"/>
        </w:rPr>
        <w:t>ил</w:t>
      </w:r>
      <w:r w:rsidRPr="00A835C9">
        <w:rPr>
          <w:rFonts w:ascii="Helvetica" w:hAnsi="Helvetica" w:cs="Helvetica"/>
          <w:b/>
          <w:bCs/>
          <w:color w:val="222222"/>
          <w:sz w:val="21"/>
          <w:szCs w:val="21"/>
        </w:rPr>
        <w:t>.</w:t>
      </w:r>
    </w:p>
    <w:p w14:paraId="1E7C211E"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hint="eastAsia"/>
          <w:b/>
          <w:bCs/>
          <w:color w:val="222222"/>
          <w:sz w:val="21"/>
          <w:szCs w:val="21"/>
        </w:rPr>
        <w:t>больше</w:t>
      </w:r>
    </w:p>
    <w:p w14:paraId="1B0F3320"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hint="eastAsia"/>
          <w:b/>
          <w:bCs/>
          <w:color w:val="222222"/>
          <w:sz w:val="21"/>
          <w:szCs w:val="21"/>
        </w:rPr>
        <w:t>Цитаты</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из</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текста</w:t>
      </w:r>
      <w:r w:rsidRPr="00A835C9">
        <w:rPr>
          <w:rFonts w:ascii="Helvetica" w:hAnsi="Helvetica" w:cs="Helvetica"/>
          <w:b/>
          <w:bCs/>
          <w:color w:val="222222"/>
          <w:sz w:val="21"/>
          <w:szCs w:val="21"/>
        </w:rPr>
        <w:t>:</w:t>
      </w:r>
    </w:p>
    <w:p w14:paraId="31290115"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hint="eastAsia"/>
          <w:b/>
          <w:bCs/>
          <w:color w:val="222222"/>
          <w:sz w:val="21"/>
          <w:szCs w:val="21"/>
        </w:rPr>
        <w:t>стр</w:t>
      </w:r>
      <w:r w:rsidRPr="00A835C9">
        <w:rPr>
          <w:rFonts w:ascii="Helvetica" w:hAnsi="Helvetica" w:cs="Helvetica"/>
          <w:b/>
          <w:bCs/>
          <w:color w:val="222222"/>
          <w:sz w:val="21"/>
          <w:szCs w:val="21"/>
        </w:rPr>
        <w:t>. 8</w:t>
      </w:r>
    </w:p>
    <w:p w14:paraId="0D1B4DC9"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hint="eastAsia"/>
          <w:b/>
          <w:bCs/>
          <w:color w:val="222222"/>
          <w:sz w:val="21"/>
          <w:szCs w:val="21"/>
        </w:rPr>
        <w:t>местительной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гормональной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терапии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помощью</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препаратов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содержащих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половые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стероиды</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защиту</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вынесены</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следующиеосновныеположения</w:t>
      </w:r>
      <w:r w:rsidRPr="00A835C9">
        <w:rPr>
          <w:rFonts w:ascii="Helvetica" w:hAnsi="Helvetica" w:cs="Helvetica"/>
          <w:b/>
          <w:bCs/>
          <w:color w:val="222222"/>
          <w:sz w:val="21"/>
          <w:szCs w:val="21"/>
        </w:rPr>
        <w:t xml:space="preserve">: 1. </w:t>
      </w:r>
      <w:r w:rsidRPr="00A835C9">
        <w:rPr>
          <w:rFonts w:ascii="Helvetica" w:hAnsi="Helvetica" w:cs="Helvetica" w:hint="eastAsia"/>
          <w:b/>
          <w:bCs/>
          <w:color w:val="222222"/>
          <w:sz w:val="21"/>
          <w:szCs w:val="21"/>
        </w:rPr>
        <w:t>Введение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эстрогена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порознь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этинилэстрадиола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у</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или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гестагена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левоноргестрела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животных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сопровождается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содержания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экспериментальных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индикаторов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повышением</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кровотоке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взаимодействия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w:t>
      </w:r>
      <w:r w:rsidRPr="00A835C9">
        <w:rPr>
          <w:rFonts w:ascii="Helvetica" w:hAnsi="Helvetica" w:cs="Helvetica"/>
          <w:b/>
          <w:bCs/>
          <w:color w:val="222222"/>
          <w:sz w:val="21"/>
          <w:szCs w:val="21"/>
        </w:rPr>
        <w:t>-</w:t>
      </w:r>
      <w:r w:rsidRPr="00A835C9">
        <w:rPr>
          <w:rFonts w:ascii="Helvetica" w:hAnsi="Helvetica" w:cs="Helvetica" w:hint="eastAsia"/>
          <w:b/>
          <w:bCs/>
          <w:color w:val="222222"/>
          <w:sz w:val="21"/>
          <w:szCs w:val="21"/>
        </w:rPr>
        <w:t>фибриноген</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ослаблением</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защитной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реакции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возникающейвусловиях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экзогенновызываемой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гипертромбинемии</w:t>
      </w:r>
      <w:r w:rsidRPr="00A835C9">
        <w:rPr>
          <w:rFonts w:ascii="Helvetica" w:hAnsi="Helvetica" w:cs="Helvetica"/>
          <w:b/>
          <w:bCs/>
          <w:color w:val="222222"/>
          <w:sz w:val="21"/>
          <w:szCs w:val="21"/>
        </w:rPr>
        <w:t>. 2....</w:t>
      </w:r>
    </w:p>
    <w:p w14:paraId="6B83D29C"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hint="eastAsia"/>
          <w:b/>
          <w:bCs/>
          <w:color w:val="222222"/>
          <w:sz w:val="21"/>
          <w:szCs w:val="21"/>
        </w:rPr>
        <w:t>стр</w:t>
      </w:r>
      <w:r w:rsidRPr="00A835C9">
        <w:rPr>
          <w:rFonts w:ascii="Helvetica" w:hAnsi="Helvetica" w:cs="Helvetica"/>
          <w:b/>
          <w:bCs/>
          <w:color w:val="222222"/>
          <w:sz w:val="21"/>
          <w:szCs w:val="21"/>
        </w:rPr>
        <w:t>. 39</w:t>
      </w:r>
    </w:p>
    <w:p w14:paraId="3B33AC86"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hint="eastAsia"/>
          <w:b/>
          <w:bCs/>
          <w:color w:val="222222"/>
          <w:sz w:val="21"/>
          <w:szCs w:val="21"/>
        </w:rPr>
        <w:t>по</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изменению</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содержания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маркеров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взаимодействия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w:t>
      </w:r>
      <w:r w:rsidRPr="00A835C9">
        <w:rPr>
          <w:rFonts w:ascii="Helvetica" w:hAnsi="Helvetica" w:cs="Helvetica"/>
          <w:b/>
          <w:bCs/>
          <w:color w:val="222222"/>
          <w:sz w:val="21"/>
          <w:szCs w:val="21"/>
        </w:rPr>
        <w:t>-</w:t>
      </w:r>
      <w:r w:rsidRPr="00A835C9">
        <w:rPr>
          <w:rFonts w:ascii="Helvetica" w:hAnsi="Helvetica" w:cs="Helvetica" w:hint="eastAsia"/>
          <w:b/>
          <w:bCs/>
          <w:color w:val="222222"/>
          <w:sz w:val="21"/>
          <w:szCs w:val="21"/>
        </w:rPr>
        <w:t>фибриноген</w:t>
      </w:r>
      <w:r w:rsidRPr="00A835C9">
        <w:rPr>
          <w:rFonts w:ascii="Helvetica" w:hAnsi="Helvetica" w:cs="Helvetica"/>
          <w:b/>
          <w:bCs/>
          <w:color w:val="222222"/>
          <w:sz w:val="21"/>
          <w:szCs w:val="21"/>
        </w:rPr>
        <w:t>,</w:t>
      </w:r>
      <w:r w:rsidRPr="00A835C9">
        <w:rPr>
          <w:rFonts w:ascii="Helvetica" w:hAnsi="Helvetica" w:cs="Helvetica" w:hint="eastAsia"/>
          <w:b/>
          <w:bCs/>
          <w:color w:val="222222"/>
          <w:sz w:val="21"/>
          <w:szCs w:val="21"/>
        </w:rPr>
        <w:t>определяют</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наклонность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ктромботическому</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состояниюиликгипокоагуляции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Вышесказанное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определило</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направление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наших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исследований</w:t>
      </w:r>
      <w:r w:rsidRPr="00A835C9">
        <w:rPr>
          <w:rFonts w:ascii="Helvetica" w:hAnsi="Helvetica" w:cs="Helvetica"/>
          <w:b/>
          <w:bCs/>
          <w:color w:val="222222"/>
          <w:sz w:val="21"/>
          <w:szCs w:val="21"/>
        </w:rPr>
        <w:t xml:space="preserve"> - </w:t>
      </w:r>
      <w:r w:rsidRPr="00A835C9">
        <w:rPr>
          <w:rFonts w:ascii="Helvetica" w:hAnsi="Helvetica" w:cs="Helvetica" w:hint="eastAsia"/>
          <w:b/>
          <w:bCs/>
          <w:color w:val="222222"/>
          <w:sz w:val="21"/>
          <w:szCs w:val="21"/>
        </w:rPr>
        <w:t>изу­</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чение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влияния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этинилэстрадиола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левоноргестрела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взаимодействие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между</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тромбином</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фибриногеном</w:t>
      </w:r>
      <w:r w:rsidRPr="00A835C9">
        <w:rPr>
          <w:rFonts w:ascii="Helvetica" w:hAnsi="Helvetica" w:cs="Helvetica"/>
          <w:b/>
          <w:bCs/>
          <w:color w:val="222222"/>
          <w:sz w:val="21"/>
          <w:szCs w:val="21"/>
        </w:rPr>
        <w:t>/</w:t>
      </w:r>
      <w:r w:rsidRPr="00A835C9">
        <w:rPr>
          <w:rFonts w:ascii="Helvetica" w:hAnsi="Helvetica" w:cs="Helvetica" w:hint="eastAsia"/>
          <w:b/>
          <w:bCs/>
          <w:color w:val="222222"/>
          <w:sz w:val="21"/>
          <w:szCs w:val="21"/>
        </w:rPr>
        <w:t>ВТФ</w:t>
      </w:r>
      <w:r w:rsidRPr="00A835C9">
        <w:rPr>
          <w:rFonts w:ascii="Helvetica" w:hAnsi="Helvetica" w:cs="Helvetica"/>
          <w:b/>
          <w:bCs/>
          <w:color w:val="222222"/>
          <w:sz w:val="21"/>
          <w:szCs w:val="21"/>
        </w:rPr>
        <w:t>/,</w:t>
      </w:r>
      <w:r w:rsidRPr="00A835C9">
        <w:rPr>
          <w:rFonts w:ascii="Helvetica" w:hAnsi="Helvetica" w:cs="Helvetica" w:hint="eastAsia"/>
          <w:b/>
          <w:bCs/>
          <w:color w:val="222222"/>
          <w:sz w:val="21"/>
          <w:szCs w:val="21"/>
        </w:rPr>
        <w:t>интенсивность</w:t>
      </w:r>
    </w:p>
    <w:p w14:paraId="486E6247"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hint="eastAsia"/>
          <w:b/>
          <w:bCs/>
          <w:color w:val="222222"/>
          <w:sz w:val="21"/>
          <w:szCs w:val="21"/>
        </w:rPr>
        <w:t>стр</w:t>
      </w:r>
      <w:r w:rsidRPr="00A835C9">
        <w:rPr>
          <w:rFonts w:ascii="Helvetica" w:hAnsi="Helvetica" w:cs="Helvetica"/>
          <w:b/>
          <w:bCs/>
          <w:color w:val="222222"/>
          <w:sz w:val="21"/>
          <w:szCs w:val="21"/>
        </w:rPr>
        <w:t>. 97</w:t>
      </w:r>
    </w:p>
    <w:p w14:paraId="4DBD1037"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hint="eastAsia"/>
          <w:b/>
          <w:bCs/>
          <w:color w:val="222222"/>
          <w:sz w:val="21"/>
          <w:szCs w:val="21"/>
        </w:rPr>
        <w:t>содержания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кровотоке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продуктов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отражающих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прямо</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или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косвенно</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интенсивность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взаимодействия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между</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тромбином</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фибри­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ногеном</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Изменения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содержания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продуктов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взаимодействия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w:t>
      </w:r>
      <w:r w:rsidRPr="00A835C9">
        <w:rPr>
          <w:rFonts w:ascii="Helvetica" w:hAnsi="Helvetica" w:cs="Helvetica"/>
          <w:b/>
          <w:bCs/>
          <w:color w:val="222222"/>
          <w:sz w:val="21"/>
          <w:szCs w:val="21"/>
        </w:rPr>
        <w:t>-</w:t>
      </w:r>
      <w:r w:rsidRPr="00A835C9">
        <w:rPr>
          <w:rFonts w:ascii="Helvetica" w:hAnsi="Helvetica" w:cs="Helvetica" w:hint="eastAsia"/>
          <w:b/>
          <w:bCs/>
          <w:color w:val="222222"/>
          <w:sz w:val="21"/>
          <w:szCs w:val="21"/>
        </w:rPr>
        <w:t>фибри­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ноген</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кровотоке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наряду</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ростом</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общей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свертывающей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активности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крови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при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введении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половых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стероидов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свидетельствуют</w:t>
      </w:r>
    </w:p>
    <w:p w14:paraId="6923E053" w14:textId="77777777" w:rsidR="00A835C9" w:rsidRPr="00A835C9" w:rsidRDefault="00A835C9" w:rsidP="00A835C9">
      <w:pPr>
        <w:rPr>
          <w:rFonts w:ascii="Helvetica" w:hAnsi="Helvetica" w:cs="Helvetica"/>
          <w:b/>
          <w:bCs/>
          <w:color w:val="222222"/>
          <w:sz w:val="21"/>
          <w:szCs w:val="21"/>
        </w:rPr>
      </w:pPr>
    </w:p>
    <w:p w14:paraId="2061C1E5"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hint="eastAsia"/>
          <w:b/>
          <w:bCs/>
          <w:color w:val="222222"/>
          <w:sz w:val="21"/>
          <w:szCs w:val="21"/>
        </w:rPr>
        <w:t>Оглавление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диссертации</w:t>
      </w:r>
    </w:p>
    <w:p w14:paraId="61583DB0"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hint="eastAsia"/>
          <w:b/>
          <w:bCs/>
          <w:color w:val="222222"/>
          <w:sz w:val="21"/>
          <w:szCs w:val="21"/>
        </w:rPr>
        <w:t>кандидат</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медицинских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наук</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Матейкович</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Елена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Александровна</w:t>
      </w:r>
    </w:p>
    <w:p w14:paraId="11437E6E"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1. </w:t>
      </w:r>
      <w:r w:rsidRPr="00A835C9">
        <w:rPr>
          <w:rFonts w:ascii="Helvetica" w:hAnsi="Helvetica" w:cs="Helvetica" w:hint="eastAsia"/>
          <w:b/>
          <w:bCs/>
          <w:color w:val="222222"/>
          <w:sz w:val="21"/>
          <w:szCs w:val="21"/>
        </w:rPr>
        <w:t>ВВЕДЕНИЕ</w:t>
      </w:r>
      <w:r w:rsidRPr="00A835C9">
        <w:rPr>
          <w:rFonts w:ascii="Helvetica" w:hAnsi="Helvetica" w:cs="Helvetica"/>
          <w:b/>
          <w:bCs/>
          <w:color w:val="222222"/>
          <w:sz w:val="21"/>
          <w:szCs w:val="21"/>
        </w:rPr>
        <w:t>.</w:t>
      </w:r>
    </w:p>
    <w:p w14:paraId="6555EE3E" w14:textId="77777777" w:rsidR="00A835C9" w:rsidRPr="00A835C9" w:rsidRDefault="00A835C9" w:rsidP="00A835C9">
      <w:pPr>
        <w:rPr>
          <w:rFonts w:ascii="Helvetica" w:hAnsi="Helvetica" w:cs="Helvetica"/>
          <w:b/>
          <w:bCs/>
          <w:color w:val="222222"/>
          <w:sz w:val="21"/>
          <w:szCs w:val="21"/>
        </w:rPr>
      </w:pPr>
    </w:p>
    <w:p w14:paraId="2CA1A7C7"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2. </w:t>
      </w:r>
      <w:r w:rsidRPr="00A835C9">
        <w:rPr>
          <w:rFonts w:ascii="Helvetica" w:hAnsi="Helvetica" w:cs="Helvetica" w:hint="eastAsia"/>
          <w:b/>
          <w:bCs/>
          <w:color w:val="222222"/>
          <w:sz w:val="21"/>
          <w:szCs w:val="21"/>
        </w:rPr>
        <w:t>ВЛИЯНИЕ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ЭСТРОГЕНОВ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ГЕСТАГЕНОВ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ГЕМОСТАЗ</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обзор</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литературы</w:t>
      </w:r>
      <w:r w:rsidRPr="00A835C9">
        <w:rPr>
          <w:rFonts w:ascii="Helvetica" w:hAnsi="Helvetica" w:cs="Helvetica"/>
          <w:b/>
          <w:bCs/>
          <w:color w:val="222222"/>
          <w:sz w:val="21"/>
          <w:szCs w:val="21"/>
        </w:rPr>
        <w:t>).</w:t>
      </w:r>
    </w:p>
    <w:p w14:paraId="50AE3C4F" w14:textId="77777777" w:rsidR="00A835C9" w:rsidRPr="00A835C9" w:rsidRDefault="00A835C9" w:rsidP="00A835C9">
      <w:pPr>
        <w:rPr>
          <w:rFonts w:ascii="Helvetica" w:hAnsi="Helvetica" w:cs="Helvetica"/>
          <w:b/>
          <w:bCs/>
          <w:color w:val="222222"/>
          <w:sz w:val="21"/>
          <w:szCs w:val="21"/>
        </w:rPr>
      </w:pPr>
    </w:p>
    <w:p w14:paraId="474C7352"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2.1 </w:t>
      </w:r>
      <w:r w:rsidRPr="00A835C9">
        <w:rPr>
          <w:rFonts w:ascii="Helvetica" w:hAnsi="Helvetica" w:cs="Helvetica" w:hint="eastAsia"/>
          <w:b/>
          <w:bCs/>
          <w:color w:val="222222"/>
          <w:sz w:val="21"/>
          <w:szCs w:val="21"/>
        </w:rPr>
        <w:t>Влияние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гемостаз</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оральных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контрацептивов</w:t>
      </w:r>
      <w:r w:rsidRPr="00A835C9">
        <w:rPr>
          <w:rFonts w:ascii="Helvetica" w:hAnsi="Helvetica" w:cs="Helvetica"/>
          <w:b/>
          <w:bCs/>
          <w:color w:val="222222"/>
          <w:sz w:val="21"/>
          <w:szCs w:val="21"/>
        </w:rPr>
        <w:t>.</w:t>
      </w:r>
    </w:p>
    <w:p w14:paraId="5AF0FBB6" w14:textId="77777777" w:rsidR="00A835C9" w:rsidRPr="00A835C9" w:rsidRDefault="00A835C9" w:rsidP="00A835C9">
      <w:pPr>
        <w:rPr>
          <w:rFonts w:ascii="Helvetica" w:hAnsi="Helvetica" w:cs="Helvetica"/>
          <w:b/>
          <w:bCs/>
          <w:color w:val="222222"/>
          <w:sz w:val="21"/>
          <w:szCs w:val="21"/>
        </w:rPr>
      </w:pPr>
    </w:p>
    <w:p w14:paraId="69F556AC"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2.1.1. </w:t>
      </w:r>
      <w:r w:rsidRPr="00A835C9">
        <w:rPr>
          <w:rFonts w:ascii="Helvetica" w:hAnsi="Helvetica" w:cs="Helvetica" w:hint="eastAsia"/>
          <w:b/>
          <w:bCs/>
          <w:color w:val="222222"/>
          <w:sz w:val="21"/>
          <w:szCs w:val="21"/>
        </w:rPr>
        <w:t>Влияние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эстрогенов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гестагенов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гемостаз</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условиях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эксперимента</w:t>
      </w:r>
      <w:r w:rsidRPr="00A835C9">
        <w:rPr>
          <w:rFonts w:ascii="Helvetica" w:hAnsi="Helvetica" w:cs="Helvetica"/>
          <w:b/>
          <w:bCs/>
          <w:color w:val="222222"/>
          <w:sz w:val="21"/>
          <w:szCs w:val="21"/>
        </w:rPr>
        <w:t>.</w:t>
      </w:r>
    </w:p>
    <w:p w14:paraId="040AF15C" w14:textId="77777777" w:rsidR="00A835C9" w:rsidRPr="00A835C9" w:rsidRDefault="00A835C9" w:rsidP="00A835C9">
      <w:pPr>
        <w:rPr>
          <w:rFonts w:ascii="Helvetica" w:hAnsi="Helvetica" w:cs="Helvetica"/>
          <w:b/>
          <w:bCs/>
          <w:color w:val="222222"/>
          <w:sz w:val="21"/>
          <w:szCs w:val="21"/>
        </w:rPr>
      </w:pPr>
    </w:p>
    <w:p w14:paraId="32DA06FA"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2.2. </w:t>
      </w:r>
      <w:r w:rsidRPr="00A835C9">
        <w:rPr>
          <w:rFonts w:ascii="Helvetica" w:hAnsi="Helvetica" w:cs="Helvetica" w:hint="eastAsia"/>
          <w:b/>
          <w:bCs/>
          <w:color w:val="222222"/>
          <w:sz w:val="21"/>
          <w:szCs w:val="21"/>
        </w:rPr>
        <w:t>Влияние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комбинированных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оральных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контрацептивов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гемостаз</w:t>
      </w:r>
      <w:r w:rsidRPr="00A835C9">
        <w:rPr>
          <w:rFonts w:ascii="Helvetica" w:hAnsi="Helvetica" w:cs="Helvetica"/>
          <w:b/>
          <w:bCs/>
          <w:color w:val="222222"/>
          <w:sz w:val="21"/>
          <w:szCs w:val="21"/>
        </w:rPr>
        <w:t>.</w:t>
      </w:r>
    </w:p>
    <w:p w14:paraId="714A7344" w14:textId="77777777" w:rsidR="00A835C9" w:rsidRPr="00A835C9" w:rsidRDefault="00A835C9" w:rsidP="00A835C9">
      <w:pPr>
        <w:rPr>
          <w:rFonts w:ascii="Helvetica" w:hAnsi="Helvetica" w:cs="Helvetica"/>
          <w:b/>
          <w:bCs/>
          <w:color w:val="222222"/>
          <w:sz w:val="21"/>
          <w:szCs w:val="21"/>
        </w:rPr>
      </w:pPr>
    </w:p>
    <w:p w14:paraId="5034FEB9"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2.3. </w:t>
      </w:r>
      <w:r w:rsidRPr="00A835C9">
        <w:rPr>
          <w:rFonts w:ascii="Helvetica" w:hAnsi="Helvetica" w:cs="Helvetica" w:hint="eastAsia"/>
          <w:b/>
          <w:bCs/>
          <w:color w:val="222222"/>
          <w:sz w:val="21"/>
          <w:szCs w:val="21"/>
        </w:rPr>
        <w:t>Влияние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гемостаз</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заместительной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гормональной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терапии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ЗГТ</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проводимой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период</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менопаузы</w:t>
      </w:r>
      <w:r w:rsidRPr="00A835C9">
        <w:rPr>
          <w:rFonts w:ascii="Helvetica" w:hAnsi="Helvetica" w:cs="Helvetica"/>
          <w:b/>
          <w:bCs/>
          <w:color w:val="222222"/>
          <w:sz w:val="21"/>
          <w:szCs w:val="21"/>
        </w:rPr>
        <w:t>.</w:t>
      </w:r>
    </w:p>
    <w:p w14:paraId="1C1CE556" w14:textId="77777777" w:rsidR="00A835C9" w:rsidRPr="00A835C9" w:rsidRDefault="00A835C9" w:rsidP="00A835C9">
      <w:pPr>
        <w:rPr>
          <w:rFonts w:ascii="Helvetica" w:hAnsi="Helvetica" w:cs="Helvetica"/>
          <w:b/>
          <w:bCs/>
          <w:color w:val="222222"/>
          <w:sz w:val="21"/>
          <w:szCs w:val="21"/>
        </w:rPr>
      </w:pPr>
    </w:p>
    <w:p w14:paraId="1B96DDD3"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3. </w:t>
      </w:r>
      <w:r w:rsidRPr="00A835C9">
        <w:rPr>
          <w:rFonts w:ascii="Helvetica" w:hAnsi="Helvetica" w:cs="Helvetica" w:hint="eastAsia"/>
          <w:b/>
          <w:bCs/>
          <w:color w:val="222222"/>
          <w:sz w:val="21"/>
          <w:szCs w:val="21"/>
        </w:rPr>
        <w:t>МАТЕРИАЛЫ</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МЕТОДЫ</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ИССЛЕДОВАНИЙ</w:t>
      </w:r>
      <w:r w:rsidRPr="00A835C9">
        <w:rPr>
          <w:rFonts w:ascii="Helvetica" w:hAnsi="Helvetica" w:cs="Helvetica"/>
          <w:b/>
          <w:bCs/>
          <w:color w:val="222222"/>
          <w:sz w:val="21"/>
          <w:szCs w:val="21"/>
        </w:rPr>
        <w:t>.</w:t>
      </w:r>
    </w:p>
    <w:p w14:paraId="05C8A95E" w14:textId="77777777" w:rsidR="00A835C9" w:rsidRPr="00A835C9" w:rsidRDefault="00A835C9" w:rsidP="00A835C9">
      <w:pPr>
        <w:rPr>
          <w:rFonts w:ascii="Helvetica" w:hAnsi="Helvetica" w:cs="Helvetica"/>
          <w:b/>
          <w:bCs/>
          <w:color w:val="222222"/>
          <w:sz w:val="21"/>
          <w:szCs w:val="21"/>
        </w:rPr>
      </w:pPr>
    </w:p>
    <w:p w14:paraId="7E163A16"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4. </w:t>
      </w:r>
      <w:r w:rsidRPr="00A835C9">
        <w:rPr>
          <w:rFonts w:ascii="Helvetica" w:hAnsi="Helvetica" w:cs="Helvetica" w:hint="eastAsia"/>
          <w:b/>
          <w:bCs/>
          <w:color w:val="222222"/>
          <w:sz w:val="21"/>
          <w:szCs w:val="21"/>
        </w:rPr>
        <w:t>СОБСТВЕННЫЕ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ИССЛЕДОВАНИЯ</w:t>
      </w:r>
      <w:r w:rsidRPr="00A835C9">
        <w:rPr>
          <w:rFonts w:ascii="Helvetica" w:hAnsi="Helvetica" w:cs="Helvetica"/>
          <w:b/>
          <w:bCs/>
          <w:color w:val="222222"/>
          <w:sz w:val="21"/>
          <w:szCs w:val="21"/>
        </w:rPr>
        <w:t>.</w:t>
      </w:r>
    </w:p>
    <w:p w14:paraId="35BF4E03" w14:textId="77777777" w:rsidR="00A835C9" w:rsidRPr="00A835C9" w:rsidRDefault="00A835C9" w:rsidP="00A835C9">
      <w:pPr>
        <w:rPr>
          <w:rFonts w:ascii="Helvetica" w:hAnsi="Helvetica" w:cs="Helvetica"/>
          <w:b/>
          <w:bCs/>
          <w:color w:val="222222"/>
          <w:sz w:val="21"/>
          <w:szCs w:val="21"/>
        </w:rPr>
      </w:pPr>
    </w:p>
    <w:p w14:paraId="072091D9"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4.1. </w:t>
      </w:r>
      <w:r w:rsidRPr="00A835C9">
        <w:rPr>
          <w:rFonts w:ascii="Helvetica" w:hAnsi="Helvetica" w:cs="Helvetica" w:hint="eastAsia"/>
          <w:b/>
          <w:bCs/>
          <w:color w:val="222222"/>
          <w:sz w:val="21"/>
          <w:szCs w:val="21"/>
        </w:rPr>
        <w:t>Поиск</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минимальной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эффективной</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дозы</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этинилэстрадиола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ЭЭ</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для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экспериментальных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животных</w:t>
      </w:r>
      <w:r w:rsidRPr="00A835C9">
        <w:rPr>
          <w:rFonts w:ascii="Helvetica" w:hAnsi="Helvetica" w:cs="Helvetica"/>
          <w:b/>
          <w:bCs/>
          <w:color w:val="222222"/>
          <w:sz w:val="21"/>
          <w:szCs w:val="21"/>
        </w:rPr>
        <w:t>.</w:t>
      </w:r>
    </w:p>
    <w:p w14:paraId="0787F39F" w14:textId="77777777" w:rsidR="00A835C9" w:rsidRPr="00A835C9" w:rsidRDefault="00A835C9" w:rsidP="00A835C9">
      <w:pPr>
        <w:rPr>
          <w:rFonts w:ascii="Helvetica" w:hAnsi="Helvetica" w:cs="Helvetica"/>
          <w:b/>
          <w:bCs/>
          <w:color w:val="222222"/>
          <w:sz w:val="21"/>
          <w:szCs w:val="21"/>
        </w:rPr>
      </w:pPr>
    </w:p>
    <w:p w14:paraId="0599E0AC"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4.2. </w:t>
      </w:r>
      <w:r w:rsidRPr="00A835C9">
        <w:rPr>
          <w:rFonts w:ascii="Helvetica" w:hAnsi="Helvetica" w:cs="Helvetica" w:hint="eastAsia"/>
          <w:b/>
          <w:bCs/>
          <w:color w:val="222222"/>
          <w:sz w:val="21"/>
          <w:szCs w:val="21"/>
        </w:rPr>
        <w:t>Интенсивность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ВТФ</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гемокоагуляция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активность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тромбоцитов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при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введении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этинилэстрадиола</w:t>
      </w:r>
      <w:r w:rsidRPr="00A835C9">
        <w:rPr>
          <w:rFonts w:ascii="Helvetica" w:hAnsi="Helvetica" w:cs="Helvetica"/>
          <w:b/>
          <w:bCs/>
          <w:color w:val="222222"/>
          <w:sz w:val="21"/>
          <w:szCs w:val="21"/>
        </w:rPr>
        <w:t>.</w:t>
      </w:r>
    </w:p>
    <w:p w14:paraId="7B4CEC04" w14:textId="77777777" w:rsidR="00A835C9" w:rsidRPr="00A835C9" w:rsidRDefault="00A835C9" w:rsidP="00A835C9">
      <w:pPr>
        <w:rPr>
          <w:rFonts w:ascii="Helvetica" w:hAnsi="Helvetica" w:cs="Helvetica"/>
          <w:b/>
          <w:bCs/>
          <w:color w:val="222222"/>
          <w:sz w:val="21"/>
          <w:szCs w:val="21"/>
        </w:rPr>
      </w:pPr>
    </w:p>
    <w:p w14:paraId="510744DF"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lastRenderedPageBreak/>
        <w:t xml:space="preserve">4.3. </w:t>
      </w:r>
      <w:r w:rsidRPr="00A835C9">
        <w:rPr>
          <w:rFonts w:ascii="Helvetica" w:hAnsi="Helvetica" w:cs="Helvetica" w:hint="eastAsia"/>
          <w:b/>
          <w:bCs/>
          <w:color w:val="222222"/>
          <w:sz w:val="21"/>
          <w:szCs w:val="21"/>
        </w:rPr>
        <w:t>Влияние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этинилэстрадиола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толерантность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тромбину</w:t>
      </w:r>
      <w:r w:rsidRPr="00A835C9">
        <w:rPr>
          <w:rFonts w:ascii="Helvetica" w:hAnsi="Helvetica" w:cs="Helvetica"/>
          <w:b/>
          <w:bCs/>
          <w:color w:val="222222"/>
          <w:sz w:val="21"/>
          <w:szCs w:val="21"/>
        </w:rPr>
        <w:t xml:space="preserve">. 51 4.3. 1. </w:t>
      </w:r>
      <w:r w:rsidRPr="00A835C9">
        <w:rPr>
          <w:rFonts w:ascii="Helvetica" w:hAnsi="Helvetica" w:cs="Helvetica" w:hint="eastAsia"/>
          <w:b/>
          <w:bCs/>
          <w:color w:val="222222"/>
          <w:sz w:val="21"/>
          <w:szCs w:val="21"/>
        </w:rPr>
        <w:t>Маркеры</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ВТФ</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толерантность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тромбину</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разных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этапах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введения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этинилэстрадиола</w:t>
      </w:r>
      <w:r w:rsidRPr="00A835C9">
        <w:rPr>
          <w:rFonts w:ascii="Helvetica" w:hAnsi="Helvetica" w:cs="Helvetica"/>
          <w:b/>
          <w:bCs/>
          <w:color w:val="222222"/>
          <w:sz w:val="21"/>
          <w:szCs w:val="21"/>
        </w:rPr>
        <w:t>.</w:t>
      </w:r>
    </w:p>
    <w:p w14:paraId="1EE9FCC0" w14:textId="77777777" w:rsidR="00A835C9" w:rsidRPr="00A835C9" w:rsidRDefault="00A835C9" w:rsidP="00A835C9">
      <w:pPr>
        <w:rPr>
          <w:rFonts w:ascii="Helvetica" w:hAnsi="Helvetica" w:cs="Helvetica"/>
          <w:b/>
          <w:bCs/>
          <w:color w:val="222222"/>
          <w:sz w:val="21"/>
          <w:szCs w:val="21"/>
        </w:rPr>
      </w:pPr>
    </w:p>
    <w:p w14:paraId="11920E25"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4.4. </w:t>
      </w:r>
      <w:r w:rsidRPr="00A835C9">
        <w:rPr>
          <w:rFonts w:ascii="Helvetica" w:hAnsi="Helvetica" w:cs="Helvetica" w:hint="eastAsia"/>
          <w:b/>
          <w:bCs/>
          <w:color w:val="222222"/>
          <w:sz w:val="21"/>
          <w:szCs w:val="21"/>
        </w:rPr>
        <w:t>Интенсивность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ВТФ</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гемокоагуляция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активность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тромбоцитов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при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введении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левоноргестрела</w:t>
      </w:r>
    </w:p>
    <w:p w14:paraId="2B35645B" w14:textId="77777777" w:rsidR="00A835C9" w:rsidRPr="00A835C9" w:rsidRDefault="00A835C9" w:rsidP="00A835C9">
      <w:pPr>
        <w:rPr>
          <w:rFonts w:ascii="Helvetica" w:hAnsi="Helvetica" w:cs="Helvetica"/>
          <w:b/>
          <w:bCs/>
          <w:color w:val="222222"/>
          <w:sz w:val="21"/>
          <w:szCs w:val="21"/>
        </w:rPr>
      </w:pPr>
    </w:p>
    <w:p w14:paraId="3A57B267"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4.5. </w:t>
      </w:r>
      <w:r w:rsidRPr="00A835C9">
        <w:rPr>
          <w:rFonts w:ascii="Helvetica" w:hAnsi="Helvetica" w:cs="Helvetica" w:hint="eastAsia"/>
          <w:b/>
          <w:bCs/>
          <w:color w:val="222222"/>
          <w:sz w:val="21"/>
          <w:szCs w:val="21"/>
        </w:rPr>
        <w:t>Влияние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левоноргестрела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толерантность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тромбину</w:t>
      </w:r>
      <w:r w:rsidRPr="00A835C9">
        <w:rPr>
          <w:rFonts w:ascii="Helvetica" w:hAnsi="Helvetica" w:cs="Helvetica"/>
          <w:b/>
          <w:bCs/>
          <w:color w:val="222222"/>
          <w:sz w:val="21"/>
          <w:szCs w:val="21"/>
        </w:rPr>
        <w:t xml:space="preserve"> 63 4.5.1.</w:t>
      </w:r>
      <w:r w:rsidRPr="00A835C9">
        <w:rPr>
          <w:rFonts w:ascii="Helvetica" w:hAnsi="Helvetica" w:cs="Helvetica" w:hint="eastAsia"/>
          <w:b/>
          <w:bCs/>
          <w:color w:val="222222"/>
          <w:sz w:val="21"/>
          <w:szCs w:val="21"/>
        </w:rPr>
        <w:t>Маркеры</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ВТФ</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толерантность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тромбину</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разных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этапах</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введения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левоноргестрела</w:t>
      </w:r>
      <w:r w:rsidRPr="00A835C9">
        <w:rPr>
          <w:rFonts w:ascii="Helvetica" w:hAnsi="Helvetica" w:cs="Helvetica"/>
          <w:b/>
          <w:bCs/>
          <w:color w:val="222222"/>
          <w:sz w:val="21"/>
          <w:szCs w:val="21"/>
        </w:rPr>
        <w:t>.</w:t>
      </w:r>
    </w:p>
    <w:p w14:paraId="5163EDDD" w14:textId="77777777" w:rsidR="00A835C9" w:rsidRPr="00A835C9" w:rsidRDefault="00A835C9" w:rsidP="00A835C9">
      <w:pPr>
        <w:rPr>
          <w:rFonts w:ascii="Helvetica" w:hAnsi="Helvetica" w:cs="Helvetica"/>
          <w:b/>
          <w:bCs/>
          <w:color w:val="222222"/>
          <w:sz w:val="21"/>
          <w:szCs w:val="21"/>
        </w:rPr>
      </w:pPr>
    </w:p>
    <w:p w14:paraId="01A905F7"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4.6. </w:t>
      </w:r>
      <w:r w:rsidRPr="00A835C9">
        <w:rPr>
          <w:rFonts w:ascii="Helvetica" w:hAnsi="Helvetica" w:cs="Helvetica" w:hint="eastAsia"/>
          <w:b/>
          <w:bCs/>
          <w:color w:val="222222"/>
          <w:sz w:val="21"/>
          <w:szCs w:val="21"/>
        </w:rPr>
        <w:t>Маркеры</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взаимодействия</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w:t>
      </w:r>
      <w:r w:rsidRPr="00A835C9">
        <w:rPr>
          <w:rFonts w:ascii="Helvetica" w:hAnsi="Helvetica" w:cs="Helvetica"/>
          <w:b/>
          <w:bCs/>
          <w:color w:val="222222"/>
          <w:sz w:val="21"/>
          <w:szCs w:val="21"/>
        </w:rPr>
        <w:t>-</w:t>
      </w:r>
      <w:r w:rsidRPr="00A835C9">
        <w:rPr>
          <w:rFonts w:ascii="Helvetica" w:hAnsi="Helvetica" w:cs="Helvetica" w:hint="eastAsia"/>
          <w:b/>
          <w:bCs/>
          <w:color w:val="222222"/>
          <w:sz w:val="21"/>
          <w:szCs w:val="21"/>
        </w:rPr>
        <w:t>фибриноген</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активность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тромбоцитов</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толерантность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тромбину</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при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одновременном</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введении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этинилэстрадиола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левоноргестрела</w:t>
      </w:r>
      <w:r w:rsidRPr="00A835C9">
        <w:rPr>
          <w:rFonts w:ascii="Helvetica" w:hAnsi="Helvetica" w:cs="Helvetica"/>
          <w:b/>
          <w:bCs/>
          <w:color w:val="222222"/>
          <w:sz w:val="21"/>
          <w:szCs w:val="21"/>
        </w:rPr>
        <w:t>.</w:t>
      </w:r>
    </w:p>
    <w:p w14:paraId="4C567D91" w14:textId="77777777" w:rsidR="00A835C9" w:rsidRPr="00A835C9" w:rsidRDefault="00A835C9" w:rsidP="00A835C9">
      <w:pPr>
        <w:rPr>
          <w:rFonts w:ascii="Helvetica" w:hAnsi="Helvetica" w:cs="Helvetica"/>
          <w:b/>
          <w:bCs/>
          <w:color w:val="222222"/>
          <w:sz w:val="21"/>
          <w:szCs w:val="21"/>
        </w:rPr>
      </w:pPr>
    </w:p>
    <w:p w14:paraId="2D1BFD4B"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4.6. 1.</w:t>
      </w:r>
      <w:r w:rsidRPr="00A835C9">
        <w:rPr>
          <w:rFonts w:ascii="Helvetica" w:hAnsi="Helvetica" w:cs="Helvetica" w:hint="eastAsia"/>
          <w:b/>
          <w:bCs/>
          <w:color w:val="222222"/>
          <w:sz w:val="21"/>
          <w:szCs w:val="21"/>
        </w:rPr>
        <w:t>Влияние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комбинации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этинилэстрадиола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левоноргестрела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на</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толерантность</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к</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тромбину</w:t>
      </w:r>
      <w:r w:rsidRPr="00A835C9">
        <w:rPr>
          <w:rFonts w:ascii="Helvetica" w:hAnsi="Helvetica" w:cs="Helvetica"/>
          <w:b/>
          <w:bCs/>
          <w:color w:val="222222"/>
          <w:sz w:val="21"/>
          <w:szCs w:val="21"/>
        </w:rPr>
        <w:t>.</w:t>
      </w:r>
    </w:p>
    <w:p w14:paraId="25D0EE7B" w14:textId="77777777" w:rsidR="00A835C9" w:rsidRPr="00A835C9" w:rsidRDefault="00A835C9" w:rsidP="00A835C9">
      <w:pPr>
        <w:rPr>
          <w:rFonts w:ascii="Helvetica" w:hAnsi="Helvetica" w:cs="Helvetica"/>
          <w:b/>
          <w:bCs/>
          <w:color w:val="222222"/>
          <w:sz w:val="21"/>
          <w:szCs w:val="21"/>
        </w:rPr>
      </w:pPr>
    </w:p>
    <w:p w14:paraId="5B599C0E" w14:textId="77777777" w:rsidR="00A835C9" w:rsidRPr="00A835C9" w:rsidRDefault="00A835C9" w:rsidP="00A835C9">
      <w:pPr>
        <w:rPr>
          <w:rFonts w:ascii="Helvetica" w:hAnsi="Helvetica" w:cs="Helvetica"/>
          <w:b/>
          <w:bCs/>
          <w:color w:val="222222"/>
          <w:sz w:val="21"/>
          <w:szCs w:val="21"/>
        </w:rPr>
      </w:pPr>
      <w:r w:rsidRPr="00A835C9">
        <w:rPr>
          <w:rFonts w:ascii="Helvetica" w:hAnsi="Helvetica" w:cs="Helvetica"/>
          <w:b/>
          <w:bCs/>
          <w:color w:val="222222"/>
          <w:sz w:val="21"/>
          <w:szCs w:val="21"/>
        </w:rPr>
        <w:t xml:space="preserve">5. </w:t>
      </w:r>
      <w:r w:rsidRPr="00A835C9">
        <w:rPr>
          <w:rFonts w:ascii="Helvetica" w:hAnsi="Helvetica" w:cs="Helvetica" w:hint="eastAsia"/>
          <w:b/>
          <w:bCs/>
          <w:color w:val="222222"/>
          <w:sz w:val="21"/>
          <w:szCs w:val="21"/>
        </w:rPr>
        <w:t>ОБСУЖДЕНИЕ</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И</w:t>
      </w:r>
      <w:r w:rsidRPr="00A835C9">
        <w:rPr>
          <w:rFonts w:ascii="Helvetica" w:hAnsi="Helvetica" w:cs="Helvetica"/>
          <w:b/>
          <w:bCs/>
          <w:color w:val="222222"/>
          <w:sz w:val="21"/>
          <w:szCs w:val="21"/>
        </w:rPr>
        <w:t xml:space="preserve"> </w:t>
      </w:r>
      <w:r w:rsidRPr="00A835C9">
        <w:rPr>
          <w:rFonts w:ascii="Helvetica" w:hAnsi="Helvetica" w:cs="Helvetica" w:hint="eastAsia"/>
          <w:b/>
          <w:bCs/>
          <w:color w:val="222222"/>
          <w:sz w:val="21"/>
          <w:szCs w:val="21"/>
        </w:rPr>
        <w:t>ЗАКЛЮЧЕНИЕ</w:t>
      </w:r>
      <w:r w:rsidRPr="00A835C9">
        <w:rPr>
          <w:rFonts w:ascii="Helvetica" w:hAnsi="Helvetica" w:cs="Helvetica"/>
          <w:b/>
          <w:bCs/>
          <w:color w:val="222222"/>
          <w:sz w:val="21"/>
          <w:szCs w:val="21"/>
        </w:rPr>
        <w:t>.</w:t>
      </w:r>
    </w:p>
    <w:p w14:paraId="17C4A7D8" w14:textId="77777777" w:rsidR="00A835C9" w:rsidRPr="00A835C9" w:rsidRDefault="00A835C9" w:rsidP="00A835C9">
      <w:pPr>
        <w:rPr>
          <w:rFonts w:ascii="Helvetica" w:hAnsi="Helvetica" w:cs="Helvetica"/>
          <w:b/>
          <w:bCs/>
          <w:color w:val="222222"/>
          <w:sz w:val="21"/>
          <w:szCs w:val="21"/>
        </w:rPr>
      </w:pPr>
    </w:p>
    <w:p w14:paraId="109CC004" w14:textId="6E67CC61" w:rsidR="00484EB4" w:rsidRPr="00A835C9" w:rsidRDefault="00A835C9" w:rsidP="00A835C9">
      <w:r w:rsidRPr="00A835C9">
        <w:rPr>
          <w:rFonts w:ascii="Helvetica" w:hAnsi="Helvetica" w:cs="Helvetica"/>
          <w:b/>
          <w:bCs/>
          <w:color w:val="222222"/>
          <w:sz w:val="21"/>
          <w:szCs w:val="21"/>
        </w:rPr>
        <w:t xml:space="preserve">6. </w:t>
      </w:r>
      <w:r w:rsidRPr="00A835C9">
        <w:rPr>
          <w:rFonts w:ascii="Helvetica" w:hAnsi="Helvetica" w:cs="Helvetica" w:hint="eastAsia"/>
          <w:b/>
          <w:bCs/>
          <w:color w:val="222222"/>
          <w:sz w:val="21"/>
          <w:szCs w:val="21"/>
        </w:rPr>
        <w:t>ВЫВОДЫ</w:t>
      </w:r>
      <w:r w:rsidRPr="00A835C9">
        <w:rPr>
          <w:rFonts w:ascii="Helvetica" w:hAnsi="Helvetica" w:cs="Helvetica"/>
          <w:b/>
          <w:bCs/>
          <w:color w:val="222222"/>
          <w:sz w:val="21"/>
          <w:szCs w:val="21"/>
        </w:rPr>
        <w:t>.</w:t>
      </w:r>
    </w:p>
    <w:sectPr w:rsidR="00484EB4" w:rsidRPr="00A835C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77C83" w14:textId="77777777" w:rsidR="007D45A8" w:rsidRDefault="007D45A8">
      <w:pPr>
        <w:spacing w:after="0" w:line="240" w:lineRule="auto"/>
      </w:pPr>
      <w:r>
        <w:separator/>
      </w:r>
    </w:p>
  </w:endnote>
  <w:endnote w:type="continuationSeparator" w:id="0">
    <w:p w14:paraId="18F2D0B5" w14:textId="77777777" w:rsidR="007D45A8" w:rsidRDefault="007D4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FEBF" w14:textId="77777777" w:rsidR="007D45A8" w:rsidRDefault="007D45A8"/>
    <w:p w14:paraId="5105C12C" w14:textId="77777777" w:rsidR="007D45A8" w:rsidRDefault="007D45A8"/>
    <w:p w14:paraId="64D0A261" w14:textId="77777777" w:rsidR="007D45A8" w:rsidRDefault="007D45A8"/>
    <w:p w14:paraId="32F24492" w14:textId="77777777" w:rsidR="007D45A8" w:rsidRDefault="007D45A8"/>
    <w:p w14:paraId="133D6D02" w14:textId="77777777" w:rsidR="007D45A8" w:rsidRDefault="007D45A8"/>
    <w:p w14:paraId="368BA2A5" w14:textId="77777777" w:rsidR="007D45A8" w:rsidRDefault="007D45A8"/>
    <w:p w14:paraId="25EB6145" w14:textId="77777777" w:rsidR="007D45A8" w:rsidRDefault="007D45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A9A6F7" wp14:editId="2C774B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64258" w14:textId="77777777" w:rsidR="007D45A8" w:rsidRDefault="007D45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A9A6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264258" w14:textId="77777777" w:rsidR="007D45A8" w:rsidRDefault="007D45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FF58ED" w14:textId="77777777" w:rsidR="007D45A8" w:rsidRDefault="007D45A8"/>
    <w:p w14:paraId="4C03532A" w14:textId="77777777" w:rsidR="007D45A8" w:rsidRDefault="007D45A8"/>
    <w:p w14:paraId="369A4EA5" w14:textId="77777777" w:rsidR="007D45A8" w:rsidRDefault="007D45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A919D7" wp14:editId="2D513D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DF500" w14:textId="77777777" w:rsidR="007D45A8" w:rsidRDefault="007D45A8"/>
                          <w:p w14:paraId="4DFCDD89" w14:textId="77777777" w:rsidR="007D45A8" w:rsidRDefault="007D45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A919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8DF500" w14:textId="77777777" w:rsidR="007D45A8" w:rsidRDefault="007D45A8"/>
                    <w:p w14:paraId="4DFCDD89" w14:textId="77777777" w:rsidR="007D45A8" w:rsidRDefault="007D45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C7E85B" w14:textId="77777777" w:rsidR="007D45A8" w:rsidRDefault="007D45A8"/>
    <w:p w14:paraId="0829D1CA" w14:textId="77777777" w:rsidR="007D45A8" w:rsidRDefault="007D45A8">
      <w:pPr>
        <w:rPr>
          <w:sz w:val="2"/>
          <w:szCs w:val="2"/>
        </w:rPr>
      </w:pPr>
    </w:p>
    <w:p w14:paraId="4761E6FB" w14:textId="77777777" w:rsidR="007D45A8" w:rsidRDefault="007D45A8"/>
    <w:p w14:paraId="11E718A8" w14:textId="77777777" w:rsidR="007D45A8" w:rsidRDefault="007D45A8">
      <w:pPr>
        <w:spacing w:after="0" w:line="240" w:lineRule="auto"/>
      </w:pPr>
    </w:p>
  </w:footnote>
  <w:footnote w:type="continuationSeparator" w:id="0">
    <w:p w14:paraId="7AD4EE2B" w14:textId="77777777" w:rsidR="007D45A8" w:rsidRDefault="007D4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w:t>
      </w:r>
      <w:r w:rsidRPr="00DB5DA1">
        <w:rPr>
          <w:rStyle w:val="a8"/>
          <w:rFonts w:ascii="Verdana" w:eastAsia="Courier New" w:hAnsi="Verdana" w:cs="Verdana"/>
        </w:rPr>
        <w:t>h</w:t>
      </w:r>
      <w:r w:rsidRPr="00DB5DA1">
        <w:rPr>
          <w:rStyle w:val="a8"/>
          <w:rFonts w:ascii="Verdana" w:eastAsia="Courier New" w:hAnsi="Verdana" w:cs="Verdana"/>
        </w:rPr>
        <w:t>.html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5A8"/>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196511</TotalTime>
  <Pages>3</Pages>
  <Words>429</Words>
  <Characters>2448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1066</cp:revision>
  <cp:lastPrinted>2009-02-06T05:36:00Z</cp:lastPrinted>
  <dcterms:created xsi:type="dcterms:W3CDTF">2024-01-07T13:43:00Z</dcterms:created>
  <dcterms:modified xsi:type="dcterms:W3CDTF">2025-11-01T16:17:00Z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