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1AA7352A" w:rsidR="00BD642D" w:rsidRPr="00B30F07" w:rsidRDefault="00B30F07" w:rsidP="00B30F07">
      <w:r w:rsidRPr="00B30F07">
        <w:rPr>
          <w:rFonts w:ascii="Helvetica" w:eastAsia="Symbol" w:hAnsi="Helvetica" w:cs="Helvetica"/>
          <w:b/>
          <w:color w:val="222222"/>
          <w:kern w:val="0"/>
          <w:sz w:val="21"/>
          <w:szCs w:val="21"/>
          <w:lang w:eastAsia="ru-RU"/>
        </w:rPr>
        <w:t>Адамова Іммілейла Хаганіївна, адвокат, керівник адвокатського бюро «Іммілейли Адамової». Назва дисертації: «Організація адвокатської діяльності в Україні: адміністративно-правові засади». Шифр та назва спеціальності – 12.00.07 «Адміністративне право і процес; фінансове право; інформаційне право». Спецрада Д 26.503.01 Науково-дослідного інституту публічного права (03035, м. Київ, вул. Г. Кірпи, 2-а; тел. 228-10-31). Науковий керівник: Чорна Аліна Миколаївна, доктор юридичних наук, професор, професор кафедри правового забезпечення підприємницької діяльності та фінансової безпеки Харківського національного університету внутрішніх справ. Офіційні опоненти: Гетьман Євген Анатолійович, доктор юридичних наук, професор, член-кореспондент НАПрН України, головний учений секретар Національної академії правових наук України; Прокопенко Олексій Юрійович, доктор юридичних наук, старший науковий співробітник, начальник сектору реагування патрульної поліції відділу поліції № 3 Харківського районного управління поліції № 1 ГУНП в Харківській області.</w:t>
      </w:r>
    </w:p>
    <w:sectPr w:rsidR="00BD642D" w:rsidRPr="00B30F0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ED392" w14:textId="77777777" w:rsidR="006D2C35" w:rsidRDefault="006D2C35">
      <w:pPr>
        <w:spacing w:after="0" w:line="240" w:lineRule="auto"/>
      </w:pPr>
      <w:r>
        <w:separator/>
      </w:r>
    </w:p>
  </w:endnote>
  <w:endnote w:type="continuationSeparator" w:id="0">
    <w:p w14:paraId="08D3C993" w14:textId="77777777" w:rsidR="006D2C35" w:rsidRDefault="006D2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36477" w14:textId="77777777" w:rsidR="006D2C35" w:rsidRDefault="006D2C35"/>
    <w:p w14:paraId="45D1CC5F" w14:textId="77777777" w:rsidR="006D2C35" w:rsidRDefault="006D2C35"/>
    <w:p w14:paraId="1C9A399F" w14:textId="77777777" w:rsidR="006D2C35" w:rsidRDefault="006D2C35"/>
    <w:p w14:paraId="63A15749" w14:textId="77777777" w:rsidR="006D2C35" w:rsidRDefault="006D2C35"/>
    <w:p w14:paraId="3F9E7325" w14:textId="77777777" w:rsidR="006D2C35" w:rsidRDefault="006D2C35"/>
    <w:p w14:paraId="3CB4344C" w14:textId="77777777" w:rsidR="006D2C35" w:rsidRDefault="006D2C35"/>
    <w:p w14:paraId="684729FD" w14:textId="77777777" w:rsidR="006D2C35" w:rsidRDefault="006D2C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592AD9" wp14:editId="6DCDBF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1BC9D" w14:textId="77777777" w:rsidR="006D2C35" w:rsidRDefault="006D2C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592A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51BC9D" w14:textId="77777777" w:rsidR="006D2C35" w:rsidRDefault="006D2C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22BBB6" w14:textId="77777777" w:rsidR="006D2C35" w:rsidRDefault="006D2C35"/>
    <w:p w14:paraId="0887DEB5" w14:textId="77777777" w:rsidR="006D2C35" w:rsidRDefault="006D2C35"/>
    <w:p w14:paraId="5F7771F6" w14:textId="77777777" w:rsidR="006D2C35" w:rsidRDefault="006D2C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45826F" wp14:editId="4AA9A2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D2CC2" w14:textId="77777777" w:rsidR="006D2C35" w:rsidRDefault="006D2C35"/>
                          <w:p w14:paraId="0D5AD058" w14:textId="77777777" w:rsidR="006D2C35" w:rsidRDefault="006D2C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4582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6D2CC2" w14:textId="77777777" w:rsidR="006D2C35" w:rsidRDefault="006D2C35"/>
                    <w:p w14:paraId="0D5AD058" w14:textId="77777777" w:rsidR="006D2C35" w:rsidRDefault="006D2C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5BCAA7" w14:textId="77777777" w:rsidR="006D2C35" w:rsidRDefault="006D2C35"/>
    <w:p w14:paraId="507A2BCE" w14:textId="77777777" w:rsidR="006D2C35" w:rsidRDefault="006D2C35">
      <w:pPr>
        <w:rPr>
          <w:sz w:val="2"/>
          <w:szCs w:val="2"/>
        </w:rPr>
      </w:pPr>
    </w:p>
    <w:p w14:paraId="79EF4E15" w14:textId="77777777" w:rsidR="006D2C35" w:rsidRDefault="006D2C35"/>
    <w:p w14:paraId="6C936A12" w14:textId="77777777" w:rsidR="006D2C35" w:rsidRDefault="006D2C35">
      <w:pPr>
        <w:spacing w:after="0" w:line="240" w:lineRule="auto"/>
      </w:pPr>
    </w:p>
  </w:footnote>
  <w:footnote w:type="continuationSeparator" w:id="0">
    <w:p w14:paraId="434A62B7" w14:textId="77777777" w:rsidR="006D2C35" w:rsidRDefault="006D2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35"/>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89283</TotalTime>
  <Pages>1</Pages>
  <Words>156</Words>
  <Characters>894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3371</cp:revision>
  <cp:lastPrinted>2009-02-06T05:36:00Z</cp:lastPrinted>
  <dcterms:created xsi:type="dcterms:W3CDTF">2024-01-07T13:43:00Z</dcterms:created>
  <dcterms:modified xsi:type="dcterms:W3CDTF">2025-05-05T19:32:00Z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