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E5C" w:rsidRDefault="00757ADF" w:rsidP="00757ADF">
      <w:pPr>
        <w:rPr>
          <w:rFonts w:ascii="Times New Roman" w:eastAsia="Times New Roman" w:hAnsi="Times New Roman" w:cs="Times New Roman"/>
          <w:i/>
          <w:iCs/>
          <w:spacing w:val="-4"/>
          <w:kern w:val="0"/>
          <w:sz w:val="26"/>
          <w:szCs w:val="26"/>
          <w:lang w:eastAsia="ru-RU"/>
        </w:rPr>
      </w:pPr>
      <w:r w:rsidRPr="00757ADF">
        <w:rPr>
          <w:rFonts w:ascii="Times New Roman" w:eastAsia="Times New Roman" w:hAnsi="Times New Roman" w:cs="Times New Roman" w:hint="eastAsia"/>
          <w:i/>
          <w:iCs/>
          <w:spacing w:val="-4"/>
          <w:kern w:val="0"/>
          <w:sz w:val="26"/>
          <w:szCs w:val="26"/>
          <w:lang w:eastAsia="ru-RU"/>
        </w:rPr>
        <w:t>Бистров</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Антон</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Євгенійович</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консультант</w:t>
      </w:r>
      <w:r w:rsidRPr="00757ADF">
        <w:rPr>
          <w:rFonts w:ascii="Times New Roman" w:eastAsia="Times New Roman" w:hAnsi="Times New Roman" w:cs="Times New Roman"/>
          <w:i/>
          <w:iCs/>
          <w:spacing w:val="-4"/>
          <w:kern w:val="0"/>
          <w:sz w:val="26"/>
          <w:szCs w:val="26"/>
          <w:lang w:eastAsia="ru-RU"/>
        </w:rPr>
        <w:t xml:space="preserve"> - </w:t>
      </w:r>
      <w:r w:rsidRPr="00757ADF">
        <w:rPr>
          <w:rFonts w:ascii="Times New Roman" w:eastAsia="Times New Roman" w:hAnsi="Times New Roman" w:cs="Times New Roman" w:hint="eastAsia"/>
          <w:i/>
          <w:iCs/>
          <w:spacing w:val="-4"/>
          <w:kern w:val="0"/>
          <w:sz w:val="26"/>
          <w:szCs w:val="26"/>
          <w:lang w:eastAsia="ru-RU"/>
        </w:rPr>
        <w:t>практичний</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психолог</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фахівець</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з</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питань</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інтелектуального</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розвитку</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дитини</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ТОВ</w:t>
      </w:r>
      <w:r w:rsidRPr="00757ADF">
        <w:rPr>
          <w:rFonts w:ascii="Times New Roman" w:eastAsia="Times New Roman" w:hAnsi="Times New Roman" w:cs="Times New Roman"/>
          <w:i/>
          <w:iCs/>
          <w:spacing w:val="-4"/>
          <w:kern w:val="0"/>
          <w:sz w:val="26"/>
          <w:szCs w:val="26"/>
          <w:lang w:eastAsia="ru-RU"/>
        </w:rPr>
        <w:t xml:space="preserve"> &amp;laquo;</w:t>
      </w:r>
      <w:r w:rsidRPr="00757ADF">
        <w:rPr>
          <w:rFonts w:ascii="Times New Roman" w:eastAsia="Times New Roman" w:hAnsi="Times New Roman" w:cs="Times New Roman" w:hint="eastAsia"/>
          <w:i/>
          <w:iCs/>
          <w:spacing w:val="-4"/>
          <w:kern w:val="0"/>
          <w:sz w:val="26"/>
          <w:szCs w:val="26"/>
          <w:lang w:eastAsia="ru-RU"/>
        </w:rPr>
        <w:t>Центр</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Компетенцій</w:t>
      </w:r>
      <w:r w:rsidRPr="00757ADF">
        <w:rPr>
          <w:rFonts w:ascii="Times New Roman" w:eastAsia="Times New Roman" w:hAnsi="Times New Roman" w:cs="Times New Roman"/>
          <w:i/>
          <w:iCs/>
          <w:spacing w:val="-4"/>
          <w:kern w:val="0"/>
          <w:sz w:val="26"/>
          <w:szCs w:val="26"/>
          <w:lang w:eastAsia="ru-RU"/>
        </w:rPr>
        <w:t>&amp;raquo;: &amp;laquo;</w:t>
      </w:r>
      <w:r w:rsidRPr="00757ADF">
        <w:rPr>
          <w:rFonts w:ascii="Times New Roman" w:eastAsia="Times New Roman" w:hAnsi="Times New Roman" w:cs="Times New Roman" w:hint="eastAsia"/>
          <w:i/>
          <w:iCs/>
          <w:spacing w:val="-4"/>
          <w:kern w:val="0"/>
          <w:sz w:val="26"/>
          <w:szCs w:val="26"/>
          <w:lang w:eastAsia="ru-RU"/>
        </w:rPr>
        <w:t>Особливості</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віктимної</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поведінки</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розумово</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відсталих</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підлітків</w:t>
      </w:r>
      <w:r w:rsidRPr="00757ADF">
        <w:rPr>
          <w:rFonts w:ascii="Times New Roman" w:eastAsia="Times New Roman" w:hAnsi="Times New Roman" w:cs="Times New Roman"/>
          <w:i/>
          <w:iCs/>
          <w:spacing w:val="-4"/>
          <w:kern w:val="0"/>
          <w:sz w:val="26"/>
          <w:szCs w:val="26"/>
          <w:lang w:eastAsia="ru-RU"/>
        </w:rPr>
        <w:t xml:space="preserve">&amp;raquo; (19.00.08 - </w:t>
      </w:r>
      <w:r w:rsidRPr="00757ADF">
        <w:rPr>
          <w:rFonts w:ascii="Times New Roman" w:eastAsia="Times New Roman" w:hAnsi="Times New Roman" w:cs="Times New Roman" w:hint="eastAsia"/>
          <w:i/>
          <w:iCs/>
          <w:spacing w:val="-4"/>
          <w:kern w:val="0"/>
          <w:sz w:val="26"/>
          <w:szCs w:val="26"/>
          <w:lang w:eastAsia="ru-RU"/>
        </w:rPr>
        <w:t>спеці</w:t>
      </w:r>
      <w:r w:rsidRPr="00757ADF">
        <w:rPr>
          <w:rFonts w:ascii="Times New Roman" w:eastAsia="Times New Roman" w:hAnsi="Times New Roman" w:cs="Times New Roman"/>
          <w:i/>
          <w:iCs/>
          <w:spacing w:val="-4"/>
          <w:kern w:val="0"/>
          <w:sz w:val="26"/>
          <w:szCs w:val="26"/>
          <w:lang w:eastAsia="ru-RU"/>
        </w:rPr>
        <w:t>&amp;shy;</w:t>
      </w:r>
      <w:r w:rsidRPr="00757ADF">
        <w:rPr>
          <w:rFonts w:ascii="Times New Roman" w:eastAsia="Times New Roman" w:hAnsi="Times New Roman" w:cs="Times New Roman" w:hint="eastAsia"/>
          <w:i/>
          <w:iCs/>
          <w:spacing w:val="-4"/>
          <w:kern w:val="0"/>
          <w:sz w:val="26"/>
          <w:szCs w:val="26"/>
          <w:lang w:eastAsia="ru-RU"/>
        </w:rPr>
        <w:t>альна</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психологія</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Спецрада</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Д</w:t>
      </w:r>
      <w:r w:rsidRPr="00757ADF">
        <w:rPr>
          <w:rFonts w:ascii="Times New Roman" w:eastAsia="Times New Roman" w:hAnsi="Times New Roman" w:cs="Times New Roman"/>
          <w:i/>
          <w:iCs/>
          <w:spacing w:val="-4"/>
          <w:kern w:val="0"/>
          <w:sz w:val="26"/>
          <w:szCs w:val="26"/>
          <w:lang w:eastAsia="ru-RU"/>
        </w:rPr>
        <w:t xml:space="preserve"> 26.053.23 </w:t>
      </w:r>
      <w:r w:rsidRPr="00757ADF">
        <w:rPr>
          <w:rFonts w:ascii="Times New Roman" w:eastAsia="Times New Roman" w:hAnsi="Times New Roman" w:cs="Times New Roman" w:hint="eastAsia"/>
          <w:i/>
          <w:iCs/>
          <w:spacing w:val="-4"/>
          <w:kern w:val="0"/>
          <w:sz w:val="26"/>
          <w:szCs w:val="26"/>
          <w:lang w:eastAsia="ru-RU"/>
        </w:rPr>
        <w:t>у</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Національному</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педагогічному</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університеті</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імені</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М</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П</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Драгоманова</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МОН</w:t>
      </w:r>
      <w:r w:rsidRPr="00757ADF">
        <w:rPr>
          <w:rFonts w:ascii="Times New Roman" w:eastAsia="Times New Roman" w:hAnsi="Times New Roman" w:cs="Times New Roman"/>
          <w:i/>
          <w:iCs/>
          <w:spacing w:val="-4"/>
          <w:kern w:val="0"/>
          <w:sz w:val="26"/>
          <w:szCs w:val="26"/>
          <w:lang w:eastAsia="ru-RU"/>
        </w:rPr>
        <w:t xml:space="preserve"> </w:t>
      </w:r>
      <w:r w:rsidRPr="00757ADF">
        <w:rPr>
          <w:rFonts w:ascii="Times New Roman" w:eastAsia="Times New Roman" w:hAnsi="Times New Roman" w:cs="Times New Roman" w:hint="eastAsia"/>
          <w:i/>
          <w:iCs/>
          <w:spacing w:val="-4"/>
          <w:kern w:val="0"/>
          <w:sz w:val="26"/>
          <w:szCs w:val="26"/>
          <w:lang w:eastAsia="ru-RU"/>
        </w:rPr>
        <w:t>України</w:t>
      </w:r>
    </w:p>
    <w:p w:rsidR="00757ADF" w:rsidRDefault="00757ADF" w:rsidP="00757ADF">
      <w:pPr>
        <w:rPr>
          <w:rFonts w:ascii="Times New Roman" w:eastAsia="Times New Roman" w:hAnsi="Times New Roman" w:cs="Times New Roman"/>
          <w:i/>
          <w:iCs/>
          <w:spacing w:val="-4"/>
          <w:kern w:val="0"/>
          <w:sz w:val="26"/>
          <w:szCs w:val="26"/>
          <w:lang w:eastAsia="ru-RU"/>
        </w:rPr>
      </w:pPr>
    </w:p>
    <w:p w:rsidR="00757ADF" w:rsidRDefault="00757ADF" w:rsidP="00757ADF">
      <w:pPr>
        <w:rPr>
          <w:rFonts w:ascii="Times New Roman" w:eastAsia="Times New Roman" w:hAnsi="Times New Roman" w:cs="Times New Roman"/>
          <w:i/>
          <w:iCs/>
          <w:spacing w:val="-4"/>
          <w:kern w:val="0"/>
          <w:sz w:val="26"/>
          <w:szCs w:val="26"/>
          <w:lang w:eastAsia="ru-RU"/>
        </w:rPr>
      </w:pPr>
    </w:p>
    <w:p w:rsidR="00757ADF" w:rsidRPr="00757ADF" w:rsidRDefault="00757ADF" w:rsidP="00757ADF">
      <w:pPr>
        <w:tabs>
          <w:tab w:val="clear" w:pos="709"/>
        </w:tabs>
        <w:suppressAutoHyphens w:val="0"/>
        <w:spacing w:after="589" w:line="485" w:lineRule="exact"/>
        <w:ind w:firstLine="0"/>
        <w:jc w:val="center"/>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МІНІСТЕРСТВО ОСВІТИ І НАУКИ УКРАЇНИ</w:t>
      </w:r>
      <w:r w:rsidRPr="00757ADF">
        <w:rPr>
          <w:rFonts w:ascii="Times New Roman" w:eastAsia="Times New Roman" w:hAnsi="Times New Roman" w:cs="Times New Roman"/>
          <w:color w:val="000000"/>
          <w:kern w:val="0"/>
          <w:sz w:val="28"/>
          <w:szCs w:val="28"/>
          <w:lang w:val="uk-UA" w:eastAsia="uk-UA" w:bidi="uk-UA"/>
        </w:rPr>
        <w:br/>
        <w:t>НАЦІОНАЛЬНИЙ ПЕДАГОГІЧНИЙ УНІВЕРСИТЕТ</w:t>
      </w:r>
      <w:r w:rsidRPr="00757ADF">
        <w:rPr>
          <w:rFonts w:ascii="Times New Roman" w:eastAsia="Times New Roman" w:hAnsi="Times New Roman" w:cs="Times New Roman"/>
          <w:color w:val="000000"/>
          <w:kern w:val="0"/>
          <w:sz w:val="28"/>
          <w:szCs w:val="28"/>
          <w:lang w:val="uk-UA" w:eastAsia="uk-UA" w:bidi="uk-UA"/>
        </w:rPr>
        <w:br/>
        <w:t>ІМЕНІ М. П. ДРАГОМАНОВА</w:t>
      </w:r>
    </w:p>
    <w:p w:rsidR="00757ADF" w:rsidRPr="00757ADF" w:rsidRDefault="00757ADF" w:rsidP="00757ADF">
      <w:pPr>
        <w:tabs>
          <w:tab w:val="clear" w:pos="709"/>
        </w:tabs>
        <w:suppressAutoHyphens w:val="0"/>
        <w:spacing w:after="47" w:line="274" w:lineRule="exact"/>
        <w:ind w:left="5700" w:right="660" w:firstLine="0"/>
        <w:jc w:val="left"/>
        <w:rPr>
          <w:rFonts w:ascii="Times New Roman" w:eastAsia="Times New Roman" w:hAnsi="Times New Roman" w:cs="Times New Roman"/>
          <w:color w:val="000000"/>
          <w:kern w:val="0"/>
          <w:sz w:val="24"/>
          <w:szCs w:val="24"/>
          <w:lang w:val="uk-UA" w:eastAsia="uk-UA" w:bidi="uk-UA"/>
        </w:rPr>
      </w:pPr>
      <w:r w:rsidRPr="00757ADF">
        <w:rPr>
          <w:rFonts w:ascii="Times New Roman" w:eastAsia="Times New Roman" w:hAnsi="Times New Roman" w:cs="Times New Roman"/>
          <w:color w:val="000000"/>
          <w:kern w:val="0"/>
          <w:sz w:val="24"/>
          <w:szCs w:val="24"/>
          <w:lang w:val="uk-UA" w:eastAsia="uk-UA" w:bidi="uk-UA"/>
        </w:rPr>
        <w:t>Кваліфікаційна наукова праця на правах рукопису</w:t>
      </w:r>
    </w:p>
    <w:p w:rsidR="00757ADF" w:rsidRPr="00757ADF" w:rsidRDefault="00757ADF" w:rsidP="00757ADF">
      <w:pPr>
        <w:tabs>
          <w:tab w:val="clear" w:pos="709"/>
        </w:tabs>
        <w:suppressAutoHyphens w:val="0"/>
        <w:spacing w:after="0" w:line="965" w:lineRule="exact"/>
        <w:ind w:firstLine="0"/>
        <w:jc w:val="center"/>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eastAsia="ru-RU" w:bidi="ru-RU"/>
        </w:rPr>
        <w:t xml:space="preserve">БИСТРОВ АНТОН </w:t>
      </w:r>
      <w:r w:rsidRPr="00757ADF">
        <w:rPr>
          <w:rFonts w:ascii="Times New Roman" w:eastAsia="Times New Roman" w:hAnsi="Times New Roman" w:cs="Times New Roman"/>
          <w:color w:val="000000"/>
          <w:kern w:val="0"/>
          <w:sz w:val="28"/>
          <w:szCs w:val="28"/>
          <w:lang w:val="uk-UA" w:eastAsia="uk-UA" w:bidi="uk-UA"/>
        </w:rPr>
        <w:t>ЄВГЕНОВИЧ</w:t>
      </w:r>
    </w:p>
    <w:p w:rsidR="00757ADF" w:rsidRPr="00757ADF" w:rsidRDefault="00757ADF" w:rsidP="00757ADF">
      <w:pPr>
        <w:tabs>
          <w:tab w:val="clear" w:pos="709"/>
        </w:tabs>
        <w:suppressAutoHyphens w:val="0"/>
        <w:spacing w:after="0" w:line="965" w:lineRule="exact"/>
        <w:ind w:left="3860" w:firstLine="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eastAsia="ru-RU" w:bidi="ru-RU"/>
        </w:rPr>
        <w:t xml:space="preserve">УДК: </w:t>
      </w:r>
      <w:r w:rsidRPr="00757ADF">
        <w:rPr>
          <w:rFonts w:ascii="Times New Roman" w:eastAsia="Times New Roman" w:hAnsi="Times New Roman" w:cs="Times New Roman"/>
          <w:color w:val="000000"/>
          <w:kern w:val="0"/>
          <w:sz w:val="28"/>
          <w:szCs w:val="28"/>
          <w:lang w:val="uk-UA" w:eastAsia="uk-UA" w:bidi="uk-UA"/>
        </w:rPr>
        <w:t>159.972: 376.035: 316.624: 371.134 - 057 ДИСЕРТАЦІЯ</w:t>
      </w:r>
    </w:p>
    <w:p w:rsidR="00757ADF" w:rsidRPr="00757ADF" w:rsidRDefault="00757ADF" w:rsidP="00757ADF">
      <w:pPr>
        <w:keepNext/>
        <w:keepLines/>
        <w:tabs>
          <w:tab w:val="clear" w:pos="709"/>
        </w:tabs>
        <w:suppressAutoHyphens w:val="0"/>
        <w:spacing w:after="81" w:line="320" w:lineRule="exact"/>
        <w:ind w:left="460" w:firstLine="0"/>
        <w:jc w:val="left"/>
        <w:outlineLvl w:val="0"/>
        <w:rPr>
          <w:rFonts w:ascii="Times New Roman" w:eastAsia="Times New Roman" w:hAnsi="Times New Roman" w:cs="Times New Roman"/>
          <w:b/>
          <w:bCs/>
          <w:color w:val="000000"/>
          <w:kern w:val="0"/>
          <w:sz w:val="32"/>
          <w:szCs w:val="32"/>
          <w:lang w:val="uk-UA" w:eastAsia="uk-UA" w:bidi="uk-UA"/>
        </w:rPr>
      </w:pPr>
      <w:bookmarkStart w:id="0" w:name="bookmark0"/>
      <w:r w:rsidRPr="00757ADF">
        <w:rPr>
          <w:rFonts w:ascii="Times New Roman" w:eastAsia="Times New Roman" w:hAnsi="Times New Roman" w:cs="Times New Roman"/>
          <w:b/>
          <w:bCs/>
          <w:color w:val="000000"/>
          <w:kern w:val="0"/>
          <w:sz w:val="32"/>
          <w:szCs w:val="32"/>
          <w:lang w:val="uk-UA" w:eastAsia="uk-UA" w:bidi="uk-UA"/>
        </w:rPr>
        <w:t>ОСОБЛИВОСТІ ВІКТИМНОЇ ПОВЕДІНКИ РОЗУМОВО</w:t>
      </w:r>
      <w:bookmarkEnd w:id="0"/>
    </w:p>
    <w:p w:rsidR="00757ADF" w:rsidRPr="00757ADF" w:rsidRDefault="00757ADF" w:rsidP="00757ADF">
      <w:pPr>
        <w:keepNext/>
        <w:keepLines/>
        <w:tabs>
          <w:tab w:val="clear" w:pos="709"/>
        </w:tabs>
        <w:suppressAutoHyphens w:val="0"/>
        <w:spacing w:after="329" w:line="320" w:lineRule="exact"/>
        <w:ind w:firstLine="0"/>
        <w:jc w:val="center"/>
        <w:outlineLvl w:val="0"/>
        <w:rPr>
          <w:rFonts w:ascii="Times New Roman" w:eastAsia="Times New Roman" w:hAnsi="Times New Roman" w:cs="Times New Roman"/>
          <w:b/>
          <w:bCs/>
          <w:color w:val="000000"/>
          <w:kern w:val="0"/>
          <w:sz w:val="32"/>
          <w:szCs w:val="32"/>
          <w:lang w:val="uk-UA" w:eastAsia="uk-UA" w:bidi="uk-UA"/>
        </w:rPr>
      </w:pPr>
      <w:bookmarkStart w:id="1" w:name="bookmark1"/>
      <w:r w:rsidRPr="00757ADF">
        <w:rPr>
          <w:rFonts w:ascii="Times New Roman" w:eastAsia="Times New Roman" w:hAnsi="Times New Roman" w:cs="Times New Roman"/>
          <w:b/>
          <w:bCs/>
          <w:color w:val="000000"/>
          <w:kern w:val="0"/>
          <w:sz w:val="32"/>
          <w:szCs w:val="32"/>
          <w:lang w:val="uk-UA" w:eastAsia="uk-UA" w:bidi="uk-UA"/>
        </w:rPr>
        <w:t>ВІДСТАЛИХ ПІДЛІТКІВ</w:t>
      </w:r>
      <w:bookmarkEnd w:id="1"/>
    </w:p>
    <w:p w:rsidR="00757ADF" w:rsidRPr="00757ADF" w:rsidRDefault="00757ADF" w:rsidP="00757ADF">
      <w:pPr>
        <w:numPr>
          <w:ilvl w:val="0"/>
          <w:numId w:val="20"/>
        </w:numPr>
        <w:tabs>
          <w:tab w:val="clear" w:pos="709"/>
        </w:tabs>
        <w:suppressAutoHyphens w:val="0"/>
        <w:spacing w:after="1273" w:line="280" w:lineRule="exact"/>
        <w:ind w:left="2800" w:firstLine="0"/>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08 - спеціальна психологія</w:t>
      </w:r>
    </w:p>
    <w:p w:rsidR="00757ADF" w:rsidRPr="00757ADF" w:rsidRDefault="00757ADF" w:rsidP="00757ADF">
      <w:pPr>
        <w:tabs>
          <w:tab w:val="clear" w:pos="709"/>
        </w:tabs>
        <w:suppressAutoHyphens w:val="0"/>
        <w:spacing w:after="0" w:line="274" w:lineRule="exact"/>
        <w:ind w:right="1860" w:firstLine="0"/>
        <w:jc w:val="left"/>
        <w:rPr>
          <w:rFonts w:ascii="Times New Roman" w:eastAsia="Times New Roman" w:hAnsi="Times New Roman" w:cs="Times New Roman"/>
          <w:color w:val="000000"/>
          <w:kern w:val="0"/>
          <w:sz w:val="24"/>
          <w:szCs w:val="24"/>
          <w:lang w:val="uk-UA" w:eastAsia="uk-UA" w:bidi="uk-UA"/>
        </w:rPr>
      </w:pPr>
      <w:r w:rsidRPr="00757ADF">
        <w:rPr>
          <w:rFonts w:ascii="Times New Roman" w:eastAsia="Times New Roman" w:hAnsi="Times New Roman" w:cs="Times New Roman"/>
          <w:color w:val="000000"/>
          <w:kern w:val="0"/>
          <w:sz w:val="24"/>
          <w:szCs w:val="24"/>
          <w:lang w:val="uk-UA" w:eastAsia="uk-UA" w:bidi="uk-UA"/>
        </w:rPr>
        <w:t>Подається на здобуття наукового ступеня кандидата психологічних наук Дисертація містить результати власних досліджень.</w:t>
      </w:r>
    </w:p>
    <w:p w:rsidR="00757ADF" w:rsidRPr="00757ADF" w:rsidRDefault="00757ADF" w:rsidP="00757ADF">
      <w:pPr>
        <w:tabs>
          <w:tab w:val="clear" w:pos="709"/>
        </w:tabs>
        <w:suppressAutoHyphens w:val="0"/>
        <w:spacing w:after="207" w:line="274" w:lineRule="exact"/>
        <w:ind w:right="4560" w:firstLine="0"/>
        <w:jc w:val="left"/>
        <w:rPr>
          <w:rFonts w:ascii="Times New Roman" w:eastAsia="Times New Roman" w:hAnsi="Times New Roman" w:cs="Times New Roman"/>
          <w:color w:val="000000"/>
          <w:kern w:val="0"/>
          <w:sz w:val="24"/>
          <w:szCs w:val="24"/>
          <w:lang w:val="uk-UA" w:eastAsia="uk-UA" w:bidi="uk-UA"/>
        </w:rPr>
      </w:pPr>
      <w:r w:rsidRPr="00757ADF">
        <w:rPr>
          <w:rFonts w:ascii="Times New Roman" w:eastAsia="Times New Roman" w:hAnsi="Times New Roman" w:cs="Times New Roman"/>
          <w:color w:val="000000"/>
          <w:kern w:val="0"/>
          <w:sz w:val="24"/>
          <w:szCs w:val="24"/>
          <w:lang w:val="uk-UA" w:eastAsia="uk-UA" w:bidi="uk-UA"/>
        </w:rPr>
        <w:t>Використання ідей, результатів і текстів інших авторів мають посилання на відповідне джерело</w:t>
      </w:r>
    </w:p>
    <w:p w:rsidR="00757ADF" w:rsidRPr="00757ADF" w:rsidRDefault="00757ADF" w:rsidP="00757ADF">
      <w:pPr>
        <w:tabs>
          <w:tab w:val="clear" w:pos="709"/>
          <w:tab w:val="left" w:leader="underscore" w:pos="3005"/>
        </w:tabs>
        <w:suppressAutoHyphens w:val="0"/>
        <w:spacing w:after="0" w:line="240" w:lineRule="exact"/>
        <w:ind w:firstLine="0"/>
        <w:rPr>
          <w:rFonts w:ascii="Times New Roman" w:eastAsia="Times New Roman" w:hAnsi="Times New Roman" w:cs="Times New Roman"/>
          <w:color w:val="000000"/>
          <w:kern w:val="0"/>
          <w:sz w:val="24"/>
          <w:szCs w:val="24"/>
          <w:lang w:val="uk-UA" w:eastAsia="uk-UA" w:bidi="uk-UA"/>
        </w:rPr>
      </w:pPr>
      <w:r w:rsidRPr="00757ADF">
        <w:rPr>
          <w:rFonts w:ascii="Times New Roman" w:eastAsia="Times New Roman" w:hAnsi="Times New Roman" w:cs="Times New Roman"/>
          <w:color w:val="000000"/>
          <w:kern w:val="0"/>
          <w:sz w:val="24"/>
          <w:szCs w:val="24"/>
          <w:lang w:val="uk-UA" w:eastAsia="uk-UA" w:bidi="uk-UA"/>
        </w:rPr>
        <w:tab/>
        <w:t xml:space="preserve">А. Є. </w:t>
      </w:r>
      <w:r w:rsidRPr="00757ADF">
        <w:rPr>
          <w:rFonts w:ascii="Times New Roman" w:eastAsia="Times New Roman" w:hAnsi="Times New Roman" w:cs="Times New Roman"/>
          <w:color w:val="000000"/>
          <w:kern w:val="0"/>
          <w:sz w:val="24"/>
          <w:szCs w:val="24"/>
          <w:lang w:eastAsia="ru-RU" w:bidi="ru-RU"/>
        </w:rPr>
        <w:t>Бистров</w:t>
      </w:r>
    </w:p>
    <w:p w:rsidR="00757ADF" w:rsidRPr="00757ADF" w:rsidRDefault="00757ADF" w:rsidP="00757ADF">
      <w:pPr>
        <w:tabs>
          <w:tab w:val="clear" w:pos="709"/>
        </w:tabs>
        <w:suppressAutoHyphens w:val="0"/>
        <w:spacing w:after="787" w:line="240" w:lineRule="exact"/>
        <w:ind w:firstLine="0"/>
        <w:rPr>
          <w:rFonts w:ascii="Times New Roman" w:eastAsia="Times New Roman" w:hAnsi="Times New Roman" w:cs="Times New Roman"/>
          <w:color w:val="000000"/>
          <w:kern w:val="0"/>
          <w:sz w:val="24"/>
          <w:szCs w:val="24"/>
          <w:lang w:val="uk-UA" w:eastAsia="uk-UA" w:bidi="uk-UA"/>
        </w:rPr>
      </w:pPr>
      <w:r w:rsidRPr="00757ADF">
        <w:rPr>
          <w:rFonts w:ascii="Times New Roman" w:eastAsia="Times New Roman" w:hAnsi="Times New Roman" w:cs="Times New Roman"/>
          <w:color w:val="000000"/>
          <w:kern w:val="0"/>
          <w:sz w:val="24"/>
          <w:szCs w:val="24"/>
          <w:lang w:val="uk-UA" w:eastAsia="uk-UA" w:bidi="uk-UA"/>
        </w:rPr>
        <w:t>(підпис, ініціали та прізвище здобувача)</w:t>
      </w:r>
    </w:p>
    <w:p w:rsidR="00757ADF" w:rsidRPr="00757ADF" w:rsidRDefault="00757ADF" w:rsidP="00757ADF">
      <w:pPr>
        <w:keepNext/>
        <w:keepLines/>
        <w:tabs>
          <w:tab w:val="clear" w:pos="709"/>
        </w:tabs>
        <w:suppressAutoHyphens w:val="0"/>
        <w:spacing w:after="0" w:line="322" w:lineRule="exact"/>
        <w:ind w:left="4280" w:firstLine="0"/>
        <w:jc w:val="left"/>
        <w:outlineLvl w:val="1"/>
        <w:rPr>
          <w:rFonts w:ascii="Times New Roman" w:eastAsia="Times New Roman" w:hAnsi="Times New Roman" w:cs="Times New Roman"/>
          <w:b/>
          <w:bCs/>
          <w:color w:val="000000"/>
          <w:kern w:val="0"/>
          <w:sz w:val="28"/>
          <w:szCs w:val="28"/>
          <w:lang w:val="uk-UA" w:eastAsia="uk-UA" w:bidi="uk-UA"/>
        </w:rPr>
      </w:pPr>
      <w:bookmarkStart w:id="2" w:name="bookmark2"/>
      <w:r w:rsidRPr="00757ADF">
        <w:rPr>
          <w:rFonts w:ascii="Times New Roman" w:eastAsia="Times New Roman" w:hAnsi="Times New Roman" w:cs="Times New Roman"/>
          <w:b/>
          <w:bCs/>
          <w:color w:val="000000"/>
          <w:kern w:val="0"/>
          <w:sz w:val="28"/>
          <w:szCs w:val="28"/>
          <w:lang w:val="uk-UA" w:eastAsia="uk-UA" w:bidi="uk-UA"/>
        </w:rPr>
        <w:t>Науковий керівник:</w:t>
      </w:r>
      <w:bookmarkEnd w:id="2"/>
    </w:p>
    <w:p w:rsidR="00757ADF" w:rsidRPr="00757ADF" w:rsidRDefault="00757ADF" w:rsidP="00757ADF">
      <w:pPr>
        <w:tabs>
          <w:tab w:val="clear" w:pos="709"/>
        </w:tabs>
        <w:suppressAutoHyphens w:val="0"/>
        <w:spacing w:after="0" w:line="322" w:lineRule="exact"/>
        <w:ind w:left="4280" w:firstLine="0"/>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доктор педагогічних наук, професор, академік НАПН України,</w:t>
      </w:r>
    </w:p>
    <w:p w:rsidR="00757ADF" w:rsidRPr="00757ADF" w:rsidRDefault="00757ADF" w:rsidP="00757ADF">
      <w:pPr>
        <w:tabs>
          <w:tab w:val="clear" w:pos="709"/>
        </w:tabs>
        <w:suppressAutoHyphens w:val="0"/>
        <w:spacing w:after="1293" w:line="322" w:lineRule="exact"/>
        <w:ind w:left="4280" w:firstLine="0"/>
        <w:jc w:val="left"/>
        <w:rPr>
          <w:rFonts w:ascii="Times New Roman" w:eastAsia="Times New Roman" w:hAnsi="Times New Roman" w:cs="Times New Roman"/>
          <w:b/>
          <w:bCs/>
          <w:color w:val="000000"/>
          <w:kern w:val="0"/>
          <w:sz w:val="28"/>
          <w:szCs w:val="28"/>
          <w:lang w:val="uk-UA" w:eastAsia="uk-UA" w:bidi="uk-UA"/>
        </w:rPr>
      </w:pPr>
      <w:r w:rsidRPr="00757ADF">
        <w:rPr>
          <w:rFonts w:ascii="Times New Roman" w:eastAsia="Times New Roman" w:hAnsi="Times New Roman" w:cs="Times New Roman"/>
          <w:b/>
          <w:bCs/>
          <w:color w:val="000000"/>
          <w:kern w:val="0"/>
          <w:sz w:val="28"/>
          <w:szCs w:val="28"/>
          <w:lang w:val="uk-UA" w:eastAsia="uk-UA" w:bidi="uk-UA"/>
        </w:rPr>
        <w:t>Синьов Віктор Миколайович</w:t>
      </w:r>
    </w:p>
    <w:p w:rsidR="00757ADF" w:rsidRDefault="00757ADF" w:rsidP="00757ADF">
      <w:pPr>
        <w:rPr>
          <w:rFonts w:ascii="Arial Unicode MS" w:eastAsia="Arial Unicode MS" w:hAnsi="Arial Unicode MS" w:cs="Arial Unicode MS"/>
          <w:color w:val="000000"/>
          <w:kern w:val="0"/>
          <w:sz w:val="24"/>
          <w:szCs w:val="24"/>
          <w:lang w:val="uk-UA" w:eastAsia="uk-UA" w:bidi="uk-UA"/>
        </w:rPr>
      </w:pPr>
      <w:r w:rsidRPr="00757ADF">
        <w:rPr>
          <w:rFonts w:ascii="Arial Unicode MS" w:eastAsia="Arial Unicode MS" w:hAnsi="Arial Unicode MS" w:cs="Arial Unicode MS"/>
          <w:color w:val="000000"/>
          <w:kern w:val="0"/>
          <w:sz w:val="24"/>
          <w:szCs w:val="24"/>
          <w:lang w:val="uk-UA" w:eastAsia="uk-UA" w:bidi="uk-UA"/>
        </w:rPr>
        <w:t xml:space="preserve">Київ </w:t>
      </w:r>
      <w:r>
        <w:rPr>
          <w:rFonts w:ascii="Arial Unicode MS" w:eastAsia="Arial Unicode MS" w:hAnsi="Arial Unicode MS" w:cs="Arial Unicode MS"/>
          <w:color w:val="000000"/>
          <w:kern w:val="0"/>
          <w:sz w:val="24"/>
          <w:szCs w:val="24"/>
          <w:lang w:val="uk-UA" w:eastAsia="uk-UA" w:bidi="uk-UA"/>
        </w:rPr>
        <w:t>–</w:t>
      </w:r>
      <w:r w:rsidRPr="00757ADF">
        <w:rPr>
          <w:rFonts w:ascii="Arial Unicode MS" w:eastAsia="Arial Unicode MS" w:hAnsi="Arial Unicode MS" w:cs="Arial Unicode MS"/>
          <w:color w:val="000000"/>
          <w:kern w:val="0"/>
          <w:sz w:val="24"/>
          <w:szCs w:val="24"/>
          <w:lang w:val="uk-UA" w:eastAsia="uk-UA" w:bidi="uk-UA"/>
        </w:rPr>
        <w:t xml:space="preserve"> 2019</w:t>
      </w:r>
    </w:p>
    <w:p w:rsidR="00757ADF" w:rsidRDefault="00757ADF" w:rsidP="00757ADF">
      <w:pPr>
        <w:rPr>
          <w:rFonts w:ascii="Arial Unicode MS" w:eastAsia="Arial Unicode MS" w:hAnsi="Arial Unicode MS" w:cs="Arial Unicode MS"/>
          <w:color w:val="000000"/>
          <w:kern w:val="0"/>
          <w:sz w:val="24"/>
          <w:szCs w:val="24"/>
          <w:lang w:val="uk-UA" w:eastAsia="uk-UA" w:bidi="uk-UA"/>
        </w:rPr>
      </w:pPr>
    </w:p>
    <w:p w:rsidR="00757ADF" w:rsidRDefault="00757ADF" w:rsidP="00757ADF">
      <w:pPr>
        <w:rPr>
          <w:rFonts w:ascii="Arial Unicode MS" w:eastAsia="Arial Unicode MS" w:hAnsi="Arial Unicode MS" w:cs="Arial Unicode MS"/>
          <w:color w:val="000000"/>
          <w:kern w:val="0"/>
          <w:sz w:val="24"/>
          <w:szCs w:val="24"/>
          <w:lang w:val="uk-UA" w:eastAsia="uk-UA" w:bidi="uk-UA"/>
        </w:rPr>
      </w:pPr>
    </w:p>
    <w:p w:rsidR="00757ADF" w:rsidRPr="00757ADF" w:rsidRDefault="00757ADF" w:rsidP="00757ADF">
      <w:pPr>
        <w:tabs>
          <w:tab w:val="clear" w:pos="709"/>
        </w:tabs>
        <w:suppressAutoHyphens w:val="0"/>
        <w:spacing w:after="0" w:line="398" w:lineRule="exact"/>
        <w:ind w:left="20" w:firstLine="0"/>
        <w:jc w:val="center"/>
        <w:rPr>
          <w:rFonts w:ascii="Times New Roman" w:eastAsia="Times New Roman" w:hAnsi="Times New Roman" w:cs="Times New Roman"/>
          <w:b/>
          <w:bCs/>
          <w:color w:val="000000"/>
          <w:kern w:val="0"/>
          <w:sz w:val="28"/>
          <w:szCs w:val="28"/>
          <w:lang w:val="uk-UA" w:eastAsia="uk-UA" w:bidi="uk-UA"/>
        </w:rPr>
      </w:pPr>
      <w:r w:rsidRPr="00757ADF">
        <w:rPr>
          <w:rFonts w:ascii="Times New Roman" w:eastAsia="Times New Roman" w:hAnsi="Times New Roman" w:cs="Times New Roman"/>
          <w:b/>
          <w:bCs/>
          <w:color w:val="000000"/>
          <w:kern w:val="0"/>
          <w:sz w:val="28"/>
          <w:szCs w:val="28"/>
          <w:lang w:val="uk-UA" w:eastAsia="uk-UA" w:bidi="uk-UA"/>
        </w:rPr>
        <w:t>ЗМІСТ</w:t>
      </w:r>
    </w:p>
    <w:p w:rsidR="00757ADF" w:rsidRPr="00757ADF" w:rsidRDefault="00757ADF" w:rsidP="00757ADF">
      <w:pPr>
        <w:tabs>
          <w:tab w:val="clear" w:pos="709"/>
          <w:tab w:val="right" w:leader="dot" w:pos="9300"/>
        </w:tabs>
        <w:suppressAutoHyphens w:val="0"/>
        <w:spacing w:after="0" w:line="398" w:lineRule="exact"/>
        <w:ind w:firstLine="0"/>
        <w:rPr>
          <w:rFonts w:ascii="Times New Roman" w:eastAsia="Times New Roman" w:hAnsi="Times New Roman" w:cs="Times New Roman"/>
          <w:b/>
          <w:bCs/>
          <w:color w:val="000000"/>
          <w:kern w:val="0"/>
          <w:sz w:val="28"/>
          <w:szCs w:val="28"/>
          <w:lang w:val="uk-UA" w:eastAsia="uk-UA" w:bidi="uk-UA"/>
        </w:rPr>
      </w:pPr>
      <w:r w:rsidRPr="00757ADF">
        <w:rPr>
          <w:rFonts w:ascii="Times New Roman" w:eastAsia="Times New Roman" w:hAnsi="Times New Roman" w:cs="Times New Roman"/>
          <w:b/>
          <w:bCs/>
          <w:color w:val="000000"/>
          <w:kern w:val="0"/>
          <w:sz w:val="28"/>
          <w:szCs w:val="28"/>
          <w:lang w:val="uk-UA" w:eastAsia="uk-UA" w:bidi="uk-UA"/>
        </w:rPr>
        <w:fldChar w:fldCharType="begin"/>
      </w:r>
      <w:r w:rsidRPr="00757ADF">
        <w:rPr>
          <w:rFonts w:ascii="Times New Roman" w:eastAsia="Times New Roman" w:hAnsi="Times New Roman" w:cs="Times New Roman"/>
          <w:b/>
          <w:bCs/>
          <w:color w:val="000000"/>
          <w:kern w:val="0"/>
          <w:sz w:val="28"/>
          <w:szCs w:val="28"/>
          <w:lang w:val="uk-UA" w:eastAsia="uk-UA" w:bidi="uk-UA"/>
        </w:rPr>
        <w:instrText xml:space="preserve"> TOC \o "1-5" \h \z </w:instrText>
      </w:r>
      <w:r w:rsidRPr="00757ADF">
        <w:rPr>
          <w:rFonts w:ascii="Times New Roman" w:eastAsia="Times New Roman" w:hAnsi="Times New Roman" w:cs="Times New Roman"/>
          <w:b/>
          <w:bCs/>
          <w:color w:val="000000"/>
          <w:kern w:val="0"/>
          <w:sz w:val="28"/>
          <w:szCs w:val="28"/>
          <w:lang w:val="uk-UA" w:eastAsia="uk-UA" w:bidi="uk-UA"/>
        </w:rPr>
        <w:fldChar w:fldCharType="separate"/>
      </w:r>
      <w:hyperlink w:anchor="bookmark4" w:tooltip="Current Document">
        <w:r w:rsidRPr="00757ADF">
          <w:rPr>
            <w:rFonts w:ascii="Times New Roman" w:eastAsia="Times New Roman" w:hAnsi="Times New Roman" w:cs="Times New Roman"/>
            <w:b/>
            <w:bCs/>
            <w:color w:val="000000"/>
            <w:kern w:val="0"/>
            <w:sz w:val="28"/>
            <w:szCs w:val="28"/>
            <w:lang w:val="uk-UA" w:eastAsia="uk-UA" w:bidi="uk-UA"/>
          </w:rPr>
          <w:t>ВСТУП</w:t>
        </w:r>
        <w:r w:rsidRPr="00757ADF">
          <w:rPr>
            <w:rFonts w:ascii="Times New Roman" w:eastAsia="Times New Roman" w:hAnsi="Times New Roman" w:cs="Times New Roman"/>
            <w:b/>
            <w:bCs/>
            <w:color w:val="000000"/>
            <w:kern w:val="0"/>
            <w:sz w:val="28"/>
            <w:szCs w:val="28"/>
            <w:lang w:val="uk-UA" w:eastAsia="uk-UA" w:bidi="uk-UA"/>
          </w:rPr>
          <w:tab/>
          <w:t>18</w:t>
        </w:r>
      </w:hyperlink>
    </w:p>
    <w:p w:rsidR="00757ADF" w:rsidRPr="00757ADF" w:rsidRDefault="00757ADF" w:rsidP="00757ADF">
      <w:pPr>
        <w:tabs>
          <w:tab w:val="clear" w:pos="709"/>
          <w:tab w:val="right" w:leader="dot" w:pos="9300"/>
        </w:tabs>
        <w:suppressAutoHyphens w:val="0"/>
        <w:spacing w:after="0" w:line="398" w:lineRule="exact"/>
        <w:ind w:firstLine="0"/>
        <w:rPr>
          <w:rFonts w:ascii="Times New Roman" w:eastAsia="Times New Roman" w:hAnsi="Times New Roman" w:cs="Times New Roman"/>
          <w:b/>
          <w:bCs/>
          <w:color w:val="000000"/>
          <w:kern w:val="0"/>
          <w:sz w:val="28"/>
          <w:szCs w:val="28"/>
          <w:lang w:val="uk-UA" w:eastAsia="uk-UA" w:bidi="uk-UA"/>
        </w:rPr>
      </w:pPr>
      <w:r w:rsidRPr="00757ADF">
        <w:rPr>
          <w:rFonts w:ascii="Times New Roman" w:eastAsia="Times New Roman" w:hAnsi="Times New Roman" w:cs="Times New Roman"/>
          <w:b/>
          <w:bCs/>
          <w:color w:val="000000"/>
          <w:kern w:val="0"/>
          <w:sz w:val="28"/>
          <w:szCs w:val="28"/>
          <w:lang w:val="uk-UA" w:eastAsia="uk-UA" w:bidi="uk-UA"/>
        </w:rPr>
        <w:t>РОЗДІЛ 1. ПСИХОЛОГІЧНІ ЗАСАДИ ВІКТИМНОЇ ПОВЕДІНКИ У ПІДЛІТКОВОМУ ВІЦІ</w:t>
      </w:r>
      <w:r w:rsidRPr="00757ADF">
        <w:rPr>
          <w:rFonts w:ascii="Times New Roman" w:eastAsia="Times New Roman" w:hAnsi="Times New Roman" w:cs="Times New Roman"/>
          <w:b/>
          <w:bCs/>
          <w:color w:val="000000"/>
          <w:kern w:val="0"/>
          <w:sz w:val="28"/>
          <w:szCs w:val="28"/>
          <w:lang w:val="uk-UA" w:eastAsia="uk-UA" w:bidi="uk-UA"/>
        </w:rPr>
        <w:tab/>
        <w:t>26</w:t>
      </w:r>
    </w:p>
    <w:p w:rsidR="00757ADF" w:rsidRPr="00757ADF" w:rsidRDefault="00757ADF" w:rsidP="00757ADF">
      <w:pPr>
        <w:numPr>
          <w:ilvl w:val="0"/>
          <w:numId w:val="22"/>
        </w:numPr>
        <w:tabs>
          <w:tab w:val="clear" w:pos="709"/>
          <w:tab w:val="left" w:pos="576"/>
        </w:tabs>
        <w:suppressAutoHyphens w:val="0"/>
        <w:spacing w:after="0" w:line="398" w:lineRule="exact"/>
        <w:ind w:firstLine="0"/>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Основні теоретичні підходи щодо визначення віктимності та віктимної</w:t>
      </w:r>
    </w:p>
    <w:p w:rsidR="00757ADF" w:rsidRPr="00757ADF" w:rsidRDefault="00757ADF" w:rsidP="00757ADF">
      <w:pPr>
        <w:tabs>
          <w:tab w:val="clear" w:pos="709"/>
          <w:tab w:val="right" w:leader="dot" w:pos="9300"/>
        </w:tabs>
        <w:suppressAutoHyphens w:val="0"/>
        <w:spacing w:after="0" w:line="398" w:lineRule="exact"/>
        <w:ind w:firstLine="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поведінки в сучасній психології</w:t>
      </w:r>
      <w:r w:rsidRPr="00757ADF">
        <w:rPr>
          <w:rFonts w:ascii="Times New Roman" w:eastAsia="Times New Roman" w:hAnsi="Times New Roman" w:cs="Times New Roman"/>
          <w:color w:val="000000"/>
          <w:kern w:val="0"/>
          <w:sz w:val="28"/>
          <w:szCs w:val="28"/>
          <w:lang w:val="uk-UA" w:eastAsia="uk-UA" w:bidi="uk-UA"/>
        </w:rPr>
        <w:tab/>
        <w:t>26</w:t>
      </w:r>
    </w:p>
    <w:p w:rsidR="00757ADF" w:rsidRPr="00757ADF" w:rsidRDefault="00757ADF" w:rsidP="00757ADF">
      <w:pPr>
        <w:numPr>
          <w:ilvl w:val="0"/>
          <w:numId w:val="22"/>
        </w:numPr>
        <w:tabs>
          <w:tab w:val="clear" w:pos="709"/>
          <w:tab w:val="left" w:pos="576"/>
          <w:tab w:val="right" w:leader="dot" w:pos="9300"/>
        </w:tabs>
        <w:suppressAutoHyphens w:val="0"/>
        <w:spacing w:after="0" w:line="398" w:lineRule="exact"/>
        <w:ind w:firstLine="0"/>
        <w:jc w:val="left"/>
        <w:rPr>
          <w:rFonts w:ascii="Times New Roman" w:eastAsia="Times New Roman" w:hAnsi="Times New Roman" w:cs="Times New Roman"/>
          <w:color w:val="000000"/>
          <w:kern w:val="0"/>
          <w:sz w:val="28"/>
          <w:szCs w:val="28"/>
          <w:lang w:val="uk-UA" w:eastAsia="uk-UA" w:bidi="uk-UA"/>
        </w:rPr>
      </w:pPr>
      <w:hyperlink w:anchor="bookmark5" w:tooltip="Current Document">
        <w:r w:rsidRPr="00757ADF">
          <w:rPr>
            <w:rFonts w:ascii="Times New Roman" w:eastAsia="Times New Roman" w:hAnsi="Times New Roman" w:cs="Times New Roman"/>
            <w:color w:val="000000"/>
            <w:kern w:val="0"/>
            <w:sz w:val="28"/>
            <w:szCs w:val="28"/>
            <w:lang w:val="uk-UA" w:eastAsia="uk-UA" w:bidi="uk-UA"/>
          </w:rPr>
          <w:t>Підлітковий вік як фактор віктимної поведінки</w:t>
        </w:r>
        <w:r w:rsidRPr="00757ADF">
          <w:rPr>
            <w:rFonts w:ascii="Times New Roman" w:eastAsia="Times New Roman" w:hAnsi="Times New Roman" w:cs="Times New Roman"/>
            <w:color w:val="000000"/>
            <w:kern w:val="0"/>
            <w:sz w:val="28"/>
            <w:szCs w:val="28"/>
            <w:lang w:val="uk-UA" w:eastAsia="uk-UA" w:bidi="uk-UA"/>
          </w:rPr>
          <w:tab/>
          <w:t>44</w:t>
        </w:r>
      </w:hyperlink>
    </w:p>
    <w:p w:rsidR="00757ADF" w:rsidRPr="00757ADF" w:rsidRDefault="00757ADF" w:rsidP="00757ADF">
      <w:pPr>
        <w:numPr>
          <w:ilvl w:val="0"/>
          <w:numId w:val="22"/>
        </w:numPr>
        <w:tabs>
          <w:tab w:val="clear" w:pos="709"/>
          <w:tab w:val="left" w:pos="576"/>
        </w:tabs>
        <w:suppressAutoHyphens w:val="0"/>
        <w:spacing w:after="0" w:line="398" w:lineRule="exact"/>
        <w:ind w:firstLine="0"/>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Особливості соціальної поведінки підлітків з інтелектуальними</w:t>
      </w:r>
    </w:p>
    <w:p w:rsidR="00757ADF" w:rsidRPr="00757ADF" w:rsidRDefault="00757ADF" w:rsidP="00757ADF">
      <w:pPr>
        <w:tabs>
          <w:tab w:val="clear" w:pos="709"/>
          <w:tab w:val="right" w:leader="dot" w:pos="9300"/>
        </w:tabs>
        <w:suppressAutoHyphens w:val="0"/>
        <w:spacing w:after="0" w:line="398" w:lineRule="exact"/>
        <w:ind w:firstLine="0"/>
        <w:rPr>
          <w:rFonts w:ascii="Times New Roman" w:eastAsia="Times New Roman" w:hAnsi="Times New Roman" w:cs="Times New Roman"/>
          <w:color w:val="000000"/>
          <w:kern w:val="0"/>
          <w:sz w:val="28"/>
          <w:szCs w:val="28"/>
          <w:lang w:val="uk-UA" w:eastAsia="uk-UA" w:bidi="uk-UA"/>
        </w:rPr>
      </w:pPr>
      <w:hyperlink w:anchor="bookmark6" w:tooltip="Current Document">
        <w:r w:rsidRPr="00757ADF">
          <w:rPr>
            <w:rFonts w:ascii="Times New Roman" w:eastAsia="Times New Roman" w:hAnsi="Times New Roman" w:cs="Times New Roman"/>
            <w:color w:val="000000"/>
            <w:kern w:val="0"/>
            <w:sz w:val="28"/>
            <w:szCs w:val="28"/>
            <w:lang w:val="uk-UA" w:eastAsia="uk-UA" w:bidi="uk-UA"/>
          </w:rPr>
          <w:t>порушеннями</w:t>
        </w:r>
        <w:r w:rsidRPr="00757ADF">
          <w:rPr>
            <w:rFonts w:ascii="Times New Roman" w:eastAsia="Times New Roman" w:hAnsi="Times New Roman" w:cs="Times New Roman"/>
            <w:color w:val="000000"/>
            <w:kern w:val="0"/>
            <w:sz w:val="28"/>
            <w:szCs w:val="28"/>
            <w:lang w:val="uk-UA" w:eastAsia="uk-UA" w:bidi="uk-UA"/>
          </w:rPr>
          <w:tab/>
          <w:t>54</w:t>
        </w:r>
      </w:hyperlink>
    </w:p>
    <w:p w:rsidR="00757ADF" w:rsidRPr="00757ADF" w:rsidRDefault="00757ADF" w:rsidP="00757ADF">
      <w:pPr>
        <w:tabs>
          <w:tab w:val="clear" w:pos="709"/>
          <w:tab w:val="right" w:leader="dot" w:pos="9300"/>
        </w:tabs>
        <w:suppressAutoHyphens w:val="0"/>
        <w:spacing w:after="0" w:line="398" w:lineRule="exact"/>
        <w:ind w:firstLine="0"/>
        <w:rPr>
          <w:rFonts w:ascii="Times New Roman" w:eastAsia="Times New Roman" w:hAnsi="Times New Roman" w:cs="Times New Roman"/>
          <w:color w:val="000000"/>
          <w:kern w:val="0"/>
          <w:sz w:val="28"/>
          <w:szCs w:val="28"/>
          <w:lang w:val="uk-UA" w:eastAsia="uk-UA" w:bidi="uk-UA"/>
        </w:rPr>
      </w:pPr>
      <w:hyperlink w:anchor="bookmark7" w:tooltip="Current Document">
        <w:r w:rsidRPr="00757ADF">
          <w:rPr>
            <w:rFonts w:ascii="Times New Roman" w:eastAsia="Times New Roman" w:hAnsi="Times New Roman" w:cs="Times New Roman"/>
            <w:color w:val="000000"/>
            <w:kern w:val="0"/>
            <w:sz w:val="28"/>
            <w:szCs w:val="28"/>
            <w:lang w:val="uk-UA" w:eastAsia="uk-UA" w:bidi="uk-UA"/>
          </w:rPr>
          <w:t>Висновки до першого розділу</w:t>
        </w:r>
        <w:r w:rsidRPr="00757ADF">
          <w:rPr>
            <w:rFonts w:ascii="Times New Roman" w:eastAsia="Times New Roman" w:hAnsi="Times New Roman" w:cs="Times New Roman"/>
            <w:color w:val="000000"/>
            <w:kern w:val="0"/>
            <w:sz w:val="28"/>
            <w:szCs w:val="28"/>
            <w:lang w:val="uk-UA" w:eastAsia="uk-UA" w:bidi="uk-UA"/>
          </w:rPr>
          <w:tab/>
          <w:t>65</w:t>
        </w:r>
      </w:hyperlink>
    </w:p>
    <w:p w:rsidR="00757ADF" w:rsidRPr="00757ADF" w:rsidRDefault="00757ADF" w:rsidP="00757ADF">
      <w:pPr>
        <w:tabs>
          <w:tab w:val="clear" w:pos="709"/>
          <w:tab w:val="left" w:pos="3005"/>
          <w:tab w:val="right" w:pos="9300"/>
        </w:tabs>
        <w:suppressAutoHyphens w:val="0"/>
        <w:spacing w:after="0" w:line="398" w:lineRule="exact"/>
        <w:ind w:firstLine="0"/>
        <w:rPr>
          <w:rFonts w:ascii="Times New Roman" w:eastAsia="Times New Roman" w:hAnsi="Times New Roman" w:cs="Times New Roman"/>
          <w:b/>
          <w:bCs/>
          <w:color w:val="000000"/>
          <w:kern w:val="0"/>
          <w:sz w:val="28"/>
          <w:szCs w:val="28"/>
          <w:lang w:val="uk-UA" w:eastAsia="uk-UA" w:bidi="uk-UA"/>
        </w:rPr>
      </w:pPr>
      <w:r w:rsidRPr="00757ADF">
        <w:rPr>
          <w:rFonts w:ascii="Times New Roman" w:eastAsia="Times New Roman" w:hAnsi="Times New Roman" w:cs="Times New Roman"/>
          <w:b/>
          <w:bCs/>
          <w:color w:val="000000"/>
          <w:kern w:val="0"/>
          <w:sz w:val="28"/>
          <w:szCs w:val="28"/>
          <w:lang w:val="uk-UA" w:eastAsia="uk-UA" w:bidi="uk-UA"/>
        </w:rPr>
        <w:t>РОЗДІЛ 2.</w:t>
      </w:r>
      <w:r w:rsidRPr="00757ADF">
        <w:rPr>
          <w:rFonts w:ascii="Times New Roman" w:eastAsia="Times New Roman" w:hAnsi="Times New Roman" w:cs="Times New Roman"/>
          <w:b/>
          <w:bCs/>
          <w:color w:val="000000"/>
          <w:kern w:val="0"/>
          <w:sz w:val="28"/>
          <w:szCs w:val="28"/>
          <w:lang w:val="uk-UA" w:eastAsia="uk-UA" w:bidi="uk-UA"/>
        </w:rPr>
        <w:tab/>
        <w:t>ЕКСПЕРИМЕНТАЛЬНЕ</w:t>
      </w:r>
      <w:r w:rsidRPr="00757ADF">
        <w:rPr>
          <w:rFonts w:ascii="Times New Roman" w:eastAsia="Times New Roman" w:hAnsi="Times New Roman" w:cs="Times New Roman"/>
          <w:b/>
          <w:bCs/>
          <w:color w:val="000000"/>
          <w:kern w:val="0"/>
          <w:sz w:val="28"/>
          <w:szCs w:val="28"/>
          <w:lang w:val="uk-UA" w:eastAsia="uk-UA" w:bidi="uk-UA"/>
        </w:rPr>
        <w:tab/>
        <w:t>ДОСЛІДЖЕННЯ</w:t>
      </w:r>
    </w:p>
    <w:p w:rsidR="00757ADF" w:rsidRPr="00757ADF" w:rsidRDefault="00757ADF" w:rsidP="00757ADF">
      <w:pPr>
        <w:tabs>
          <w:tab w:val="clear" w:pos="709"/>
          <w:tab w:val="right" w:leader="dot" w:pos="9300"/>
        </w:tabs>
        <w:suppressAutoHyphens w:val="0"/>
        <w:spacing w:after="0" w:line="398" w:lineRule="exact"/>
        <w:ind w:firstLine="0"/>
        <w:rPr>
          <w:rFonts w:ascii="Times New Roman" w:eastAsia="Times New Roman" w:hAnsi="Times New Roman" w:cs="Times New Roman"/>
          <w:b/>
          <w:bCs/>
          <w:color w:val="000000"/>
          <w:kern w:val="0"/>
          <w:sz w:val="28"/>
          <w:szCs w:val="28"/>
          <w:lang w:val="uk-UA" w:eastAsia="uk-UA" w:bidi="uk-UA"/>
        </w:rPr>
      </w:pPr>
      <w:r w:rsidRPr="00757ADF">
        <w:rPr>
          <w:rFonts w:ascii="Times New Roman" w:eastAsia="Times New Roman" w:hAnsi="Times New Roman" w:cs="Times New Roman"/>
          <w:b/>
          <w:bCs/>
          <w:color w:val="000000"/>
          <w:kern w:val="0"/>
          <w:sz w:val="28"/>
          <w:szCs w:val="28"/>
          <w:lang w:val="uk-UA" w:eastAsia="uk-UA" w:bidi="uk-UA"/>
        </w:rPr>
        <w:t>ПСИХОЛОГІЧНИХ ПЕРЕДУМОВ ВІКТИМНОСТІ ТА ВІКТИМНОЇ ПОВЕДІНКИ ПІДЛІТКІВ З ІНТЕЛЕКТУАЛЬНИМИ ПОРУШЕННЯМИ</w:t>
      </w:r>
      <w:r w:rsidRPr="00757ADF">
        <w:rPr>
          <w:rFonts w:ascii="Times New Roman" w:eastAsia="Times New Roman" w:hAnsi="Times New Roman" w:cs="Times New Roman"/>
          <w:b/>
          <w:bCs/>
          <w:color w:val="000000"/>
          <w:kern w:val="0"/>
          <w:sz w:val="28"/>
          <w:szCs w:val="28"/>
          <w:lang w:val="uk-UA" w:eastAsia="uk-UA" w:bidi="uk-UA"/>
        </w:rPr>
        <w:tab/>
        <w:t>70</w:t>
      </w:r>
    </w:p>
    <w:p w:rsidR="00757ADF" w:rsidRPr="00757ADF" w:rsidRDefault="00757ADF" w:rsidP="00757ADF">
      <w:pPr>
        <w:numPr>
          <w:ilvl w:val="0"/>
          <w:numId w:val="23"/>
        </w:numPr>
        <w:tabs>
          <w:tab w:val="clear" w:pos="709"/>
          <w:tab w:val="left" w:pos="589"/>
        </w:tabs>
        <w:suppressAutoHyphens w:val="0"/>
        <w:spacing w:after="0" w:line="398" w:lineRule="exact"/>
        <w:ind w:firstLine="0"/>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Методика експериментального дослідження віктимної поведінки</w:t>
      </w:r>
    </w:p>
    <w:p w:rsidR="00757ADF" w:rsidRPr="00757ADF" w:rsidRDefault="00757ADF" w:rsidP="00757ADF">
      <w:pPr>
        <w:tabs>
          <w:tab w:val="clear" w:pos="709"/>
          <w:tab w:val="right" w:leader="dot" w:pos="9300"/>
        </w:tabs>
        <w:suppressAutoHyphens w:val="0"/>
        <w:spacing w:after="0" w:line="398" w:lineRule="exact"/>
        <w:ind w:firstLine="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підлітків з інтелектуальними порушеннями</w:t>
      </w:r>
      <w:r w:rsidRPr="00757ADF">
        <w:rPr>
          <w:rFonts w:ascii="Times New Roman" w:eastAsia="Times New Roman" w:hAnsi="Times New Roman" w:cs="Times New Roman"/>
          <w:color w:val="000000"/>
          <w:kern w:val="0"/>
          <w:sz w:val="28"/>
          <w:szCs w:val="28"/>
          <w:lang w:val="uk-UA" w:eastAsia="uk-UA" w:bidi="uk-UA"/>
        </w:rPr>
        <w:tab/>
        <w:t>70</w:t>
      </w:r>
    </w:p>
    <w:p w:rsidR="00757ADF" w:rsidRPr="00757ADF" w:rsidRDefault="00757ADF" w:rsidP="00757ADF">
      <w:pPr>
        <w:numPr>
          <w:ilvl w:val="0"/>
          <w:numId w:val="23"/>
        </w:numPr>
        <w:tabs>
          <w:tab w:val="clear" w:pos="709"/>
          <w:tab w:val="left" w:pos="589"/>
        </w:tabs>
        <w:suppressAutoHyphens w:val="0"/>
        <w:spacing w:after="0" w:line="398" w:lineRule="exact"/>
        <w:ind w:firstLine="0"/>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Індивідуально-психологічні та соціально-психологічні передумови</w:t>
      </w:r>
    </w:p>
    <w:p w:rsidR="00757ADF" w:rsidRPr="00757ADF" w:rsidRDefault="00757ADF" w:rsidP="00757ADF">
      <w:pPr>
        <w:tabs>
          <w:tab w:val="clear" w:pos="709"/>
          <w:tab w:val="right" w:leader="dot" w:pos="9300"/>
        </w:tabs>
        <w:suppressAutoHyphens w:val="0"/>
        <w:spacing w:after="0" w:line="398" w:lineRule="exact"/>
        <w:ind w:firstLine="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віктимності та віктимної поведінки підлітків</w:t>
      </w:r>
      <w:r w:rsidRPr="00757ADF">
        <w:rPr>
          <w:rFonts w:ascii="Times New Roman" w:eastAsia="Times New Roman" w:hAnsi="Times New Roman" w:cs="Times New Roman"/>
          <w:color w:val="000000"/>
          <w:kern w:val="0"/>
          <w:sz w:val="28"/>
          <w:szCs w:val="28"/>
          <w:lang w:val="uk-UA" w:eastAsia="uk-UA" w:bidi="uk-UA"/>
        </w:rPr>
        <w:tab/>
        <w:t>84</w:t>
      </w:r>
    </w:p>
    <w:p w:rsidR="00757ADF" w:rsidRPr="00757ADF" w:rsidRDefault="00757ADF" w:rsidP="00757ADF">
      <w:pPr>
        <w:numPr>
          <w:ilvl w:val="0"/>
          <w:numId w:val="23"/>
        </w:numPr>
        <w:tabs>
          <w:tab w:val="clear" w:pos="709"/>
          <w:tab w:val="left" w:pos="589"/>
        </w:tabs>
        <w:suppressAutoHyphens w:val="0"/>
        <w:spacing w:after="0" w:line="398" w:lineRule="exact"/>
        <w:ind w:firstLine="0"/>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Схильність підлітків з інтелектуальними порушеннями до різних видів</w:t>
      </w:r>
    </w:p>
    <w:p w:rsidR="00757ADF" w:rsidRPr="00757ADF" w:rsidRDefault="00757ADF" w:rsidP="00757ADF">
      <w:pPr>
        <w:tabs>
          <w:tab w:val="clear" w:pos="709"/>
          <w:tab w:val="right" w:leader="dot" w:pos="9300"/>
        </w:tabs>
        <w:suppressAutoHyphens w:val="0"/>
        <w:spacing w:after="0" w:line="398" w:lineRule="exact"/>
        <w:ind w:firstLine="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віктимної поведінки</w:t>
      </w:r>
      <w:r w:rsidRPr="00757ADF">
        <w:rPr>
          <w:rFonts w:ascii="Times New Roman" w:eastAsia="Times New Roman" w:hAnsi="Times New Roman" w:cs="Times New Roman"/>
          <w:color w:val="000000"/>
          <w:kern w:val="0"/>
          <w:sz w:val="28"/>
          <w:szCs w:val="28"/>
          <w:lang w:val="uk-UA" w:eastAsia="uk-UA" w:bidi="uk-UA"/>
        </w:rPr>
        <w:tab/>
        <w:t>109</w:t>
      </w:r>
    </w:p>
    <w:p w:rsidR="00757ADF" w:rsidRPr="00757ADF" w:rsidRDefault="00757ADF" w:rsidP="00757ADF">
      <w:pPr>
        <w:numPr>
          <w:ilvl w:val="0"/>
          <w:numId w:val="23"/>
        </w:numPr>
        <w:tabs>
          <w:tab w:val="clear" w:pos="709"/>
          <w:tab w:val="left" w:pos="589"/>
        </w:tabs>
        <w:suppressAutoHyphens w:val="0"/>
        <w:spacing w:after="0" w:line="398" w:lineRule="exact"/>
        <w:ind w:firstLine="0"/>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Взаємозв'язок індивідуально-психологічних передумов віктимності та</w:t>
      </w:r>
    </w:p>
    <w:p w:rsidR="00757ADF" w:rsidRPr="00757ADF" w:rsidRDefault="00757ADF" w:rsidP="00757ADF">
      <w:pPr>
        <w:tabs>
          <w:tab w:val="clear" w:pos="709"/>
          <w:tab w:val="right" w:leader="dot" w:pos="9300"/>
        </w:tabs>
        <w:suppressAutoHyphens w:val="0"/>
        <w:spacing w:after="0" w:line="398" w:lineRule="exact"/>
        <w:ind w:firstLine="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схильності до різних видів віктимної поведінки підлітків</w:t>
      </w:r>
      <w:r w:rsidRPr="00757ADF">
        <w:rPr>
          <w:rFonts w:ascii="Times New Roman" w:eastAsia="Times New Roman" w:hAnsi="Times New Roman" w:cs="Times New Roman"/>
          <w:color w:val="000000"/>
          <w:kern w:val="0"/>
          <w:sz w:val="28"/>
          <w:szCs w:val="28"/>
          <w:lang w:val="uk-UA" w:eastAsia="uk-UA" w:bidi="uk-UA"/>
        </w:rPr>
        <w:tab/>
        <w:t>117</w:t>
      </w:r>
    </w:p>
    <w:p w:rsidR="00757ADF" w:rsidRPr="00757ADF" w:rsidRDefault="00757ADF" w:rsidP="00757ADF">
      <w:pPr>
        <w:tabs>
          <w:tab w:val="clear" w:pos="709"/>
          <w:tab w:val="right" w:leader="dot" w:pos="9300"/>
        </w:tabs>
        <w:suppressAutoHyphens w:val="0"/>
        <w:spacing w:after="0" w:line="398" w:lineRule="exact"/>
        <w:ind w:firstLine="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Висновки до другого розділу</w:t>
      </w:r>
      <w:r w:rsidRPr="00757ADF">
        <w:rPr>
          <w:rFonts w:ascii="Times New Roman" w:eastAsia="Times New Roman" w:hAnsi="Times New Roman" w:cs="Times New Roman"/>
          <w:color w:val="000000"/>
          <w:kern w:val="0"/>
          <w:sz w:val="28"/>
          <w:szCs w:val="28"/>
          <w:lang w:val="uk-UA" w:eastAsia="uk-UA" w:bidi="uk-UA"/>
        </w:rPr>
        <w:tab/>
        <w:t>127</w:t>
      </w:r>
    </w:p>
    <w:p w:rsidR="00757ADF" w:rsidRPr="00757ADF" w:rsidRDefault="00757ADF" w:rsidP="00757ADF">
      <w:pPr>
        <w:tabs>
          <w:tab w:val="clear" w:pos="709"/>
          <w:tab w:val="right" w:leader="dot" w:pos="9300"/>
        </w:tabs>
        <w:suppressAutoHyphens w:val="0"/>
        <w:spacing w:after="0" w:line="398" w:lineRule="exact"/>
        <w:ind w:firstLine="0"/>
        <w:rPr>
          <w:rFonts w:ascii="Times New Roman" w:eastAsia="Times New Roman" w:hAnsi="Times New Roman" w:cs="Times New Roman"/>
          <w:b/>
          <w:bCs/>
          <w:color w:val="000000"/>
          <w:kern w:val="0"/>
          <w:sz w:val="28"/>
          <w:szCs w:val="28"/>
          <w:lang w:val="uk-UA" w:eastAsia="uk-UA" w:bidi="uk-UA"/>
        </w:rPr>
      </w:pPr>
      <w:r w:rsidRPr="00757ADF">
        <w:rPr>
          <w:rFonts w:ascii="Times New Roman" w:eastAsia="Times New Roman" w:hAnsi="Times New Roman" w:cs="Times New Roman"/>
          <w:b/>
          <w:bCs/>
          <w:color w:val="000000"/>
          <w:kern w:val="0"/>
          <w:sz w:val="28"/>
          <w:szCs w:val="28"/>
          <w:lang w:val="uk-UA" w:eastAsia="uk-UA" w:bidi="uk-UA"/>
        </w:rPr>
        <w:t>РОЗДІЛ 3. ПРОГРАМА СОЦІАЛЬНО-ПСИХОЛОГІЧНОЇ ПРОФІЛАКТИКИ ТА КОРЕКЦІЇ ВІКТИМНОЇ ПОВЕДІНКИ ПІДЛІТКІВ З ІНТЕЛЕКТУАЛЬНИМИ ПОРУШЕННЯМИ</w:t>
      </w:r>
      <w:r w:rsidRPr="00757ADF">
        <w:rPr>
          <w:rFonts w:ascii="Times New Roman" w:eastAsia="Times New Roman" w:hAnsi="Times New Roman" w:cs="Times New Roman"/>
          <w:b/>
          <w:bCs/>
          <w:color w:val="000000"/>
          <w:kern w:val="0"/>
          <w:sz w:val="28"/>
          <w:szCs w:val="28"/>
          <w:lang w:val="uk-UA" w:eastAsia="uk-UA" w:bidi="uk-UA"/>
        </w:rPr>
        <w:tab/>
        <w:t>132</w:t>
      </w:r>
    </w:p>
    <w:p w:rsidR="00757ADF" w:rsidRPr="00757ADF" w:rsidRDefault="00757ADF" w:rsidP="00757ADF">
      <w:pPr>
        <w:numPr>
          <w:ilvl w:val="0"/>
          <w:numId w:val="24"/>
        </w:numPr>
        <w:tabs>
          <w:tab w:val="clear" w:pos="709"/>
          <w:tab w:val="left" w:pos="1008"/>
        </w:tabs>
        <w:suppressAutoHyphens w:val="0"/>
        <w:spacing w:after="0" w:line="398" w:lineRule="exact"/>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Соціальні заходи профілактики віктимної поведінки</w:t>
      </w:r>
    </w:p>
    <w:p w:rsidR="00757ADF" w:rsidRPr="00757ADF" w:rsidRDefault="00757ADF" w:rsidP="00757ADF">
      <w:pPr>
        <w:tabs>
          <w:tab w:val="clear" w:pos="709"/>
          <w:tab w:val="right" w:leader="dot" w:pos="9300"/>
        </w:tabs>
        <w:suppressAutoHyphens w:val="0"/>
        <w:spacing w:after="0" w:line="398" w:lineRule="exact"/>
        <w:ind w:firstLine="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підлітків</w:t>
      </w:r>
      <w:r w:rsidRPr="00757ADF">
        <w:rPr>
          <w:rFonts w:ascii="Times New Roman" w:eastAsia="Times New Roman" w:hAnsi="Times New Roman" w:cs="Times New Roman"/>
          <w:color w:val="000000"/>
          <w:kern w:val="0"/>
          <w:sz w:val="28"/>
          <w:szCs w:val="28"/>
          <w:lang w:val="uk-UA" w:eastAsia="uk-UA" w:bidi="uk-UA"/>
        </w:rPr>
        <w:tab/>
        <w:t>132</w:t>
      </w:r>
    </w:p>
    <w:p w:rsidR="00757ADF" w:rsidRPr="00757ADF" w:rsidRDefault="00757ADF" w:rsidP="00757ADF">
      <w:pPr>
        <w:numPr>
          <w:ilvl w:val="0"/>
          <w:numId w:val="24"/>
        </w:numPr>
        <w:tabs>
          <w:tab w:val="clear" w:pos="709"/>
          <w:tab w:val="left" w:pos="584"/>
        </w:tabs>
        <w:suppressAutoHyphens w:val="0"/>
        <w:spacing w:after="176" w:line="398" w:lineRule="exact"/>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Методичні рекомендації для вчителів та психологів щодо запобігання віктимних проявів у підлітків в умовах спеціальної та інклюзивної</w:t>
      </w:r>
    </w:p>
    <w:p w:rsidR="00757ADF" w:rsidRPr="00757ADF" w:rsidRDefault="00757ADF" w:rsidP="00757ADF">
      <w:pPr>
        <w:tabs>
          <w:tab w:val="clear" w:pos="709"/>
          <w:tab w:val="right" w:leader="dot" w:pos="9300"/>
        </w:tabs>
        <w:suppressAutoHyphens w:val="0"/>
        <w:spacing w:after="0" w:line="403" w:lineRule="exact"/>
        <w:ind w:firstLine="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освіти</w:t>
      </w:r>
      <w:r w:rsidRPr="00757ADF">
        <w:rPr>
          <w:rFonts w:ascii="Times New Roman" w:eastAsia="Times New Roman" w:hAnsi="Times New Roman" w:cs="Times New Roman"/>
          <w:color w:val="000000"/>
          <w:kern w:val="0"/>
          <w:sz w:val="28"/>
          <w:szCs w:val="28"/>
          <w:lang w:val="uk-UA" w:eastAsia="uk-UA" w:bidi="uk-UA"/>
        </w:rPr>
        <w:tab/>
        <w:t>151</w:t>
      </w:r>
    </w:p>
    <w:p w:rsidR="00757ADF" w:rsidRPr="00757ADF" w:rsidRDefault="00757ADF" w:rsidP="00757ADF">
      <w:pPr>
        <w:numPr>
          <w:ilvl w:val="0"/>
          <w:numId w:val="24"/>
        </w:numPr>
        <w:tabs>
          <w:tab w:val="clear" w:pos="709"/>
          <w:tab w:val="left" w:pos="584"/>
        </w:tabs>
        <w:suppressAutoHyphens w:val="0"/>
        <w:spacing w:after="0" w:line="403" w:lineRule="exact"/>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Аналіз результатів упровадження профілактичних заходів із запобігання</w:t>
      </w:r>
    </w:p>
    <w:p w:rsidR="00757ADF" w:rsidRPr="00757ADF" w:rsidRDefault="00757ADF" w:rsidP="00757ADF">
      <w:pPr>
        <w:tabs>
          <w:tab w:val="clear" w:pos="709"/>
          <w:tab w:val="right" w:leader="dot" w:pos="9300"/>
        </w:tabs>
        <w:suppressAutoHyphens w:val="0"/>
        <w:spacing w:after="0" w:line="403" w:lineRule="exact"/>
        <w:ind w:firstLine="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віктимізації підлітків з інтелектуальними порушеннями</w:t>
      </w:r>
      <w:r w:rsidRPr="00757ADF">
        <w:rPr>
          <w:rFonts w:ascii="Times New Roman" w:eastAsia="Times New Roman" w:hAnsi="Times New Roman" w:cs="Times New Roman"/>
          <w:color w:val="000000"/>
          <w:kern w:val="0"/>
          <w:sz w:val="28"/>
          <w:szCs w:val="28"/>
          <w:lang w:val="uk-UA" w:eastAsia="uk-UA" w:bidi="uk-UA"/>
        </w:rPr>
        <w:tab/>
        <w:t>175</w:t>
      </w:r>
    </w:p>
    <w:p w:rsidR="00757ADF" w:rsidRPr="00757ADF" w:rsidRDefault="00757ADF" w:rsidP="00757ADF">
      <w:pPr>
        <w:tabs>
          <w:tab w:val="clear" w:pos="709"/>
          <w:tab w:val="right" w:leader="dot" w:pos="9300"/>
        </w:tabs>
        <w:suppressAutoHyphens w:val="0"/>
        <w:spacing w:after="0" w:line="403" w:lineRule="exact"/>
        <w:ind w:firstLine="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Висновки до третього розділу</w:t>
      </w:r>
      <w:r w:rsidRPr="00757ADF">
        <w:rPr>
          <w:rFonts w:ascii="Times New Roman" w:eastAsia="Times New Roman" w:hAnsi="Times New Roman" w:cs="Times New Roman"/>
          <w:color w:val="000000"/>
          <w:kern w:val="0"/>
          <w:sz w:val="28"/>
          <w:szCs w:val="28"/>
          <w:lang w:val="uk-UA" w:eastAsia="uk-UA" w:bidi="uk-UA"/>
        </w:rPr>
        <w:tab/>
        <w:t>181</w:t>
      </w:r>
    </w:p>
    <w:p w:rsidR="00757ADF" w:rsidRPr="00757ADF" w:rsidRDefault="00757ADF" w:rsidP="00757ADF">
      <w:pPr>
        <w:tabs>
          <w:tab w:val="clear" w:pos="709"/>
          <w:tab w:val="right" w:leader="dot" w:pos="9300"/>
        </w:tabs>
        <w:suppressAutoHyphens w:val="0"/>
        <w:spacing w:after="0" w:line="403" w:lineRule="exact"/>
        <w:ind w:firstLine="0"/>
        <w:rPr>
          <w:rFonts w:ascii="Times New Roman" w:eastAsia="Times New Roman" w:hAnsi="Times New Roman" w:cs="Times New Roman"/>
          <w:b/>
          <w:bCs/>
          <w:color w:val="000000"/>
          <w:kern w:val="0"/>
          <w:sz w:val="28"/>
          <w:szCs w:val="28"/>
          <w:lang w:val="uk-UA" w:eastAsia="uk-UA" w:bidi="uk-UA"/>
        </w:rPr>
      </w:pPr>
      <w:hyperlink w:anchor="bookmark29" w:tooltip="Current Document">
        <w:r w:rsidRPr="00757ADF">
          <w:rPr>
            <w:rFonts w:ascii="Times New Roman" w:eastAsia="Times New Roman" w:hAnsi="Times New Roman" w:cs="Times New Roman"/>
            <w:b/>
            <w:bCs/>
            <w:color w:val="000000"/>
            <w:kern w:val="0"/>
            <w:sz w:val="28"/>
            <w:szCs w:val="28"/>
            <w:lang w:val="uk-UA" w:eastAsia="uk-UA" w:bidi="uk-UA"/>
          </w:rPr>
          <w:t>ВИСНОВКИ</w:t>
        </w:r>
        <w:r w:rsidRPr="00757ADF">
          <w:rPr>
            <w:rFonts w:ascii="Times New Roman" w:eastAsia="Times New Roman" w:hAnsi="Times New Roman" w:cs="Times New Roman"/>
            <w:b/>
            <w:bCs/>
            <w:color w:val="000000"/>
            <w:kern w:val="0"/>
            <w:sz w:val="28"/>
            <w:szCs w:val="28"/>
            <w:lang w:val="uk-UA" w:eastAsia="uk-UA" w:bidi="uk-UA"/>
          </w:rPr>
          <w:tab/>
          <w:t>184</w:t>
        </w:r>
      </w:hyperlink>
    </w:p>
    <w:p w:rsidR="00757ADF" w:rsidRPr="00757ADF" w:rsidRDefault="00757ADF" w:rsidP="00757ADF">
      <w:pPr>
        <w:tabs>
          <w:tab w:val="clear" w:pos="709"/>
          <w:tab w:val="right" w:leader="dot" w:pos="9300"/>
        </w:tabs>
        <w:suppressAutoHyphens w:val="0"/>
        <w:spacing w:after="0" w:line="403" w:lineRule="exact"/>
        <w:ind w:firstLine="0"/>
        <w:rPr>
          <w:rFonts w:ascii="Times New Roman" w:eastAsia="Times New Roman" w:hAnsi="Times New Roman" w:cs="Times New Roman"/>
          <w:b/>
          <w:bCs/>
          <w:color w:val="000000"/>
          <w:kern w:val="0"/>
          <w:sz w:val="28"/>
          <w:szCs w:val="28"/>
          <w:lang w:val="uk-UA" w:eastAsia="uk-UA" w:bidi="uk-UA"/>
        </w:rPr>
      </w:pPr>
      <w:hyperlink w:anchor="bookmark30" w:tooltip="Current Document">
        <w:r w:rsidRPr="00757ADF">
          <w:rPr>
            <w:rFonts w:ascii="Times New Roman" w:eastAsia="Times New Roman" w:hAnsi="Times New Roman" w:cs="Times New Roman"/>
            <w:b/>
            <w:bCs/>
            <w:color w:val="000000"/>
            <w:kern w:val="0"/>
            <w:sz w:val="28"/>
            <w:szCs w:val="28"/>
            <w:lang w:val="uk-UA" w:eastAsia="uk-UA" w:bidi="uk-UA"/>
          </w:rPr>
          <w:t>СПИСОК ВИКОРИСТАНИХ ДЖЕРЕЛ</w:t>
        </w:r>
        <w:r w:rsidRPr="00757ADF">
          <w:rPr>
            <w:rFonts w:ascii="Times New Roman" w:eastAsia="Times New Roman" w:hAnsi="Times New Roman" w:cs="Times New Roman"/>
            <w:b/>
            <w:bCs/>
            <w:color w:val="000000"/>
            <w:kern w:val="0"/>
            <w:sz w:val="28"/>
            <w:szCs w:val="28"/>
            <w:lang w:val="uk-UA" w:eastAsia="uk-UA" w:bidi="uk-UA"/>
          </w:rPr>
          <w:tab/>
          <w:t>188</w:t>
        </w:r>
      </w:hyperlink>
    </w:p>
    <w:p w:rsidR="00757ADF" w:rsidRPr="00757ADF" w:rsidRDefault="00757ADF" w:rsidP="00757ADF">
      <w:pPr>
        <w:tabs>
          <w:tab w:val="clear" w:pos="709"/>
          <w:tab w:val="right" w:leader="dot" w:pos="9300"/>
        </w:tabs>
        <w:suppressAutoHyphens w:val="0"/>
        <w:spacing w:after="0" w:line="403" w:lineRule="exact"/>
        <w:ind w:firstLine="0"/>
        <w:rPr>
          <w:rFonts w:ascii="Times New Roman" w:eastAsia="Times New Roman" w:hAnsi="Times New Roman" w:cs="Times New Roman"/>
          <w:b/>
          <w:bCs/>
          <w:color w:val="000000"/>
          <w:kern w:val="0"/>
          <w:sz w:val="28"/>
          <w:szCs w:val="28"/>
          <w:lang w:val="uk-UA" w:eastAsia="uk-UA" w:bidi="uk-UA"/>
        </w:rPr>
      </w:pPr>
      <w:hyperlink w:anchor="bookmark31" w:tooltip="Current Document">
        <w:r w:rsidRPr="00757ADF">
          <w:rPr>
            <w:rFonts w:ascii="Times New Roman" w:eastAsia="Times New Roman" w:hAnsi="Times New Roman" w:cs="Times New Roman"/>
            <w:b/>
            <w:bCs/>
            <w:color w:val="000000"/>
            <w:kern w:val="0"/>
            <w:sz w:val="28"/>
            <w:szCs w:val="28"/>
            <w:lang w:val="uk-UA" w:eastAsia="uk-UA" w:bidi="uk-UA"/>
          </w:rPr>
          <w:t>ДОДАТКИ</w:t>
        </w:r>
        <w:r w:rsidRPr="00757ADF">
          <w:rPr>
            <w:rFonts w:ascii="Times New Roman" w:eastAsia="Times New Roman" w:hAnsi="Times New Roman" w:cs="Times New Roman"/>
            <w:b/>
            <w:bCs/>
            <w:color w:val="000000"/>
            <w:kern w:val="0"/>
            <w:sz w:val="28"/>
            <w:szCs w:val="28"/>
            <w:lang w:val="uk-UA" w:eastAsia="uk-UA" w:bidi="uk-UA"/>
          </w:rPr>
          <w:tab/>
          <w:t>210</w:t>
        </w:r>
      </w:hyperlink>
      <w:r w:rsidRPr="00757ADF">
        <w:rPr>
          <w:rFonts w:ascii="Times New Roman" w:eastAsia="Times New Roman" w:hAnsi="Times New Roman" w:cs="Times New Roman"/>
          <w:b/>
          <w:bCs/>
          <w:color w:val="000000"/>
          <w:kern w:val="0"/>
          <w:sz w:val="28"/>
          <w:szCs w:val="28"/>
          <w:lang w:val="uk-UA" w:eastAsia="uk-UA" w:bidi="uk-UA"/>
        </w:rPr>
        <w:fldChar w:fldCharType="end"/>
      </w:r>
    </w:p>
    <w:p w:rsidR="00757ADF" w:rsidRPr="00757ADF" w:rsidRDefault="00757ADF" w:rsidP="00757ADF">
      <w:pPr>
        <w:keepNext/>
        <w:keepLines/>
        <w:tabs>
          <w:tab w:val="clear" w:pos="709"/>
        </w:tabs>
        <w:suppressAutoHyphens w:val="0"/>
        <w:spacing w:after="177" w:line="280" w:lineRule="exact"/>
        <w:ind w:firstLine="0"/>
        <w:jc w:val="center"/>
        <w:outlineLvl w:val="1"/>
        <w:rPr>
          <w:rFonts w:ascii="Times New Roman" w:eastAsia="Times New Roman" w:hAnsi="Times New Roman" w:cs="Times New Roman"/>
          <w:b/>
          <w:bCs/>
          <w:color w:val="000000"/>
          <w:kern w:val="0"/>
          <w:sz w:val="28"/>
          <w:szCs w:val="28"/>
          <w:lang w:val="uk-UA" w:eastAsia="uk-UA" w:bidi="uk-UA"/>
        </w:rPr>
      </w:pPr>
      <w:bookmarkStart w:id="3" w:name="bookmark4"/>
      <w:r w:rsidRPr="00757ADF">
        <w:rPr>
          <w:rFonts w:ascii="Times New Roman" w:eastAsia="Times New Roman" w:hAnsi="Times New Roman" w:cs="Times New Roman"/>
          <w:b/>
          <w:bCs/>
          <w:color w:val="000000"/>
          <w:kern w:val="0"/>
          <w:sz w:val="28"/>
          <w:szCs w:val="28"/>
          <w:lang w:val="uk-UA" w:eastAsia="uk-UA" w:bidi="uk-UA"/>
        </w:rPr>
        <w:t>ВСТУП</w:t>
      </w:r>
      <w:bookmarkEnd w:id="3"/>
    </w:p>
    <w:p w:rsidR="00757ADF" w:rsidRPr="00757ADF" w:rsidRDefault="00757ADF" w:rsidP="00757AD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b/>
          <w:bCs/>
          <w:color w:val="000000"/>
          <w:kern w:val="0"/>
          <w:sz w:val="28"/>
          <w:lang w:val="uk-UA" w:eastAsia="uk-UA" w:bidi="uk-UA"/>
        </w:rPr>
        <w:t xml:space="preserve">Актуальність теми. </w:t>
      </w:r>
      <w:r w:rsidRPr="00757ADF">
        <w:rPr>
          <w:rFonts w:ascii="Times New Roman" w:eastAsia="Times New Roman" w:hAnsi="Times New Roman" w:cs="Times New Roman"/>
          <w:color w:val="000000"/>
          <w:kern w:val="0"/>
          <w:sz w:val="28"/>
          <w:szCs w:val="28"/>
          <w:lang w:val="uk-UA" w:eastAsia="uk-UA" w:bidi="uk-UA"/>
        </w:rPr>
        <w:t>В рамках концепції Нової української школи найважливішим завданням інклюзивної та спеціальної освіти в Україні є соціалізація дитини з інтелектуальними порушеннями, забезпечення її успішного розвитку. Виняткова роль у процесі соціалізації, в усвідомленні такою дитиною власного місця в соціумі та у побудові міжособистісної взаємодії з оточуючими належить формуванню соціально-нормативної поведінки та профілактиці різних поведінкових девіацій, зокрема підвищеної віктимогенної вразливості.</w:t>
      </w:r>
    </w:p>
    <w:p w:rsidR="00757ADF" w:rsidRPr="00757ADF" w:rsidRDefault="00757ADF" w:rsidP="00757ADF">
      <w:pPr>
        <w:tabs>
          <w:tab w:val="clear" w:pos="709"/>
          <w:tab w:val="left" w:pos="1680"/>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 xml:space="preserve">Проблему віктимогенної вразливості (віктимності) в кримінології та юридичній психології вивчали О. Андроннікова, Є. Барданова, О. Бовть, С. Гарькавець, І. Малкіна-Пих, В. Медведєв, В.Мінська, Є.Моїсеєв, В. Рибальська, О. Хархан, Г. Хентінг та ін. Вчені розглядають віктимність як набуті людиною фізичні, психічні та соціальні риси та ознаки, що сприяють її перетворенню на жертву злочину, конфлікту, нещасного випадку, деструктивного культу, булінгу тощо. В. Медведєв, Б. </w:t>
      </w:r>
      <w:r w:rsidRPr="00757ADF">
        <w:rPr>
          <w:rFonts w:ascii="Times New Roman" w:eastAsia="Times New Roman" w:hAnsi="Times New Roman" w:cs="Times New Roman"/>
          <w:color w:val="000000"/>
          <w:kern w:val="0"/>
          <w:sz w:val="28"/>
          <w:szCs w:val="28"/>
          <w:lang w:val="uk-UA" w:eastAsia="ru-RU" w:bidi="ru-RU"/>
        </w:rPr>
        <w:t>Мендельсон,</w:t>
      </w:r>
    </w:p>
    <w:p w:rsidR="00757ADF" w:rsidRPr="00757ADF" w:rsidRDefault="00757ADF" w:rsidP="00757ADF">
      <w:pPr>
        <w:tabs>
          <w:tab w:val="clear" w:pos="709"/>
          <w:tab w:val="left" w:pos="380"/>
          <w:tab w:val="left" w:pos="168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ru-RU" w:bidi="ru-RU"/>
        </w:rPr>
        <w:t>О.</w:t>
      </w:r>
      <w:r w:rsidRPr="00757ADF">
        <w:rPr>
          <w:rFonts w:ascii="Times New Roman" w:eastAsia="Times New Roman" w:hAnsi="Times New Roman" w:cs="Times New Roman"/>
          <w:color w:val="000000"/>
          <w:kern w:val="0"/>
          <w:sz w:val="28"/>
          <w:szCs w:val="28"/>
          <w:lang w:val="uk-UA" w:eastAsia="ru-RU" w:bidi="ru-RU"/>
        </w:rPr>
        <w:tab/>
        <w:t xml:space="preserve">Хархан, В.Христенко наголошують, що </w:t>
      </w:r>
      <w:r w:rsidRPr="00757ADF">
        <w:rPr>
          <w:rFonts w:ascii="Times New Roman" w:eastAsia="Times New Roman" w:hAnsi="Times New Roman" w:cs="Times New Roman"/>
          <w:color w:val="000000"/>
          <w:kern w:val="0"/>
          <w:sz w:val="28"/>
          <w:szCs w:val="28"/>
          <w:lang w:val="uk-UA" w:eastAsia="uk-UA" w:bidi="uk-UA"/>
        </w:rPr>
        <w:t xml:space="preserve">віктимність складається </w:t>
      </w:r>
      <w:r w:rsidRPr="00757ADF">
        <w:rPr>
          <w:rFonts w:ascii="Times New Roman" w:eastAsia="Times New Roman" w:hAnsi="Times New Roman" w:cs="Times New Roman"/>
          <w:color w:val="000000"/>
          <w:kern w:val="0"/>
          <w:sz w:val="28"/>
          <w:szCs w:val="28"/>
          <w:lang w:val="uk-UA" w:eastAsia="ru-RU" w:bidi="ru-RU"/>
        </w:rPr>
        <w:t xml:space="preserve">з </w:t>
      </w:r>
      <w:r w:rsidRPr="00757ADF">
        <w:rPr>
          <w:rFonts w:ascii="Times New Roman" w:eastAsia="Times New Roman" w:hAnsi="Times New Roman" w:cs="Times New Roman"/>
          <w:color w:val="000000"/>
          <w:kern w:val="0"/>
          <w:sz w:val="28"/>
          <w:szCs w:val="28"/>
          <w:lang w:val="uk-UA" w:eastAsia="uk-UA" w:bidi="uk-UA"/>
        </w:rPr>
        <w:t xml:space="preserve">інтелектуального </w:t>
      </w:r>
      <w:r w:rsidRPr="00757ADF">
        <w:rPr>
          <w:rFonts w:ascii="Times New Roman" w:eastAsia="Times New Roman" w:hAnsi="Times New Roman" w:cs="Times New Roman"/>
          <w:color w:val="000000"/>
          <w:kern w:val="0"/>
          <w:sz w:val="28"/>
          <w:szCs w:val="28"/>
          <w:lang w:val="uk-UA" w:eastAsia="ru-RU" w:bidi="ru-RU"/>
        </w:rPr>
        <w:t xml:space="preserve">та вольового </w:t>
      </w:r>
      <w:r w:rsidRPr="00757ADF">
        <w:rPr>
          <w:rFonts w:ascii="Times New Roman" w:eastAsia="Times New Roman" w:hAnsi="Times New Roman" w:cs="Times New Roman"/>
          <w:color w:val="000000"/>
          <w:kern w:val="0"/>
          <w:sz w:val="28"/>
          <w:szCs w:val="28"/>
          <w:lang w:val="uk-UA" w:eastAsia="uk-UA" w:bidi="uk-UA"/>
        </w:rPr>
        <w:t>компонентів і є сукупністю внутрішніх чинників:</w:t>
      </w:r>
      <w:r w:rsidRPr="00757ADF">
        <w:rPr>
          <w:rFonts w:ascii="Times New Roman" w:eastAsia="Times New Roman" w:hAnsi="Times New Roman" w:cs="Times New Roman"/>
          <w:color w:val="000000"/>
          <w:kern w:val="0"/>
          <w:sz w:val="28"/>
          <w:szCs w:val="28"/>
          <w:lang w:val="uk-UA" w:eastAsia="uk-UA" w:bidi="uk-UA"/>
        </w:rPr>
        <w:tab/>
        <w:t>вікового, дизонтогенетичного, психопатологічного й</w:t>
      </w:r>
    </w:p>
    <w:p w:rsidR="00757ADF" w:rsidRPr="00757ADF" w:rsidRDefault="00757ADF" w:rsidP="00757AD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 xml:space="preserve">особистісного. Зокрема, науковці зазначають, що спрямованість особистості підлітка обумовлює його схильність до різних видів віктимної поведінки. Проблемам спрямованості особистості присвячені праці </w:t>
      </w:r>
      <w:r w:rsidRPr="00757ADF">
        <w:rPr>
          <w:rFonts w:ascii="Times New Roman" w:eastAsia="Times New Roman" w:hAnsi="Times New Roman" w:cs="Times New Roman"/>
          <w:color w:val="000000"/>
          <w:kern w:val="0"/>
          <w:sz w:val="28"/>
          <w:szCs w:val="28"/>
          <w:lang w:val="uk-UA" w:eastAsia="ru-RU" w:bidi="ru-RU"/>
        </w:rPr>
        <w:t xml:space="preserve">Л. Божович, </w:t>
      </w:r>
      <w:r w:rsidRPr="00757ADF">
        <w:rPr>
          <w:rFonts w:ascii="Times New Roman" w:eastAsia="Times New Roman" w:hAnsi="Times New Roman" w:cs="Times New Roman"/>
          <w:color w:val="000000"/>
          <w:kern w:val="0"/>
          <w:sz w:val="28"/>
          <w:szCs w:val="28"/>
          <w:lang w:val="uk-UA" w:eastAsia="uk-UA" w:bidi="uk-UA"/>
        </w:rPr>
        <w:t xml:space="preserve">О. Леонтьєва, </w:t>
      </w:r>
      <w:r w:rsidRPr="00757ADF">
        <w:rPr>
          <w:rFonts w:ascii="Times New Roman" w:eastAsia="Times New Roman" w:hAnsi="Times New Roman" w:cs="Times New Roman"/>
          <w:color w:val="000000"/>
          <w:kern w:val="0"/>
          <w:sz w:val="28"/>
          <w:szCs w:val="28"/>
          <w:lang w:val="uk-UA" w:eastAsia="ru-RU" w:bidi="ru-RU"/>
        </w:rPr>
        <w:t xml:space="preserve">С. </w:t>
      </w:r>
      <w:r w:rsidRPr="00757ADF">
        <w:rPr>
          <w:rFonts w:ascii="Times New Roman" w:eastAsia="Times New Roman" w:hAnsi="Times New Roman" w:cs="Times New Roman"/>
          <w:color w:val="000000"/>
          <w:kern w:val="0"/>
          <w:sz w:val="28"/>
          <w:szCs w:val="28"/>
          <w:lang w:val="uk-UA" w:eastAsia="uk-UA" w:bidi="uk-UA"/>
        </w:rPr>
        <w:t xml:space="preserve">Максименка, В. Петровського, </w:t>
      </w:r>
      <w:r w:rsidRPr="00757ADF">
        <w:rPr>
          <w:rFonts w:ascii="Times New Roman" w:eastAsia="Times New Roman" w:hAnsi="Times New Roman" w:cs="Times New Roman"/>
          <w:color w:val="000000"/>
          <w:kern w:val="0"/>
          <w:sz w:val="28"/>
          <w:szCs w:val="28"/>
          <w:lang w:val="uk-UA" w:eastAsia="ru-RU" w:bidi="ru-RU"/>
        </w:rPr>
        <w:t xml:space="preserve">К. Платонова, </w:t>
      </w:r>
      <w:r w:rsidRPr="00757ADF">
        <w:rPr>
          <w:rFonts w:ascii="Times New Roman" w:eastAsia="Times New Roman" w:hAnsi="Times New Roman" w:cs="Times New Roman"/>
          <w:color w:val="000000"/>
          <w:kern w:val="0"/>
          <w:sz w:val="28"/>
          <w:szCs w:val="28"/>
          <w:lang w:val="uk-UA" w:eastAsia="uk-UA" w:bidi="uk-UA"/>
        </w:rPr>
        <w:t>Є. Синьової, Л. Фомічової та ін.</w:t>
      </w:r>
    </w:p>
    <w:p w:rsidR="00757ADF" w:rsidRPr="00757ADF" w:rsidRDefault="00757ADF" w:rsidP="00757AD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Схильність підлітків до віктимної поведінки при нормотиповому психофізичному розвиткові вивчали О. Андроннікова, С. Гарькавець, В. Медведєв, Н. Морозова, О. Романенко, характеризуючи її як різновид девіантної. Вчені наголошують, що психологічні новоутворення та властиві підлітковому віку емоційні стани (тривога, підвищена збудливість, понижена самооцінка, мінливість настроїв, емоційна нестійкість, несподівані переходи від веселощів до смутку і песимізму) є провокуючими факторами віктимності.</w:t>
      </w:r>
    </w:p>
    <w:p w:rsidR="00757ADF" w:rsidRPr="00757ADF" w:rsidRDefault="00757ADF" w:rsidP="00757AD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 xml:space="preserve">Вітчизняними та зарубіжними психологами й дефектологами активно вивчалася проблема конфліктної (О. Агавелян, Ю. Бистрова, Т. Янданова), некритичної (Н. Коломінський, В. Синьов), агресивної (Н. Макарчук, Т. Морозова, </w:t>
      </w:r>
      <w:r w:rsidRPr="00757ADF">
        <w:rPr>
          <w:rFonts w:ascii="Times New Roman" w:eastAsia="Times New Roman" w:hAnsi="Times New Roman" w:cs="Times New Roman"/>
          <w:color w:val="000000"/>
          <w:kern w:val="0"/>
          <w:sz w:val="28"/>
          <w:szCs w:val="28"/>
          <w:lang w:val="uk-UA" w:eastAsia="ru-RU" w:bidi="ru-RU"/>
        </w:rPr>
        <w:t xml:space="preserve">Л. Руденко), </w:t>
      </w:r>
      <w:r w:rsidRPr="00757ADF">
        <w:rPr>
          <w:rFonts w:ascii="Times New Roman" w:eastAsia="Times New Roman" w:hAnsi="Times New Roman" w:cs="Times New Roman"/>
          <w:color w:val="000000"/>
          <w:kern w:val="0"/>
          <w:sz w:val="28"/>
          <w:szCs w:val="28"/>
          <w:lang w:val="uk-UA" w:eastAsia="uk-UA" w:bidi="uk-UA"/>
        </w:rPr>
        <w:t xml:space="preserve">імпульсивної (Г. Дульнєв, Б. Пінський, М. Царидзе), асоціальної (О. Сєвєров, В. Синьов, Т. Харченко), кримінальної (Ю. </w:t>
      </w:r>
      <w:r w:rsidRPr="00757ADF">
        <w:rPr>
          <w:rFonts w:ascii="Times New Roman" w:eastAsia="Times New Roman" w:hAnsi="Times New Roman" w:cs="Times New Roman"/>
          <w:color w:val="000000"/>
          <w:kern w:val="0"/>
          <w:sz w:val="28"/>
          <w:szCs w:val="28"/>
          <w:lang w:val="uk-UA" w:eastAsia="ru-RU" w:bidi="ru-RU"/>
        </w:rPr>
        <w:t xml:space="preserve">Антонян, О. </w:t>
      </w:r>
      <w:r w:rsidRPr="00757ADF">
        <w:rPr>
          <w:rFonts w:ascii="Times New Roman" w:eastAsia="Times New Roman" w:hAnsi="Times New Roman" w:cs="Times New Roman"/>
          <w:color w:val="000000"/>
          <w:kern w:val="0"/>
          <w:sz w:val="28"/>
          <w:szCs w:val="28"/>
          <w:lang w:val="uk-UA" w:eastAsia="uk-UA" w:bidi="uk-UA"/>
        </w:rPr>
        <w:t xml:space="preserve">Гришко, В. Гульдан, В. </w:t>
      </w:r>
      <w:r w:rsidRPr="00757ADF">
        <w:rPr>
          <w:rFonts w:ascii="Times New Roman" w:eastAsia="Times New Roman" w:hAnsi="Times New Roman" w:cs="Times New Roman"/>
          <w:color w:val="000000"/>
          <w:kern w:val="0"/>
          <w:sz w:val="28"/>
          <w:szCs w:val="28"/>
          <w:lang w:val="uk-UA" w:eastAsia="ru-RU" w:bidi="ru-RU"/>
        </w:rPr>
        <w:t xml:space="preserve">Кривуша, </w:t>
      </w:r>
      <w:r w:rsidRPr="00757ADF">
        <w:rPr>
          <w:rFonts w:ascii="Times New Roman" w:eastAsia="Times New Roman" w:hAnsi="Times New Roman" w:cs="Times New Roman"/>
          <w:color w:val="000000"/>
          <w:kern w:val="0"/>
          <w:sz w:val="28"/>
          <w:szCs w:val="28"/>
          <w:lang w:val="uk-UA" w:eastAsia="uk-UA" w:bidi="uk-UA"/>
        </w:rPr>
        <w:t xml:space="preserve">І. </w:t>
      </w:r>
      <w:r w:rsidRPr="00757ADF">
        <w:rPr>
          <w:rFonts w:ascii="Times New Roman" w:eastAsia="Times New Roman" w:hAnsi="Times New Roman" w:cs="Times New Roman"/>
          <w:color w:val="000000"/>
          <w:kern w:val="0"/>
          <w:sz w:val="28"/>
          <w:szCs w:val="28"/>
          <w:lang w:val="uk-UA" w:eastAsia="ru-RU" w:bidi="ru-RU"/>
        </w:rPr>
        <w:t xml:space="preserve">Кудрявцев, </w:t>
      </w:r>
      <w:r w:rsidRPr="00757ADF">
        <w:rPr>
          <w:rFonts w:ascii="Times New Roman" w:eastAsia="Times New Roman" w:hAnsi="Times New Roman" w:cs="Times New Roman"/>
          <w:color w:val="000000"/>
          <w:kern w:val="0"/>
          <w:sz w:val="28"/>
          <w:szCs w:val="28"/>
          <w:lang w:val="uk-UA" w:eastAsia="uk-UA" w:bidi="uk-UA"/>
        </w:rPr>
        <w:t xml:space="preserve">В. Медведєв, Л. Сабліна), залежної (Н. Морозова, М. </w:t>
      </w:r>
      <w:r w:rsidRPr="00757ADF">
        <w:rPr>
          <w:rFonts w:ascii="Times New Roman" w:eastAsia="Times New Roman" w:hAnsi="Times New Roman" w:cs="Times New Roman"/>
          <w:color w:val="000000"/>
          <w:kern w:val="0"/>
          <w:sz w:val="28"/>
          <w:szCs w:val="28"/>
          <w:lang w:val="uk-UA" w:eastAsia="ru-RU" w:bidi="ru-RU"/>
        </w:rPr>
        <w:t xml:space="preserve">Певзнер) </w:t>
      </w:r>
      <w:r w:rsidRPr="00757ADF">
        <w:rPr>
          <w:rFonts w:ascii="Times New Roman" w:eastAsia="Times New Roman" w:hAnsi="Times New Roman" w:cs="Times New Roman"/>
          <w:color w:val="000000"/>
          <w:kern w:val="0"/>
          <w:sz w:val="28"/>
          <w:szCs w:val="28"/>
          <w:lang w:val="uk-UA" w:eastAsia="uk-UA" w:bidi="uk-UA"/>
        </w:rPr>
        <w:t xml:space="preserve">поведінки підлітків з інтелектуальними порушеннями. Вчені </w:t>
      </w:r>
      <w:r w:rsidRPr="00757ADF">
        <w:rPr>
          <w:rFonts w:ascii="Times New Roman" w:eastAsia="Times New Roman" w:hAnsi="Times New Roman" w:cs="Times New Roman"/>
          <w:color w:val="000000"/>
          <w:kern w:val="0"/>
          <w:sz w:val="28"/>
          <w:szCs w:val="28"/>
          <w:lang w:val="uk-UA" w:eastAsia="ru-RU" w:bidi="ru-RU"/>
        </w:rPr>
        <w:t xml:space="preserve">одностайно </w:t>
      </w:r>
      <w:r w:rsidRPr="00757ADF">
        <w:rPr>
          <w:rFonts w:ascii="Times New Roman" w:eastAsia="Times New Roman" w:hAnsi="Times New Roman" w:cs="Times New Roman"/>
          <w:color w:val="000000"/>
          <w:kern w:val="0"/>
          <w:sz w:val="28"/>
          <w:szCs w:val="28"/>
          <w:lang w:val="uk-UA" w:eastAsia="uk-UA" w:bidi="uk-UA"/>
        </w:rPr>
        <w:t>зазначають, що порушення критичності мислення, притаманні таким дітям, не дозволяють їм вірно оцінювати свої дії, вчинки та їх наслідки, а легка піддатливість і конформізм зменшують опір впливу неприємних ситуацій і послаблюють контроль за своєю поведінкою. Наголошується, що причиною відхилень від соціальних норм у поведінці підлітків з інтелектуальними порушеннями може стати в однаковій мірі виявлення як притаманного їм конформізму, так і негативізму.</w:t>
      </w:r>
    </w:p>
    <w:p w:rsidR="00757ADF" w:rsidRPr="00757ADF" w:rsidRDefault="00757ADF" w:rsidP="00757AD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 xml:space="preserve">Питання корекційно-профілактичного впливу на особистість підлітка з інтелектуальними порушеннями з метою подолання проявів девіантної поведінки вивчали </w:t>
      </w:r>
      <w:r w:rsidRPr="00757ADF">
        <w:rPr>
          <w:rFonts w:ascii="Times New Roman" w:eastAsia="Times New Roman" w:hAnsi="Times New Roman" w:cs="Times New Roman"/>
          <w:color w:val="000000"/>
          <w:kern w:val="0"/>
          <w:sz w:val="28"/>
          <w:szCs w:val="28"/>
          <w:lang w:val="uk-UA" w:eastAsia="ru-RU" w:bidi="ru-RU"/>
        </w:rPr>
        <w:t xml:space="preserve">О. Г </w:t>
      </w:r>
      <w:r w:rsidRPr="00757ADF">
        <w:rPr>
          <w:rFonts w:ascii="Times New Roman" w:eastAsia="Times New Roman" w:hAnsi="Times New Roman" w:cs="Times New Roman"/>
          <w:color w:val="000000"/>
          <w:kern w:val="0"/>
          <w:sz w:val="28"/>
          <w:szCs w:val="28"/>
          <w:lang w:val="uk-UA" w:eastAsia="uk-UA" w:bidi="uk-UA"/>
        </w:rPr>
        <w:t xml:space="preserve">аврилов, Г. Запрягаєв, М. Матвєєва, </w:t>
      </w:r>
      <w:r w:rsidRPr="00757ADF">
        <w:rPr>
          <w:rFonts w:ascii="Times New Roman" w:eastAsia="Times New Roman" w:hAnsi="Times New Roman" w:cs="Times New Roman"/>
          <w:color w:val="000000"/>
          <w:kern w:val="0"/>
          <w:sz w:val="28"/>
          <w:szCs w:val="28"/>
          <w:lang w:val="uk-UA" w:eastAsia="ru-RU" w:bidi="ru-RU"/>
        </w:rPr>
        <w:t xml:space="preserve">С. Максименко, </w:t>
      </w:r>
      <w:r w:rsidRPr="00757ADF">
        <w:rPr>
          <w:rFonts w:ascii="Times New Roman" w:eastAsia="Times New Roman" w:hAnsi="Times New Roman" w:cs="Times New Roman"/>
          <w:color w:val="000000"/>
          <w:kern w:val="0"/>
          <w:sz w:val="28"/>
          <w:szCs w:val="28"/>
          <w:lang w:val="uk-UA" w:eastAsia="uk-UA" w:bidi="uk-UA"/>
        </w:rPr>
        <w:t xml:space="preserve">В. Медведєв, </w:t>
      </w:r>
      <w:r w:rsidRPr="00757ADF">
        <w:rPr>
          <w:rFonts w:ascii="Times New Roman" w:eastAsia="Times New Roman" w:hAnsi="Times New Roman" w:cs="Times New Roman"/>
          <w:color w:val="000000"/>
          <w:kern w:val="0"/>
          <w:sz w:val="28"/>
          <w:szCs w:val="28"/>
          <w:lang w:val="uk-UA" w:eastAsia="ru-RU" w:bidi="ru-RU"/>
        </w:rPr>
        <w:t xml:space="preserve">Л. Руденко, </w:t>
      </w:r>
      <w:r w:rsidRPr="00757ADF">
        <w:rPr>
          <w:rFonts w:ascii="Times New Roman" w:eastAsia="Times New Roman" w:hAnsi="Times New Roman" w:cs="Times New Roman"/>
          <w:color w:val="000000"/>
          <w:kern w:val="0"/>
          <w:sz w:val="28"/>
          <w:szCs w:val="28"/>
          <w:lang w:val="uk-UA" w:eastAsia="uk-UA" w:bidi="uk-UA"/>
        </w:rPr>
        <w:t xml:space="preserve">В. Синьов, М. </w:t>
      </w:r>
      <w:r w:rsidRPr="00757ADF">
        <w:rPr>
          <w:rFonts w:ascii="Times New Roman" w:eastAsia="Times New Roman" w:hAnsi="Times New Roman" w:cs="Times New Roman"/>
          <w:color w:val="000000"/>
          <w:kern w:val="0"/>
          <w:sz w:val="28"/>
          <w:szCs w:val="28"/>
          <w:lang w:val="uk-UA" w:eastAsia="ru-RU" w:bidi="ru-RU"/>
        </w:rPr>
        <w:t xml:space="preserve">Супрун, </w:t>
      </w:r>
      <w:r w:rsidRPr="00757ADF">
        <w:rPr>
          <w:rFonts w:ascii="Times New Roman" w:eastAsia="Times New Roman" w:hAnsi="Times New Roman" w:cs="Times New Roman"/>
          <w:color w:val="000000"/>
          <w:kern w:val="0"/>
          <w:sz w:val="28"/>
          <w:szCs w:val="28"/>
          <w:lang w:val="uk-UA" w:eastAsia="uk-UA" w:bidi="uk-UA"/>
        </w:rPr>
        <w:t>Т. Харченко та ін.</w:t>
      </w:r>
    </w:p>
    <w:p w:rsidR="00757ADF" w:rsidRPr="00757ADF" w:rsidRDefault="00757ADF" w:rsidP="00757AD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 xml:space="preserve">В науковій літературі певною мірою відображено проблему психолого- педагогічного супроводу та корекції засуджених осіб з інтелектуальними порушеннями, зокрема неповнолітніх (Ю. </w:t>
      </w:r>
      <w:r w:rsidRPr="00757ADF">
        <w:rPr>
          <w:rFonts w:ascii="Times New Roman" w:eastAsia="Times New Roman" w:hAnsi="Times New Roman" w:cs="Times New Roman"/>
          <w:color w:val="000000"/>
          <w:kern w:val="0"/>
          <w:sz w:val="28"/>
          <w:szCs w:val="28"/>
          <w:lang w:eastAsia="ru-RU" w:bidi="ru-RU"/>
        </w:rPr>
        <w:t xml:space="preserve">Антонян, </w:t>
      </w:r>
      <w:r w:rsidRPr="00757ADF">
        <w:rPr>
          <w:rFonts w:ascii="Times New Roman" w:eastAsia="Times New Roman" w:hAnsi="Times New Roman" w:cs="Times New Roman"/>
          <w:color w:val="000000"/>
          <w:kern w:val="0"/>
          <w:sz w:val="28"/>
          <w:szCs w:val="28"/>
          <w:lang w:val="uk-UA" w:eastAsia="uk-UA" w:bidi="uk-UA"/>
        </w:rPr>
        <w:t>О. Гришко, В. Гульдан,</w:t>
      </w:r>
    </w:p>
    <w:p w:rsidR="00757ADF" w:rsidRPr="00757ADF" w:rsidRDefault="00757ADF" w:rsidP="00757ADF">
      <w:pPr>
        <w:tabs>
          <w:tab w:val="clear" w:pos="709"/>
          <w:tab w:val="left" w:pos="270"/>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І.</w:t>
      </w:r>
      <w:r w:rsidRPr="00757ADF">
        <w:rPr>
          <w:rFonts w:ascii="Times New Roman" w:eastAsia="Times New Roman" w:hAnsi="Times New Roman" w:cs="Times New Roman"/>
          <w:color w:val="000000"/>
          <w:kern w:val="0"/>
          <w:sz w:val="28"/>
          <w:szCs w:val="28"/>
          <w:lang w:val="uk-UA" w:eastAsia="uk-UA" w:bidi="uk-UA"/>
        </w:rPr>
        <w:tab/>
      </w:r>
      <w:r w:rsidRPr="00757ADF">
        <w:rPr>
          <w:rFonts w:ascii="Times New Roman" w:eastAsia="Times New Roman" w:hAnsi="Times New Roman" w:cs="Times New Roman"/>
          <w:color w:val="000000"/>
          <w:kern w:val="0"/>
          <w:sz w:val="28"/>
          <w:szCs w:val="28"/>
          <w:lang w:eastAsia="ru-RU" w:bidi="ru-RU"/>
        </w:rPr>
        <w:t xml:space="preserve">Кудрявцев, </w:t>
      </w:r>
      <w:r w:rsidRPr="00757ADF">
        <w:rPr>
          <w:rFonts w:ascii="Times New Roman" w:eastAsia="Times New Roman" w:hAnsi="Times New Roman" w:cs="Times New Roman"/>
          <w:color w:val="000000"/>
          <w:kern w:val="0"/>
          <w:sz w:val="28"/>
          <w:szCs w:val="28"/>
          <w:lang w:val="uk-UA" w:eastAsia="uk-UA" w:bidi="uk-UA"/>
        </w:rPr>
        <w:t xml:space="preserve">О. Морозов, А. Рождественський, О. Сєверов, В. Синьов, Т. Харченко). Отже, об’єктом вивчення виступала поведінка людини з порушеннями інтелекту, яка вже скоїла злочин і засуджена. Проте, віктимна поведінка, коли </w:t>
      </w:r>
      <w:r w:rsidRPr="00757ADF">
        <w:rPr>
          <w:rFonts w:ascii="Times New Roman" w:eastAsia="Times New Roman" w:hAnsi="Times New Roman" w:cs="Times New Roman"/>
          <w:color w:val="000000"/>
          <w:kern w:val="0"/>
          <w:sz w:val="28"/>
          <w:szCs w:val="28"/>
          <w:lang w:val="uk-UA" w:eastAsia="ru-RU" w:bidi="ru-RU"/>
        </w:rPr>
        <w:t xml:space="preserve">сам </w:t>
      </w:r>
      <w:r w:rsidRPr="00757ADF">
        <w:rPr>
          <w:rFonts w:ascii="Times New Roman" w:eastAsia="Times New Roman" w:hAnsi="Times New Roman" w:cs="Times New Roman"/>
          <w:color w:val="000000"/>
          <w:kern w:val="0"/>
          <w:sz w:val="28"/>
          <w:szCs w:val="28"/>
          <w:lang w:val="uk-UA" w:eastAsia="uk-UA" w:bidi="uk-UA"/>
        </w:rPr>
        <w:t>підліток найчастіше несвідомо стає жертвою злочину, використання асоціальними елементами в корисних цілях, конфлікту, булінгу, складних життєвих ситуацій, її профілактика та корекція об’єктом окремого дослідження в спеціальній психології ще не були. Практично не проводилася робота щодо вияву підлітків з інтелектуальними порушеннями із підвищеною віктимогенною вразливістю. Це зумовлено відсутністю методичного інструментарію, за допомогою якого можливо встановлювати наявність у підлітків віктимної поведінки, а також складністю самого процесу профілактики та корекції віктимності.</w:t>
      </w:r>
    </w:p>
    <w:p w:rsidR="00757ADF" w:rsidRPr="00757ADF" w:rsidRDefault="00757ADF" w:rsidP="00757AD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 xml:space="preserve">Актуальність зазначеної проблеми, її недостатнє теоретичне вивчення та практична реалізація обумовили вибір теми дисертаційного дослідження: </w:t>
      </w:r>
      <w:r w:rsidRPr="00757ADF">
        <w:rPr>
          <w:rFonts w:ascii="Times New Roman" w:eastAsia="Times New Roman" w:hAnsi="Times New Roman" w:cs="Times New Roman"/>
          <w:b/>
          <w:bCs/>
          <w:color w:val="000000"/>
          <w:kern w:val="0"/>
          <w:sz w:val="28"/>
          <w:lang w:val="uk-UA" w:eastAsia="uk-UA" w:bidi="uk-UA"/>
        </w:rPr>
        <w:t>„Особливості віктимної поведінки розумово відсталих підлітків”.</w:t>
      </w:r>
    </w:p>
    <w:p w:rsidR="00757ADF" w:rsidRPr="00757ADF" w:rsidRDefault="00757ADF" w:rsidP="00757AD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b/>
          <w:bCs/>
          <w:color w:val="000000"/>
          <w:kern w:val="0"/>
          <w:sz w:val="28"/>
          <w:lang w:val="uk-UA" w:eastAsia="uk-UA" w:bidi="uk-UA"/>
        </w:rPr>
        <w:t xml:space="preserve">Зв’язок роботи з науковими програмами, планами, темами. </w:t>
      </w:r>
      <w:r w:rsidRPr="00757ADF">
        <w:rPr>
          <w:rFonts w:ascii="Times New Roman" w:eastAsia="Times New Roman" w:hAnsi="Times New Roman" w:cs="Times New Roman"/>
          <w:color w:val="000000"/>
          <w:kern w:val="0"/>
          <w:sz w:val="28"/>
          <w:szCs w:val="28"/>
          <w:lang w:val="uk-UA" w:eastAsia="uk-UA" w:bidi="uk-UA"/>
        </w:rPr>
        <w:t>Дисертаційне дослідження виконано відповідно до тематичного плану науково-дослідної роботи кафедри психокорекційної педагогіки Національного педагогічного університету (НПУ) імені М. П. Драгоманова в межах наукового напряму «Зміст освіти, форми, методи та засоби підготовки вчителів». Тему дисертаційного дослідження затверджено рішенням Вченої радою НПУ імені М. П. Драгоманова (протокол № 6 від 26.12.2012 р.) та узгоджено в Міжвідомчій раді з координації наукових досліджень з педагогічних і психологічних наук в Україні (протокол № 9 від 26.11.2013 р.).</w:t>
      </w:r>
    </w:p>
    <w:p w:rsidR="00757ADF" w:rsidRPr="00757ADF" w:rsidRDefault="00757ADF" w:rsidP="00757AD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b/>
          <w:bCs/>
          <w:color w:val="000000"/>
          <w:kern w:val="0"/>
          <w:sz w:val="28"/>
          <w:lang w:val="uk-UA" w:eastAsia="uk-UA" w:bidi="uk-UA"/>
        </w:rPr>
        <w:t xml:space="preserve">Мета дослідження </w:t>
      </w:r>
      <w:r w:rsidRPr="00757ADF">
        <w:rPr>
          <w:rFonts w:ascii="Times New Roman" w:eastAsia="Times New Roman" w:hAnsi="Times New Roman" w:cs="Times New Roman"/>
          <w:color w:val="000000"/>
          <w:kern w:val="0"/>
          <w:sz w:val="28"/>
          <w:szCs w:val="28"/>
          <w:lang w:val="uk-UA" w:eastAsia="uk-UA" w:bidi="uk-UA"/>
        </w:rPr>
        <w:t>полягає у визначенні психологічних передумов віктимної поведінки розумово відсталих підлітків, розробці та апробуванні програми її соціально-психологічної профілактики та корекції.</w:t>
      </w:r>
    </w:p>
    <w:p w:rsidR="00757ADF" w:rsidRPr="00757ADF" w:rsidRDefault="00757ADF" w:rsidP="00757AD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 xml:space="preserve">Відповідно до поставленої мети визначені такі </w:t>
      </w:r>
      <w:r w:rsidRPr="00757ADF">
        <w:rPr>
          <w:rFonts w:ascii="Times New Roman" w:eastAsia="Times New Roman" w:hAnsi="Times New Roman" w:cs="Times New Roman"/>
          <w:b/>
          <w:bCs/>
          <w:color w:val="000000"/>
          <w:kern w:val="0"/>
          <w:sz w:val="28"/>
          <w:lang w:val="uk-UA" w:eastAsia="uk-UA" w:bidi="uk-UA"/>
        </w:rPr>
        <w:t>завдання дослідження:</w:t>
      </w:r>
    </w:p>
    <w:p w:rsidR="00757ADF" w:rsidRPr="00757ADF" w:rsidRDefault="00757ADF" w:rsidP="00757ADF">
      <w:pPr>
        <w:numPr>
          <w:ilvl w:val="0"/>
          <w:numId w:val="25"/>
        </w:numPr>
        <w:tabs>
          <w:tab w:val="clear" w:pos="709"/>
          <w:tab w:val="left" w:pos="107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Визначити сутність віктимності та віктимної поведінки, проаналізувати психологічний та кримінологічний підходи щодо їх визначення.</w:t>
      </w:r>
    </w:p>
    <w:p w:rsidR="00757ADF" w:rsidRPr="00757ADF" w:rsidRDefault="00757ADF" w:rsidP="00757ADF">
      <w:pPr>
        <w:numPr>
          <w:ilvl w:val="0"/>
          <w:numId w:val="25"/>
        </w:numPr>
        <w:tabs>
          <w:tab w:val="clear" w:pos="709"/>
          <w:tab w:val="left" w:pos="107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Емпірично дослідити та узагальнити психологічні передумови віктимної поведінки підлітків з інтелектуальними порушеннями.</w:t>
      </w:r>
    </w:p>
    <w:p w:rsidR="00757ADF" w:rsidRPr="00757ADF" w:rsidRDefault="00757ADF" w:rsidP="00757ADF">
      <w:pPr>
        <w:numPr>
          <w:ilvl w:val="0"/>
          <w:numId w:val="25"/>
        </w:numPr>
        <w:tabs>
          <w:tab w:val="clear" w:pos="709"/>
          <w:tab w:val="left" w:pos="107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Визначити схильність розумово відсталих підлітків до різних типів віктимної поведінки, її зв'язок з особистісними особливостями підлітків.</w:t>
      </w:r>
    </w:p>
    <w:p w:rsidR="00757ADF" w:rsidRPr="00757ADF" w:rsidRDefault="00757ADF" w:rsidP="00757ADF">
      <w:pPr>
        <w:numPr>
          <w:ilvl w:val="0"/>
          <w:numId w:val="25"/>
        </w:numPr>
        <w:tabs>
          <w:tab w:val="clear" w:pos="709"/>
          <w:tab w:val="left" w:pos="1110"/>
          <w:tab w:val="right" w:pos="936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Розробити програму соціально-психологічної</w:t>
      </w:r>
      <w:r w:rsidRPr="00757ADF">
        <w:rPr>
          <w:rFonts w:ascii="Times New Roman" w:eastAsia="Times New Roman" w:hAnsi="Times New Roman" w:cs="Times New Roman"/>
          <w:color w:val="000000"/>
          <w:kern w:val="0"/>
          <w:sz w:val="28"/>
          <w:szCs w:val="28"/>
          <w:lang w:val="uk-UA" w:eastAsia="uk-UA" w:bidi="uk-UA"/>
        </w:rPr>
        <w:tab/>
        <w:t>профілактики та</w:t>
      </w:r>
    </w:p>
    <w:p w:rsidR="00757ADF" w:rsidRPr="00757ADF" w:rsidRDefault="00757ADF" w:rsidP="00757ADF">
      <w:pPr>
        <w:tabs>
          <w:tab w:val="clear" w:pos="709"/>
          <w:tab w:val="left" w:pos="4978"/>
          <w:tab w:val="right" w:pos="9365"/>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корекції віктимної поведінки підлітків з інтелектуальними порушеннями за характерологічними особливостями,</w:t>
      </w:r>
      <w:r w:rsidRPr="00757ADF">
        <w:rPr>
          <w:rFonts w:ascii="Times New Roman" w:eastAsia="Times New Roman" w:hAnsi="Times New Roman" w:cs="Times New Roman"/>
          <w:color w:val="000000"/>
          <w:kern w:val="0"/>
          <w:sz w:val="28"/>
          <w:szCs w:val="28"/>
          <w:lang w:val="uk-UA" w:eastAsia="uk-UA" w:bidi="uk-UA"/>
        </w:rPr>
        <w:tab/>
        <w:t>здійснити її</w:t>
      </w:r>
      <w:r w:rsidRPr="00757ADF">
        <w:rPr>
          <w:rFonts w:ascii="Times New Roman" w:eastAsia="Times New Roman" w:hAnsi="Times New Roman" w:cs="Times New Roman"/>
          <w:color w:val="000000"/>
          <w:kern w:val="0"/>
          <w:sz w:val="28"/>
          <w:szCs w:val="28"/>
          <w:lang w:val="uk-UA" w:eastAsia="uk-UA" w:bidi="uk-UA"/>
        </w:rPr>
        <w:tab/>
        <w:t>експериментальну</w:t>
      </w:r>
    </w:p>
    <w:p w:rsidR="00757ADF" w:rsidRPr="00757ADF" w:rsidRDefault="00757ADF" w:rsidP="00757AD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перевірку.</w:t>
      </w:r>
    </w:p>
    <w:p w:rsidR="00757ADF" w:rsidRPr="00757ADF" w:rsidRDefault="00757ADF" w:rsidP="00757AD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b/>
          <w:bCs/>
          <w:color w:val="000000"/>
          <w:kern w:val="0"/>
          <w:sz w:val="28"/>
          <w:lang w:val="uk-UA" w:eastAsia="uk-UA" w:bidi="uk-UA"/>
        </w:rPr>
        <w:t xml:space="preserve">Об’єкт дослідження </w:t>
      </w:r>
      <w:r w:rsidRPr="00757ADF">
        <w:rPr>
          <w:rFonts w:ascii="Times New Roman" w:eastAsia="Times New Roman" w:hAnsi="Times New Roman" w:cs="Times New Roman"/>
          <w:color w:val="000000"/>
          <w:kern w:val="0"/>
          <w:sz w:val="28"/>
          <w:szCs w:val="28"/>
          <w:lang w:val="uk-UA" w:eastAsia="uk-UA" w:bidi="uk-UA"/>
        </w:rPr>
        <w:t>- девіантна поведінка підлітків з інтелектуальними порушеннями.</w:t>
      </w:r>
    </w:p>
    <w:p w:rsidR="00757ADF" w:rsidRPr="00757ADF" w:rsidRDefault="00757ADF" w:rsidP="00757AD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b/>
          <w:bCs/>
          <w:color w:val="000000"/>
          <w:kern w:val="0"/>
          <w:sz w:val="28"/>
          <w:lang w:val="uk-UA" w:eastAsia="uk-UA" w:bidi="uk-UA"/>
        </w:rPr>
        <w:t xml:space="preserve">Предмет дослідження </w:t>
      </w:r>
      <w:r w:rsidRPr="00757ADF">
        <w:rPr>
          <w:rFonts w:ascii="Times New Roman" w:eastAsia="Times New Roman" w:hAnsi="Times New Roman" w:cs="Times New Roman"/>
          <w:color w:val="000000"/>
          <w:kern w:val="0"/>
          <w:sz w:val="28"/>
          <w:szCs w:val="28"/>
          <w:lang w:val="uk-UA" w:eastAsia="uk-UA" w:bidi="uk-UA"/>
        </w:rPr>
        <w:t>- особливості віктимної поведінки підлітків з інтелектуальними порушеннями.</w:t>
      </w:r>
    </w:p>
    <w:p w:rsidR="00757ADF" w:rsidRPr="00757ADF" w:rsidRDefault="00757ADF" w:rsidP="00757ADF">
      <w:pPr>
        <w:tabs>
          <w:tab w:val="clear" w:pos="709"/>
          <w:tab w:val="right" w:pos="9365"/>
        </w:tabs>
        <w:suppressAutoHyphens w:val="0"/>
        <w:spacing w:after="0" w:line="480" w:lineRule="exact"/>
        <w:ind w:firstLine="740"/>
        <w:rPr>
          <w:rFonts w:ascii="Times New Roman" w:eastAsia="Times New Roman" w:hAnsi="Times New Roman" w:cs="Times New Roman"/>
          <w:b/>
          <w:bCs/>
          <w:color w:val="000000"/>
          <w:kern w:val="0"/>
          <w:sz w:val="28"/>
          <w:szCs w:val="28"/>
          <w:lang w:val="uk-UA" w:eastAsia="uk-UA" w:bidi="uk-UA"/>
        </w:rPr>
      </w:pPr>
      <w:r w:rsidRPr="00757ADF">
        <w:rPr>
          <w:rFonts w:ascii="Times New Roman" w:eastAsia="Times New Roman" w:hAnsi="Times New Roman" w:cs="Times New Roman"/>
          <w:b/>
          <w:bCs/>
          <w:color w:val="000000"/>
          <w:kern w:val="0"/>
          <w:sz w:val="28"/>
          <w:szCs w:val="28"/>
          <w:lang w:val="uk-UA" w:eastAsia="uk-UA" w:bidi="uk-UA"/>
        </w:rPr>
        <w:t>Теоретико-методологічна база дослідження</w:t>
      </w:r>
      <w:r w:rsidRPr="00757ADF">
        <w:rPr>
          <w:rFonts w:ascii="Times New Roman" w:eastAsia="Times New Roman" w:hAnsi="Times New Roman" w:cs="Times New Roman"/>
          <w:b/>
          <w:bCs/>
          <w:color w:val="000000"/>
          <w:kern w:val="0"/>
          <w:sz w:val="28"/>
          <w:szCs w:val="28"/>
          <w:lang w:val="uk-UA" w:eastAsia="uk-UA" w:bidi="uk-UA"/>
        </w:rPr>
        <w:tab/>
        <w:t>ґрунтується на</w:t>
      </w:r>
    </w:p>
    <w:p w:rsidR="00757ADF" w:rsidRPr="00757ADF" w:rsidRDefault="00757ADF" w:rsidP="00757ADF">
      <w:pPr>
        <w:tabs>
          <w:tab w:val="clear" w:pos="709"/>
          <w:tab w:val="left" w:pos="614"/>
          <w:tab w:val="left" w:pos="497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b/>
          <w:bCs/>
          <w:color w:val="000000"/>
          <w:kern w:val="0"/>
          <w:sz w:val="28"/>
          <w:lang w:val="uk-UA" w:eastAsia="uk-UA" w:bidi="uk-UA"/>
        </w:rPr>
        <w:t xml:space="preserve">положеннях психологічних теорій і концепцій, а саме: </w:t>
      </w:r>
      <w:r w:rsidRPr="00757ADF">
        <w:rPr>
          <w:rFonts w:ascii="Times New Roman" w:eastAsia="Times New Roman" w:hAnsi="Times New Roman" w:cs="Times New Roman"/>
          <w:color w:val="000000"/>
          <w:kern w:val="0"/>
          <w:sz w:val="28"/>
          <w:szCs w:val="28"/>
          <w:lang w:val="uk-UA" w:eastAsia="uk-UA" w:bidi="uk-UA"/>
        </w:rPr>
        <w:t xml:space="preserve">теорії взаємодії соціальних і біологічних факторів розвитку особистості </w:t>
      </w:r>
      <w:r w:rsidRPr="00757ADF">
        <w:rPr>
          <w:rFonts w:ascii="Times New Roman" w:eastAsia="Times New Roman" w:hAnsi="Times New Roman" w:cs="Times New Roman"/>
          <w:color w:val="000000"/>
          <w:kern w:val="0"/>
          <w:sz w:val="28"/>
          <w:szCs w:val="28"/>
          <w:lang w:val="uk-UA" w:eastAsia="ru-RU" w:bidi="ru-RU"/>
        </w:rPr>
        <w:t xml:space="preserve">(Л. Божович, Л. </w:t>
      </w:r>
      <w:r w:rsidRPr="00757ADF">
        <w:rPr>
          <w:rFonts w:ascii="Times New Roman" w:eastAsia="Times New Roman" w:hAnsi="Times New Roman" w:cs="Times New Roman"/>
          <w:color w:val="000000"/>
          <w:kern w:val="0"/>
          <w:sz w:val="28"/>
          <w:szCs w:val="28"/>
          <w:lang w:val="uk-UA" w:eastAsia="uk-UA" w:bidi="uk-UA"/>
        </w:rPr>
        <w:t xml:space="preserve">Виготський, Г. Костюк, О. Леонтьєв, </w:t>
      </w:r>
      <w:r w:rsidRPr="00757ADF">
        <w:rPr>
          <w:rFonts w:ascii="Times New Roman" w:eastAsia="Times New Roman" w:hAnsi="Times New Roman" w:cs="Times New Roman"/>
          <w:color w:val="000000"/>
          <w:kern w:val="0"/>
          <w:sz w:val="28"/>
          <w:szCs w:val="28"/>
          <w:lang w:val="uk-UA" w:eastAsia="ru-RU" w:bidi="ru-RU"/>
        </w:rPr>
        <w:t xml:space="preserve">С. Максименко, </w:t>
      </w:r>
      <w:r w:rsidRPr="00757ADF">
        <w:rPr>
          <w:rFonts w:ascii="Times New Roman" w:eastAsia="Times New Roman" w:hAnsi="Times New Roman" w:cs="Times New Roman"/>
          <w:color w:val="000000"/>
          <w:kern w:val="0"/>
          <w:sz w:val="28"/>
          <w:szCs w:val="28"/>
          <w:lang w:val="uk-UA" w:eastAsia="uk-UA" w:bidi="uk-UA"/>
        </w:rPr>
        <w:t xml:space="preserve">В. Синьов, та ін.); психологічної теорії віктимності і віктимної поведінки (О. Андроннікова, В. Васильєв, С. Гарькавець, І. Малкіна-Пих В. Медведєв); концепції соціально-психологічних особливостей соціалізації як процесу активного засвоєння індивідом соціальних норм, зразків поведінки (В. </w:t>
      </w:r>
      <w:r w:rsidRPr="00757ADF">
        <w:rPr>
          <w:rFonts w:ascii="Times New Roman" w:eastAsia="Times New Roman" w:hAnsi="Times New Roman" w:cs="Times New Roman"/>
          <w:color w:val="000000"/>
          <w:kern w:val="0"/>
          <w:sz w:val="28"/>
          <w:szCs w:val="28"/>
          <w:lang w:val="uk-UA" w:eastAsia="ru-RU" w:bidi="ru-RU"/>
        </w:rPr>
        <w:t xml:space="preserve">Андрущенко, </w:t>
      </w:r>
      <w:r w:rsidRPr="00757ADF">
        <w:rPr>
          <w:rFonts w:ascii="Times New Roman" w:eastAsia="Times New Roman" w:hAnsi="Times New Roman" w:cs="Times New Roman"/>
          <w:color w:val="000000"/>
          <w:kern w:val="0"/>
          <w:sz w:val="28"/>
          <w:szCs w:val="28"/>
          <w:lang w:val="uk-UA" w:eastAsia="uk-UA" w:bidi="uk-UA"/>
        </w:rPr>
        <w:t xml:space="preserve">І. Бех, Ю. Бистрова, Н. Коломінський, В. Коваленко, </w:t>
      </w:r>
      <w:r w:rsidRPr="00757ADF">
        <w:rPr>
          <w:rFonts w:ascii="Times New Roman" w:eastAsia="Times New Roman" w:hAnsi="Times New Roman" w:cs="Times New Roman"/>
          <w:color w:val="000000"/>
          <w:kern w:val="0"/>
          <w:sz w:val="28"/>
          <w:szCs w:val="28"/>
          <w:lang w:val="uk-UA" w:eastAsia="ru-RU" w:bidi="ru-RU"/>
        </w:rPr>
        <w:t xml:space="preserve">О. Проскурняк, Л. Руденко, </w:t>
      </w:r>
      <w:r w:rsidRPr="00757ADF">
        <w:rPr>
          <w:rFonts w:ascii="Times New Roman" w:eastAsia="Times New Roman" w:hAnsi="Times New Roman" w:cs="Times New Roman"/>
          <w:color w:val="000000"/>
          <w:kern w:val="0"/>
          <w:sz w:val="28"/>
          <w:szCs w:val="28"/>
          <w:lang w:val="uk-UA" w:eastAsia="uk-UA" w:bidi="uk-UA"/>
        </w:rPr>
        <w:t xml:space="preserve">В. Синьов, Є. Синьова, М. </w:t>
      </w:r>
      <w:r w:rsidRPr="00757ADF">
        <w:rPr>
          <w:rFonts w:ascii="Times New Roman" w:eastAsia="Times New Roman" w:hAnsi="Times New Roman" w:cs="Times New Roman"/>
          <w:color w:val="000000"/>
          <w:kern w:val="0"/>
          <w:sz w:val="28"/>
          <w:szCs w:val="28"/>
          <w:lang w:val="uk-UA" w:eastAsia="ru-RU" w:bidi="ru-RU"/>
        </w:rPr>
        <w:t xml:space="preserve">Супрун, </w:t>
      </w:r>
      <w:r w:rsidRPr="00757ADF">
        <w:rPr>
          <w:rFonts w:ascii="Times New Roman" w:eastAsia="Times New Roman" w:hAnsi="Times New Roman" w:cs="Times New Roman"/>
          <w:color w:val="000000"/>
          <w:kern w:val="0"/>
          <w:sz w:val="28"/>
          <w:szCs w:val="28"/>
          <w:lang w:val="uk-UA" w:eastAsia="uk-UA" w:bidi="uk-UA"/>
        </w:rPr>
        <w:t>Л. Фомічова, Д. Шульженко та</w:t>
      </w:r>
      <w:r w:rsidRPr="00757ADF">
        <w:rPr>
          <w:rFonts w:ascii="Times New Roman" w:eastAsia="Times New Roman" w:hAnsi="Times New Roman" w:cs="Times New Roman"/>
          <w:color w:val="000000"/>
          <w:kern w:val="0"/>
          <w:sz w:val="28"/>
          <w:szCs w:val="28"/>
          <w:lang w:val="uk-UA" w:eastAsia="uk-UA" w:bidi="uk-UA"/>
        </w:rPr>
        <w:tab/>
        <w:t>ін.); теоретико-методологічних</w:t>
      </w:r>
      <w:r w:rsidRPr="00757ADF">
        <w:rPr>
          <w:rFonts w:ascii="Times New Roman" w:eastAsia="Times New Roman" w:hAnsi="Times New Roman" w:cs="Times New Roman"/>
          <w:color w:val="000000"/>
          <w:kern w:val="0"/>
          <w:sz w:val="28"/>
          <w:szCs w:val="28"/>
          <w:lang w:val="uk-UA" w:eastAsia="uk-UA" w:bidi="uk-UA"/>
        </w:rPr>
        <w:tab/>
        <w:t>засадах соціально-психологічної</w:t>
      </w:r>
    </w:p>
    <w:p w:rsidR="00757ADF" w:rsidRPr="00757ADF" w:rsidRDefault="00757ADF" w:rsidP="00757ADF">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 xml:space="preserve">реабілітації особистості </w:t>
      </w:r>
      <w:r w:rsidRPr="00757ADF">
        <w:rPr>
          <w:rFonts w:ascii="Times New Roman" w:eastAsia="Times New Roman" w:hAnsi="Times New Roman" w:cs="Times New Roman"/>
          <w:color w:val="000000"/>
          <w:kern w:val="0"/>
          <w:sz w:val="28"/>
          <w:szCs w:val="28"/>
          <w:lang w:val="uk-UA" w:eastAsia="ru-RU" w:bidi="ru-RU"/>
        </w:rPr>
        <w:t xml:space="preserve">(К. Максименко, Г. Мозгова, </w:t>
      </w:r>
      <w:r w:rsidRPr="00757ADF">
        <w:rPr>
          <w:rFonts w:ascii="Times New Roman" w:eastAsia="Times New Roman" w:hAnsi="Times New Roman" w:cs="Times New Roman"/>
          <w:color w:val="000000"/>
          <w:kern w:val="0"/>
          <w:sz w:val="28"/>
          <w:szCs w:val="28"/>
          <w:lang w:val="uk-UA" w:eastAsia="uk-UA" w:bidi="uk-UA"/>
        </w:rPr>
        <w:t xml:space="preserve">Я. Морено, Н.Пезешкіан, </w:t>
      </w:r>
      <w:r w:rsidRPr="00757ADF">
        <w:rPr>
          <w:rFonts w:ascii="Times New Roman" w:eastAsia="Times New Roman" w:hAnsi="Times New Roman" w:cs="Times New Roman"/>
          <w:color w:val="000000"/>
          <w:kern w:val="0"/>
          <w:sz w:val="28"/>
          <w:szCs w:val="28"/>
          <w:lang w:val="uk-UA" w:eastAsia="ru-RU" w:bidi="ru-RU"/>
        </w:rPr>
        <w:t xml:space="preserve">О. Романенко, </w:t>
      </w:r>
      <w:r w:rsidRPr="00757ADF">
        <w:rPr>
          <w:rFonts w:ascii="Times New Roman" w:eastAsia="Times New Roman" w:hAnsi="Times New Roman" w:cs="Times New Roman"/>
          <w:color w:val="000000"/>
          <w:kern w:val="0"/>
          <w:sz w:val="28"/>
          <w:szCs w:val="28"/>
          <w:lang w:val="uk-UA" w:eastAsia="uk-UA" w:bidi="uk-UA"/>
        </w:rPr>
        <w:t xml:space="preserve">Т. </w:t>
      </w:r>
      <w:r w:rsidRPr="00757ADF">
        <w:rPr>
          <w:rFonts w:ascii="Times New Roman" w:eastAsia="Times New Roman" w:hAnsi="Times New Roman" w:cs="Times New Roman"/>
          <w:color w:val="000000"/>
          <w:kern w:val="0"/>
          <w:sz w:val="28"/>
          <w:szCs w:val="28"/>
          <w:lang w:val="uk-UA" w:eastAsia="ru-RU" w:bidi="ru-RU"/>
        </w:rPr>
        <w:t xml:space="preserve">Титаренко, </w:t>
      </w:r>
      <w:r w:rsidRPr="00757ADF">
        <w:rPr>
          <w:rFonts w:ascii="Times New Roman" w:eastAsia="Times New Roman" w:hAnsi="Times New Roman" w:cs="Times New Roman"/>
          <w:color w:val="000000"/>
          <w:kern w:val="0"/>
          <w:sz w:val="28"/>
          <w:szCs w:val="28"/>
          <w:lang w:val="uk-UA" w:eastAsia="uk-UA" w:bidi="uk-UA"/>
        </w:rPr>
        <w:t xml:space="preserve">В. Чернобровкіна, </w:t>
      </w:r>
      <w:r w:rsidRPr="00757ADF">
        <w:rPr>
          <w:rFonts w:ascii="Times New Roman" w:eastAsia="Times New Roman" w:hAnsi="Times New Roman" w:cs="Times New Roman"/>
          <w:color w:val="000000"/>
          <w:kern w:val="0"/>
          <w:sz w:val="28"/>
          <w:szCs w:val="28"/>
          <w:lang w:val="uk-UA" w:eastAsia="ru-RU" w:bidi="ru-RU"/>
        </w:rPr>
        <w:t xml:space="preserve">А. Шевцов); науково-теоретичних положеннях про </w:t>
      </w:r>
      <w:r w:rsidRPr="00757ADF">
        <w:rPr>
          <w:rFonts w:ascii="Times New Roman" w:eastAsia="Times New Roman" w:hAnsi="Times New Roman" w:cs="Times New Roman"/>
          <w:color w:val="000000"/>
          <w:kern w:val="0"/>
          <w:sz w:val="28"/>
          <w:szCs w:val="28"/>
          <w:lang w:val="uk-UA" w:eastAsia="uk-UA" w:bidi="uk-UA"/>
        </w:rPr>
        <w:t xml:space="preserve">соціальну зумовленість </w:t>
      </w:r>
      <w:r w:rsidRPr="00757ADF">
        <w:rPr>
          <w:rFonts w:ascii="Times New Roman" w:eastAsia="Times New Roman" w:hAnsi="Times New Roman" w:cs="Times New Roman"/>
          <w:color w:val="000000"/>
          <w:kern w:val="0"/>
          <w:sz w:val="28"/>
          <w:szCs w:val="28"/>
          <w:lang w:val="uk-UA" w:eastAsia="ru-RU" w:bidi="ru-RU"/>
        </w:rPr>
        <w:t xml:space="preserve">та </w:t>
      </w:r>
      <w:r w:rsidRPr="00757ADF">
        <w:rPr>
          <w:rFonts w:ascii="Times New Roman" w:eastAsia="Times New Roman" w:hAnsi="Times New Roman" w:cs="Times New Roman"/>
          <w:color w:val="000000"/>
          <w:kern w:val="0"/>
          <w:sz w:val="28"/>
          <w:szCs w:val="28"/>
          <w:lang w:val="uk-UA" w:eastAsia="uk-UA" w:bidi="uk-UA"/>
        </w:rPr>
        <w:t xml:space="preserve">корекційно- профілактичну спрямованість освіти осіб </w:t>
      </w:r>
      <w:r w:rsidRPr="00757ADF">
        <w:rPr>
          <w:rFonts w:ascii="Times New Roman" w:eastAsia="Times New Roman" w:hAnsi="Times New Roman" w:cs="Times New Roman"/>
          <w:color w:val="000000"/>
          <w:kern w:val="0"/>
          <w:sz w:val="28"/>
          <w:szCs w:val="28"/>
          <w:lang w:val="uk-UA" w:eastAsia="ru-RU" w:bidi="ru-RU"/>
        </w:rPr>
        <w:t xml:space="preserve">з порушеннями </w:t>
      </w:r>
      <w:r w:rsidRPr="00757ADF">
        <w:rPr>
          <w:rFonts w:ascii="Times New Roman" w:eastAsia="Times New Roman" w:hAnsi="Times New Roman" w:cs="Times New Roman"/>
          <w:color w:val="000000"/>
          <w:kern w:val="0"/>
          <w:sz w:val="28"/>
          <w:szCs w:val="28"/>
          <w:lang w:val="uk-UA" w:eastAsia="uk-UA" w:bidi="uk-UA"/>
        </w:rPr>
        <w:t xml:space="preserve">психофізичного </w:t>
      </w:r>
      <w:r w:rsidRPr="00757ADF">
        <w:rPr>
          <w:rFonts w:ascii="Times New Roman" w:eastAsia="Times New Roman" w:hAnsi="Times New Roman" w:cs="Times New Roman"/>
          <w:color w:val="000000"/>
          <w:kern w:val="0"/>
          <w:sz w:val="28"/>
          <w:szCs w:val="28"/>
          <w:lang w:val="uk-UA" w:eastAsia="ru-RU" w:bidi="ru-RU"/>
        </w:rPr>
        <w:t xml:space="preserve">розвитку (В. Бондар, Т. </w:t>
      </w:r>
      <w:r w:rsidRPr="00757ADF">
        <w:rPr>
          <w:rFonts w:ascii="Times New Roman" w:eastAsia="Times New Roman" w:hAnsi="Times New Roman" w:cs="Times New Roman"/>
          <w:color w:val="000000"/>
          <w:kern w:val="0"/>
          <w:sz w:val="28"/>
          <w:szCs w:val="28"/>
          <w:lang w:val="uk-UA" w:eastAsia="uk-UA" w:bidi="uk-UA"/>
        </w:rPr>
        <w:t xml:space="preserve">Вісковатова, </w:t>
      </w:r>
      <w:r w:rsidRPr="00757ADF">
        <w:rPr>
          <w:rFonts w:ascii="Times New Roman" w:eastAsia="Times New Roman" w:hAnsi="Times New Roman" w:cs="Times New Roman"/>
          <w:color w:val="000000"/>
          <w:kern w:val="0"/>
          <w:sz w:val="28"/>
          <w:szCs w:val="28"/>
          <w:lang w:val="uk-UA" w:eastAsia="ru-RU" w:bidi="ru-RU"/>
        </w:rPr>
        <w:t xml:space="preserve">О. Гаврилов, А. Глоба, </w:t>
      </w:r>
      <w:r w:rsidRPr="00757ADF">
        <w:rPr>
          <w:rFonts w:ascii="Times New Roman" w:eastAsia="Times New Roman" w:hAnsi="Times New Roman" w:cs="Times New Roman"/>
          <w:color w:val="000000"/>
          <w:kern w:val="0"/>
          <w:sz w:val="28"/>
          <w:szCs w:val="28"/>
          <w:lang w:val="uk-UA" w:eastAsia="uk-UA" w:bidi="uk-UA"/>
        </w:rPr>
        <w:t xml:space="preserve">І. Дмитрієва, Г. Дульнєв, І. Єременко, С. Конопляста, В. Липа, </w:t>
      </w:r>
      <w:r w:rsidRPr="00757ADF">
        <w:rPr>
          <w:rFonts w:ascii="Times New Roman" w:eastAsia="Times New Roman" w:hAnsi="Times New Roman" w:cs="Times New Roman"/>
          <w:color w:val="000000"/>
          <w:kern w:val="0"/>
          <w:sz w:val="28"/>
          <w:szCs w:val="28"/>
          <w:lang w:val="uk-UA" w:eastAsia="ru-RU" w:bidi="ru-RU"/>
        </w:rPr>
        <w:t xml:space="preserve">С. Миронова, </w:t>
      </w:r>
      <w:r w:rsidRPr="00757ADF">
        <w:rPr>
          <w:rFonts w:ascii="Times New Roman" w:eastAsia="Times New Roman" w:hAnsi="Times New Roman" w:cs="Times New Roman"/>
          <w:color w:val="000000"/>
          <w:kern w:val="0"/>
          <w:sz w:val="28"/>
          <w:szCs w:val="28"/>
          <w:lang w:val="uk-UA" w:eastAsia="uk-UA" w:bidi="uk-UA"/>
        </w:rPr>
        <w:t xml:space="preserve">В. Синьов, В. Тарасун, </w:t>
      </w:r>
      <w:r w:rsidRPr="00757ADF">
        <w:rPr>
          <w:rFonts w:ascii="Times New Roman" w:eastAsia="Times New Roman" w:hAnsi="Times New Roman" w:cs="Times New Roman"/>
          <w:color w:val="000000"/>
          <w:kern w:val="0"/>
          <w:sz w:val="28"/>
          <w:szCs w:val="28"/>
          <w:lang w:val="uk-UA" w:eastAsia="ru-RU" w:bidi="ru-RU"/>
        </w:rPr>
        <w:t xml:space="preserve">С. Федоренко, </w:t>
      </w:r>
      <w:r w:rsidRPr="00757ADF">
        <w:rPr>
          <w:rFonts w:ascii="Times New Roman" w:eastAsia="Times New Roman" w:hAnsi="Times New Roman" w:cs="Times New Roman"/>
          <w:color w:val="000000"/>
          <w:kern w:val="0"/>
          <w:sz w:val="28"/>
          <w:szCs w:val="28"/>
          <w:lang w:val="uk-UA" w:eastAsia="uk-UA" w:bidi="uk-UA"/>
        </w:rPr>
        <w:t xml:space="preserve">В. Феоктістова, Л. Фомічова, О. Хохліна, </w:t>
      </w:r>
      <w:r w:rsidRPr="00757ADF">
        <w:rPr>
          <w:rFonts w:ascii="Times New Roman" w:eastAsia="Times New Roman" w:hAnsi="Times New Roman" w:cs="Times New Roman"/>
          <w:color w:val="000000"/>
          <w:kern w:val="0"/>
          <w:sz w:val="28"/>
          <w:szCs w:val="28"/>
          <w:lang w:val="uk-UA" w:eastAsia="ru-RU" w:bidi="ru-RU"/>
        </w:rPr>
        <w:t xml:space="preserve">А. Шевцов, </w:t>
      </w:r>
      <w:r w:rsidRPr="00757ADF">
        <w:rPr>
          <w:rFonts w:ascii="Times New Roman" w:eastAsia="Times New Roman" w:hAnsi="Times New Roman" w:cs="Times New Roman"/>
          <w:color w:val="000000"/>
          <w:kern w:val="0"/>
          <w:sz w:val="28"/>
          <w:szCs w:val="28"/>
          <w:lang w:val="uk-UA" w:eastAsia="uk-UA" w:bidi="uk-UA"/>
        </w:rPr>
        <w:t xml:space="preserve">М. </w:t>
      </w:r>
      <w:r w:rsidRPr="00757ADF">
        <w:rPr>
          <w:rFonts w:ascii="Times New Roman" w:eastAsia="Times New Roman" w:hAnsi="Times New Roman" w:cs="Times New Roman"/>
          <w:color w:val="000000"/>
          <w:kern w:val="0"/>
          <w:sz w:val="28"/>
          <w:szCs w:val="28"/>
          <w:lang w:val="uk-UA" w:eastAsia="ru-RU" w:bidi="ru-RU"/>
        </w:rPr>
        <w:t xml:space="preserve">Шеремет, </w:t>
      </w:r>
      <w:r w:rsidRPr="00757ADF">
        <w:rPr>
          <w:rFonts w:ascii="Times New Roman" w:eastAsia="Times New Roman" w:hAnsi="Times New Roman" w:cs="Times New Roman"/>
          <w:color w:val="000000"/>
          <w:kern w:val="0"/>
          <w:sz w:val="28"/>
          <w:szCs w:val="28"/>
          <w:lang w:val="uk-UA" w:eastAsia="uk-UA" w:bidi="uk-UA"/>
        </w:rPr>
        <w:t>М. Ярмаченко та ін.).</w:t>
      </w:r>
    </w:p>
    <w:p w:rsidR="00757ADF" w:rsidRPr="00757ADF" w:rsidRDefault="00757ADF" w:rsidP="00757AD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М</w:t>
      </w:r>
      <w:r w:rsidRPr="00757ADF">
        <w:rPr>
          <w:rFonts w:ascii="Times New Roman" w:eastAsia="Times New Roman" w:hAnsi="Times New Roman" w:cs="Times New Roman"/>
          <w:b/>
          <w:bCs/>
          <w:color w:val="000000"/>
          <w:kern w:val="0"/>
          <w:sz w:val="28"/>
          <w:lang w:val="uk-UA" w:eastAsia="uk-UA" w:bidi="uk-UA"/>
        </w:rPr>
        <w:t xml:space="preserve">етоди дослідження. </w:t>
      </w:r>
      <w:r w:rsidRPr="00757ADF">
        <w:rPr>
          <w:rFonts w:ascii="Times New Roman" w:eastAsia="Times New Roman" w:hAnsi="Times New Roman" w:cs="Times New Roman"/>
          <w:i/>
          <w:iCs/>
          <w:color w:val="000000"/>
          <w:kern w:val="0"/>
          <w:sz w:val="28"/>
          <w:szCs w:val="28"/>
          <w:lang w:val="uk-UA" w:eastAsia="uk-UA" w:bidi="uk-UA"/>
        </w:rPr>
        <w:t>Теоретичні:</w:t>
      </w:r>
      <w:r w:rsidRPr="00757ADF">
        <w:rPr>
          <w:rFonts w:ascii="Times New Roman" w:eastAsia="Times New Roman" w:hAnsi="Times New Roman" w:cs="Times New Roman"/>
          <w:color w:val="000000"/>
          <w:kern w:val="0"/>
          <w:sz w:val="28"/>
          <w:szCs w:val="28"/>
          <w:lang w:val="uk-UA" w:eastAsia="uk-UA" w:bidi="uk-UA"/>
        </w:rPr>
        <w:t xml:space="preserve"> теоретико-методологічний аналіз психологічних, кримінологічних та юридичних концептуальних теорій з метою визначення стану розробленості проблеми віктимності й перспективних напрямів іі вирішення; </w:t>
      </w:r>
      <w:r w:rsidRPr="00757ADF">
        <w:rPr>
          <w:rFonts w:ascii="Times New Roman" w:eastAsia="Times New Roman" w:hAnsi="Times New Roman" w:cs="Times New Roman"/>
          <w:i/>
          <w:iCs/>
          <w:color w:val="000000"/>
          <w:kern w:val="0"/>
          <w:sz w:val="28"/>
          <w:szCs w:val="28"/>
          <w:lang w:val="uk-UA" w:eastAsia="uk-UA" w:bidi="uk-UA"/>
        </w:rPr>
        <w:t>емпіричні:</w:t>
      </w:r>
      <w:r w:rsidRPr="00757ADF">
        <w:rPr>
          <w:rFonts w:ascii="Times New Roman" w:eastAsia="Times New Roman" w:hAnsi="Times New Roman" w:cs="Times New Roman"/>
          <w:color w:val="000000"/>
          <w:kern w:val="0"/>
          <w:sz w:val="28"/>
          <w:szCs w:val="28"/>
          <w:lang w:val="uk-UA" w:eastAsia="uk-UA" w:bidi="uk-UA"/>
        </w:rPr>
        <w:t xml:space="preserve"> у констатувальному експерименті - цілеспрямоване спостереження, бесіди, тестові та проективні методики, а саме: методика діагностики вад особистісного розвитку </w:t>
      </w:r>
      <w:r w:rsidRPr="00757ADF">
        <w:rPr>
          <w:rFonts w:ascii="Times New Roman" w:eastAsia="Times New Roman" w:hAnsi="Times New Roman" w:cs="Times New Roman"/>
          <w:color w:val="000000"/>
          <w:kern w:val="0"/>
          <w:sz w:val="28"/>
          <w:szCs w:val="28"/>
          <w:lang w:val="uk-UA" w:eastAsia="ru-RU" w:bidi="ru-RU"/>
        </w:rPr>
        <w:t xml:space="preserve">«ДВОР» </w:t>
      </w:r>
      <w:r w:rsidRPr="00757ADF">
        <w:rPr>
          <w:rFonts w:ascii="Times New Roman" w:eastAsia="Times New Roman" w:hAnsi="Times New Roman" w:cs="Times New Roman"/>
          <w:color w:val="000000"/>
          <w:kern w:val="0"/>
          <w:sz w:val="28"/>
          <w:szCs w:val="28"/>
          <w:lang w:val="uk-UA" w:eastAsia="uk-UA" w:bidi="uk-UA"/>
        </w:rPr>
        <w:t xml:space="preserve">З. </w:t>
      </w:r>
      <w:r w:rsidRPr="00757ADF">
        <w:rPr>
          <w:rFonts w:ascii="Times New Roman" w:eastAsia="Times New Roman" w:hAnsi="Times New Roman" w:cs="Times New Roman"/>
          <w:color w:val="000000"/>
          <w:kern w:val="0"/>
          <w:sz w:val="28"/>
          <w:szCs w:val="28"/>
          <w:lang w:val="uk-UA" w:eastAsia="ru-RU" w:bidi="ru-RU"/>
        </w:rPr>
        <w:t xml:space="preserve">Карпенко; </w:t>
      </w:r>
      <w:r w:rsidRPr="00757ADF">
        <w:rPr>
          <w:rFonts w:ascii="Times New Roman" w:eastAsia="Times New Roman" w:hAnsi="Times New Roman" w:cs="Times New Roman"/>
          <w:color w:val="000000"/>
          <w:kern w:val="0"/>
          <w:sz w:val="28"/>
          <w:szCs w:val="28"/>
          <w:lang w:val="uk-UA" w:eastAsia="uk-UA" w:bidi="uk-UA"/>
        </w:rPr>
        <w:t xml:space="preserve">методика «Схильність до віктимної поведінки» О. Андронікової; вимір самооцінки за методикою Дембо-Рубінштейн; експериментальна методика О. Захарової «Дослідження навіюваності»; проективна методика «Малюнок родини» (дослідження тривожності, агресії в родинних стосунках); проективна методика «Незавершені речення» (міжособистісне спілкування), методика «Копінг-стратегій» (вибір типу поведінки в складних ситуаціях); у формувальному експерименті - використання методів соціально-психологічного тренінгу, психодрами, позитивної психотерапії; діагностичних методів для оцінки ефективності моделі профілактики віктимної поведінки; </w:t>
      </w:r>
      <w:r w:rsidRPr="00757ADF">
        <w:rPr>
          <w:rFonts w:ascii="Times New Roman" w:eastAsia="Times New Roman" w:hAnsi="Times New Roman" w:cs="Times New Roman"/>
          <w:i/>
          <w:iCs/>
          <w:color w:val="000000"/>
          <w:kern w:val="0"/>
          <w:sz w:val="28"/>
          <w:szCs w:val="28"/>
          <w:lang w:val="uk-UA" w:eastAsia="uk-UA" w:bidi="uk-UA"/>
        </w:rPr>
        <w:t>статистичні:</w:t>
      </w:r>
      <w:r w:rsidRPr="00757ADF">
        <w:rPr>
          <w:rFonts w:ascii="Times New Roman" w:eastAsia="Times New Roman" w:hAnsi="Times New Roman" w:cs="Times New Roman"/>
          <w:color w:val="000000"/>
          <w:kern w:val="0"/>
          <w:sz w:val="28"/>
          <w:szCs w:val="28"/>
          <w:lang w:val="uk-UA" w:eastAsia="uk-UA" w:bidi="uk-UA"/>
        </w:rPr>
        <w:t xml:space="preserve"> методи вторинної обробки емпіричних показників із застосуванням кореляційного та порівняльного (аналіз за критерієм Стьюдента) статистичних методів.</w:t>
      </w:r>
    </w:p>
    <w:p w:rsidR="00757ADF" w:rsidRPr="00757ADF" w:rsidRDefault="00757ADF" w:rsidP="00757ADF">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val="uk-UA" w:eastAsia="uk-UA" w:bidi="uk-UA"/>
        </w:rPr>
      </w:pPr>
      <w:r w:rsidRPr="00757ADF">
        <w:rPr>
          <w:rFonts w:ascii="Times New Roman" w:eastAsia="Times New Roman" w:hAnsi="Times New Roman" w:cs="Times New Roman"/>
          <w:b/>
          <w:bCs/>
          <w:color w:val="000000"/>
          <w:kern w:val="0"/>
          <w:sz w:val="28"/>
          <w:szCs w:val="28"/>
          <w:lang w:val="uk-UA" w:eastAsia="uk-UA" w:bidi="uk-UA"/>
        </w:rPr>
        <w:t xml:space="preserve">Наукова новизна здобутих результатів </w:t>
      </w:r>
      <w:r w:rsidRPr="00757ADF">
        <w:rPr>
          <w:rFonts w:ascii="Times New Roman" w:eastAsia="Times New Roman" w:hAnsi="Times New Roman" w:cs="Times New Roman"/>
          <w:color w:val="000000"/>
          <w:kern w:val="0"/>
          <w:sz w:val="28"/>
          <w:szCs w:val="28"/>
          <w:lang w:val="uk-UA" w:eastAsia="uk-UA" w:bidi="uk-UA"/>
        </w:rPr>
        <w:t xml:space="preserve">полягає в тому, що </w:t>
      </w:r>
      <w:r w:rsidRPr="00757ADF">
        <w:rPr>
          <w:rFonts w:ascii="Times New Roman" w:eastAsia="Times New Roman" w:hAnsi="Times New Roman" w:cs="Times New Roman"/>
          <w:i/>
          <w:iCs/>
          <w:color w:val="000000"/>
          <w:kern w:val="0"/>
          <w:sz w:val="28"/>
          <w:szCs w:val="28"/>
          <w:lang w:val="uk-UA" w:eastAsia="uk-UA" w:bidi="uk-UA"/>
        </w:rPr>
        <w:t>вперше:</w:t>
      </w:r>
    </w:p>
    <w:p w:rsidR="00757ADF" w:rsidRPr="00757ADF" w:rsidRDefault="00757ADF" w:rsidP="00757ADF">
      <w:pPr>
        <w:numPr>
          <w:ilvl w:val="0"/>
          <w:numId w:val="21"/>
        </w:numPr>
        <w:tabs>
          <w:tab w:val="clear" w:pos="709"/>
          <w:tab w:val="left" w:pos="102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визначено поняття віктимної поведінки як дефектологічної проблеми;</w:t>
      </w:r>
    </w:p>
    <w:p w:rsidR="00757ADF" w:rsidRPr="00757ADF" w:rsidRDefault="00757ADF" w:rsidP="00757ADF">
      <w:pPr>
        <w:numPr>
          <w:ilvl w:val="0"/>
          <w:numId w:val="21"/>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теоретично обґрунтовано методику експериментального дослідження віктимної поведінки підлітків з інтелектуальними порушеннями;</w:t>
      </w:r>
    </w:p>
    <w:p w:rsidR="00757ADF" w:rsidRPr="00757ADF" w:rsidRDefault="00757ADF" w:rsidP="00757ADF">
      <w:pPr>
        <w:numPr>
          <w:ilvl w:val="0"/>
          <w:numId w:val="21"/>
        </w:numPr>
        <w:tabs>
          <w:tab w:val="clear" w:pos="709"/>
          <w:tab w:val="left" w:pos="108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з’ясовано індивідуально-психологічні та соціально-психологічні детермінанти віктимності та віктимної поведінки підлітків з інтелектуальними порушеннями;</w:t>
      </w:r>
    </w:p>
    <w:p w:rsidR="00757ADF" w:rsidRPr="00757ADF" w:rsidRDefault="00757ADF" w:rsidP="00757ADF">
      <w:pPr>
        <w:numPr>
          <w:ilvl w:val="0"/>
          <w:numId w:val="21"/>
        </w:numPr>
        <w:tabs>
          <w:tab w:val="clear" w:pos="709"/>
          <w:tab w:val="left" w:pos="990"/>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встановлено, що схильність до певних видів віктимної поведінки залежить від комплексного поєднання певних характерологічних якостей та спрямованості особистості підлітка з інтелектуальними порушеннями;</w:t>
      </w:r>
    </w:p>
    <w:p w:rsidR="00757ADF" w:rsidRPr="00757ADF" w:rsidRDefault="00757ADF" w:rsidP="00757ADF">
      <w:pPr>
        <w:numPr>
          <w:ilvl w:val="0"/>
          <w:numId w:val="21"/>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визначено психологічні умови профілактики та корекції причин віктимної поведінки підлітків з інтелектуальними порушеннями;</w:t>
      </w:r>
    </w:p>
    <w:p w:rsidR="00757ADF" w:rsidRPr="00757ADF" w:rsidRDefault="00757ADF" w:rsidP="00757ADF">
      <w:pPr>
        <w:numPr>
          <w:ilvl w:val="0"/>
          <w:numId w:val="21"/>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обґрунтовано та експериментально апробовано програму соціально- психологічної профілактики та корекції віктимної поведінки підлітків з інтелектуальними порушеннями.</w:t>
      </w:r>
    </w:p>
    <w:p w:rsidR="00757ADF" w:rsidRPr="00757ADF" w:rsidRDefault="00757ADF" w:rsidP="00757ADF">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757ADF">
        <w:rPr>
          <w:rFonts w:ascii="Times New Roman" w:eastAsia="Times New Roman" w:hAnsi="Times New Roman" w:cs="Times New Roman"/>
          <w:i/>
          <w:iCs/>
          <w:color w:val="000000"/>
          <w:kern w:val="0"/>
          <w:sz w:val="28"/>
          <w:szCs w:val="28"/>
          <w:lang w:val="uk-UA" w:eastAsia="uk-UA" w:bidi="uk-UA"/>
        </w:rPr>
        <w:t>Подальшого розвитку набули:</w:t>
      </w:r>
    </w:p>
    <w:p w:rsidR="00757ADF" w:rsidRPr="00757ADF" w:rsidRDefault="00757ADF" w:rsidP="00757ADF">
      <w:pPr>
        <w:numPr>
          <w:ilvl w:val="0"/>
          <w:numId w:val="21"/>
        </w:numPr>
        <w:tabs>
          <w:tab w:val="clear" w:pos="709"/>
          <w:tab w:val="left" w:pos="127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висвітлення набутого вітчизняною дефектологічною та психологічною практикою досвіду з метою розробки перспективних шляхів діагностики, корекції та профілактики віктимної поведінки особистості з інтелектуальними порушеннями;</w:t>
      </w:r>
    </w:p>
    <w:p w:rsidR="00757ADF" w:rsidRPr="00757ADF" w:rsidRDefault="00757ADF" w:rsidP="00757ADF">
      <w:pPr>
        <w:numPr>
          <w:ilvl w:val="0"/>
          <w:numId w:val="21"/>
        </w:numPr>
        <w:tabs>
          <w:tab w:val="clear" w:pos="709"/>
          <w:tab w:val="left" w:pos="127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поняттєво-категорійний апарат (віктимність, віктимогенна вразливість, поведінка жертви, булінг);</w:t>
      </w:r>
    </w:p>
    <w:p w:rsidR="00757ADF" w:rsidRPr="00757ADF" w:rsidRDefault="00757ADF" w:rsidP="00757ADF">
      <w:pPr>
        <w:numPr>
          <w:ilvl w:val="0"/>
          <w:numId w:val="21"/>
        </w:numPr>
        <w:tabs>
          <w:tab w:val="clear" w:pos="709"/>
          <w:tab w:val="left" w:pos="1024"/>
        </w:tabs>
        <w:suppressAutoHyphens w:val="0"/>
        <w:spacing w:after="0" w:line="480" w:lineRule="exact"/>
        <w:ind w:firstLine="740"/>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узагальнення передумов віктимізації особистості підлітка.</w:t>
      </w:r>
    </w:p>
    <w:p w:rsidR="00757ADF" w:rsidRPr="00757ADF" w:rsidRDefault="00757ADF" w:rsidP="00757AD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i/>
          <w:iCs/>
          <w:color w:val="000000"/>
          <w:kern w:val="0"/>
          <w:sz w:val="28"/>
          <w:szCs w:val="28"/>
          <w:lang w:val="uk-UA" w:eastAsia="uk-UA" w:bidi="uk-UA"/>
        </w:rPr>
        <w:t>Удосконалено</w:t>
      </w:r>
      <w:r w:rsidRPr="00757ADF">
        <w:rPr>
          <w:rFonts w:ascii="Times New Roman" w:eastAsia="Times New Roman" w:hAnsi="Times New Roman" w:cs="Times New Roman"/>
          <w:color w:val="000000"/>
          <w:kern w:val="0"/>
          <w:sz w:val="28"/>
          <w:szCs w:val="28"/>
          <w:lang w:val="uk-UA" w:eastAsia="uk-UA" w:bidi="uk-UA"/>
        </w:rPr>
        <w:t xml:space="preserve"> діагностичні методики вивчення особливостей віктимної</w:t>
      </w:r>
    </w:p>
    <w:p w:rsidR="00757ADF" w:rsidRPr="00757ADF" w:rsidRDefault="00757ADF" w:rsidP="00757ADF">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поведінки підлітків з інтелектуальними порушеннями.</w:t>
      </w:r>
    </w:p>
    <w:p w:rsidR="00757ADF" w:rsidRPr="00757ADF" w:rsidRDefault="00757ADF" w:rsidP="00757AD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b/>
          <w:bCs/>
          <w:color w:val="000000"/>
          <w:kern w:val="0"/>
          <w:sz w:val="28"/>
          <w:lang w:val="uk-UA" w:eastAsia="uk-UA" w:bidi="uk-UA"/>
        </w:rPr>
        <w:t xml:space="preserve">Практична значущість одержаних результатів </w:t>
      </w:r>
      <w:r w:rsidRPr="00757ADF">
        <w:rPr>
          <w:rFonts w:ascii="Times New Roman" w:eastAsia="Times New Roman" w:hAnsi="Times New Roman" w:cs="Times New Roman"/>
          <w:color w:val="000000"/>
          <w:kern w:val="0"/>
          <w:sz w:val="28"/>
          <w:szCs w:val="28"/>
          <w:lang w:val="uk-UA" w:eastAsia="uk-UA" w:bidi="uk-UA"/>
        </w:rPr>
        <w:t>полягає у розробці методики емпіричного дослідження індивідуально-психологічних та соціально-психологічних передумов віктимності підлітків з інтелектуальними порушеннями, схильності підлітків цієї категорії до різних видів віктимної поведінки; розробці та впроваджені в практику спеціальних шкіл програми соціально-психологічної профілактики та корекції віктимної поведінки підлітків з інтелектуальними порушеннями; можливості використання матеріалів дисертації у процесі підготовки психологічних кадрів та слухачів курсів підвищення кваліфікації спеціальності спеціальна та інклюзивна освіта, а також для проведення нових наукових досліджень.</w:t>
      </w:r>
    </w:p>
    <w:p w:rsidR="00757ADF" w:rsidRPr="00757ADF" w:rsidRDefault="00757ADF" w:rsidP="00757AD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b/>
          <w:bCs/>
          <w:color w:val="000000"/>
          <w:kern w:val="0"/>
          <w:sz w:val="28"/>
          <w:lang w:val="uk-UA" w:eastAsia="uk-UA" w:bidi="uk-UA"/>
        </w:rPr>
        <w:t xml:space="preserve">Апробація результатів дослідження. </w:t>
      </w:r>
      <w:r w:rsidRPr="00757ADF">
        <w:rPr>
          <w:rFonts w:ascii="Times New Roman" w:eastAsia="Times New Roman" w:hAnsi="Times New Roman" w:cs="Times New Roman"/>
          <w:color w:val="000000"/>
          <w:kern w:val="0"/>
          <w:sz w:val="28"/>
          <w:szCs w:val="28"/>
          <w:lang w:val="uk-UA" w:eastAsia="uk-UA" w:bidi="uk-UA"/>
        </w:rPr>
        <w:t xml:space="preserve">Результати теоретико- емпіричного дослідження було оприлюднено на </w:t>
      </w:r>
      <w:r w:rsidRPr="00757ADF">
        <w:rPr>
          <w:rFonts w:ascii="Times New Roman" w:eastAsia="Times New Roman" w:hAnsi="Times New Roman" w:cs="Times New Roman"/>
          <w:i/>
          <w:iCs/>
          <w:color w:val="000000"/>
          <w:kern w:val="0"/>
          <w:sz w:val="28"/>
          <w:szCs w:val="28"/>
          <w:lang w:val="uk-UA" w:eastAsia="uk-UA" w:bidi="uk-UA"/>
        </w:rPr>
        <w:t>Міжнародних та Всеукраїнських конференціях</w:t>
      </w:r>
      <w:r w:rsidRPr="00757ADF">
        <w:rPr>
          <w:rFonts w:ascii="Times New Roman" w:eastAsia="Times New Roman" w:hAnsi="Times New Roman" w:cs="Times New Roman"/>
          <w:color w:val="000000"/>
          <w:kern w:val="0"/>
          <w:sz w:val="28"/>
          <w:szCs w:val="28"/>
          <w:lang w:val="uk-UA" w:eastAsia="uk-UA" w:bidi="uk-UA"/>
        </w:rPr>
        <w:t xml:space="preserve">: «Тенденції розвитку корекційної освіти в Україні» (Київ, 2008), «Актуальні проблеми корекційної педагогіки та психології» (Луганськ, 2008), «Психолого-педагогічний супровід соціалізації осіб з особливими освітніми </w:t>
      </w:r>
      <w:r w:rsidRPr="00757ADF">
        <w:rPr>
          <w:rFonts w:ascii="Times New Roman" w:eastAsia="Times New Roman" w:hAnsi="Times New Roman" w:cs="Times New Roman"/>
          <w:color w:val="000000"/>
          <w:kern w:val="0"/>
          <w:sz w:val="28"/>
          <w:szCs w:val="28"/>
          <w:lang w:val="uk-UA" w:eastAsia="ru-RU" w:bidi="ru-RU"/>
        </w:rPr>
        <w:t xml:space="preserve">потребами </w:t>
      </w:r>
      <w:r w:rsidRPr="00757ADF">
        <w:rPr>
          <w:rFonts w:ascii="Times New Roman" w:eastAsia="Times New Roman" w:hAnsi="Times New Roman" w:cs="Times New Roman"/>
          <w:color w:val="000000"/>
          <w:kern w:val="0"/>
          <w:sz w:val="28"/>
          <w:szCs w:val="28"/>
          <w:lang w:val="uk-UA" w:eastAsia="uk-UA" w:bidi="uk-UA"/>
        </w:rPr>
        <w:t xml:space="preserve">в сучасних умовах розвитку суспільства» (Луганськ, 2010, 2011), «Корекційна освіта: історія, сучасність та перспективи розвитку» (Кам’янець-Подільський, 2012), «Комунікація для всіх» (Київ, 2013), «Комплексний супровід дітей з психофізичними порушеннями в умовах навчально-реабілітаційного центру» (Луганськ, 2014), «Інноваційний розвиток вищої освіти: глобальний та національний виміри змін» (Суми, 2014), «Формування культури здоров’я дітей різного віку з особливими освітніми потребами» (Лисичанськ, 2014), «Педагогіка К.Д.Ушинського: історія та сьогодення» (Херсон, 2015), </w:t>
      </w:r>
      <w:r w:rsidRPr="00757ADF">
        <w:rPr>
          <w:rFonts w:ascii="Times New Roman" w:eastAsia="Times New Roman" w:hAnsi="Times New Roman" w:cs="Times New Roman"/>
          <w:color w:val="000000"/>
          <w:kern w:val="0"/>
          <w:sz w:val="28"/>
          <w:szCs w:val="28"/>
          <w:lang w:val="uk-UA" w:eastAsia="en-US" w:bidi="en-US"/>
        </w:rPr>
        <w:t>«</w:t>
      </w:r>
      <w:r w:rsidRPr="00757ADF">
        <w:rPr>
          <w:rFonts w:ascii="Times New Roman" w:eastAsia="Times New Roman" w:hAnsi="Times New Roman" w:cs="Times New Roman"/>
          <w:color w:val="000000"/>
          <w:kern w:val="0"/>
          <w:sz w:val="28"/>
          <w:szCs w:val="28"/>
          <w:lang w:val="en-US" w:eastAsia="en-US" w:bidi="en-US"/>
        </w:rPr>
        <w:t>The</w:t>
      </w:r>
      <w:r w:rsidRPr="00757ADF">
        <w:rPr>
          <w:rFonts w:ascii="Times New Roman" w:eastAsia="Times New Roman" w:hAnsi="Times New Roman" w:cs="Times New Roman"/>
          <w:color w:val="000000"/>
          <w:kern w:val="0"/>
          <w:sz w:val="28"/>
          <w:szCs w:val="28"/>
          <w:lang w:val="uk-UA" w:eastAsia="en-US" w:bidi="en-US"/>
        </w:rPr>
        <w:t xml:space="preserve"> </w:t>
      </w:r>
      <w:r w:rsidRPr="00757ADF">
        <w:rPr>
          <w:rFonts w:ascii="Times New Roman" w:eastAsia="Times New Roman" w:hAnsi="Times New Roman" w:cs="Times New Roman"/>
          <w:color w:val="000000"/>
          <w:kern w:val="0"/>
          <w:sz w:val="28"/>
          <w:szCs w:val="28"/>
          <w:lang w:val="en-US" w:eastAsia="en-US" w:bidi="en-US"/>
        </w:rPr>
        <w:t>Psychology</w:t>
      </w:r>
      <w:r w:rsidRPr="00757ADF">
        <w:rPr>
          <w:rFonts w:ascii="Times New Roman" w:eastAsia="Times New Roman" w:hAnsi="Times New Roman" w:cs="Times New Roman"/>
          <w:color w:val="000000"/>
          <w:kern w:val="0"/>
          <w:sz w:val="28"/>
          <w:szCs w:val="28"/>
          <w:lang w:val="uk-UA" w:eastAsia="en-US" w:bidi="en-US"/>
        </w:rPr>
        <w:t xml:space="preserve"> </w:t>
      </w:r>
      <w:r w:rsidRPr="00757ADF">
        <w:rPr>
          <w:rFonts w:ascii="Times New Roman" w:eastAsia="Times New Roman" w:hAnsi="Times New Roman" w:cs="Times New Roman"/>
          <w:color w:val="000000"/>
          <w:kern w:val="0"/>
          <w:sz w:val="28"/>
          <w:szCs w:val="28"/>
          <w:lang w:val="en-US" w:eastAsia="en-US" w:bidi="en-US"/>
        </w:rPr>
        <w:t>of</w:t>
      </w:r>
      <w:r w:rsidRPr="00757ADF">
        <w:rPr>
          <w:rFonts w:ascii="Times New Roman" w:eastAsia="Times New Roman" w:hAnsi="Times New Roman" w:cs="Times New Roman"/>
          <w:color w:val="000000"/>
          <w:kern w:val="0"/>
          <w:sz w:val="28"/>
          <w:szCs w:val="28"/>
          <w:lang w:val="uk-UA" w:eastAsia="en-US" w:bidi="en-US"/>
        </w:rPr>
        <w:t xml:space="preserve"> </w:t>
      </w:r>
      <w:r w:rsidRPr="00757ADF">
        <w:rPr>
          <w:rFonts w:ascii="Times New Roman" w:eastAsia="Times New Roman" w:hAnsi="Times New Roman" w:cs="Times New Roman"/>
          <w:color w:val="000000"/>
          <w:kern w:val="0"/>
          <w:sz w:val="28"/>
          <w:szCs w:val="28"/>
          <w:lang w:val="en-US" w:eastAsia="en-US" w:bidi="en-US"/>
        </w:rPr>
        <w:t>creative</w:t>
      </w:r>
      <w:r w:rsidRPr="00757ADF">
        <w:rPr>
          <w:rFonts w:ascii="Times New Roman" w:eastAsia="Times New Roman" w:hAnsi="Times New Roman" w:cs="Times New Roman"/>
          <w:color w:val="000000"/>
          <w:kern w:val="0"/>
          <w:sz w:val="28"/>
          <w:szCs w:val="28"/>
          <w:lang w:val="uk-UA" w:eastAsia="en-US" w:bidi="en-US"/>
        </w:rPr>
        <w:t xml:space="preserve"> </w:t>
      </w:r>
      <w:r w:rsidRPr="00757ADF">
        <w:rPr>
          <w:rFonts w:ascii="Times New Roman" w:eastAsia="Times New Roman" w:hAnsi="Times New Roman" w:cs="Times New Roman"/>
          <w:color w:val="000000"/>
          <w:kern w:val="0"/>
          <w:sz w:val="28"/>
          <w:szCs w:val="28"/>
          <w:lang w:val="en-US" w:eastAsia="en-US" w:bidi="en-US"/>
        </w:rPr>
        <w:t>teams</w:t>
      </w:r>
      <w:r w:rsidRPr="00757ADF">
        <w:rPr>
          <w:rFonts w:ascii="Times New Roman" w:eastAsia="Times New Roman" w:hAnsi="Times New Roman" w:cs="Times New Roman"/>
          <w:color w:val="000000"/>
          <w:kern w:val="0"/>
          <w:sz w:val="28"/>
          <w:szCs w:val="28"/>
          <w:lang w:val="uk-UA" w:eastAsia="en-US" w:bidi="en-US"/>
        </w:rPr>
        <w:t xml:space="preserve"> </w:t>
      </w:r>
      <w:r w:rsidRPr="00757ADF">
        <w:rPr>
          <w:rFonts w:ascii="Times New Roman" w:eastAsia="Times New Roman" w:hAnsi="Times New Roman" w:cs="Times New Roman"/>
          <w:color w:val="000000"/>
          <w:kern w:val="0"/>
          <w:sz w:val="28"/>
          <w:szCs w:val="28"/>
          <w:lang w:val="en-US" w:eastAsia="en-US" w:bidi="en-US"/>
        </w:rPr>
        <w:t>and</w:t>
      </w:r>
      <w:r w:rsidRPr="00757ADF">
        <w:rPr>
          <w:rFonts w:ascii="Times New Roman" w:eastAsia="Times New Roman" w:hAnsi="Times New Roman" w:cs="Times New Roman"/>
          <w:color w:val="000000"/>
          <w:kern w:val="0"/>
          <w:sz w:val="28"/>
          <w:szCs w:val="28"/>
          <w:lang w:val="uk-UA" w:eastAsia="en-US" w:bidi="en-US"/>
        </w:rPr>
        <w:t xml:space="preserve"> </w:t>
      </w:r>
      <w:r w:rsidRPr="00757ADF">
        <w:rPr>
          <w:rFonts w:ascii="Times New Roman" w:eastAsia="Times New Roman" w:hAnsi="Times New Roman" w:cs="Times New Roman"/>
          <w:color w:val="000000"/>
          <w:kern w:val="0"/>
          <w:sz w:val="28"/>
          <w:szCs w:val="28"/>
          <w:lang w:val="en-US" w:eastAsia="en-US" w:bidi="en-US"/>
        </w:rPr>
        <w:t>management</w:t>
      </w:r>
      <w:r w:rsidRPr="00757ADF">
        <w:rPr>
          <w:rFonts w:ascii="Times New Roman" w:eastAsia="Times New Roman" w:hAnsi="Times New Roman" w:cs="Times New Roman"/>
          <w:color w:val="000000"/>
          <w:kern w:val="0"/>
          <w:sz w:val="28"/>
          <w:szCs w:val="28"/>
          <w:lang w:val="uk-UA" w:eastAsia="en-US" w:bidi="en-US"/>
        </w:rPr>
        <w:t xml:space="preserve"> </w:t>
      </w:r>
      <w:r w:rsidRPr="00757ADF">
        <w:rPr>
          <w:rFonts w:ascii="Times New Roman" w:eastAsia="Times New Roman" w:hAnsi="Times New Roman" w:cs="Times New Roman"/>
          <w:color w:val="000000"/>
          <w:kern w:val="0"/>
          <w:sz w:val="28"/>
          <w:szCs w:val="28"/>
          <w:lang w:val="en-US" w:eastAsia="en-US" w:bidi="en-US"/>
        </w:rPr>
        <w:t>methods</w:t>
      </w:r>
      <w:r w:rsidRPr="00757ADF">
        <w:rPr>
          <w:rFonts w:ascii="Times New Roman" w:eastAsia="Times New Roman" w:hAnsi="Times New Roman" w:cs="Times New Roman"/>
          <w:color w:val="000000"/>
          <w:kern w:val="0"/>
          <w:sz w:val="28"/>
          <w:szCs w:val="28"/>
          <w:lang w:val="uk-UA" w:eastAsia="en-US" w:bidi="en-US"/>
        </w:rPr>
        <w:t xml:space="preserve"> </w:t>
      </w:r>
      <w:r w:rsidRPr="00757ADF">
        <w:rPr>
          <w:rFonts w:ascii="Times New Roman" w:eastAsia="Times New Roman" w:hAnsi="Times New Roman" w:cs="Times New Roman"/>
          <w:color w:val="000000"/>
          <w:kern w:val="0"/>
          <w:sz w:val="28"/>
          <w:szCs w:val="28"/>
          <w:lang w:val="en-US" w:eastAsia="en-US" w:bidi="en-US"/>
        </w:rPr>
        <w:t>construction</w:t>
      </w:r>
      <w:r w:rsidRPr="00757ADF">
        <w:rPr>
          <w:rFonts w:ascii="Times New Roman" w:eastAsia="Times New Roman" w:hAnsi="Times New Roman" w:cs="Times New Roman"/>
          <w:color w:val="000000"/>
          <w:kern w:val="0"/>
          <w:sz w:val="28"/>
          <w:szCs w:val="28"/>
          <w:lang w:val="uk-UA" w:eastAsia="en-US" w:bidi="en-US"/>
        </w:rPr>
        <w:t xml:space="preserve">» </w:t>
      </w:r>
      <w:r w:rsidRPr="00757ADF">
        <w:rPr>
          <w:rFonts w:ascii="Times New Roman" w:eastAsia="Times New Roman" w:hAnsi="Times New Roman" w:cs="Times New Roman"/>
          <w:color w:val="000000"/>
          <w:kern w:val="0"/>
          <w:sz w:val="28"/>
          <w:szCs w:val="28"/>
          <w:lang w:val="uk-UA" w:eastAsia="uk-UA" w:bidi="uk-UA"/>
        </w:rPr>
        <w:t xml:space="preserve">(Київ, </w:t>
      </w:r>
      <w:r w:rsidRPr="00757ADF">
        <w:rPr>
          <w:rFonts w:ascii="Times New Roman" w:eastAsia="Times New Roman" w:hAnsi="Times New Roman" w:cs="Times New Roman"/>
          <w:color w:val="000000"/>
          <w:kern w:val="0"/>
          <w:sz w:val="28"/>
          <w:szCs w:val="28"/>
          <w:lang w:val="uk-UA" w:eastAsia="en-US" w:bidi="en-US"/>
        </w:rPr>
        <w:t xml:space="preserve">2017), </w:t>
      </w:r>
      <w:r w:rsidRPr="00757ADF">
        <w:rPr>
          <w:rFonts w:ascii="Times New Roman" w:eastAsia="Times New Roman" w:hAnsi="Times New Roman" w:cs="Times New Roman"/>
          <w:color w:val="000000"/>
          <w:kern w:val="0"/>
          <w:sz w:val="28"/>
          <w:szCs w:val="28"/>
          <w:lang w:val="uk-UA" w:eastAsia="uk-UA" w:bidi="uk-UA"/>
        </w:rPr>
        <w:t xml:space="preserve">«Інтеграція науки і практики в умовах модернізації корекційної освіти України» (Херсон, 2018), «Сучасні спеціальні освітні послуги в роботі з дітьми з особливими освітніми потребами» (Нікополь, 2018), «Педагог в інклюзивному просторі: траєкторія фахової самоактуалізації» (Переяслав-Хмельницький, 2018); «Вища освіта України у контексті інтеграції до європейського освітнього простору» (Київ, 2018); на </w:t>
      </w:r>
      <w:r w:rsidRPr="00757ADF">
        <w:rPr>
          <w:rFonts w:ascii="Times New Roman" w:eastAsia="Times New Roman" w:hAnsi="Times New Roman" w:cs="Times New Roman"/>
          <w:i/>
          <w:iCs/>
          <w:color w:val="000000"/>
          <w:kern w:val="0"/>
          <w:sz w:val="28"/>
          <w:szCs w:val="28"/>
          <w:lang w:val="uk-UA" w:eastAsia="uk-UA" w:bidi="uk-UA"/>
        </w:rPr>
        <w:t>Науковому семінарі</w:t>
      </w:r>
      <w:r w:rsidRPr="00757ADF">
        <w:rPr>
          <w:rFonts w:ascii="Times New Roman" w:eastAsia="Times New Roman" w:hAnsi="Times New Roman" w:cs="Times New Roman"/>
          <w:color w:val="000000"/>
          <w:kern w:val="0"/>
          <w:sz w:val="28"/>
          <w:szCs w:val="28"/>
          <w:lang w:val="uk-UA" w:eastAsia="uk-UA" w:bidi="uk-UA"/>
        </w:rPr>
        <w:t xml:space="preserve"> для співробітників УМВС України в Рівненській області «Соціально-психологічні чинники виникнення віктимної поведінки в підлітковому віці та методи її профілактики і корекції» (Рівне, 2015).</w:t>
      </w:r>
    </w:p>
    <w:p w:rsidR="00757ADF" w:rsidRPr="00757ADF" w:rsidRDefault="00757ADF" w:rsidP="00757AD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 xml:space="preserve">Результати дослідження було впроваджено в корекційно-розвивальну роботу таких закладів освіти: </w:t>
      </w:r>
      <w:r w:rsidRPr="00757ADF">
        <w:rPr>
          <w:rFonts w:ascii="Times New Roman" w:eastAsia="Times New Roman" w:hAnsi="Times New Roman" w:cs="Times New Roman"/>
          <w:color w:val="000000"/>
          <w:kern w:val="0"/>
          <w:sz w:val="28"/>
          <w:szCs w:val="28"/>
          <w:lang w:val="uk-UA" w:eastAsia="ru-RU" w:bidi="ru-RU"/>
        </w:rPr>
        <w:t xml:space="preserve">КЗ </w:t>
      </w:r>
      <w:r w:rsidRPr="00757ADF">
        <w:rPr>
          <w:rFonts w:ascii="Times New Roman" w:eastAsia="Times New Roman" w:hAnsi="Times New Roman" w:cs="Times New Roman"/>
          <w:color w:val="000000"/>
          <w:kern w:val="0"/>
          <w:sz w:val="28"/>
          <w:szCs w:val="28"/>
          <w:lang w:val="uk-UA" w:eastAsia="uk-UA" w:bidi="uk-UA"/>
        </w:rPr>
        <w:t xml:space="preserve">«Петровський обласний навчально- реабілітаційний центр </w:t>
      </w:r>
      <w:r w:rsidRPr="00757ADF">
        <w:rPr>
          <w:rFonts w:ascii="Times New Roman" w:eastAsia="Times New Roman" w:hAnsi="Times New Roman" w:cs="Times New Roman"/>
          <w:color w:val="000000"/>
          <w:kern w:val="0"/>
          <w:sz w:val="28"/>
          <w:szCs w:val="28"/>
          <w:lang w:val="uk-UA" w:eastAsia="ru-RU" w:bidi="ru-RU"/>
        </w:rPr>
        <w:t xml:space="preserve">«Шанс», КЗ </w:t>
      </w:r>
      <w:r w:rsidRPr="00757ADF">
        <w:rPr>
          <w:rFonts w:ascii="Times New Roman" w:eastAsia="Times New Roman" w:hAnsi="Times New Roman" w:cs="Times New Roman"/>
          <w:color w:val="000000"/>
          <w:kern w:val="0"/>
          <w:sz w:val="28"/>
          <w:szCs w:val="28"/>
          <w:lang w:val="uk-UA" w:eastAsia="uk-UA" w:bidi="uk-UA"/>
        </w:rPr>
        <w:t xml:space="preserve">«Кремінська обласна спеціальна загальноосвітня школа-інтернат», КЗ «Сватівська обласна спеціальна загальноосвітня школа-інтернат», КЗ «Рубіжанський навчально- реабілітаційного центру «Кришталик» (довідка Луганського ОІППО № 178/2 від 26.11.18 р.); </w:t>
      </w:r>
      <w:r w:rsidRPr="00757ADF">
        <w:rPr>
          <w:rFonts w:ascii="Times New Roman" w:eastAsia="Times New Roman" w:hAnsi="Times New Roman" w:cs="Times New Roman"/>
          <w:color w:val="000000"/>
          <w:kern w:val="0"/>
          <w:sz w:val="28"/>
          <w:szCs w:val="28"/>
          <w:lang w:val="uk-UA" w:eastAsia="ru-RU" w:bidi="ru-RU"/>
        </w:rPr>
        <w:t xml:space="preserve">КЗ </w:t>
      </w:r>
      <w:r w:rsidRPr="00757ADF">
        <w:rPr>
          <w:rFonts w:ascii="Times New Roman" w:eastAsia="Times New Roman" w:hAnsi="Times New Roman" w:cs="Times New Roman"/>
          <w:color w:val="000000"/>
          <w:kern w:val="0"/>
          <w:sz w:val="28"/>
          <w:szCs w:val="28"/>
          <w:lang w:val="uk-UA" w:eastAsia="uk-UA" w:bidi="uk-UA"/>
        </w:rPr>
        <w:t xml:space="preserve">«Обласний центр соціально-психологічної реабілітації дітей» Рівненської обласної ради (довідка № 01-06/636 від 24.10.18 р.); Теребовлянського Навчально-виховного комплексу (протокол № 9 від 01.06.18 р.; протокол № 1 від 30.08.18 р.); </w:t>
      </w:r>
      <w:r w:rsidRPr="00757ADF">
        <w:rPr>
          <w:rFonts w:ascii="Times New Roman" w:eastAsia="Times New Roman" w:hAnsi="Times New Roman" w:cs="Times New Roman"/>
          <w:color w:val="000000"/>
          <w:kern w:val="0"/>
          <w:sz w:val="28"/>
          <w:szCs w:val="28"/>
          <w:lang w:val="uk-UA" w:eastAsia="ru-RU" w:bidi="ru-RU"/>
        </w:rPr>
        <w:t xml:space="preserve">КЗ </w:t>
      </w:r>
      <w:r w:rsidRPr="00757ADF">
        <w:rPr>
          <w:rFonts w:ascii="Times New Roman" w:eastAsia="Times New Roman" w:hAnsi="Times New Roman" w:cs="Times New Roman"/>
          <w:color w:val="000000"/>
          <w:kern w:val="0"/>
          <w:sz w:val="28"/>
          <w:szCs w:val="28"/>
          <w:lang w:val="uk-UA" w:eastAsia="uk-UA" w:bidi="uk-UA"/>
        </w:rPr>
        <w:t>«Михайлівська спеціальна загальноосвітня школа-інтернат Черкаської обласної ради» (довідка № 54/11 від 28.11.18 р.).</w:t>
      </w:r>
    </w:p>
    <w:p w:rsidR="00757ADF" w:rsidRPr="00757ADF" w:rsidRDefault="00757ADF" w:rsidP="00757AD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b/>
          <w:bCs/>
          <w:color w:val="000000"/>
          <w:kern w:val="0"/>
          <w:sz w:val="28"/>
          <w:lang w:val="uk-UA" w:eastAsia="uk-UA" w:bidi="uk-UA"/>
        </w:rPr>
        <w:t xml:space="preserve">Особистий внесок здобувача </w:t>
      </w:r>
      <w:r w:rsidRPr="00757ADF">
        <w:rPr>
          <w:rFonts w:ascii="Times New Roman" w:eastAsia="Times New Roman" w:hAnsi="Times New Roman" w:cs="Times New Roman"/>
          <w:color w:val="000000"/>
          <w:kern w:val="0"/>
          <w:sz w:val="28"/>
          <w:szCs w:val="28"/>
          <w:lang w:val="uk-UA" w:eastAsia="uk-UA" w:bidi="uk-UA"/>
        </w:rPr>
        <w:t>в статтях, написаних у співавторстві, полягає у визначенні концепції дослідження, висвітленні та узагальненні експериментальних даних [5]; обґрунтуванні діагностичної методики та аналізі результатів дослідження [10]; теоретичному аналізі проблеми віктимності [11].</w:t>
      </w:r>
    </w:p>
    <w:p w:rsidR="00757ADF" w:rsidRPr="00757ADF" w:rsidRDefault="00757ADF" w:rsidP="00757ADF">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757ADF">
        <w:rPr>
          <w:rFonts w:ascii="Times New Roman" w:eastAsia="Times New Roman" w:hAnsi="Times New Roman" w:cs="Times New Roman"/>
          <w:b/>
          <w:bCs/>
          <w:color w:val="000000"/>
          <w:kern w:val="0"/>
          <w:sz w:val="28"/>
          <w:lang w:val="uk-UA" w:eastAsia="uk-UA" w:bidi="uk-UA"/>
        </w:rPr>
        <w:t>Публікації</w:t>
      </w:r>
      <w:r w:rsidRPr="00757ADF">
        <w:rPr>
          <w:rFonts w:ascii="Times New Roman" w:eastAsia="Times New Roman" w:hAnsi="Times New Roman" w:cs="Times New Roman"/>
          <w:color w:val="000000"/>
          <w:kern w:val="0"/>
          <w:sz w:val="28"/>
          <w:szCs w:val="28"/>
          <w:lang w:val="uk-UA" w:eastAsia="uk-UA" w:bidi="uk-UA"/>
        </w:rPr>
        <w:t>: Основні положення та результати дисертаційного дослідження висвітлено в 21 науковій праці, з них: 5 статей у фахових наукових виданнях України; 5 статей - в зарубіжних фахових періодичних виданнях; 10 статей апробаційного характеру та 1 навчально-методичне видання.</w:t>
      </w:r>
    </w:p>
    <w:p w:rsidR="00757ADF" w:rsidRDefault="00757ADF" w:rsidP="00757ADF">
      <w:pPr>
        <w:rPr>
          <w:rFonts w:ascii="Arial Unicode MS" w:eastAsia="Arial Unicode MS" w:hAnsi="Arial Unicode MS" w:cs="Arial Unicode MS"/>
          <w:color w:val="000000"/>
          <w:kern w:val="0"/>
          <w:sz w:val="24"/>
          <w:szCs w:val="24"/>
          <w:lang w:val="uk-UA" w:eastAsia="uk-UA" w:bidi="uk-UA"/>
        </w:rPr>
      </w:pPr>
      <w:r w:rsidRPr="00757ADF">
        <w:rPr>
          <w:rFonts w:ascii="Times New Roman" w:eastAsia="Arial Unicode MS" w:hAnsi="Times New Roman" w:cs="Times New Roman"/>
          <w:b/>
          <w:bCs/>
          <w:color w:val="000000"/>
          <w:kern w:val="0"/>
          <w:sz w:val="28"/>
          <w:lang w:val="uk-UA" w:eastAsia="uk-UA" w:bidi="uk-UA"/>
        </w:rPr>
        <w:t>Структура роботи</w:t>
      </w:r>
      <w:r w:rsidRPr="00757ADF">
        <w:rPr>
          <w:rFonts w:ascii="Arial Unicode MS" w:eastAsia="Arial Unicode MS" w:hAnsi="Arial Unicode MS" w:cs="Arial Unicode MS"/>
          <w:color w:val="000000"/>
          <w:kern w:val="0"/>
          <w:sz w:val="24"/>
          <w:szCs w:val="24"/>
          <w:lang w:val="uk-UA" w:eastAsia="uk-UA" w:bidi="uk-UA"/>
        </w:rPr>
        <w:t>: Робота складається із вступу, 3 розділів, висновків, списку використаних джерел (249 найменувань, з них 17 - іноземною мовою) і додатків. Загальний обсяг роботи становить 227 сторінок, з них основний текст викладено на 187 сторінках. Текст дисертації містить 4 рисунка, 8 таблиць.</w:t>
      </w:r>
    </w:p>
    <w:p w:rsidR="00757ADF" w:rsidRDefault="00757ADF" w:rsidP="00757ADF">
      <w:pPr>
        <w:rPr>
          <w:rFonts w:ascii="Arial Unicode MS" w:eastAsia="Arial Unicode MS" w:hAnsi="Arial Unicode MS" w:cs="Arial Unicode MS"/>
          <w:color w:val="000000"/>
          <w:kern w:val="0"/>
          <w:sz w:val="24"/>
          <w:szCs w:val="24"/>
          <w:lang w:val="uk-UA" w:eastAsia="uk-UA" w:bidi="uk-UA"/>
        </w:rPr>
      </w:pPr>
    </w:p>
    <w:p w:rsidR="00757ADF" w:rsidRDefault="00757ADF" w:rsidP="00757ADF">
      <w:pPr>
        <w:rPr>
          <w:rFonts w:ascii="Arial Unicode MS" w:eastAsia="Arial Unicode MS" w:hAnsi="Arial Unicode MS" w:cs="Arial Unicode MS"/>
          <w:color w:val="000000"/>
          <w:kern w:val="0"/>
          <w:sz w:val="24"/>
          <w:szCs w:val="24"/>
          <w:lang w:val="uk-UA" w:eastAsia="uk-UA" w:bidi="uk-UA"/>
        </w:rPr>
      </w:pPr>
    </w:p>
    <w:p w:rsidR="00757ADF" w:rsidRPr="00757ADF" w:rsidRDefault="00757ADF" w:rsidP="00757ADF">
      <w:pPr>
        <w:keepNext/>
        <w:keepLines/>
        <w:tabs>
          <w:tab w:val="clear" w:pos="709"/>
        </w:tabs>
        <w:suppressAutoHyphens w:val="0"/>
        <w:spacing w:after="482" w:line="280" w:lineRule="exact"/>
        <w:ind w:left="4160" w:firstLine="0"/>
        <w:jc w:val="left"/>
        <w:outlineLvl w:val="1"/>
        <w:rPr>
          <w:rFonts w:ascii="Times New Roman" w:eastAsia="Times New Roman" w:hAnsi="Times New Roman" w:cs="Times New Roman"/>
          <w:b/>
          <w:bCs/>
          <w:kern w:val="0"/>
          <w:sz w:val="28"/>
          <w:szCs w:val="28"/>
          <w:lang w:val="uk-UA" w:eastAsia="uk-UA" w:bidi="uk-UA"/>
        </w:rPr>
      </w:pPr>
      <w:bookmarkStart w:id="4" w:name="bookmark29"/>
      <w:r w:rsidRPr="00757ADF">
        <w:rPr>
          <w:rFonts w:ascii="Times New Roman" w:eastAsia="Times New Roman" w:hAnsi="Times New Roman" w:cs="Times New Roman"/>
          <w:b/>
          <w:bCs/>
          <w:color w:val="000000"/>
          <w:kern w:val="0"/>
          <w:sz w:val="28"/>
          <w:szCs w:val="28"/>
          <w:lang w:val="uk-UA" w:eastAsia="uk-UA" w:bidi="uk-UA"/>
        </w:rPr>
        <w:t>ВИСНОВКИ</w:t>
      </w:r>
      <w:bookmarkEnd w:id="4"/>
    </w:p>
    <w:p w:rsidR="00757ADF" w:rsidRPr="00757ADF" w:rsidRDefault="00757ADF" w:rsidP="00757ADF">
      <w:pPr>
        <w:tabs>
          <w:tab w:val="clear" w:pos="709"/>
        </w:tabs>
        <w:suppressAutoHyphens w:val="0"/>
        <w:spacing w:after="0" w:line="480" w:lineRule="exact"/>
        <w:ind w:firstLine="600"/>
        <w:rPr>
          <w:rFonts w:ascii="Times New Roman" w:eastAsia="Times New Roman" w:hAnsi="Times New Roman" w:cs="Times New Roman"/>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Проведене теоретичне та емпіричне дослідження особливостей віктимної поведінки розумово відсталих підлітків дає підстави зробити наступні висновки:</w:t>
      </w:r>
    </w:p>
    <w:p w:rsidR="00757ADF" w:rsidRPr="00757ADF" w:rsidRDefault="00757ADF" w:rsidP="00757ADF">
      <w:pPr>
        <w:numPr>
          <w:ilvl w:val="0"/>
          <w:numId w:val="26"/>
        </w:numPr>
        <w:tabs>
          <w:tab w:val="clear" w:pos="709"/>
          <w:tab w:val="left" w:pos="934"/>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 xml:space="preserve">Встановлено, що віктимність (або віктимогенність) - це соціальні, психічні й фізичні риси та ознаки особистості, які можуть перетворити її на потенційну жертву, схильну до певного типу віктимної поведінки. Визначено поняття віктимної поведінки з дефектологічних позицій, виходячи з </w:t>
      </w:r>
      <w:r w:rsidRPr="00757ADF">
        <w:rPr>
          <w:rFonts w:ascii="Times New Roman" w:eastAsia="Times New Roman" w:hAnsi="Times New Roman" w:cs="Times New Roman"/>
          <w:color w:val="000000"/>
          <w:kern w:val="0"/>
          <w:sz w:val="28"/>
          <w:szCs w:val="28"/>
          <w:lang w:val="uk-UA" w:eastAsia="ru-RU" w:bidi="ru-RU"/>
        </w:rPr>
        <w:t xml:space="preserve">того, </w:t>
      </w:r>
      <w:r w:rsidRPr="00757ADF">
        <w:rPr>
          <w:rFonts w:ascii="Times New Roman" w:eastAsia="Times New Roman" w:hAnsi="Times New Roman" w:cs="Times New Roman"/>
          <w:color w:val="000000"/>
          <w:kern w:val="0"/>
          <w:sz w:val="28"/>
          <w:szCs w:val="28"/>
          <w:lang w:val="uk-UA" w:eastAsia="uk-UA" w:bidi="uk-UA"/>
        </w:rPr>
        <w:t>що віктимність детермінується сукупністю внутрішніх чинників: вікового, дизонтогенетичного, психопатологічного й особистісного, зокрема специфікою розвитку інтелектуальної та вольової сфери розумово відсталих осіб, особливостями кризової симптоматики підліткового віку.</w:t>
      </w:r>
    </w:p>
    <w:p w:rsidR="00757ADF" w:rsidRPr="00757ADF" w:rsidRDefault="00757ADF" w:rsidP="00757ADF">
      <w:pPr>
        <w:numPr>
          <w:ilvl w:val="0"/>
          <w:numId w:val="26"/>
        </w:numPr>
        <w:tabs>
          <w:tab w:val="clear" w:pos="709"/>
          <w:tab w:val="left" w:pos="934"/>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Обґрунтовано методику емпіричного дослідження віктимності підлітків з інтелектуальнимипорушеннями, яка передбачає реалізацію двох взаємопов’язаних блоків - виявлення передумов віктимної поведінки та встановлення схильності до різних її видів. Індивідуально-психологічними передумовами віктимної поведінки підлітків з інтелектуальними порушеннями виступають такі особистісні риси, як тривожність, агресивність, імпульсивність, естетична нечуттєвість, навіюваність, неадекватна самооцінка та некритичність мислення; соціально- психологічними передумовами є залежність типу віктимної поведінки від рівня благополуччя у родині, ставлення до підлітка батьків та сиблінгів, стиля родинного виховання, яке впливає на формування окремих стереотипів поведінки: залежної, відокремленої, агресивної, тривожної.</w:t>
      </w:r>
    </w:p>
    <w:p w:rsidR="00757ADF" w:rsidRPr="00757ADF" w:rsidRDefault="00757ADF" w:rsidP="00757ADF">
      <w:pPr>
        <w:numPr>
          <w:ilvl w:val="0"/>
          <w:numId w:val="26"/>
        </w:numPr>
        <w:tabs>
          <w:tab w:val="clear" w:pos="709"/>
          <w:tab w:val="left" w:pos="934"/>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Виявлено прояви активної та пасивної віктимної поведінки у підлітків з інтелектуальними порушеннями. Активну жертву характеризують імпульсивність, емоційна нестійкість, схильність до конфліктного стилю спілкування, слабкий самоконтроль, невміння подивитися на себе і на ситуацію з боку. Пасивна віктимна поведінка проявляється в покірному виконанні будь-яких вимог. Основними характеристиками пасивної жертви є невпевненість, низька самооцінка, негативне ставлення до себе та свого життя, високий показник комформності, залежність, слухняність.</w:t>
      </w:r>
    </w:p>
    <w:p w:rsidR="00757ADF" w:rsidRPr="00757ADF" w:rsidRDefault="00757ADF" w:rsidP="00757ADF">
      <w:pPr>
        <w:numPr>
          <w:ilvl w:val="0"/>
          <w:numId w:val="26"/>
        </w:numPr>
        <w:tabs>
          <w:tab w:val="clear" w:pos="709"/>
          <w:tab w:val="left" w:pos="965"/>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Результати дослідження схильності підлітків з інтелектуальними порушеннями до різних типів віктимної поведінки довели, що для них характерним є</w:t>
      </w:r>
    </w:p>
    <w:p w:rsidR="00757ADF" w:rsidRPr="00757ADF" w:rsidRDefault="00757ADF" w:rsidP="00757ADF">
      <w:pPr>
        <w:numPr>
          <w:ilvl w:val="0"/>
          <w:numId w:val="27"/>
        </w:numPr>
        <w:tabs>
          <w:tab w:val="clear" w:pos="709"/>
          <w:tab w:val="left" w:pos="965"/>
          <w:tab w:val="left" w:pos="8986"/>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схильність до віктимної поведінки некритичного (77,77</w:t>
      </w:r>
      <w:r w:rsidRPr="00757ADF">
        <w:rPr>
          <w:rFonts w:ascii="Times New Roman" w:eastAsia="Times New Roman" w:hAnsi="Times New Roman" w:cs="Times New Roman"/>
          <w:color w:val="000000"/>
          <w:kern w:val="0"/>
          <w:sz w:val="28"/>
          <w:szCs w:val="28"/>
          <w:lang w:val="uk-UA" w:eastAsia="uk-UA" w:bidi="uk-UA"/>
        </w:rPr>
        <w:tab/>
        <w:t>%),</w:t>
      </w:r>
    </w:p>
    <w:p w:rsidR="00757ADF" w:rsidRPr="00757ADF" w:rsidRDefault="00757ADF" w:rsidP="00757ADF">
      <w:pPr>
        <w:tabs>
          <w:tab w:val="clear" w:pos="709"/>
          <w:tab w:val="left" w:pos="2765"/>
          <w:tab w:val="left" w:pos="7435"/>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агресивного (51,11</w:t>
      </w:r>
      <w:r w:rsidRPr="00757ADF">
        <w:rPr>
          <w:rFonts w:ascii="Times New Roman" w:eastAsia="Times New Roman" w:hAnsi="Times New Roman" w:cs="Times New Roman"/>
          <w:color w:val="000000"/>
          <w:kern w:val="0"/>
          <w:sz w:val="28"/>
          <w:szCs w:val="28"/>
          <w:lang w:val="uk-UA" w:eastAsia="uk-UA" w:bidi="uk-UA"/>
        </w:rPr>
        <w:tab/>
        <w:t>%) або гіперсоціального (58,88</w:t>
      </w:r>
      <w:r w:rsidRPr="00757ADF">
        <w:rPr>
          <w:rFonts w:ascii="Times New Roman" w:eastAsia="Times New Roman" w:hAnsi="Times New Roman" w:cs="Times New Roman"/>
          <w:color w:val="000000"/>
          <w:kern w:val="0"/>
          <w:sz w:val="28"/>
          <w:szCs w:val="28"/>
          <w:lang w:val="uk-UA" w:eastAsia="uk-UA" w:bidi="uk-UA"/>
        </w:rPr>
        <w:tab/>
        <w:t>%) типу, що</w:t>
      </w:r>
    </w:p>
    <w:p w:rsidR="00757ADF" w:rsidRPr="00757ADF" w:rsidRDefault="00757ADF" w:rsidP="00757ADF">
      <w:pPr>
        <w:tabs>
          <w:tab w:val="clear" w:pos="709"/>
        </w:tabs>
        <w:suppressAutoHyphens w:val="0"/>
        <w:spacing w:after="0" w:line="480" w:lineRule="exact"/>
        <w:ind w:firstLine="0"/>
        <w:rPr>
          <w:rFonts w:ascii="Times New Roman" w:eastAsia="Times New Roman" w:hAnsi="Times New Roman" w:cs="Times New Roman"/>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характеризуються втручанням у будь-який конфлікт, готовністю до ризику, недостатнім усвідомленням наслідків власної поведінки; високою потребою уваги до себе, демонстративністю. Виявлено, що індивідуально- психологічними передумовами поведінки таких типів виступають агресивність, імпульсивність, висока самооцінка та естетична нечутливість підлітка;</w:t>
      </w:r>
    </w:p>
    <w:p w:rsidR="00757ADF" w:rsidRPr="00757ADF" w:rsidRDefault="00757ADF" w:rsidP="00757ADF">
      <w:pPr>
        <w:numPr>
          <w:ilvl w:val="0"/>
          <w:numId w:val="27"/>
        </w:numPr>
        <w:tabs>
          <w:tab w:val="clear" w:pos="709"/>
          <w:tab w:val="left" w:pos="855"/>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схильність до віктимної поведінки самопошкоджуючого типу (41 %), що характеризується провокуючими діями підлітка, який виступає потенційною жертвою, або провокує іншого підлітка на протиправні дії, або виявляє високу схильність до ризику, до необміркованої, небезпечної поведінки, або проявляє схильність до аутоагресії. Така поведінка є наслідком особливостей когнітивного розвитку при розумовій відсталості, зокрема наслідком низької здатності до антиципації, а також наслідком високої ситуативної тривожності, неадекватної самооцінки.</w:t>
      </w:r>
    </w:p>
    <w:p w:rsidR="00757ADF" w:rsidRPr="00757ADF" w:rsidRDefault="00757ADF" w:rsidP="00757ADF">
      <w:pPr>
        <w:numPr>
          <w:ilvl w:val="0"/>
          <w:numId w:val="27"/>
        </w:numPr>
        <w:tabs>
          <w:tab w:val="clear" w:pos="709"/>
          <w:tab w:val="left" w:pos="850"/>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схильність до віктимної поведінки залежного та безпомічного типу (66,66 %), що характеризується підкоренням булерам, антисоціальним лідерам або невчиненням опору потенційному кривднику з різних причин: через вік, фізичну слабкість, безпомічний стан (стабільний чи тимчасовий), низьку самооцінку, боягузтво, сором’язливість, навіюваність, конформність та ін. Такі особи мають рольову позицію жертви.</w:t>
      </w:r>
    </w:p>
    <w:p w:rsidR="00757ADF" w:rsidRPr="00757ADF" w:rsidRDefault="00757ADF" w:rsidP="00757ADF">
      <w:pPr>
        <w:numPr>
          <w:ilvl w:val="0"/>
          <w:numId w:val="26"/>
        </w:numPr>
        <w:tabs>
          <w:tab w:val="clear" w:pos="709"/>
          <w:tab w:val="left" w:pos="965"/>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Обґрунтовано та експериментально перевірено програму соціально - психологічної профілактики та корекції віктимної поведінки підлітків з інтелектуальними порушеннями та підвищеною віктимогенною вразливістю, яка передбачала: попередження, коригування, психотерапевтичну підтримку та психологічний супровід поведінки підлітків на основі урахування визначених біологічних, особистісно-психологічних та соціальних чинників. Програма включала системну корекційно-профілактичну роботу з підлітками; психотерапевтичну допомогу підліткам-жертвам боулінгу та конфлікту; підвищення рівня обізнаності персоналу і батьків з проблеми віктимізації підлітків з інтелектуальними порушеннями, навчання їх методам медиації, профілактики та протидії булінгу.</w:t>
      </w:r>
    </w:p>
    <w:p w:rsidR="00757ADF" w:rsidRPr="00757ADF" w:rsidRDefault="00757ADF" w:rsidP="00757ADF">
      <w:pPr>
        <w:numPr>
          <w:ilvl w:val="0"/>
          <w:numId w:val="26"/>
        </w:numPr>
        <w:tabs>
          <w:tab w:val="clear" w:pos="709"/>
          <w:tab w:val="left" w:pos="893"/>
        </w:tabs>
        <w:suppressAutoHyphens w:val="0"/>
        <w:spacing w:after="0" w:line="480" w:lineRule="exact"/>
        <w:ind w:firstLine="600"/>
        <w:jc w:val="left"/>
        <w:rPr>
          <w:rFonts w:ascii="Times New Roman" w:eastAsia="Times New Roman" w:hAnsi="Times New Roman" w:cs="Times New Roman"/>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 xml:space="preserve">Результати профілактично-корекційної роботи свідчать про високий відсоток підлітків (90,14 %), готових до міжособистісних стосунків з однолітками з використанням у спілкуванні соціально схвалені форми взаємодії. 38,02 % підлітків взагалі позбавилися виражених акцентуацій, які приводять до віктимізації поведінки. Показник навіюваності знизився на 27 %, показник агресивності знизився в 2 </w:t>
      </w:r>
      <w:r w:rsidRPr="00757ADF">
        <w:rPr>
          <w:rFonts w:ascii="Times New Roman" w:eastAsia="Times New Roman" w:hAnsi="Times New Roman" w:cs="Times New Roman"/>
          <w:color w:val="000000"/>
          <w:kern w:val="0"/>
          <w:sz w:val="28"/>
          <w:szCs w:val="28"/>
          <w:lang w:eastAsia="ru-RU" w:bidi="ru-RU"/>
        </w:rPr>
        <w:t xml:space="preserve">рази, </w:t>
      </w:r>
      <w:r w:rsidRPr="00757ADF">
        <w:rPr>
          <w:rFonts w:ascii="Times New Roman" w:eastAsia="Times New Roman" w:hAnsi="Times New Roman" w:cs="Times New Roman"/>
          <w:color w:val="000000"/>
          <w:kern w:val="0"/>
          <w:sz w:val="28"/>
          <w:szCs w:val="28"/>
          <w:lang w:val="uk-UA" w:eastAsia="uk-UA" w:bidi="uk-UA"/>
        </w:rPr>
        <w:t>показник тривожності знизився в 1,5 рази, показник завищеної самооцінки знизився на 8 %, естетичної нечутливості - практично в 2 рази. У багатьох учнів ці прояви набули згладжений характер. Це стало можливим завдяки практичним прикладам та тренінговій роботі з багатократними повторюваннями елементів спілкування в різних подібних та відмінних ситуаціях.</w:t>
      </w:r>
    </w:p>
    <w:p w:rsidR="00757ADF" w:rsidRPr="00757ADF" w:rsidRDefault="00757ADF" w:rsidP="00757ADF">
      <w:pPr>
        <w:tabs>
          <w:tab w:val="clear" w:pos="709"/>
        </w:tabs>
        <w:suppressAutoHyphens w:val="0"/>
        <w:spacing w:after="0" w:line="480" w:lineRule="exact"/>
        <w:ind w:firstLine="600"/>
        <w:rPr>
          <w:rFonts w:ascii="Times New Roman" w:eastAsia="Times New Roman" w:hAnsi="Times New Roman" w:cs="Times New Roman"/>
          <w:kern w:val="0"/>
          <w:sz w:val="28"/>
          <w:szCs w:val="28"/>
          <w:lang w:val="uk-UA" w:eastAsia="uk-UA" w:bidi="uk-UA"/>
        </w:rPr>
      </w:pPr>
      <w:r w:rsidRPr="00757ADF">
        <w:rPr>
          <w:rFonts w:ascii="Times New Roman" w:eastAsia="Times New Roman" w:hAnsi="Times New Roman" w:cs="Times New Roman"/>
          <w:color w:val="000000"/>
          <w:kern w:val="0"/>
          <w:sz w:val="28"/>
          <w:szCs w:val="28"/>
          <w:lang w:val="uk-UA" w:eastAsia="uk-UA" w:bidi="uk-UA"/>
        </w:rPr>
        <w:t>Результати втілення в практику роботи запропонованої моделі соціально-психологічної профілактики та корекції віктимної поведінки показали можливість створення в закладах освіти умов для запобігання віктимних проявів у підлітків з інтелектуальними порушеннями. Така профілактична робота дозволяє суттєво розширити систему соціальних зв’язків, в яких розумово відсталий підліток може повноправно існувати, переносити навики соціально схваленої поведінки в нові умови, які дозволять йому запобігти можливості стати жертвою конфлікту, булінгу, складних життєвих ситуацій.</w:t>
      </w:r>
    </w:p>
    <w:p w:rsidR="00757ADF" w:rsidRPr="00757ADF" w:rsidRDefault="00757ADF" w:rsidP="00757ADF">
      <w:pPr>
        <w:rPr>
          <w:lang w:val="uk-UA"/>
        </w:rPr>
      </w:pPr>
      <w:r w:rsidRPr="00757ADF">
        <w:rPr>
          <w:rFonts w:ascii="Arial Unicode MS" w:eastAsia="Arial Unicode MS" w:hAnsi="Arial Unicode MS" w:cs="Arial Unicode MS"/>
          <w:color w:val="000000"/>
          <w:kern w:val="0"/>
          <w:sz w:val="24"/>
          <w:szCs w:val="24"/>
          <w:lang w:val="uk-UA" w:eastAsia="uk-UA" w:bidi="uk-UA"/>
        </w:rPr>
        <w:t>Проведене дослідження не вичерпує всіх аспектів проблеми віктимної поведінки розумово відсталих підлітків. Подальшого вивчення потребують питання психологічного забезпечення психотерапевтичного впливу на розумово відсталого підлітка, який вже став жертвою шкільного булінгу; питання профілактики віктимної поведінки розумово відсталих учнів молодших класів.</w:t>
      </w:r>
    </w:p>
    <w:sectPr w:rsidR="00757ADF" w:rsidRPr="00757AD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375" w:rsidRDefault="00451375">
      <w:pPr>
        <w:spacing w:after="0" w:line="240" w:lineRule="auto"/>
      </w:pPr>
      <w:r>
        <w:separator/>
      </w:r>
    </w:p>
  </w:endnote>
  <w:endnote w:type="continuationSeparator" w:id="0">
    <w:p w:rsidR="00451375" w:rsidRDefault="00451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1375" w:rsidRDefault="0045137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1375" w:rsidRDefault="00451375">
                <w:pPr>
                  <w:spacing w:line="240" w:lineRule="auto"/>
                </w:pPr>
                <w:fldSimple w:instr=" PAGE \* MERGEFORMAT ">
                  <w:r w:rsidR="00757ADF" w:rsidRPr="00757ADF">
                    <w:rPr>
                      <w:rStyle w:val="afffff9"/>
                      <w:noProof/>
                    </w:rPr>
                    <w:t>11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375" w:rsidRDefault="00451375"/>
    <w:p w:rsidR="00451375" w:rsidRDefault="00451375"/>
    <w:p w:rsidR="00451375" w:rsidRDefault="00451375"/>
    <w:p w:rsidR="00451375" w:rsidRDefault="00451375"/>
    <w:p w:rsidR="00451375" w:rsidRDefault="00451375"/>
    <w:p w:rsidR="00451375" w:rsidRDefault="00451375"/>
    <w:p w:rsidR="00451375" w:rsidRDefault="00451375">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1375" w:rsidRDefault="00451375">
                  <w:pPr>
                    <w:spacing w:line="240" w:lineRule="auto"/>
                  </w:pPr>
                  <w:fldSimple w:instr=" PAGE \* MERGEFORMAT ">
                    <w:r w:rsidRPr="00C3209A">
                      <w:rPr>
                        <w:rStyle w:val="afffff9"/>
                        <w:b w:val="0"/>
                        <w:bCs w:val="0"/>
                        <w:noProof/>
                      </w:rPr>
                      <w:t>16</w:t>
                    </w:r>
                  </w:fldSimple>
                </w:p>
              </w:txbxContent>
            </v:textbox>
            <w10:wrap anchorx="page" anchory="page"/>
          </v:shape>
        </w:pict>
      </w:r>
    </w:p>
    <w:p w:rsidR="00451375" w:rsidRDefault="00451375"/>
    <w:p w:rsidR="00451375" w:rsidRDefault="00451375"/>
    <w:p w:rsidR="00451375" w:rsidRDefault="00451375">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1375" w:rsidRDefault="00451375"/>
              </w:txbxContent>
            </v:textbox>
            <w10:wrap anchorx="page" anchory="page"/>
          </v:shape>
        </w:pict>
      </w:r>
    </w:p>
    <w:p w:rsidR="00451375" w:rsidRDefault="00451375"/>
    <w:p w:rsidR="00451375" w:rsidRDefault="00451375">
      <w:pPr>
        <w:rPr>
          <w:sz w:val="2"/>
          <w:szCs w:val="2"/>
        </w:rPr>
      </w:pPr>
    </w:p>
    <w:p w:rsidR="00451375" w:rsidRDefault="00451375"/>
    <w:p w:rsidR="00451375" w:rsidRDefault="00451375">
      <w:pPr>
        <w:spacing w:after="0" w:line="240" w:lineRule="auto"/>
      </w:pPr>
    </w:p>
  </w:footnote>
  <w:footnote w:type="continuationSeparator" w:id="0">
    <w:p w:rsidR="00451375" w:rsidRDefault="004513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 w:rsidR="00451375" w:rsidRDefault="0045137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51375" w:rsidRDefault="00451375"/>
            </w:txbxContent>
          </v:textbox>
          <w10:wrap anchorx="page" anchory="page"/>
        </v:shape>
      </w:pict>
    </w:r>
  </w:p>
  <w:p w:rsidR="00451375" w:rsidRPr="005856C0" w:rsidRDefault="0045137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75" w:rsidRDefault="0045137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466953"/>
    <w:multiLevelType w:val="multilevel"/>
    <w:tmpl w:val="B55E86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937838"/>
    <w:multiLevelType w:val="multilevel"/>
    <w:tmpl w:val="B15A498E"/>
    <w:lvl w:ilvl="0">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F121D7"/>
    <w:multiLevelType w:val="multilevel"/>
    <w:tmpl w:val="D5F6B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C386E89"/>
    <w:multiLevelType w:val="multilevel"/>
    <w:tmpl w:val="93188F7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1A3E6185"/>
    <w:multiLevelType w:val="multilevel"/>
    <w:tmpl w:val="DDEEA8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72071"/>
    <w:multiLevelType w:val="multilevel"/>
    <w:tmpl w:val="9508D316"/>
    <w:lvl w:ilvl="0">
      <w:start w:val="2015"/>
      <w:numFmt w:val="decimal"/>
      <w:lvlText w:val="23.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DF03643"/>
    <w:multiLevelType w:val="multilevel"/>
    <w:tmpl w:val="E59E7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3211B8"/>
    <w:multiLevelType w:val="multilevel"/>
    <w:tmpl w:val="03425402"/>
    <w:lvl w:ilvl="0">
      <w:start w:val="2015"/>
      <w:numFmt w:val="decimal"/>
      <w:lvlText w:val="3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0">
    <w:nsid w:val="22430D87"/>
    <w:multiLevelType w:val="multilevel"/>
    <w:tmpl w:val="4ED25B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32D22AC"/>
    <w:multiLevelType w:val="multilevel"/>
    <w:tmpl w:val="D0ACD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7AA36D3"/>
    <w:multiLevelType w:val="multilevel"/>
    <w:tmpl w:val="0150AF28"/>
    <w:lvl w:ilvl="0">
      <w:start w:val="2018"/>
      <w:numFmt w:val="decimal"/>
      <w:lvlText w:val="16.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D7218E"/>
    <w:multiLevelType w:val="multilevel"/>
    <w:tmpl w:val="E6FE4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54A5949"/>
    <w:multiLevelType w:val="multilevel"/>
    <w:tmpl w:val="14320978"/>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96">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97">
    <w:nsid w:val="59A42062"/>
    <w:multiLevelType w:val="multilevel"/>
    <w:tmpl w:val="07F4721C"/>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5C7401"/>
    <w:multiLevelType w:val="multilevel"/>
    <w:tmpl w:val="2B12C4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E871AC5"/>
    <w:multiLevelType w:val="multilevel"/>
    <w:tmpl w:val="5C4C364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E9F31EE"/>
    <w:multiLevelType w:val="multilevel"/>
    <w:tmpl w:val="76BA59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DD01290"/>
    <w:multiLevelType w:val="multilevel"/>
    <w:tmpl w:val="ACEED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105109A"/>
    <w:multiLevelType w:val="multilevel"/>
    <w:tmpl w:val="52248512"/>
    <w:lvl w:ilvl="0">
      <w:start w:val="2018"/>
      <w:numFmt w:val="decimal"/>
      <w:lvlText w:val="12.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47E58C0"/>
    <w:multiLevelType w:val="multilevel"/>
    <w:tmpl w:val="1180B86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9434099"/>
    <w:multiLevelType w:val="multilevel"/>
    <w:tmpl w:val="E93C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EFF400A"/>
    <w:multiLevelType w:val="multilevel"/>
    <w:tmpl w:val="EBF47A6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99"/>
  </w:num>
  <w:num w:numId="8">
    <w:abstractNumId w:val="90"/>
  </w:num>
  <w:num w:numId="9">
    <w:abstractNumId w:val="69"/>
  </w:num>
  <w:num w:numId="10">
    <w:abstractNumId w:val="94"/>
  </w:num>
  <w:num w:numId="11">
    <w:abstractNumId w:val="100"/>
  </w:num>
  <w:num w:numId="12">
    <w:abstractNumId w:val="104"/>
  </w:num>
  <w:num w:numId="13">
    <w:abstractNumId w:val="88"/>
  </w:num>
  <w:num w:numId="14">
    <w:abstractNumId w:val="86"/>
  </w:num>
  <w:num w:numId="15">
    <w:abstractNumId w:val="93"/>
  </w:num>
  <w:num w:numId="16">
    <w:abstractNumId w:val="103"/>
  </w:num>
  <w:num w:numId="17">
    <w:abstractNumId w:val="102"/>
  </w:num>
  <w:num w:numId="18">
    <w:abstractNumId w:val="92"/>
  </w:num>
  <w:num w:numId="19">
    <w:abstractNumId w:val="91"/>
  </w:num>
  <w:num w:numId="20">
    <w:abstractNumId w:val="73"/>
  </w:num>
  <w:num w:numId="21">
    <w:abstractNumId w:val="87"/>
  </w:num>
  <w:num w:numId="22">
    <w:abstractNumId w:val="98"/>
  </w:num>
  <w:num w:numId="23">
    <w:abstractNumId w:val="105"/>
  </w:num>
  <w:num w:numId="24">
    <w:abstractNumId w:val="79"/>
  </w:num>
  <w:num w:numId="25">
    <w:abstractNumId w:val="77"/>
  </w:num>
  <w:num w:numId="26">
    <w:abstractNumId w:val="101"/>
  </w:num>
  <w:num w:numId="27">
    <w:abstractNumId w:val="8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5EA17-BFFE-4C26-AD16-C78F7E57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14</Pages>
  <Words>3439</Words>
  <Characters>19606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139</cp:revision>
  <cp:lastPrinted>2009-02-06T05:36:00Z</cp:lastPrinted>
  <dcterms:created xsi:type="dcterms:W3CDTF">2020-11-12T19:39:00Z</dcterms:created>
  <dcterms:modified xsi:type="dcterms:W3CDTF">2020-11-17T08:46:00Z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