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209D" w14:textId="77777777" w:rsidR="00571F95" w:rsidRDefault="00571F95" w:rsidP="00571F9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уровня жизни населения</w:t>
      </w:r>
    </w:p>
    <w:p w14:paraId="35394B15" w14:textId="77777777" w:rsidR="00571F95" w:rsidRDefault="00571F95" w:rsidP="00571F95">
      <w:pPr>
        <w:rPr>
          <w:rFonts w:ascii="Verdana" w:hAnsi="Verdana"/>
          <w:color w:val="000000"/>
          <w:sz w:val="18"/>
          <w:szCs w:val="18"/>
          <w:shd w:val="clear" w:color="auto" w:fill="FFFFFF"/>
        </w:rPr>
      </w:pPr>
    </w:p>
    <w:p w14:paraId="720237A6" w14:textId="77777777" w:rsidR="00571F95" w:rsidRDefault="00571F95" w:rsidP="00571F95">
      <w:pPr>
        <w:rPr>
          <w:rFonts w:ascii="Verdana" w:hAnsi="Verdana"/>
          <w:color w:val="000000"/>
          <w:sz w:val="18"/>
          <w:szCs w:val="18"/>
          <w:shd w:val="clear" w:color="auto" w:fill="FFFFFF"/>
        </w:rPr>
      </w:pPr>
    </w:p>
    <w:p w14:paraId="155DDD61" w14:textId="77777777" w:rsidR="00571F95" w:rsidRDefault="00571F95" w:rsidP="00571F9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Соян, Шончалай Чудурукпаевна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029FA4"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2006</w:t>
      </w:r>
    </w:p>
    <w:p w14:paraId="78B32267"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B3BC2BB"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Соян, Шончалай Чудурукпаевна</w:t>
      </w:r>
    </w:p>
    <w:p w14:paraId="0EAA3669"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F60FA5"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4C2FAF2"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21CCC2"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Иркутск</w:t>
      </w:r>
    </w:p>
    <w:p w14:paraId="16B92D2F"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071D78"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08.00.12</w:t>
      </w:r>
    </w:p>
    <w:p w14:paraId="010263AF"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B6D0F1"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7A9960" w14:textId="77777777" w:rsidR="00571F95" w:rsidRDefault="00571F95" w:rsidP="00571F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5AC56E" w14:textId="77777777" w:rsidR="00571F95" w:rsidRDefault="00571F95" w:rsidP="00571F95">
      <w:pPr>
        <w:spacing w:line="270" w:lineRule="atLeast"/>
        <w:rPr>
          <w:rFonts w:ascii="Verdana" w:hAnsi="Verdana"/>
          <w:color w:val="000000"/>
          <w:sz w:val="18"/>
          <w:szCs w:val="18"/>
        </w:rPr>
      </w:pPr>
      <w:r>
        <w:rPr>
          <w:rFonts w:ascii="Verdana" w:hAnsi="Verdana"/>
          <w:color w:val="000000"/>
          <w:sz w:val="18"/>
          <w:szCs w:val="18"/>
        </w:rPr>
        <w:t>174</w:t>
      </w:r>
    </w:p>
    <w:p w14:paraId="2654C05D" w14:textId="77777777" w:rsidR="00571F95" w:rsidRDefault="00571F95" w:rsidP="00571F9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Соян, Шончалай Чудурукпаевна</w:t>
      </w:r>
    </w:p>
    <w:p w14:paraId="1C647A7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BBEAE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НАПРАВЛЕНИЯ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ЖИЗНИ НАСЕЛЕНИЯ.</w:t>
      </w:r>
    </w:p>
    <w:p w14:paraId="25302D9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Уровень</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населения как социально-экономическая категория.</w:t>
      </w:r>
    </w:p>
    <w:p w14:paraId="4451A2C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уровня жизни</w:t>
      </w:r>
      <w:r>
        <w:rPr>
          <w:rStyle w:val="WW8Num2z0"/>
          <w:rFonts w:ascii="Verdana" w:hAnsi="Verdana"/>
          <w:color w:val="000000"/>
          <w:sz w:val="18"/>
          <w:szCs w:val="18"/>
        </w:rPr>
        <w:t> </w:t>
      </w:r>
      <w:r>
        <w:rPr>
          <w:rStyle w:val="WW8Num3z0"/>
          <w:rFonts w:ascii="Verdana" w:hAnsi="Verdana"/>
          <w:color w:val="4682B4"/>
          <w:sz w:val="18"/>
          <w:szCs w:val="18"/>
        </w:rPr>
        <w:t>населения</w:t>
      </w:r>
      <w:r>
        <w:rPr>
          <w:rFonts w:ascii="Verdana" w:hAnsi="Verdana"/>
          <w:color w:val="000000"/>
          <w:sz w:val="18"/>
          <w:szCs w:val="18"/>
        </w:rPr>
        <w:t>.</w:t>
      </w:r>
    </w:p>
    <w:p w14:paraId="0ADE19C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Обобщающие показатели уровня жизни населения.</w:t>
      </w:r>
    </w:p>
    <w:p w14:paraId="0590130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УРОВНЯ ЖИЗНИ НАСЕЛЕНИЯ РЕСПУБЛИКИ ТЫВА.</w:t>
      </w:r>
    </w:p>
    <w:p w14:paraId="0336D9A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Статистический анализ тенденций и динамики показателей уровня жизни населения Республики Тыва.</w:t>
      </w:r>
    </w:p>
    <w:p w14:paraId="6A49651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динамики и структуры основных показателей уровня жизни населения Республики Тыва.</w:t>
      </w:r>
    </w:p>
    <w:p w14:paraId="1CB6FEE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дифференциации показателей уровня жизни населения Республики Тыва.</w:t>
      </w:r>
    </w:p>
    <w:p w14:paraId="335D46C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Композиционный индекс уровня жизни населения как интегральный показатель.</w:t>
      </w:r>
    </w:p>
    <w:p w14:paraId="1C70DA8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 СТАТИСТИЧЕСКИЙ АНАЛИЗ ПРИ ОЦЕНКЕ УРОВНЯ ЖИЗНИ НАСЕЛЕНИЯ РЕСПУБЛИКИ ТЫВА.</w:t>
      </w:r>
    </w:p>
    <w:p w14:paraId="307BE9D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уровня жизни населения кожуунов (районов) Республики Тыва на основе кластерного анализа.</w:t>
      </w:r>
    </w:p>
    <w:p w14:paraId="1CC5FE6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Факторный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уровня жизни населения.</w:t>
      </w:r>
    </w:p>
    <w:p w14:paraId="72BD521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3. Анализ факторов, влияющих на уровень жизни населения РТ.</w:t>
      </w:r>
    </w:p>
    <w:p w14:paraId="6404122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Канонический анализ при оценке уровня жизни населения РТ.</w:t>
      </w:r>
    </w:p>
    <w:p w14:paraId="0B3A3B11" w14:textId="77777777" w:rsidR="00571F95" w:rsidRDefault="00571F95" w:rsidP="00571F9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уровня жизни населения"</w:t>
      </w:r>
    </w:p>
    <w:p w14:paraId="53F8B22C"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всех экономических и социальных реформ, несомненно, является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людей, снижение социальной напряженности в обществе. Формирование программы экономических преобразований в России предполагает разработку социальных реформ, центральным звеном которых является выбор политики доходов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обеспечение потребительского спроса и снижение</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условиях экономической нестабильности, присущей рыночной экономике. Поэтому изучение показателей уровня жизни населения, как одной из важнейших социальных категорий -первостепенная задача в деятельности органов власти и управления.</w:t>
      </w:r>
    </w:p>
    <w:p w14:paraId="06D82844"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большинство регионов России претерпевает серьезные социально-экономические преобразования, что оказывает влияние на уровень жизни населения Многие субъекты испытывают нарастающие трудности экономического и социального характера, усиливается дифференциация регионов по уровню жизни населения. Учитывая значительное число регионов, жизненный уровень населения которых характеризуется как крайне низкий, исследование проблем уровня жизни населения является весьма актуальным.</w:t>
      </w:r>
    </w:p>
    <w:p w14:paraId="2D8D69DC"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значимы проблемы уровня жизни населения для Республики Тыва. Ее развитие характеризуется чрезмерно низкими</w:t>
      </w:r>
      <w:r>
        <w:rPr>
          <w:rStyle w:val="WW8Num2z0"/>
          <w:rFonts w:ascii="Verdana" w:hAnsi="Verdana"/>
          <w:color w:val="000000"/>
          <w:sz w:val="18"/>
          <w:szCs w:val="18"/>
        </w:rPr>
        <w:t> </w:t>
      </w:r>
      <w:r>
        <w:rPr>
          <w:rStyle w:val="WW8Num3z0"/>
          <w:rFonts w:ascii="Verdana" w:hAnsi="Verdana"/>
          <w:color w:val="4682B4"/>
          <w:sz w:val="18"/>
          <w:szCs w:val="18"/>
        </w:rPr>
        <w:t>душевыми</w:t>
      </w:r>
      <w:r>
        <w:rPr>
          <w:rStyle w:val="WW8Num2z0"/>
          <w:rFonts w:ascii="Verdana" w:hAnsi="Verdana"/>
          <w:color w:val="000000"/>
          <w:sz w:val="18"/>
          <w:szCs w:val="18"/>
        </w:rPr>
        <w:t> </w:t>
      </w:r>
      <w:r>
        <w:rPr>
          <w:rFonts w:ascii="Verdana" w:hAnsi="Verdana"/>
          <w:color w:val="000000"/>
          <w:sz w:val="18"/>
          <w:szCs w:val="18"/>
        </w:rPr>
        <w:t>доходами населения, что вытекает из недостаточности производственного и финансового потенциала. Многолетнее отставание Тывы в социально-экономическом развитии в определенной степени связано с особенностями экономического развития, социально-демографическим, национальным,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Fonts w:ascii="Verdana" w:hAnsi="Verdana"/>
          <w:color w:val="000000"/>
          <w:sz w:val="18"/>
          <w:szCs w:val="18"/>
        </w:rPr>
        <w:t>, географическим и экономическим положением, которые накладывают определенные изменения на формирование показателей уровня жизни населения. Географически республика удалена от крупнейших технологических, энергетических и культурных центров, что отрицательно сказывается на уровне жизни населения и препятствует освоению богатых природных ресурсов. В связи с переходом к рыночным взаимоотношениям,</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Fonts w:ascii="Verdana" w:hAnsi="Verdana"/>
          <w:color w:val="000000"/>
          <w:sz w:val="18"/>
          <w:szCs w:val="18"/>
        </w:rPr>
        <w:t>, созданием различных форм собственности,</w:t>
      </w:r>
      <w:r>
        <w:rPr>
          <w:rStyle w:val="WW8Num3z0"/>
          <w:rFonts w:ascii="Verdana" w:hAnsi="Verdana"/>
          <w:color w:val="4682B4"/>
          <w:sz w:val="18"/>
          <w:szCs w:val="18"/>
        </w:rPr>
        <w:t>либерализацией</w:t>
      </w:r>
      <w:r>
        <w:rPr>
          <w:rStyle w:val="WW8Num2z0"/>
          <w:rFonts w:ascii="Verdana" w:hAnsi="Verdana"/>
          <w:color w:val="000000"/>
          <w:sz w:val="18"/>
          <w:szCs w:val="18"/>
        </w:rPr>
        <w:t> </w:t>
      </w:r>
      <w:r>
        <w:rPr>
          <w:rFonts w:ascii="Verdana" w:hAnsi="Verdana"/>
          <w:color w:val="000000"/>
          <w:sz w:val="18"/>
          <w:szCs w:val="18"/>
        </w:rPr>
        <w:t>цен и другими преобразованиями в течение десятилетия продолжалось падение объемов производства продукции во всех отраслях экономики, снизились показатели уровня жизни населения.</w:t>
      </w:r>
    </w:p>
    <w:p w14:paraId="2522D665"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изучения уровня жизни населения является предметом исследования в научных работах многих отечественных ученых, таких как Айвазян С.А,</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Т.Н., Райцин В.Я., Суринов А Е.,</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Гурьев В.Я., Бузляков Н.И. и ряда других. Среди зарубежных исследователей особое внимание привлекают фундаментальные работы таких ученых как И. Дюкпесио, В.</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М. Лоренц, К. Джини, Дж.</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Д Ламберт, Т. Аткинсон и многих других исследователей.</w:t>
      </w:r>
    </w:p>
    <w:p w14:paraId="4487A061"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понятие уровня жизни весьма сложно, многомерно, что усложняет проблему обобщающей количественной оценки тенденций в уровнях экономического и социального развития. Многими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мира предпринимались попытки создания методики комплексного показателя, характеризующего с достаточной точностью отразить все стороны уровня жизни населения. Однако общепризнанных критериев оценки уровня жизни пока не создано. Отсутствие единого подхода порождает главную проблему при изучении уровня жизни.</w:t>
      </w:r>
    </w:p>
    <w:p w14:paraId="22209237"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возрастает роль уточнения понятия уровень жизни и создания обобщающего показателя, позволяющего достаточно точно оценить уровень жизни населения. Этим и обусловлена важность задач, связанных с разработкой методологии интегрального показателя уровня жизни населения региона.</w:t>
      </w:r>
    </w:p>
    <w:p w14:paraId="56960DD0"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огромную территорию России, с ее разнообразием природных, экономических, социальных характеристик отдельных субъектов формируются различные условия, влияющие на уровень жизни населения. Этим самым предопределяется и существенная</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дифференциация стоимости жизни, прожиточного минимума и других объективных параметров уровня жизни населения.</w:t>
      </w:r>
    </w:p>
    <w:p w14:paraId="559CC97D"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Решение вышеизложенных проблем и вытекающих из них научных, методических и </w:t>
      </w:r>
      <w:r>
        <w:rPr>
          <w:rFonts w:ascii="Verdana" w:hAnsi="Verdana"/>
          <w:color w:val="000000"/>
          <w:sz w:val="18"/>
          <w:szCs w:val="18"/>
        </w:rPr>
        <w:lastRenderedPageBreak/>
        <w:t>практических задач послужили основанием для выбора темы диссертационного исследования.</w:t>
      </w:r>
    </w:p>
    <w:p w14:paraId="7AEAB3F2"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диссертационной работе выступают население Республики Тыва и ее отдельных кожуунов (районов).</w:t>
      </w:r>
    </w:p>
    <w:p w14:paraId="19064E91"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категория уровня жизни населения, его количественная и качественная оценка на примере населения Республики Тыва</w:t>
      </w:r>
    </w:p>
    <w:p w14:paraId="2200C9B3"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совершенствовании методики экономико-статистического исследования уровня жизни населения регионов (на примере Республики Тыва) и выявление факторов, влияющих на уровень жизни населения Республики Тыва.</w:t>
      </w:r>
    </w:p>
    <w:p w14:paraId="13469446"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решаются следующие задачи:</w:t>
      </w:r>
    </w:p>
    <w:p w14:paraId="15B2F668"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анализа существующих толкований категории «</w:t>
      </w:r>
      <w:r>
        <w:rPr>
          <w:rStyle w:val="WW8Num3z0"/>
          <w:rFonts w:ascii="Verdana" w:hAnsi="Verdana"/>
          <w:color w:val="4682B4"/>
          <w:sz w:val="18"/>
          <w:szCs w:val="18"/>
        </w:rPr>
        <w:t>уровень жизни населения</w:t>
      </w:r>
      <w:r>
        <w:rPr>
          <w:rFonts w:ascii="Verdana" w:hAnsi="Verdana"/>
          <w:color w:val="000000"/>
          <w:sz w:val="18"/>
          <w:szCs w:val="18"/>
        </w:rPr>
        <w:t>»;</w:t>
      </w:r>
    </w:p>
    <w:p w14:paraId="0DA3B75F"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статистических показателей, комплексно характеризующей различные аспекты уровня жизни населения Республики Тыва;</w:t>
      </w:r>
    </w:p>
    <w:p w14:paraId="5CBE64D8"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методологии интегрального показателя уровня жизни населения региона (композиционного индекса);</w:t>
      </w:r>
    </w:p>
    <w:p w14:paraId="0F2F8831"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статистического анализа основных показателей уровня жизни населения Республики Тыва с учетом региональных особенностей;</w:t>
      </w:r>
    </w:p>
    <w:p w14:paraId="2D886B7C"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групп кожуунов (районов) Республики Тыва однородных по уровню жизни населения;</w:t>
      </w:r>
    </w:p>
    <w:p w14:paraId="659049EA"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обобщенных групп</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и факторных признаков уровня жизни населения Республики Тыва на основе компонентного анализа;</w:t>
      </w:r>
    </w:p>
    <w:p w14:paraId="6B7075FD"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взаимосвязи выходных показателей уровня жизни населения и определяющих факторов на основе канонического анализа.</w:t>
      </w:r>
    </w:p>
    <w:p w14:paraId="546B5EE6"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исследования отечественных и зарубежных ученых по проблемам уровня жизни населения; методологические положения Федеральной службы Государственной статистики России; 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Республике Тыва.</w:t>
      </w:r>
    </w:p>
    <w:p w14:paraId="36247E4A"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базой для теоретических обобщений и практических разработок послужили данные Федеральной службы Государственной статистики России, Территориального органа</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Республике Тыва, Министерства здравоохранения Республики Тыва и другие источники информации.</w:t>
      </w:r>
    </w:p>
    <w:p w14:paraId="310DA377"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использовались различные общенаучные и статистические методы: метод сводки и группировки статистических данных, метод рядов распределения, методы сравнительного анализа, непараметрические методы, метод прогнозирования динамических рядов, графический метод, а также нашли применение многомерные методы корреляционного, кластерного, корреляционно-регрессионного и компонентного анализа.</w:t>
      </w:r>
    </w:p>
    <w:p w14:paraId="7344EA1D"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пакета прикладных программ «STATISTICA 6.0», «SPSS», «SPECSTAT», «MS Excel».</w:t>
      </w:r>
    </w:p>
    <w:p w14:paraId="35D64B3A"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полученные автором:</w:t>
      </w:r>
    </w:p>
    <w:p w14:paraId="7910D119"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обобщено понятие «</w:t>
      </w:r>
      <w:r>
        <w:rPr>
          <w:rStyle w:val="WW8Num3z0"/>
          <w:rFonts w:ascii="Verdana" w:hAnsi="Verdana"/>
          <w:color w:val="4682B4"/>
          <w:sz w:val="18"/>
          <w:szCs w:val="18"/>
        </w:rPr>
        <w:t>уровень жизни</w:t>
      </w:r>
      <w:r>
        <w:rPr>
          <w:rFonts w:ascii="Verdana" w:hAnsi="Verdana"/>
          <w:color w:val="000000"/>
          <w:sz w:val="18"/>
          <w:szCs w:val="18"/>
        </w:rPr>
        <w:t>» и систематизированы методы его оценки;</w:t>
      </w:r>
    </w:p>
    <w:p w14:paraId="1532B4E7"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комплексная система показателей уровня жизни населения;</w:t>
      </w:r>
    </w:p>
    <w:p w14:paraId="5552CF78"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комплексная оценка основных показателей уровня жизни населения Республики Тыва, обозначены основные причины низкого уровня жизни населения РТ;</w:t>
      </w:r>
    </w:p>
    <w:p w14:paraId="64EE085B"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группировка кожуунов (районов) Республики Тыва по уровню жизни населения с помощью методов многомерного анализа.</w:t>
      </w:r>
    </w:p>
    <w:p w14:paraId="1AC37C21"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уточнении понятия уровень жизни и совершенствовании методики экономико-статистического анализа уровня жизни населения Республики Тыва. В диссертации сформулированы и обоснованы следующие положения, </w:t>
      </w:r>
      <w:r>
        <w:rPr>
          <w:rFonts w:ascii="Verdana" w:hAnsi="Verdana"/>
          <w:color w:val="000000"/>
          <w:sz w:val="18"/>
          <w:szCs w:val="18"/>
        </w:rPr>
        <w:lastRenderedPageBreak/>
        <w:t>содержащие элементы научной новизны.</w:t>
      </w:r>
    </w:p>
    <w:p w14:paraId="587DB522"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и апробирована методика построения композиционного индекса для оценки уровня жизни населения Республики Тыва и построения списка районов республики, ранжированных по данному индексу;</w:t>
      </w:r>
    </w:p>
    <w:p w14:paraId="699ACD90"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осуществлена типологизация кожуунов (районов) РТ по уровню жизни населения на основе метода кластерного анализа;</w:t>
      </w:r>
    </w:p>
    <w:p w14:paraId="72CD02F2"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обобщающие группы результативных и факторных признаков уровня жизни населения Республики Тыва на основе методов многомерного статистического анализа (компонентный анализ) и осуществлена их содержательная интерпретация;</w:t>
      </w:r>
    </w:p>
    <w:p w14:paraId="3DF704DC"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наиболее существенные факторы, определяющие уровень жизни населения на основе канонического анализа и измерена сила их влияния.</w:t>
      </w:r>
    </w:p>
    <w:p w14:paraId="48824B01"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основные положения могут служить основой для совершенствования информационного и методического обеспечения оценки уровня жизни населения регионов. Материалы диссертационного исследования могут быть рекомендованы для использования департаментами социальной защиты населения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для выработки мер социальной политики с целью улучшения уровня жизни населения, совершенствования системы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наиболее малообеспеченных слоев населения; в учебном процессе при создании и совершенствовании программ учебных курсов по статистике; в системе подготовки и переподготовки экономических кадров и специалистов.</w:t>
      </w:r>
    </w:p>
    <w:p w14:paraId="49845275"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докладывались на научно-практических конференциях профессорско-преподавательского состава Байкальского государственного университета экономики и права; обсуждались на Международной научно-практической конференции «Социально-экономические проблемы формирования новой экономики в России» (Иркутск, 2004)</w:t>
      </w:r>
    </w:p>
    <w:p w14:paraId="745C3E53"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положения диссертационного исследования использованы в учебных курсах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Математическая статистика</w:t>
      </w:r>
      <w:r>
        <w:rPr>
          <w:rFonts w:ascii="Verdana" w:hAnsi="Verdana"/>
          <w:color w:val="000000"/>
          <w:sz w:val="18"/>
          <w:szCs w:val="18"/>
        </w:rPr>
        <w:t>» и «</w:t>
      </w:r>
      <w:r>
        <w:rPr>
          <w:rStyle w:val="WW8Num3z0"/>
          <w:rFonts w:ascii="Verdana" w:hAnsi="Verdana"/>
          <w:color w:val="4682B4"/>
          <w:sz w:val="18"/>
          <w:szCs w:val="18"/>
        </w:rPr>
        <w:t>Экономическая теория</w:t>
      </w:r>
      <w:r>
        <w:rPr>
          <w:rFonts w:ascii="Verdana" w:hAnsi="Verdana"/>
          <w:color w:val="000000"/>
          <w:sz w:val="18"/>
          <w:szCs w:val="18"/>
        </w:rPr>
        <w:t>» для студентов специальности 080109.65 -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080502.65 - «Экономика и управление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в Тывинском государственном университете, а также в учебном процессе в Байкальском государственном университете экономики и права при преподавании дисциплин «Статистика-2», «Социально-экономическая статистика» для студентов факультетов мировой экономики, организации рынка и управления человеческими ресурсами</w:t>
      </w:r>
    </w:p>
    <w:p w14:paraId="11CFDE9B"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предложенных методов оценки уровня жизни населения, методика построения композиционного индекса уровня жизни применяются в практической деятельности и использованы при разработке программы социально-экономического развития г. Ак-Довурака Республики Тыва.</w:t>
      </w:r>
    </w:p>
    <w:p w14:paraId="6E9B9BE0"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отражены в 6 статьях, общим объемом 2,0 п.л., в том числе имеется статья в рецензируемом научном журнале «Известия Иркутской государственной экономической академии (Байкальский государственный университет экономики и права)», 2006 -№2(47).</w:t>
      </w:r>
    </w:p>
    <w:p w14:paraId="62B7C9B9"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библиографического списка использованной литературы и приложений.</w:t>
      </w:r>
    </w:p>
    <w:p w14:paraId="3FC2A708" w14:textId="77777777" w:rsidR="00571F95" w:rsidRDefault="00571F95" w:rsidP="00571F9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Соян, Шончалай Чудурукпаевна</w:t>
      </w:r>
    </w:p>
    <w:p w14:paraId="298EBC2B"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3D5846D"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 получен ряд результатов, из которых следует выделить, прежде всего, результаты, непосредственно отражающие решение поставленных в исследовании задач, составляющие научную новизну и имеющих практическую значимость.</w:t>
      </w:r>
    </w:p>
    <w:p w14:paraId="11463C64"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были получены следующие выводы</w:t>
      </w:r>
    </w:p>
    <w:p w14:paraId="4E87864B"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Изучение и критический анализ экономической литературы позволили прийти к выводу, что существует неоднозначное понимание категории уровня жизни, то есть одни авторы понимают </w:t>
      </w:r>
      <w:r>
        <w:rPr>
          <w:rFonts w:ascii="Verdana" w:hAnsi="Verdana"/>
          <w:color w:val="000000"/>
          <w:sz w:val="18"/>
          <w:szCs w:val="18"/>
        </w:rPr>
        <w:lastRenderedPageBreak/>
        <w:t>уровень жизни в узком смысле - через характеристику уровня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населения и степени удовлетворения материальных потребностей, а другие рассматривают уровень жизни в широком понимании - через комплексную характеристику социально-экономических условий жизни общества. Проанализировав существующие подходы к определению уровня жизни населения, мы пришли к выводу, что в определении категории уровня жизни нельзя ориентироваться на каком-либо одном показателе, как доход,</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или обеспеченность материальными благами. Уровень жизни - это комплексная категория, затрагивающая практически все сферы жизни человека, то есть уровень жизни можно определить как: «.комплексную социально-экономическую категорию, выражающую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материальных, культурных, духовных, физиологических, моральных, интеллектуальных, социально-экономических, позитивных и т.п. потребностей людей».</w:t>
      </w:r>
    </w:p>
    <w:p w14:paraId="4037CD67"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Всесторонне изучив вопросы классификации показателей уровня жизни как с позиций отдельных авторов (В.М</w:t>
      </w:r>
      <w:r>
        <w:rPr>
          <w:rStyle w:val="WW8Num2z0"/>
          <w:rFonts w:ascii="Verdana" w:hAnsi="Verdana"/>
          <w:color w:val="000000"/>
          <w:sz w:val="18"/>
          <w:szCs w:val="18"/>
        </w:rPr>
        <w:t> </w:t>
      </w:r>
      <w:r>
        <w:rPr>
          <w:rStyle w:val="WW8Num3z0"/>
          <w:rFonts w:ascii="Verdana" w:hAnsi="Verdana"/>
          <w:color w:val="4682B4"/>
          <w:sz w:val="18"/>
          <w:szCs w:val="18"/>
        </w:rPr>
        <w:t>Жеребина</w:t>
      </w:r>
      <w:r>
        <w:rPr>
          <w:rFonts w:ascii="Verdana" w:hAnsi="Verdana"/>
          <w:color w:val="000000"/>
          <w:sz w:val="18"/>
          <w:szCs w:val="18"/>
        </w:rPr>
        <w:t>, А.Н. Романова, Р.Ф. Старкова, В.Н.</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и др.), также с позиций статистических служб международных организаций</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ОЭСР, ЮНЕСКО, СЭВ, статистического комитета</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мы пришли к выводу, что для комплексной оценки уровня жизни населения регионов в силу сложности явно недостаточно ограничиться лишь расчетами интегральных показателей, а представляется необходимым использование именно системы статистических показателей. В качестве такой системы для оценки уровня жизни населения регионов нами предложен Модельный набор социальных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включающий в себя 42 показателя, объединенных в 10 основных разделах:</w:t>
      </w:r>
    </w:p>
    <w:p w14:paraId="37CFC04F"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Демографические показатели, такие как</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численность мужчин и женщин, численность городского и сельского населения, число родившихся и умерших, ожидаемая продолжительность жизни мужчин и женщин (при рождении), численность населения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численность населения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и старше трудоспособного возраста.</w:t>
      </w:r>
    </w:p>
    <w:p w14:paraId="38117303"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Показатели экономической активности (уровень экономической активности населения; соотношение занятых в экономике и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уровень безработицы).</w:t>
      </w:r>
    </w:p>
    <w:p w14:paraId="10760B8A"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Показатели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населения, в том числе численность</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средний размер назначенных месячных</w:t>
      </w:r>
      <w:r>
        <w:rPr>
          <w:rStyle w:val="WW8Num2z0"/>
          <w:rFonts w:ascii="Verdana" w:hAnsi="Verdana"/>
          <w:color w:val="000000"/>
          <w:sz w:val="18"/>
          <w:szCs w:val="18"/>
        </w:rPr>
        <w:t> </w:t>
      </w:r>
      <w:r>
        <w:rPr>
          <w:rStyle w:val="WW8Num3z0"/>
          <w:rFonts w:ascii="Verdana" w:hAnsi="Verdana"/>
          <w:color w:val="4682B4"/>
          <w:sz w:val="18"/>
          <w:szCs w:val="18"/>
        </w:rPr>
        <w:t>пенсий</w:t>
      </w:r>
      <w:r>
        <w:rPr>
          <w:rStyle w:val="WW8Num2z0"/>
          <w:rFonts w:ascii="Verdana" w:hAnsi="Verdana"/>
          <w:color w:val="000000"/>
          <w:sz w:val="18"/>
          <w:szCs w:val="18"/>
        </w:rPr>
        <w:t> </w:t>
      </w:r>
      <w:r>
        <w:rPr>
          <w:rFonts w:ascii="Verdana" w:hAnsi="Verdana"/>
          <w:color w:val="000000"/>
          <w:sz w:val="18"/>
          <w:szCs w:val="18"/>
        </w:rPr>
        <w:t>по возрасту и минимальный размер пенсий.</w:t>
      </w:r>
    </w:p>
    <w:p w14:paraId="1BA5719F"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Показатели материальной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включающие в себя</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денежный доход; реальные располагаемые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среднемесячная номинальная</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заработная плата работающих в экономике; индекс</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величина прожиточного минимума трудоспособного населения; величина</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пенсионера; величина прожиточного минимума детей.</w:t>
      </w:r>
    </w:p>
    <w:p w14:paraId="350494FD"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Неравенство в распределении доходов между отдельными группами населения (</w:t>
      </w:r>
      <w:r>
        <w:rPr>
          <w:rStyle w:val="WW8Num3z0"/>
          <w:rFonts w:ascii="Verdana" w:hAnsi="Verdana"/>
          <w:color w:val="4682B4"/>
          <w:sz w:val="18"/>
          <w:szCs w:val="18"/>
        </w:rPr>
        <w:t>децильный</w:t>
      </w:r>
      <w:r>
        <w:rPr>
          <w:rStyle w:val="WW8Num2z0"/>
          <w:rFonts w:ascii="Verdana" w:hAnsi="Verdana"/>
          <w:color w:val="000000"/>
          <w:sz w:val="18"/>
          <w:szCs w:val="18"/>
        </w:rPr>
        <w:t> </w:t>
      </w:r>
      <w:r>
        <w:rPr>
          <w:rFonts w:ascii="Verdana" w:hAnsi="Verdana"/>
          <w:color w:val="000000"/>
          <w:sz w:val="18"/>
          <w:szCs w:val="18"/>
        </w:rPr>
        <w:t>коэффициент дифференциации доходов населения; коэффициент концентрации доходов; доля населения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ниже величины прожиточного минимума);</w:t>
      </w:r>
    </w:p>
    <w:p w14:paraId="0BD4788B"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Потребление населения, в том числе динамика и структура потребительских расходов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сопоставимых ценах; доля затрат на питание в располагаемых доходах и потребительских расходах;</w:t>
      </w:r>
      <w:r>
        <w:rPr>
          <w:rStyle w:val="WW8Num2z0"/>
          <w:rFonts w:ascii="Verdana" w:hAnsi="Verdana"/>
          <w:color w:val="000000"/>
          <w:sz w:val="18"/>
          <w:szCs w:val="18"/>
        </w:rPr>
        <w:t> </w:t>
      </w:r>
      <w:r>
        <w:rPr>
          <w:rStyle w:val="WW8Num3z0"/>
          <w:rFonts w:ascii="Verdana" w:hAnsi="Verdana"/>
          <w:color w:val="4682B4"/>
          <w:sz w:val="18"/>
          <w:szCs w:val="18"/>
        </w:rPr>
        <w:t>среднедушевое</w:t>
      </w:r>
      <w:r>
        <w:rPr>
          <w:rStyle w:val="WW8Num2z0"/>
          <w:rFonts w:ascii="Verdana" w:hAnsi="Verdana"/>
          <w:color w:val="000000"/>
          <w:sz w:val="18"/>
          <w:szCs w:val="18"/>
        </w:rPr>
        <w:t> </w:t>
      </w:r>
      <w:r>
        <w:rPr>
          <w:rFonts w:ascii="Verdana" w:hAnsi="Verdana"/>
          <w:color w:val="000000"/>
          <w:sz w:val="18"/>
          <w:szCs w:val="18"/>
        </w:rPr>
        <w:t>потребление основных продуктов питания;</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конечное потребление на душу населения.</w:t>
      </w:r>
    </w:p>
    <w:p w14:paraId="71211CAC"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условия населения, включающий в себя 2 показателя: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жильем; доля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жилья в потребительских расходах населения.</w:t>
      </w:r>
    </w:p>
    <w:p w14:paraId="1E55EAD2"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Уровень образования (число дневных общеобразовательных учреждений; численность учащихся дневных общеобразовательных учреждений; численность студентов государственных средних специальных учебных заведений; численность студентов вузов)</w:t>
      </w:r>
    </w:p>
    <w:p w14:paraId="611E4956"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Показатели здравоохранения (число больничных учреждений; численность врачей на 10000 населения; число больничных коек на 10000 населения; заболеваемость на 1000 человек населения)</w:t>
      </w:r>
    </w:p>
    <w:p w14:paraId="61F05A48"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Показатели социальной напряженности (коэффициент преступности).</w:t>
      </w:r>
    </w:p>
    <w:p w14:paraId="5CC46787"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Обозначены основные причины и следствия низкого уровня жизни населения Республики </w:t>
      </w:r>
      <w:r>
        <w:rPr>
          <w:rFonts w:ascii="Verdana" w:hAnsi="Verdana"/>
          <w:color w:val="000000"/>
          <w:sz w:val="18"/>
          <w:szCs w:val="18"/>
        </w:rPr>
        <w:lastRenderedPageBreak/>
        <w:t>Тыва на основе комплексной оценки показателей уровня жизни населения за 1995-2003 гг. Низкий жизненный уровень населения Тувы в определенной степени связан с особенностями экономического развития, социально-демографическим, национальным,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Fonts w:ascii="Verdana" w:hAnsi="Verdana"/>
          <w:color w:val="000000"/>
          <w:sz w:val="18"/>
          <w:szCs w:val="18"/>
        </w:rPr>
        <w:t>, географическим и экономическим положением, которые накладывают определенные изменения на формирование показателей уровня жизни. Проанализировав региональные особенности развития Республики Тыва, пришли к выводу, что деградация экономики, резкий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промышленного производства, низкий трудовой потенциал, суровость климата, низкая плотность населения, большая удаленность от технологических, энергетических и культурных центров, а также ограниченная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доступность и низкая инфраструктура и, как следствие - низкая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и высокая безработица явились причинами низкого уровня жизни населения в республике и во многом способствуют отставанию уровня жизни населения республики по сравнению с другими регионами России.</w:t>
      </w:r>
    </w:p>
    <w:p w14:paraId="75C48B0B"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Дана</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уровня жизни населения кожуунов (районов) с помощью композиционного индекса. По результатам расчетов построен список районов республики, ранжированных по данному индексу. По совокупности показателей, отображающих уровень жизни населения районов на первом месте оказались районы расположенные, в основном, в центральной части республики и имеющие большой удельный вес отдельных отраслей промышленного производства. На последнем месте оказались районы, отличающиеся низкой плотностью населения, большой удаленностью от республиканского центра и от других районов республики, низкой</w:t>
      </w:r>
      <w:r>
        <w:rPr>
          <w:rStyle w:val="WW8Num2z0"/>
          <w:rFonts w:ascii="Verdana" w:hAnsi="Verdana"/>
          <w:color w:val="000000"/>
          <w:sz w:val="18"/>
          <w:szCs w:val="18"/>
        </w:rPr>
        <w:t> </w:t>
      </w:r>
      <w:r>
        <w:rPr>
          <w:rStyle w:val="WW8Num3z0"/>
          <w:rFonts w:ascii="Verdana" w:hAnsi="Verdana"/>
          <w:color w:val="4682B4"/>
          <w:sz w:val="18"/>
          <w:szCs w:val="18"/>
        </w:rPr>
        <w:t>инфраструктурной</w:t>
      </w:r>
      <w:r>
        <w:rPr>
          <w:rStyle w:val="WW8Num2z0"/>
          <w:rFonts w:ascii="Verdana" w:hAnsi="Verdana"/>
          <w:color w:val="000000"/>
          <w:sz w:val="18"/>
          <w:szCs w:val="18"/>
        </w:rPr>
        <w:t> </w:t>
      </w:r>
      <w:r>
        <w:rPr>
          <w:rFonts w:ascii="Verdana" w:hAnsi="Verdana"/>
          <w:color w:val="000000"/>
          <w:sz w:val="18"/>
          <w:szCs w:val="18"/>
        </w:rPr>
        <w:t>обустроенностью. О значительной дифференциации уровня жизни населения между районами республики свидетельствует коэффициент дифференциации (отношение между минимальным и максимальным значениями районного индекса уровня жизни). В 2003 г. он составил 0,489, что подтверждает неравномерность распределения районов республики по уровню жизни населения.</w:t>
      </w:r>
    </w:p>
    <w:p w14:paraId="10171F82"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Районы Республики Тыва объединены в однородные группы (кластеры) по уровню жизни населения. Кластерный анализ дал возможность сделать вывод, что районы республики имеют устойчивую</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дифференциацию по уровню жизни населения в составе четырех групп, (это подтверждает и коэффициент дифференциации уровня жизни населения). В первую группу, характеризованную автором как районы с «</w:t>
      </w:r>
      <w:r>
        <w:rPr>
          <w:rStyle w:val="WW8Num3z0"/>
          <w:rFonts w:ascii="Verdana" w:hAnsi="Verdana"/>
          <w:color w:val="4682B4"/>
          <w:sz w:val="18"/>
          <w:szCs w:val="18"/>
        </w:rPr>
        <w:t>относительно высоким</w:t>
      </w:r>
      <w:r>
        <w:rPr>
          <w:rFonts w:ascii="Verdana" w:hAnsi="Verdana"/>
          <w:color w:val="000000"/>
          <w:sz w:val="18"/>
          <w:szCs w:val="18"/>
        </w:rPr>
        <w:t>» уровнем жизни населения вошли районы с действующими промышленными предприятиями, расположенные, в основном, в центральной части республики Для данного кластера выделяются высокие средние значения</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заработной платы и пенсий. Следует также отметить, что высокие средние значения имеют такие показатели как выполнение собственных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обеспеченность населения врачами; ввод в действие жилых домов. Это в свою очередь подтверждает высокий уровень жизни населения данных кожуунов (районов).</w:t>
      </w:r>
    </w:p>
    <w:p w14:paraId="6220711A"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 второй группы со «</w:t>
      </w:r>
      <w:r>
        <w:rPr>
          <w:rStyle w:val="WW8Num3z0"/>
          <w:rFonts w:ascii="Verdana" w:hAnsi="Verdana"/>
          <w:color w:val="4682B4"/>
          <w:sz w:val="18"/>
          <w:szCs w:val="18"/>
        </w:rPr>
        <w:t>средним</w:t>
      </w:r>
      <w:r>
        <w:rPr>
          <w:rFonts w:ascii="Verdana" w:hAnsi="Verdana"/>
          <w:color w:val="000000"/>
          <w:sz w:val="18"/>
          <w:szCs w:val="18"/>
        </w:rPr>
        <w:t>» жизненным уровнем населения вошли три района.</w:t>
      </w:r>
    </w:p>
    <w:p w14:paraId="119FD91A"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характеризованная нами как группа районов с «</w:t>
      </w:r>
      <w:r>
        <w:rPr>
          <w:rStyle w:val="WW8Num3z0"/>
          <w:rFonts w:ascii="Verdana" w:hAnsi="Verdana"/>
          <w:color w:val="4682B4"/>
          <w:sz w:val="18"/>
          <w:szCs w:val="18"/>
        </w:rPr>
        <w:t>низким</w:t>
      </w:r>
      <w:r>
        <w:rPr>
          <w:rFonts w:ascii="Verdana" w:hAnsi="Verdana"/>
          <w:color w:val="000000"/>
          <w:sz w:val="18"/>
          <w:szCs w:val="18"/>
        </w:rPr>
        <w:t>» жизненным уровнем вошли 8 районов, характеризующихся высоким уровнем</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и напряженностью рынка труда Низкая плотность населения и большая удаленность от центра республики, ограниченная транспортная доступность и низкая</w:t>
      </w:r>
      <w:r>
        <w:rPr>
          <w:rStyle w:val="WW8Num2z0"/>
          <w:rFonts w:ascii="Verdana" w:hAnsi="Verdana"/>
          <w:color w:val="000000"/>
          <w:sz w:val="18"/>
          <w:szCs w:val="18"/>
        </w:rPr>
        <w:t> </w:t>
      </w:r>
      <w:r>
        <w:rPr>
          <w:rStyle w:val="WW8Num3z0"/>
          <w:rFonts w:ascii="Verdana" w:hAnsi="Verdana"/>
          <w:color w:val="4682B4"/>
          <w:sz w:val="18"/>
          <w:szCs w:val="18"/>
        </w:rPr>
        <w:t>инфраструктурная</w:t>
      </w:r>
      <w:r>
        <w:rPr>
          <w:rStyle w:val="WW8Num2z0"/>
          <w:rFonts w:ascii="Verdana" w:hAnsi="Verdana"/>
          <w:color w:val="000000"/>
          <w:sz w:val="18"/>
          <w:szCs w:val="18"/>
        </w:rPr>
        <w:t> </w:t>
      </w:r>
      <w:r>
        <w:rPr>
          <w:rFonts w:ascii="Verdana" w:hAnsi="Verdana"/>
          <w:color w:val="000000"/>
          <w:sz w:val="18"/>
          <w:szCs w:val="18"/>
        </w:rPr>
        <w:t>обустроенность создают основные проблемы этих районов.</w:t>
      </w:r>
    </w:p>
    <w:p w14:paraId="3C586814"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последнюю, четвертую группу вошел, как и при композиционном индексе, Тере-Хольский район, жизненный уровень населения которого характеризуется как «</w:t>
      </w:r>
      <w:r>
        <w:rPr>
          <w:rStyle w:val="WW8Num3z0"/>
          <w:rFonts w:ascii="Verdana" w:hAnsi="Verdana"/>
          <w:color w:val="4682B4"/>
          <w:sz w:val="18"/>
          <w:szCs w:val="18"/>
        </w:rPr>
        <w:t>весьма низкий</w:t>
      </w:r>
      <w:r>
        <w:rPr>
          <w:rFonts w:ascii="Verdana" w:hAnsi="Verdana"/>
          <w:color w:val="000000"/>
          <w:sz w:val="18"/>
          <w:szCs w:val="18"/>
        </w:rPr>
        <w:t>».</w:t>
      </w:r>
    </w:p>
    <w:p w14:paraId="269D927F"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систематизации категории уровня жизни проведен компонентный анализ, который позволил перейти от 42 первоначальных</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признаков (У,) к 5-и обобщенным факторам, разносторонне характеризующим уровень жизни населения. Рассматриваемые факторы воспроизводят большую часть общей дисперсии первоначальных переменных (до 88,8%). По результатам компонентного анализа была выделена следующая группа результативных показателей уровня жизни населения:</w:t>
      </w:r>
      <w:r>
        <w:rPr>
          <w:rStyle w:val="WW8Num2z0"/>
          <w:rFonts w:ascii="Verdana" w:hAnsi="Verdana"/>
          <w:color w:val="000000"/>
          <w:sz w:val="18"/>
          <w:szCs w:val="18"/>
        </w:rPr>
        <w:t> </w:t>
      </w:r>
      <w:r>
        <w:rPr>
          <w:rStyle w:val="WW8Num3z0"/>
          <w:rFonts w:ascii="Verdana" w:hAnsi="Verdana"/>
          <w:color w:val="4682B4"/>
          <w:sz w:val="18"/>
          <w:szCs w:val="18"/>
        </w:rPr>
        <w:t>прожиточный</w:t>
      </w:r>
      <w:r>
        <w:rPr>
          <w:rStyle w:val="WW8Num2z0"/>
          <w:rFonts w:ascii="Verdana" w:hAnsi="Verdana"/>
          <w:color w:val="000000"/>
          <w:sz w:val="18"/>
          <w:szCs w:val="18"/>
        </w:rPr>
        <w:t> </w:t>
      </w:r>
      <w:r>
        <w:rPr>
          <w:rFonts w:ascii="Verdana" w:hAnsi="Verdana"/>
          <w:color w:val="000000"/>
          <w:sz w:val="18"/>
          <w:szCs w:val="18"/>
        </w:rPr>
        <w:t xml:space="preserve">минимум и потребление (28,3% дисперсии); демографические показатели (21,5% дисперсии); ожидаемая продолжительность жизни населения при рождении (16,1% дисперсии); уровень образованности населения (13,7% дисперсии); уровень </w:t>
      </w:r>
      <w:r>
        <w:rPr>
          <w:rFonts w:ascii="Verdana" w:hAnsi="Verdana"/>
          <w:color w:val="000000"/>
          <w:sz w:val="18"/>
          <w:szCs w:val="18"/>
        </w:rPr>
        <w:lastRenderedPageBreak/>
        <w:t>медицинского обеспечения (9,2% дисперсии).</w:t>
      </w:r>
    </w:p>
    <w:p w14:paraId="0609D3B4"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исходных показателей уровня жизни с помощью компонентного анализа позволил выделить основные группы таких показателей, что на практике можно использовать как при формировании основных разделов комплексной системы статистических показателей уровня жизни, так и при анализе такой системы показателей.</w:t>
      </w:r>
    </w:p>
    <w:p w14:paraId="420B5165" w14:textId="77777777" w:rsidR="00571F95" w:rsidRDefault="00571F95" w:rsidP="00571F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 результатам компонентного анализа из 77 показателей, характеризующих социально-экономическое положение Республики Тыва перешли к 7 обобщенным главным компонентам, влияющим на жизненный уровень населения Республики Тыва: фактор</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Style w:val="WW8Num2z0"/>
          <w:rFonts w:ascii="Verdana" w:hAnsi="Verdana"/>
          <w:color w:val="000000"/>
          <w:sz w:val="18"/>
          <w:szCs w:val="18"/>
        </w:rPr>
        <w:t> </w:t>
      </w:r>
      <w:r>
        <w:rPr>
          <w:rFonts w:ascii="Verdana" w:hAnsi="Verdana"/>
          <w:color w:val="000000"/>
          <w:sz w:val="18"/>
          <w:szCs w:val="18"/>
        </w:rPr>
        <w:t>(XI), производство основных продуктов питания (Х2),</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научные исследования (ХЗ), показатели жизнеобеспечения Тувы (Х4), основная производственная сфера (Х5), неопознанный фактор (Х6) и уровень экономического развития (Х7). При анализе</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показателей уровня жизни от социально-экономических признаков выявлено, что на демографические показатели (У2) умеренно влияют показатели овощеводства, производство основных продуктов питания, а на продолжительность жизни населения (УЗ) в большей степени влияют инвестиции и научные исследования, основная производственная сфера и уровень экономического развития. Таким образом, эмпирическим путем пришли к выводу, что для повышения уровня жизни населения Республики Тыва, в первую очередь нужно уделять внимание на инвестиции и научные исследования, к развитию основной производственной сферы.</w:t>
      </w:r>
    </w:p>
    <w:p w14:paraId="473E6197" w14:textId="77777777" w:rsidR="00571F95" w:rsidRDefault="00571F95" w:rsidP="00571F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Проведенный канонический анализ позволил получить модель зависимости уровня жизни населения Республики Тыва от главных компонент их социально-экономического развития. На основе построенной модели можно сделать вывод, что наиболее существенными из показателей уровня жизни являются прожиточный минимум, потребление и ожидаемая продолжительность жизни при роиедении, а наибольшее влияние на скрытые компоненты уровня жизни оказывают инвестиции, научные исследования, основная производственная сфера и уровень экономического развития</w:t>
      </w:r>
    </w:p>
    <w:p w14:paraId="3F32A5C9" w14:textId="77777777" w:rsidR="00571F95" w:rsidRDefault="00571F95" w:rsidP="00571F9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Соян, Шончалай Чудурукпаевна, 2006 год</w:t>
      </w:r>
    </w:p>
    <w:p w14:paraId="150EF83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Прожиточный</w:t>
      </w:r>
      <w:r>
        <w:rPr>
          <w:rStyle w:val="WW8Num2z0"/>
          <w:rFonts w:ascii="Verdana" w:hAnsi="Verdana"/>
          <w:color w:val="000000"/>
          <w:sz w:val="18"/>
          <w:szCs w:val="18"/>
        </w:rPr>
        <w:t> </w:t>
      </w:r>
      <w:r>
        <w:rPr>
          <w:rFonts w:ascii="Verdana" w:hAnsi="Verdana"/>
          <w:color w:val="000000"/>
          <w:sz w:val="18"/>
          <w:szCs w:val="18"/>
        </w:rPr>
        <w:t>минимум в Российской Федерации. Нормативные документы. Методологические рекомендации. Комментарии. Госкомтруд М., 2000.</w:t>
      </w:r>
    </w:p>
    <w:p w14:paraId="7A5655C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установлении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на душу населения и по основным социально-демографическим группам населения в целом по Республике Тыва за III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2005 года: Постановление Правительства Республики Тыва от 24 октября 2005 года №1155.</w:t>
      </w:r>
    </w:p>
    <w:p w14:paraId="5D25019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корзине по Республике Тыва (с изменениями от 29 12.2004 г. №990-ВХ-1.): Закон Республики Тыва от 9 июля 2001 года № 1136.</w:t>
      </w:r>
    </w:p>
    <w:p w14:paraId="6FBBD3E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Программа «</w:t>
      </w:r>
      <w:r>
        <w:rPr>
          <w:rStyle w:val="WW8Num3z0"/>
          <w:rFonts w:ascii="Verdana" w:hAnsi="Verdana"/>
          <w:color w:val="4682B4"/>
          <w:sz w:val="18"/>
          <w:szCs w:val="18"/>
        </w:rPr>
        <w:t>Региональная статистика</w:t>
      </w:r>
      <w:r>
        <w:rPr>
          <w:rFonts w:ascii="Verdana" w:hAnsi="Verdana"/>
          <w:color w:val="000000"/>
          <w:sz w:val="18"/>
          <w:szCs w:val="18"/>
        </w:rPr>
        <w:t>», утвержденная постановлением Правительства Республики Тыва №689 от 16.09.02 г.</w:t>
      </w:r>
    </w:p>
    <w:p w14:paraId="13BD260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усилении контроля за деятельностью предприятий,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имеющих государственную поддержку: Постановление Правительства Республики Тыва от 14.05.03 г. №295.</w:t>
      </w:r>
    </w:p>
    <w:p w14:paraId="5A689D9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внесении изменений и дополнений в перечень районов Крайнего Севера и местностей, приравненных к районам Крайнего Севера: Постановление Правительства РФ от 18.07.1994 года №856.</w:t>
      </w:r>
    </w:p>
    <w:p w14:paraId="7A730C9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Стратегия России: взгляд в завтрашний день (методологические размышления) / JI. Абалкин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№7. - С.3-9.</w:t>
      </w:r>
    </w:p>
    <w:p w14:paraId="2AB6C90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Применение математики и электронной техники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 А Г. Аганбегян, В.Д.</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Н.М. Римашевская и др. М.:</w:t>
      </w:r>
      <w:r>
        <w:rPr>
          <w:rStyle w:val="WW8Num2z0"/>
          <w:rFonts w:ascii="Verdana" w:hAnsi="Verdana"/>
          <w:color w:val="000000"/>
          <w:sz w:val="18"/>
          <w:szCs w:val="18"/>
        </w:rPr>
        <w:t> </w:t>
      </w:r>
      <w:r>
        <w:rPr>
          <w:rStyle w:val="WW8Num3z0"/>
          <w:rFonts w:ascii="Verdana" w:hAnsi="Verdana"/>
          <w:color w:val="4682B4"/>
          <w:sz w:val="18"/>
          <w:szCs w:val="18"/>
        </w:rPr>
        <w:t>Эконом</w:t>
      </w:r>
      <w:r>
        <w:rPr>
          <w:rStyle w:val="WW8Num2z0"/>
          <w:rFonts w:ascii="Verdana" w:hAnsi="Verdana"/>
          <w:color w:val="000000"/>
          <w:sz w:val="18"/>
          <w:szCs w:val="18"/>
        </w:rPr>
        <w:t> </w:t>
      </w:r>
      <w:r>
        <w:rPr>
          <w:rFonts w:ascii="Verdana" w:hAnsi="Verdana"/>
          <w:color w:val="000000"/>
          <w:sz w:val="18"/>
          <w:szCs w:val="18"/>
        </w:rPr>
        <w:t>издат, 1961.-291 с.</w:t>
      </w:r>
    </w:p>
    <w:p w14:paraId="414C13F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Азарх</w:t>
      </w:r>
      <w:r>
        <w:rPr>
          <w:rStyle w:val="WW8Num2z0"/>
          <w:rFonts w:ascii="Verdana" w:hAnsi="Verdana"/>
          <w:color w:val="000000"/>
          <w:sz w:val="18"/>
          <w:szCs w:val="18"/>
        </w:rPr>
        <w:t> </w:t>
      </w:r>
      <w:r>
        <w:rPr>
          <w:rFonts w:ascii="Verdana" w:hAnsi="Verdana"/>
          <w:color w:val="000000"/>
          <w:sz w:val="18"/>
          <w:szCs w:val="18"/>
        </w:rPr>
        <w:t>Э.Д. Благосостояние городского населения Сибири: Проблемы дифференциации / Э Д Азарх, H.A.</w:t>
      </w:r>
      <w:r>
        <w:rPr>
          <w:rStyle w:val="WW8Num2z0"/>
          <w:rFonts w:ascii="Verdana" w:hAnsi="Verdana"/>
          <w:color w:val="000000"/>
          <w:sz w:val="18"/>
          <w:szCs w:val="18"/>
        </w:rPr>
        <w:t> </w:t>
      </w:r>
      <w:r>
        <w:rPr>
          <w:rStyle w:val="WW8Num3z0"/>
          <w:rFonts w:ascii="Verdana" w:hAnsi="Verdana"/>
          <w:color w:val="4682B4"/>
          <w:sz w:val="18"/>
          <w:szCs w:val="18"/>
        </w:rPr>
        <w:t>Балыкова</w:t>
      </w:r>
      <w:r>
        <w:rPr>
          <w:rFonts w:ascii="Verdana" w:hAnsi="Verdana"/>
          <w:color w:val="000000"/>
          <w:sz w:val="18"/>
          <w:szCs w:val="18"/>
        </w:rPr>
        <w:t>, JI.A. Хахулина Новосибирск-Наука. Сиб. Отд-ние, 1990. - 350 с</w:t>
      </w:r>
    </w:p>
    <w:p w14:paraId="1EA6206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Т. 1: Теория вероятностей и прикладная статистика / С.А. Айвазян, В 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 М.: ЮНИТИ-ДАНА, 2001. - 658 с.</w:t>
      </w:r>
    </w:p>
    <w:p w14:paraId="6635E21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Актуальные проблемы уровня и качества жизни и формирование социальной политики (Итоги научной деятельности</w:t>
      </w:r>
      <w:r>
        <w:rPr>
          <w:rStyle w:val="WW8Num2z0"/>
          <w:rFonts w:ascii="Verdana" w:hAnsi="Verdana"/>
          <w:color w:val="000000"/>
          <w:sz w:val="18"/>
          <w:szCs w:val="18"/>
        </w:rPr>
        <w:t> </w:t>
      </w:r>
      <w:r>
        <w:rPr>
          <w:rStyle w:val="WW8Num3z0"/>
          <w:rFonts w:ascii="Verdana" w:hAnsi="Verdana"/>
          <w:color w:val="4682B4"/>
          <w:sz w:val="18"/>
          <w:szCs w:val="18"/>
        </w:rPr>
        <w:t>ВЦУЖ</w:t>
      </w:r>
      <w:r>
        <w:rPr>
          <w:rStyle w:val="WW8Num2z0"/>
          <w:rFonts w:ascii="Verdana" w:hAnsi="Verdana"/>
          <w:color w:val="000000"/>
          <w:sz w:val="18"/>
          <w:szCs w:val="18"/>
        </w:rPr>
        <w:t> </w:t>
      </w:r>
      <w:r>
        <w:rPr>
          <w:rFonts w:ascii="Verdana" w:hAnsi="Verdana"/>
          <w:color w:val="000000"/>
          <w:sz w:val="18"/>
          <w:szCs w:val="18"/>
        </w:rPr>
        <w:t>в 1999 году и перспективы исследований) / В.Н.</w:t>
      </w:r>
      <w:r>
        <w:rPr>
          <w:rStyle w:val="WW8Num2z0"/>
          <w:rFonts w:ascii="Verdana" w:hAnsi="Verdana"/>
          <w:color w:val="000000"/>
          <w:sz w:val="18"/>
          <w:szCs w:val="18"/>
        </w:rPr>
        <w:t> </w:t>
      </w:r>
      <w:r>
        <w:rPr>
          <w:rStyle w:val="WW8Num3z0"/>
          <w:rFonts w:ascii="Verdana" w:hAnsi="Verdana"/>
          <w:color w:val="4682B4"/>
          <w:sz w:val="18"/>
          <w:szCs w:val="18"/>
        </w:rPr>
        <w:t>Бобков</w:t>
      </w:r>
      <w:r>
        <w:rPr>
          <w:rFonts w:ascii="Verdana" w:hAnsi="Verdana"/>
          <w:color w:val="000000"/>
          <w:sz w:val="18"/>
          <w:szCs w:val="18"/>
        </w:rPr>
        <w:t>, В.Н. Акумова, В.П. Александрова и др.; Под ред. В.Н. Бобкова. М., 2000. - 75 с.</w:t>
      </w:r>
    </w:p>
    <w:p w14:paraId="3C2E671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Амбрацумов A.A.</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 1000 терминов рыночной экономики. Справочное учебное пособие / А А. Амбрацумов, Ф.Ф.</w:t>
      </w:r>
      <w:r>
        <w:rPr>
          <w:rStyle w:val="WW8Num2z0"/>
          <w:rFonts w:ascii="Verdana" w:hAnsi="Verdana"/>
          <w:color w:val="000000"/>
          <w:sz w:val="18"/>
          <w:szCs w:val="18"/>
        </w:rPr>
        <w:t> </w:t>
      </w:r>
      <w:r>
        <w:rPr>
          <w:rStyle w:val="WW8Num3z0"/>
          <w:rFonts w:ascii="Verdana" w:hAnsi="Verdana"/>
          <w:color w:val="4682B4"/>
          <w:sz w:val="18"/>
          <w:szCs w:val="18"/>
        </w:rPr>
        <w:t>Стерликов</w:t>
      </w:r>
      <w:r>
        <w:rPr>
          <w:rStyle w:val="WW8Num2z0"/>
          <w:rFonts w:ascii="Verdana" w:hAnsi="Verdana"/>
          <w:color w:val="000000"/>
          <w:sz w:val="18"/>
          <w:szCs w:val="18"/>
        </w:rPr>
        <w:t> </w:t>
      </w:r>
      <w:r>
        <w:rPr>
          <w:rFonts w:ascii="Verdana" w:hAnsi="Verdana"/>
          <w:color w:val="000000"/>
          <w:sz w:val="18"/>
          <w:szCs w:val="18"/>
        </w:rPr>
        <w:t>М.: Крон-Пресс, 1993.-С. 130.</w:t>
      </w:r>
    </w:p>
    <w:p w14:paraId="5B34B63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Анай-оол J1.C-K.</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региона: формирование и роль в решении социальных проблем (на примере Республики Тыва): Дис.канд.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 00.10. / J1.C-K Анай-оол. Иркутск:</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- 2001 - 152 с.</w:t>
      </w:r>
    </w:p>
    <w:p w14:paraId="103E466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Аранчын</w:t>
      </w:r>
      <w:r>
        <w:rPr>
          <w:rStyle w:val="WW8Num2z0"/>
          <w:rFonts w:ascii="Verdana" w:hAnsi="Verdana"/>
          <w:color w:val="000000"/>
          <w:sz w:val="18"/>
          <w:szCs w:val="18"/>
        </w:rPr>
        <w:t> </w:t>
      </w:r>
      <w:r>
        <w:rPr>
          <w:rFonts w:ascii="Verdana" w:hAnsi="Verdana"/>
          <w:color w:val="000000"/>
          <w:sz w:val="18"/>
          <w:szCs w:val="18"/>
        </w:rPr>
        <w:t>Ю. Л. Исторический путь тувинского народа к социализму / Ю.Л. Аранчын Новосибирск: Наука, 1982. - 339 с.</w:t>
      </w:r>
    </w:p>
    <w:p w14:paraId="4020882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Анализ временных рядов и прогнозирование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-228 с.:ил.</w:t>
      </w:r>
    </w:p>
    <w:p w14:paraId="3B14481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Ахполова</w:t>
      </w:r>
      <w:r>
        <w:rPr>
          <w:rStyle w:val="WW8Num2z0"/>
          <w:rFonts w:ascii="Verdana" w:hAnsi="Verdana"/>
          <w:color w:val="000000"/>
          <w:sz w:val="18"/>
          <w:szCs w:val="18"/>
        </w:rPr>
        <w:t> </w:t>
      </w:r>
      <w:r>
        <w:rPr>
          <w:rFonts w:ascii="Verdana" w:hAnsi="Verdana"/>
          <w:color w:val="000000"/>
          <w:sz w:val="18"/>
          <w:szCs w:val="18"/>
        </w:rPr>
        <w:t>В.Б. Мотивация и ее влияние на уровень и качество жизни населения / В.Б.</w:t>
      </w:r>
      <w:r>
        <w:rPr>
          <w:rStyle w:val="WW8Num2z0"/>
          <w:rFonts w:ascii="Verdana" w:hAnsi="Verdana"/>
          <w:color w:val="000000"/>
          <w:sz w:val="18"/>
          <w:szCs w:val="18"/>
        </w:rPr>
        <w:t> </w:t>
      </w:r>
      <w:r>
        <w:rPr>
          <w:rStyle w:val="WW8Num3z0"/>
          <w:rFonts w:ascii="Verdana" w:hAnsi="Verdana"/>
          <w:color w:val="4682B4"/>
          <w:sz w:val="18"/>
          <w:szCs w:val="18"/>
        </w:rPr>
        <w:t>Ахполова</w:t>
      </w:r>
      <w:r>
        <w:rPr>
          <w:rStyle w:val="WW8Num2z0"/>
          <w:rFonts w:ascii="Verdana" w:hAnsi="Verdana"/>
          <w:color w:val="000000"/>
          <w:sz w:val="18"/>
          <w:szCs w:val="18"/>
        </w:rPr>
        <w:t> </w:t>
      </w:r>
      <w:r>
        <w:rPr>
          <w:rFonts w:ascii="Verdana" w:hAnsi="Verdana"/>
          <w:color w:val="000000"/>
          <w:sz w:val="18"/>
          <w:szCs w:val="18"/>
        </w:rPr>
        <w:t>// Уровень жизни населения регионов России. -2002. №3. - С.44-49.</w:t>
      </w:r>
    </w:p>
    <w:p w14:paraId="141E60D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С.А. Качество жизни населения. Теория и практика / С.А Баженов, Н.С.Маликов // Уровень жизни населения регионов России. 2002. - №10. - С.10-53.</w:t>
      </w:r>
    </w:p>
    <w:p w14:paraId="6C76D53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Л.Я. Личные потребности / Л.Я Баранова М.: Экономика, 1984. -200 с.</w:t>
      </w:r>
    </w:p>
    <w:p w14:paraId="25DDFA5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Биктимирова 3. Государственное управление и качество жизни населения / 3. Биктимирова // Общество и экономика. 2003. - №3. - С. 119-132.</w:t>
      </w:r>
    </w:p>
    <w:p w14:paraId="4FD9BC5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И. Уровень жизни: проблемы измерения / И. Бирман // Экономическая наука современной России. 2000. - №2. - С.35-52.</w:t>
      </w:r>
    </w:p>
    <w:p w14:paraId="6F1B1C2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Анализ социально-экономической дифференциации / В.Н. Бобков // Экономист. 2003. - №7. - С. 10-20.</w:t>
      </w:r>
    </w:p>
    <w:p w14:paraId="7E153B5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Проблемы оценки уровня жизни населения в современной России / В.Н. Бобков М.: ВЦУЖ, 1995. - 225 с.</w:t>
      </w:r>
    </w:p>
    <w:p w14:paraId="0F91A98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В.Н. Прогнозирование в системе STAT1STICA в среде Windows. Основы теории и интенсивная практика на компьютере / В.Н. Боровиков, Г И. Ивченко.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2002 - 384 с</w:t>
      </w:r>
    </w:p>
    <w:p w14:paraId="622294A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STAT1STICA для студентов и инженеров 2-е изд. / В.П. Боровиков - М.: КомпьютерПресс, 2001. - 301 с. - ил.</w:t>
      </w:r>
    </w:p>
    <w:p w14:paraId="63ADFCB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Брык</w:t>
      </w:r>
      <w:r>
        <w:rPr>
          <w:rStyle w:val="WW8Num2z0"/>
          <w:rFonts w:ascii="Verdana" w:hAnsi="Verdana"/>
          <w:color w:val="000000"/>
          <w:sz w:val="18"/>
          <w:szCs w:val="18"/>
        </w:rPr>
        <w:t> </w:t>
      </w:r>
      <w:r>
        <w:rPr>
          <w:rFonts w:ascii="Verdana" w:hAnsi="Verdana"/>
          <w:color w:val="000000"/>
          <w:sz w:val="18"/>
          <w:szCs w:val="18"/>
        </w:rPr>
        <w:t>М.В. Социальные факторы повышения эффективности общественного производства в условиях развитого социализма / М В. Брык Киев: Нау-кова думка, 1985. - 222 с.</w:t>
      </w:r>
    </w:p>
    <w:p w14:paraId="24C428A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Бузляков</w:t>
      </w:r>
      <w:r>
        <w:rPr>
          <w:rStyle w:val="WW8Num2z0"/>
          <w:rFonts w:ascii="Verdana" w:hAnsi="Verdana"/>
          <w:color w:val="000000"/>
          <w:sz w:val="18"/>
          <w:szCs w:val="18"/>
        </w:rPr>
        <w:t> </w:t>
      </w:r>
      <w:r>
        <w:rPr>
          <w:rFonts w:ascii="Verdana" w:hAnsi="Verdana"/>
          <w:color w:val="000000"/>
          <w:sz w:val="18"/>
          <w:szCs w:val="18"/>
        </w:rPr>
        <w:t>Н.И. Методы планирования повышения уровня жизни населения / Н.И.</w:t>
      </w:r>
      <w:r>
        <w:rPr>
          <w:rStyle w:val="WW8Num2z0"/>
          <w:rFonts w:ascii="Verdana" w:hAnsi="Verdana"/>
          <w:color w:val="000000"/>
          <w:sz w:val="18"/>
          <w:szCs w:val="18"/>
        </w:rPr>
        <w:t> </w:t>
      </w:r>
      <w:r>
        <w:rPr>
          <w:rStyle w:val="WW8Num3z0"/>
          <w:rFonts w:ascii="Verdana" w:hAnsi="Verdana"/>
          <w:color w:val="4682B4"/>
          <w:sz w:val="18"/>
          <w:szCs w:val="18"/>
        </w:rPr>
        <w:t>Бузляков</w:t>
      </w:r>
      <w:r>
        <w:rPr>
          <w:rStyle w:val="WW8Num2z0"/>
          <w:rFonts w:ascii="Verdana" w:hAnsi="Verdana"/>
          <w:color w:val="000000"/>
          <w:sz w:val="18"/>
          <w:szCs w:val="18"/>
        </w:rPr>
        <w:t> </w:t>
      </w:r>
      <w:r>
        <w:rPr>
          <w:rFonts w:ascii="Verdana" w:hAnsi="Verdana"/>
          <w:color w:val="000000"/>
          <w:sz w:val="18"/>
          <w:szCs w:val="18"/>
        </w:rPr>
        <w:t>М.: Экономика, 1969.</w:t>
      </w:r>
    </w:p>
    <w:p w14:paraId="14598A4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Букин С С. Жизненный уровень рабочей семьи в Сибири (1946-1966) / С.С. Букин Новосибирск: Наука, Сиб. Отд.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1984. - 271 с.</w:t>
      </w:r>
    </w:p>
    <w:p w14:paraId="4A19C0C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Буланов</w:t>
      </w:r>
      <w:r>
        <w:rPr>
          <w:rStyle w:val="WW8Num2z0"/>
          <w:rFonts w:ascii="Verdana" w:hAnsi="Verdana"/>
          <w:color w:val="000000"/>
          <w:sz w:val="18"/>
          <w:szCs w:val="18"/>
        </w:rPr>
        <w:t> </w:t>
      </w:r>
      <w:r>
        <w:rPr>
          <w:rFonts w:ascii="Verdana" w:hAnsi="Verdana"/>
          <w:color w:val="000000"/>
          <w:sz w:val="18"/>
          <w:szCs w:val="18"/>
        </w:rPr>
        <w:t>В.А. Применение факторного анализа для экологической оценки территорий / В А. Буланов // Вестник Иркутского регионального отделения АН ВШ России.-2004.-№1 (4).-С.41-49.</w:t>
      </w:r>
    </w:p>
    <w:p w14:paraId="59061C2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Я.Ф. Корреляция рядов динамики / Я.Ф. Вайну. М. Финансы и статистика - 1982.</w:t>
      </w:r>
    </w:p>
    <w:p w14:paraId="5A72563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Вальков</w:t>
      </w:r>
      <w:r>
        <w:rPr>
          <w:rStyle w:val="WW8Num2z0"/>
          <w:rFonts w:ascii="Verdana" w:hAnsi="Verdana"/>
          <w:color w:val="000000"/>
          <w:sz w:val="18"/>
          <w:szCs w:val="18"/>
        </w:rPr>
        <w:t> </w:t>
      </w:r>
      <w:r>
        <w:rPr>
          <w:rFonts w:ascii="Verdana" w:hAnsi="Verdana"/>
          <w:color w:val="000000"/>
          <w:sz w:val="18"/>
          <w:szCs w:val="18"/>
        </w:rPr>
        <w:t>Д.Ю. О внешнеэкономической деятельности Республики Тыва / Д Ю. Вальков // БИКИ.- 2001. ноябрь (№137) - С.2-4.</w:t>
      </w:r>
    </w:p>
    <w:p w14:paraId="6F632EB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Вальрас</w:t>
      </w:r>
      <w:r>
        <w:rPr>
          <w:rStyle w:val="WW8Num2z0"/>
          <w:rFonts w:ascii="Verdana" w:hAnsi="Verdana"/>
          <w:color w:val="000000"/>
          <w:sz w:val="18"/>
          <w:szCs w:val="18"/>
        </w:rPr>
        <w:t> </w:t>
      </w:r>
      <w:r>
        <w:rPr>
          <w:rFonts w:ascii="Verdana" w:hAnsi="Verdana"/>
          <w:color w:val="000000"/>
          <w:sz w:val="18"/>
          <w:szCs w:val="18"/>
        </w:rPr>
        <w:t>JI. Элементы чистой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теория общественного богатства) / JI. Вальрас. М.: Изограф, 2000. - 448 с.</w:t>
      </w:r>
    </w:p>
    <w:p w14:paraId="4B04D49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Вальтух</w:t>
      </w:r>
      <w:r>
        <w:rPr>
          <w:rStyle w:val="WW8Num2z0"/>
          <w:rFonts w:ascii="Verdana" w:hAnsi="Verdana"/>
          <w:color w:val="000000"/>
          <w:sz w:val="18"/>
          <w:szCs w:val="18"/>
        </w:rPr>
        <w:t> </w:t>
      </w:r>
      <w:r>
        <w:rPr>
          <w:rFonts w:ascii="Verdana" w:hAnsi="Verdana"/>
          <w:color w:val="000000"/>
          <w:sz w:val="18"/>
          <w:szCs w:val="18"/>
        </w:rPr>
        <w:t>К К. Целевая функция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анализ и практическое использование / К.К. Вальтух Новосибирск: Наука, 1980. - 384 с.</w:t>
      </w:r>
    </w:p>
    <w:p w14:paraId="135B724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М.А. К проблеме о стратегии развития Сибири и Предбайкаль-ского региона / М.А. Винокуров // Вестник Иркутского регионального отделения академии наук высшей школы России. 2002. - №1. - С.8-15.</w:t>
      </w:r>
    </w:p>
    <w:p w14:paraId="363CD39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Возможности</w:t>
      </w:r>
      <w:r>
        <w:rPr>
          <w:rStyle w:val="WW8Num2z0"/>
          <w:rFonts w:ascii="Verdana" w:hAnsi="Verdana"/>
          <w:color w:val="000000"/>
          <w:sz w:val="18"/>
          <w:szCs w:val="18"/>
        </w:rPr>
        <w:t> </w:t>
      </w:r>
      <w:r>
        <w:rPr>
          <w:rStyle w:val="WW8Num3z0"/>
          <w:rFonts w:ascii="Verdana" w:hAnsi="Verdana"/>
          <w:color w:val="4682B4"/>
          <w:sz w:val="18"/>
          <w:szCs w:val="18"/>
        </w:rPr>
        <w:t>бездотационного</w:t>
      </w:r>
      <w:r>
        <w:rPr>
          <w:rStyle w:val="WW8Num2z0"/>
          <w:rFonts w:ascii="Verdana" w:hAnsi="Verdana"/>
          <w:color w:val="000000"/>
          <w:sz w:val="18"/>
          <w:szCs w:val="18"/>
        </w:rPr>
        <w:t> </w:t>
      </w:r>
      <w:r>
        <w:rPr>
          <w:rFonts w:ascii="Verdana" w:hAnsi="Verdana"/>
          <w:color w:val="000000"/>
          <w:sz w:val="18"/>
          <w:szCs w:val="18"/>
        </w:rPr>
        <w:t>развития Республики Тыва / М.А. Ягольни-цер, В Н.</w:t>
      </w:r>
      <w:r>
        <w:rPr>
          <w:rStyle w:val="WW8Num2z0"/>
          <w:rFonts w:ascii="Verdana" w:hAnsi="Verdana"/>
          <w:color w:val="000000"/>
          <w:sz w:val="18"/>
          <w:szCs w:val="18"/>
        </w:rPr>
        <w:t> </w:t>
      </w:r>
      <w:r>
        <w:rPr>
          <w:rStyle w:val="WW8Num3z0"/>
          <w:rFonts w:ascii="Verdana" w:hAnsi="Verdana"/>
          <w:color w:val="4682B4"/>
          <w:sz w:val="18"/>
          <w:szCs w:val="18"/>
        </w:rPr>
        <w:t>Разбегин</w:t>
      </w:r>
      <w:r>
        <w:rPr>
          <w:rFonts w:ascii="Verdana" w:hAnsi="Verdana"/>
          <w:color w:val="000000"/>
          <w:sz w:val="18"/>
          <w:szCs w:val="18"/>
        </w:rPr>
        <w:t>, В.Н. Чурашев и др. // Регион: экономика и социология. 2005. - №2. - С.61-75.</w:t>
      </w:r>
    </w:p>
    <w:p w14:paraId="568DCC4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Войтенкова</w:t>
      </w:r>
      <w:r>
        <w:rPr>
          <w:rStyle w:val="WW8Num2z0"/>
          <w:rFonts w:ascii="Verdana" w:hAnsi="Verdana"/>
          <w:color w:val="000000"/>
          <w:sz w:val="18"/>
          <w:szCs w:val="18"/>
        </w:rPr>
        <w:t> </w:t>
      </w:r>
      <w:r>
        <w:rPr>
          <w:rFonts w:ascii="Verdana" w:hAnsi="Verdana"/>
          <w:color w:val="000000"/>
          <w:sz w:val="18"/>
          <w:szCs w:val="18"/>
        </w:rPr>
        <w:t xml:space="preserve">Г.Ф. Разработка в ООН обобщающих измерителей уровня жизни и социального развития для международных сопоставлений / Г.Ф. Войтенкова М.: ВЦУЖ // Уровень жизни </w:t>
      </w:r>
      <w:r>
        <w:rPr>
          <w:rFonts w:ascii="Verdana" w:hAnsi="Verdana"/>
          <w:color w:val="000000"/>
          <w:sz w:val="18"/>
          <w:szCs w:val="18"/>
        </w:rPr>
        <w:lastRenderedPageBreak/>
        <w:t>населения России - 1994. - №2.</w:t>
      </w:r>
    </w:p>
    <w:p w14:paraId="18E28EC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Всемирный банк. Доклад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2000/2001 гг. Наступление на</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М., 2001.</w:t>
      </w:r>
    </w:p>
    <w:p w14:paraId="468BE04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Всемирный Банк. Доклад о мировом развитии 2000/2001 гг. Наступление на бедность, М. 2001.</w:t>
      </w:r>
    </w:p>
    <w:p w14:paraId="7F27CCE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Генетико-эпидемиологическое исследование населения Тувы / В.П. Пузы-рев, J1.C. Эрдыниева, А.Н.</w:t>
      </w:r>
      <w:r>
        <w:rPr>
          <w:rStyle w:val="WW8Num2z0"/>
          <w:rFonts w:ascii="Verdana" w:hAnsi="Verdana"/>
          <w:color w:val="000000"/>
          <w:sz w:val="18"/>
          <w:szCs w:val="18"/>
        </w:rPr>
        <w:t> </w:t>
      </w:r>
      <w:r>
        <w:rPr>
          <w:rStyle w:val="WW8Num3z0"/>
          <w:rFonts w:ascii="Verdana" w:hAnsi="Verdana"/>
          <w:color w:val="4682B4"/>
          <w:sz w:val="18"/>
          <w:szCs w:val="18"/>
        </w:rPr>
        <w:t>Кучер</w:t>
      </w:r>
      <w:r>
        <w:rPr>
          <w:rStyle w:val="WW8Num2z0"/>
          <w:rFonts w:ascii="Verdana" w:hAnsi="Verdana"/>
          <w:color w:val="000000"/>
          <w:sz w:val="18"/>
          <w:szCs w:val="18"/>
        </w:rPr>
        <w:t> </w:t>
      </w:r>
      <w:r>
        <w:rPr>
          <w:rFonts w:ascii="Verdana" w:hAnsi="Verdana"/>
          <w:color w:val="000000"/>
          <w:sz w:val="18"/>
          <w:szCs w:val="18"/>
        </w:rPr>
        <w:t>и др. Томск: STT, 1999. - 140 с.</w:t>
      </w:r>
    </w:p>
    <w:p w14:paraId="34ED5E5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Эффективность труда и качества жизни / б.М. Генкин. СПб: Ингекон, 1997.</w:t>
      </w:r>
    </w:p>
    <w:p w14:paraId="1149ED8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Герасенко</w:t>
      </w:r>
      <w:r>
        <w:rPr>
          <w:rStyle w:val="WW8Num2z0"/>
          <w:rFonts w:ascii="Verdana" w:hAnsi="Verdana"/>
          <w:color w:val="000000"/>
          <w:sz w:val="18"/>
          <w:szCs w:val="18"/>
        </w:rPr>
        <w:t> </w:t>
      </w:r>
      <w:r>
        <w:rPr>
          <w:rFonts w:ascii="Verdana" w:hAnsi="Verdana"/>
          <w:color w:val="000000"/>
          <w:sz w:val="18"/>
          <w:szCs w:val="18"/>
        </w:rPr>
        <w:t>В.П. Методы многомерного анализа в исследовании региональной дифференциации / В.П.</w:t>
      </w:r>
      <w:r>
        <w:rPr>
          <w:rStyle w:val="WW8Num2z0"/>
          <w:rFonts w:ascii="Verdana" w:hAnsi="Verdana"/>
          <w:color w:val="000000"/>
          <w:sz w:val="18"/>
          <w:szCs w:val="18"/>
        </w:rPr>
        <w:t> </w:t>
      </w:r>
      <w:r>
        <w:rPr>
          <w:rStyle w:val="WW8Num3z0"/>
          <w:rFonts w:ascii="Verdana" w:hAnsi="Verdana"/>
          <w:color w:val="4682B4"/>
          <w:sz w:val="18"/>
          <w:szCs w:val="18"/>
        </w:rPr>
        <w:t>Герасенко</w:t>
      </w:r>
      <w:r>
        <w:rPr>
          <w:rStyle w:val="WW8Num2z0"/>
          <w:rFonts w:ascii="Verdana" w:hAnsi="Verdana"/>
          <w:color w:val="000000"/>
          <w:sz w:val="18"/>
          <w:szCs w:val="18"/>
        </w:rPr>
        <w:t> </w:t>
      </w:r>
      <w:r>
        <w:rPr>
          <w:rFonts w:ascii="Verdana" w:hAnsi="Verdana"/>
          <w:color w:val="000000"/>
          <w:sz w:val="18"/>
          <w:szCs w:val="18"/>
        </w:rPr>
        <w:t>// Вопросы статистики. 2004. -№11. -С.48-57.</w:t>
      </w:r>
    </w:p>
    <w:p w14:paraId="5C2A226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Г. План действий Правительства Российской Федерации в области социальной политики и модернизации экономики на период 2000-2001 годы / Г. Греф // Экономика и жизнь 2000. - авг. (№33). - С.5-6.</w:t>
      </w:r>
    </w:p>
    <w:p w14:paraId="57773C8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В.И. Основы социальной статистики / В.И. Гурьев. М.: Финансы и статистика, 1991. - 176 с.</w:t>
      </w:r>
    </w:p>
    <w:p w14:paraId="145B240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 К. Экономические теории и цели общества / Дж.К. Гэлбрейт -М.: Прогресс, 1979.-406 с.</w:t>
      </w:r>
    </w:p>
    <w:p w14:paraId="0782C1F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A.A. Неравенство доходов: макросистемное объяснение / A.A. Давыдов // Социологические исследования.- 1994. № 4. - С. 112-114.</w:t>
      </w:r>
    </w:p>
    <w:p w14:paraId="3E58FAC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Демографическая ситуация в Республике Тыва (результаты комплексного исследования по данным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1989-1996 гг.).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1996.-96 с.</w:t>
      </w:r>
    </w:p>
    <w:p w14:paraId="76986A8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Республики Тыва за 1996-2001 гг: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РТ. Кызыл, 2002. - 19 с.</w:t>
      </w:r>
    </w:p>
    <w:p w14:paraId="503C4BA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H.A. Качество жизни населения различных регионов России / H.A. Денисов // Уровень жизни регионов России. 2002. - №2. - С.23-33.</w:t>
      </w:r>
    </w:p>
    <w:p w14:paraId="343055B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w:t>
      </w:r>
      <w:r>
        <w:rPr>
          <w:rStyle w:val="WW8Num2z0"/>
          <w:rFonts w:ascii="Verdana" w:hAnsi="Verdana"/>
          <w:color w:val="000000"/>
          <w:sz w:val="18"/>
          <w:szCs w:val="18"/>
        </w:rPr>
        <w:t> </w:t>
      </w:r>
      <w:r>
        <w:rPr>
          <w:rStyle w:val="WW8Num3z0"/>
          <w:rFonts w:ascii="Verdana" w:hAnsi="Verdana"/>
          <w:color w:val="4682B4"/>
          <w:sz w:val="18"/>
          <w:szCs w:val="18"/>
        </w:rPr>
        <w:t>Бьюкенен</w:t>
      </w:r>
      <w:r>
        <w:rPr>
          <w:rFonts w:ascii="Verdana" w:hAnsi="Verdana"/>
          <w:color w:val="000000"/>
          <w:sz w:val="18"/>
          <w:szCs w:val="18"/>
        </w:rPr>
        <w:t>. Конституция экономической политики / Сочинения. Серия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по экономике». Т. 1. / Фонд экономической инициативы М.:</w:t>
      </w:r>
      <w:r>
        <w:rPr>
          <w:rStyle w:val="WW8Num2z0"/>
          <w:rFonts w:ascii="Verdana" w:hAnsi="Verdana"/>
          <w:color w:val="000000"/>
          <w:sz w:val="18"/>
          <w:szCs w:val="18"/>
        </w:rPr>
        <w:t> </w:t>
      </w:r>
      <w:r>
        <w:rPr>
          <w:rStyle w:val="WW8Num3z0"/>
          <w:rFonts w:ascii="Verdana" w:hAnsi="Verdana"/>
          <w:color w:val="4682B4"/>
          <w:sz w:val="18"/>
          <w:szCs w:val="18"/>
        </w:rPr>
        <w:t>Таурус</w:t>
      </w:r>
      <w:r>
        <w:rPr>
          <w:rStyle w:val="WW8Num2z0"/>
          <w:rFonts w:ascii="Verdana" w:hAnsi="Verdana"/>
          <w:color w:val="000000"/>
          <w:sz w:val="18"/>
          <w:szCs w:val="18"/>
        </w:rPr>
        <w:t> </w:t>
      </w:r>
      <w:r>
        <w:rPr>
          <w:rFonts w:ascii="Verdana" w:hAnsi="Verdana"/>
          <w:color w:val="000000"/>
          <w:sz w:val="18"/>
          <w:szCs w:val="18"/>
        </w:rPr>
        <w:t>Альфа, 1997. - С.27.</w:t>
      </w:r>
    </w:p>
    <w:p w14:paraId="3D54F87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Стоимость и капитал / Дж. Хикс М.: Прогресс, 1993.</w:t>
      </w:r>
    </w:p>
    <w:p w14:paraId="7FCDB74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Джессен Р. Методы статистических обследований: пер. с англ. / Р. Джессен; Под ред. и предисл.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М.: Финансы и статистика, 1985. -115 с.</w:t>
      </w:r>
    </w:p>
    <w:p w14:paraId="11FD709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 xml:space="preserve">К. Логика в статистике. </w:t>
      </w:r>
      <w:r w:rsidRPr="00571F95">
        <w:rPr>
          <w:rFonts w:ascii="Verdana" w:hAnsi="Verdana"/>
          <w:color w:val="000000"/>
          <w:sz w:val="18"/>
          <w:szCs w:val="18"/>
          <w:lang w:val="en-US"/>
        </w:rPr>
        <w:t xml:space="preserve">La lógica nella statistica / </w:t>
      </w:r>
      <w:r>
        <w:rPr>
          <w:rFonts w:ascii="Verdana" w:hAnsi="Verdana"/>
          <w:color w:val="000000"/>
          <w:sz w:val="18"/>
          <w:szCs w:val="18"/>
        </w:rPr>
        <w:t>К</w:t>
      </w:r>
      <w:r w:rsidRPr="00571F95">
        <w:rPr>
          <w:rFonts w:ascii="Verdana" w:hAnsi="Verdana"/>
          <w:color w:val="000000"/>
          <w:sz w:val="18"/>
          <w:szCs w:val="18"/>
          <w:lang w:val="en-US"/>
        </w:rPr>
        <w:t xml:space="preserve">. </w:t>
      </w:r>
      <w:r>
        <w:rPr>
          <w:rFonts w:ascii="Verdana" w:hAnsi="Verdana"/>
          <w:color w:val="000000"/>
          <w:sz w:val="18"/>
          <w:szCs w:val="18"/>
        </w:rPr>
        <w:t>Джини</w:t>
      </w:r>
      <w:r w:rsidRPr="00571F95">
        <w:rPr>
          <w:rFonts w:ascii="Verdana" w:hAnsi="Verdana"/>
          <w:color w:val="000000"/>
          <w:sz w:val="18"/>
          <w:szCs w:val="18"/>
          <w:lang w:val="en-US"/>
        </w:rPr>
        <w:t xml:space="preserve">; </w:t>
      </w:r>
      <w:r>
        <w:rPr>
          <w:rFonts w:ascii="Verdana" w:hAnsi="Verdana"/>
          <w:color w:val="000000"/>
          <w:sz w:val="18"/>
          <w:szCs w:val="18"/>
        </w:rPr>
        <w:t>пер</w:t>
      </w:r>
      <w:r w:rsidRPr="00571F95">
        <w:rPr>
          <w:rFonts w:ascii="Verdana" w:hAnsi="Verdana"/>
          <w:color w:val="000000"/>
          <w:sz w:val="18"/>
          <w:szCs w:val="18"/>
          <w:lang w:val="en-US"/>
        </w:rPr>
        <w:t xml:space="preserve">. </w:t>
      </w:r>
      <w:r>
        <w:rPr>
          <w:rFonts w:ascii="Verdana" w:hAnsi="Verdana"/>
          <w:color w:val="000000"/>
          <w:sz w:val="18"/>
          <w:szCs w:val="18"/>
        </w:rPr>
        <w:t>С ит. J1.C. Кучаева. М.: Статистика, 1973. - 127 с.</w:t>
      </w:r>
    </w:p>
    <w:p w14:paraId="42D5417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Джордж Г. Прогресс и бедность. Причины промышленных застоев и</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растущей вместе с ростом богатства. Средство избавления / Пер. с англ. С.Д Николаева СПб: Изд.</w:t>
      </w:r>
      <w:r>
        <w:rPr>
          <w:rStyle w:val="WW8Num2z0"/>
          <w:rFonts w:ascii="Verdana" w:hAnsi="Verdana"/>
          <w:color w:val="000000"/>
          <w:sz w:val="18"/>
          <w:szCs w:val="18"/>
        </w:rPr>
        <w:t> </w:t>
      </w:r>
      <w:r>
        <w:rPr>
          <w:rStyle w:val="WW8Num3z0"/>
          <w:rFonts w:ascii="Verdana" w:hAnsi="Verdana"/>
          <w:color w:val="4682B4"/>
          <w:sz w:val="18"/>
          <w:szCs w:val="18"/>
        </w:rPr>
        <w:t>Пантелеева</w:t>
      </w:r>
      <w:r>
        <w:rPr>
          <w:rStyle w:val="WW8Num2z0"/>
          <w:rFonts w:ascii="Verdana" w:hAnsi="Verdana"/>
          <w:color w:val="000000"/>
          <w:sz w:val="18"/>
          <w:szCs w:val="18"/>
        </w:rPr>
        <w:t> </w:t>
      </w:r>
      <w:r>
        <w:rPr>
          <w:rFonts w:ascii="Verdana" w:hAnsi="Verdana"/>
          <w:color w:val="000000"/>
          <w:sz w:val="18"/>
          <w:szCs w:val="18"/>
        </w:rPr>
        <w:t>Л.Ф., 1896. - 425 с.</w:t>
      </w:r>
    </w:p>
    <w:p w14:paraId="0A3D990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Дорин</w:t>
      </w:r>
      <w:r>
        <w:rPr>
          <w:rStyle w:val="WW8Num2z0"/>
          <w:rFonts w:ascii="Verdana" w:hAnsi="Verdana"/>
          <w:color w:val="000000"/>
          <w:sz w:val="18"/>
          <w:szCs w:val="18"/>
        </w:rPr>
        <w:t> </w:t>
      </w:r>
      <w:r>
        <w:rPr>
          <w:rFonts w:ascii="Verdana" w:hAnsi="Verdana"/>
          <w:color w:val="000000"/>
          <w:sz w:val="18"/>
          <w:szCs w:val="18"/>
        </w:rPr>
        <w:t>A.B. Экономическая социология / A.B. Дорин Минск: ИП «Эко-перспектива», 1997. - 254 с.</w:t>
      </w:r>
    </w:p>
    <w:p w14:paraId="78243B6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Дорохина Т. Социальные факторы экономического развития / Т. Дорохина -М.: Наука, 1989.-175 с.</w:t>
      </w:r>
    </w:p>
    <w:p w14:paraId="21075EB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Многомерные статистические методы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 Финансы и статистика, 2000. - 352 е.: ил.</w:t>
      </w:r>
    </w:p>
    <w:p w14:paraId="32C9883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Дюран Б. Кластерный анализ / Б. Дюран, П.</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М.: Статистика, 1977. -128 с</w:t>
      </w:r>
    </w:p>
    <w:p w14:paraId="787AA75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Елькин</w:t>
      </w:r>
      <w:r>
        <w:rPr>
          <w:rStyle w:val="WW8Num2z0"/>
          <w:rFonts w:ascii="Verdana" w:hAnsi="Verdana"/>
          <w:color w:val="000000"/>
          <w:sz w:val="18"/>
          <w:szCs w:val="18"/>
        </w:rPr>
        <w:t> </w:t>
      </w:r>
      <w:r>
        <w:rPr>
          <w:rFonts w:ascii="Verdana" w:hAnsi="Verdana"/>
          <w:color w:val="000000"/>
          <w:sz w:val="18"/>
          <w:szCs w:val="18"/>
        </w:rPr>
        <w:t>В.А. Управление социально ориентированным развитием экономики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уровне1 Дис.док. экон. наук1 08.00.05./ В.А Елькин. Иркутск, 2000. - 293 с.</w:t>
      </w:r>
    </w:p>
    <w:p w14:paraId="1473029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Емельянов А.</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бедность населения России: истоки и пути преодоления / А. Емельянов // Экономист. 2003. - № 10. - С.78-85.</w:t>
      </w:r>
    </w:p>
    <w:p w14:paraId="1B36F4B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Уровень жизни населения как он понимается сегодня / В.М.</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H.A. Ермакова // Вопросы статистики. - 2000. - №8. - С.З-11.</w:t>
      </w:r>
    </w:p>
    <w:p w14:paraId="265690C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Уровень жизни населения / В.М. Жеребин, А.Н.</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-М.: ЮНИТИ ДАНА, 2002. - 592 с.</w:t>
      </w:r>
    </w:p>
    <w:p w14:paraId="61FD180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 М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 xml:space="preserve">и уровень жизни населения / В.М. Жеребин, Н </w:t>
      </w:r>
      <w:r>
        <w:rPr>
          <w:rFonts w:ascii="Verdana" w:hAnsi="Verdana"/>
          <w:color w:val="000000"/>
          <w:sz w:val="18"/>
          <w:szCs w:val="18"/>
        </w:rPr>
        <w:lastRenderedPageBreak/>
        <w:t>А. Ермакова, В.Н.</w:t>
      </w:r>
      <w:r>
        <w:rPr>
          <w:rStyle w:val="WW8Num2z0"/>
          <w:rFonts w:ascii="Verdana" w:hAnsi="Verdana"/>
          <w:color w:val="000000"/>
          <w:sz w:val="18"/>
          <w:szCs w:val="18"/>
        </w:rPr>
        <w:t> </w:t>
      </w:r>
      <w:r>
        <w:rPr>
          <w:rStyle w:val="WW8Num3z0"/>
          <w:rFonts w:ascii="Verdana" w:hAnsi="Verdana"/>
          <w:color w:val="4682B4"/>
          <w:sz w:val="18"/>
          <w:szCs w:val="18"/>
        </w:rPr>
        <w:t>Землянская</w:t>
      </w:r>
      <w:r>
        <w:rPr>
          <w:rStyle w:val="WW8Num2z0"/>
          <w:rFonts w:ascii="Verdana" w:hAnsi="Verdana"/>
          <w:color w:val="000000"/>
          <w:sz w:val="18"/>
          <w:szCs w:val="18"/>
        </w:rPr>
        <w:t> </w:t>
      </w:r>
      <w:r>
        <w:rPr>
          <w:rFonts w:ascii="Verdana" w:hAnsi="Verdana"/>
          <w:color w:val="000000"/>
          <w:sz w:val="18"/>
          <w:szCs w:val="18"/>
        </w:rPr>
        <w:t>// Вопросы статистики. -2003. №7. - С.24-35.</w:t>
      </w:r>
    </w:p>
    <w:p w14:paraId="458EC5E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Загоруйко</w:t>
      </w:r>
      <w:r>
        <w:rPr>
          <w:rStyle w:val="WW8Num2z0"/>
          <w:rFonts w:ascii="Verdana" w:hAnsi="Verdana"/>
          <w:color w:val="000000"/>
          <w:sz w:val="18"/>
          <w:szCs w:val="18"/>
        </w:rPr>
        <w:t> </w:t>
      </w:r>
      <w:r>
        <w:rPr>
          <w:rFonts w:ascii="Verdana" w:hAnsi="Verdana"/>
          <w:color w:val="000000"/>
          <w:sz w:val="18"/>
          <w:szCs w:val="18"/>
        </w:rPr>
        <w:t>И.А. Социальное неравенство: причины, последствия и механизмы преодоления в обществе будущего / И.А. Загоруйко, В.Н.</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Сер. 6, Экономика. 1994. - №1 - С.30-39.</w:t>
      </w:r>
    </w:p>
    <w:p w14:paraId="114B7CE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Доходы социальных групп и слоев: Уровень и динамика / Т.И. Заславская//Информационный бюллетень мониторинга 1996 -№2. - С.7-13.</w:t>
      </w:r>
    </w:p>
    <w:p w14:paraId="180343B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Социальная трансформация российского общества: Деятельно структурная концепция / Московская школа социальных и экономических наук / ТИ. Заславская М.: Дело, 2002. - 568 с.</w:t>
      </w:r>
    </w:p>
    <w:p w14:paraId="5048C9B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Социология экономической жизни / Т.И. Заславская, Р.В.</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Новосибирск: Наука, - 1991. - 442 с.</w:t>
      </w:r>
    </w:p>
    <w:p w14:paraId="136F91A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Иберла К. Факторный анализ / К. Иберла М.: Статистика, 1980. - 398 с</w:t>
      </w:r>
    </w:p>
    <w:p w14:paraId="3A34810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Изучение и моделирование народного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Сб. статей / Отв. ред Н.М.</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Fonts w:ascii="Verdana" w:hAnsi="Verdana"/>
          <w:color w:val="000000"/>
          <w:sz w:val="18"/>
          <w:szCs w:val="18"/>
        </w:rPr>
        <w:t>, И.А. Герасимова. М.: АН СССР;</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1986.</w:t>
      </w:r>
    </w:p>
    <w:p w14:paraId="0B46A19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Исследование тенденций жизненного уровня сельского населения Иркутской области: коллективная монография. Иркутск: Изд-во ИГЭА, 1995. -204 с.</w:t>
      </w:r>
    </w:p>
    <w:p w14:paraId="2FB1F29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История Тувы. Т. 2. / Под ред. С.К. Тока Москва: Наука, 1964. - 456 с.</w:t>
      </w:r>
    </w:p>
    <w:p w14:paraId="58B4C22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А.Х. Доходы и потребление населения СССР / Под ред Н.М.</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Fonts w:ascii="Verdana" w:hAnsi="Verdana"/>
          <w:color w:val="000000"/>
          <w:sz w:val="18"/>
          <w:szCs w:val="18"/>
        </w:rPr>
        <w:t>. М.: Статистика, 1980.</w:t>
      </w:r>
    </w:p>
    <w:p w14:paraId="2988511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Квачев</w:t>
      </w:r>
      <w:r>
        <w:rPr>
          <w:rStyle w:val="WW8Num2z0"/>
          <w:rFonts w:ascii="Verdana" w:hAnsi="Verdana"/>
          <w:color w:val="000000"/>
          <w:sz w:val="18"/>
          <w:szCs w:val="18"/>
        </w:rPr>
        <w:t> </w:t>
      </w:r>
      <w:r>
        <w:rPr>
          <w:rFonts w:ascii="Verdana" w:hAnsi="Verdana"/>
          <w:color w:val="000000"/>
          <w:sz w:val="18"/>
          <w:szCs w:val="18"/>
        </w:rPr>
        <w:t>В.М. Социальное развитие села и повышение уровня жизни сельского населения в СССР / В. Квачев, Ж. Соколова / ВАСХНИЛ,</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ин-форм. и тех. эконом, исслед.</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 М., 1990. - 26 с</w:t>
      </w:r>
    </w:p>
    <w:p w14:paraId="6D9AD44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Анализ временных рядов и прогнозирование / Г.С. Киль-дишев, A.A.</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М.: «</w:t>
      </w:r>
      <w:r>
        <w:rPr>
          <w:rStyle w:val="WW8Num3z0"/>
          <w:rFonts w:ascii="Verdana" w:hAnsi="Verdana"/>
          <w:color w:val="4682B4"/>
          <w:sz w:val="18"/>
          <w:szCs w:val="18"/>
        </w:rPr>
        <w:t>Статистика</w:t>
      </w:r>
      <w:r>
        <w:rPr>
          <w:rFonts w:ascii="Verdana" w:hAnsi="Verdana"/>
          <w:color w:val="000000"/>
          <w:sz w:val="18"/>
          <w:szCs w:val="18"/>
        </w:rPr>
        <w:t>», 1973. - 104 с</w:t>
      </w:r>
    </w:p>
    <w:p w14:paraId="67CEEFE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 Н.Д. Кондратьев,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А.Г. Аганбегян М.: Экономика, 1993 - 543 с.</w:t>
      </w:r>
    </w:p>
    <w:p w14:paraId="08D7373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Концептуальные подходы к повышению уровня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Российской Федерации / В Н Бобков, P.A.</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М.А. Смирнов и др. // Уровень жизни населения регионов России. 1999. - №3 - С.4-29.</w:t>
      </w:r>
    </w:p>
    <w:p w14:paraId="436EADF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Копеел</w:t>
      </w:r>
      <w:r>
        <w:rPr>
          <w:rStyle w:val="WW8Num2z0"/>
          <w:rFonts w:ascii="Verdana" w:hAnsi="Verdana"/>
          <w:color w:val="000000"/>
          <w:sz w:val="18"/>
          <w:szCs w:val="18"/>
        </w:rPr>
        <w:t> </w:t>
      </w:r>
      <w:r>
        <w:rPr>
          <w:rFonts w:ascii="Verdana" w:hAnsi="Verdana"/>
          <w:color w:val="000000"/>
          <w:sz w:val="18"/>
          <w:szCs w:val="18"/>
        </w:rPr>
        <w:t>В.А. Наша Тува. / В.А. Копеел, В.Ч.</w:t>
      </w:r>
      <w:r>
        <w:rPr>
          <w:rStyle w:val="WW8Num2z0"/>
          <w:rFonts w:ascii="Verdana" w:hAnsi="Verdana"/>
          <w:color w:val="000000"/>
          <w:sz w:val="18"/>
          <w:szCs w:val="18"/>
        </w:rPr>
        <w:t> </w:t>
      </w:r>
      <w:r>
        <w:rPr>
          <w:rStyle w:val="WW8Num3z0"/>
          <w:rFonts w:ascii="Verdana" w:hAnsi="Verdana"/>
          <w:color w:val="4682B4"/>
          <w:sz w:val="18"/>
          <w:szCs w:val="18"/>
        </w:rPr>
        <w:t>Очур</w:t>
      </w:r>
      <w:r>
        <w:rPr>
          <w:rFonts w:ascii="Verdana" w:hAnsi="Verdana"/>
          <w:color w:val="000000"/>
          <w:sz w:val="18"/>
          <w:szCs w:val="18"/>
        </w:rPr>
        <w:t>, В.А. Дубровский Кызыл: Тувинское книжное издательство, 1981, с изм. -128 с.</w:t>
      </w:r>
    </w:p>
    <w:p w14:paraId="0815E82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Корякина</w:t>
      </w:r>
      <w:r>
        <w:rPr>
          <w:rStyle w:val="WW8Num2z0"/>
          <w:rFonts w:ascii="Verdana" w:hAnsi="Verdana"/>
          <w:color w:val="000000"/>
          <w:sz w:val="18"/>
          <w:szCs w:val="18"/>
        </w:rPr>
        <w:t> </w:t>
      </w:r>
      <w:r>
        <w:rPr>
          <w:rFonts w:ascii="Verdana" w:hAnsi="Verdana"/>
          <w:color w:val="000000"/>
          <w:sz w:val="18"/>
          <w:szCs w:val="18"/>
        </w:rPr>
        <w:t>Т.К. Влияние заработной платы на формирование жизненного уровня населения в районах Крайнего Севера (на примере Республики Саха-Якутия): Автореф. дис.канд. экон. наук: 08.00.05. / Т.К. Корякина -Иркутск, 2001.-194 с.</w:t>
      </w:r>
    </w:p>
    <w:p w14:paraId="4B77015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Кузнецова Е. Процессы дифференциации доходов населения и их государственное регулирование / Е. Кузнецова, С. Кузнецов. // Экономист. 2002. -№4. -С.46-53.</w:t>
      </w:r>
    </w:p>
    <w:p w14:paraId="2F7A7DA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Планирование социального развития и повышение уровня жизни народа / В Ф. Майер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1983.-271 с.</w:t>
      </w:r>
    </w:p>
    <w:p w14:paraId="0932775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Потребности, доходы, потребления / В.Ф. Майер М.: Наука, 1987.-310 с.</w:t>
      </w:r>
    </w:p>
    <w:p w14:paraId="7018DCA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Уровень жизни населения СССР / В.Ф. Майер М.: Мысль, 1977.-263 с.</w:t>
      </w:r>
    </w:p>
    <w:p w14:paraId="04D5FEA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Н.С. К вопросу о содержании понятия «</w:t>
      </w:r>
      <w:r>
        <w:rPr>
          <w:rStyle w:val="WW8Num3z0"/>
          <w:rFonts w:ascii="Verdana" w:hAnsi="Verdana"/>
          <w:color w:val="4682B4"/>
          <w:sz w:val="18"/>
          <w:szCs w:val="18"/>
        </w:rPr>
        <w:t>качество жизни</w:t>
      </w:r>
      <w:r>
        <w:rPr>
          <w:rFonts w:ascii="Verdana" w:hAnsi="Verdana"/>
          <w:color w:val="000000"/>
          <w:sz w:val="18"/>
          <w:szCs w:val="18"/>
        </w:rPr>
        <w:t>» и его измерению / Н.С. Маликов // Уровень жизни населения регионов России. -2002.-№2.-С. 17-23.</w:t>
      </w:r>
    </w:p>
    <w:p w14:paraId="2096726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Н.С. Качество и уровень жизни населения России: тенденции и динамика / Н.С Маликов // Уровень жизни населения регионов России. -2002 -№11. -С.41.</w:t>
      </w:r>
    </w:p>
    <w:p w14:paraId="46AED1C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Малхотра</w:t>
      </w:r>
      <w:r>
        <w:rPr>
          <w:rFonts w:ascii="Verdana" w:hAnsi="Verdana"/>
          <w:color w:val="000000"/>
          <w:sz w:val="18"/>
          <w:szCs w:val="18"/>
        </w:rPr>
        <w:t>, Нэреш К. Маркетинговые исследования. Практическое руководство,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-960 е.: ил. - Парал. тит. англ.</w:t>
      </w:r>
    </w:p>
    <w:p w14:paraId="3BB361C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Маннай-оол М.Х. История родного края. / М X. Маннай-оол Кызыл: Тувинское книжное издательство, 1987. - 80 с</w:t>
      </w:r>
    </w:p>
    <w:p w14:paraId="6BBB64B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Маркс К., Энгельс Ф. Соч. 2-е изд Т.1.</w:t>
      </w:r>
    </w:p>
    <w:p w14:paraId="0F1299C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Маркс К., Энгельс Ф. Соч. 2-е изд. Т.23.</w:t>
      </w:r>
    </w:p>
    <w:p w14:paraId="57A1C85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А.Г. Мотивация и личность / А.Г. Маслоу / пер. с англ 3-е изд. -СПб.: Питер., 2003.-392 с</w:t>
      </w:r>
    </w:p>
    <w:p w14:paraId="748FD77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Международная статистика / Ученые записки по статистике. Т. 32. М: Наука, 1978.,</w:t>
      </w:r>
    </w:p>
    <w:p w14:paraId="4D4B02D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Методы анализа и прогнозирования уровня жизни. Сборник статей / Науч. ред. Н.М. Римашевская. М.: ЦЭМИ АН СССР, 1980.</w:t>
      </w:r>
    </w:p>
    <w:p w14:paraId="51B80A7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Мониторинг «</w:t>
      </w:r>
      <w:r>
        <w:rPr>
          <w:rStyle w:val="WW8Num3z0"/>
          <w:rFonts w:ascii="Verdana" w:hAnsi="Verdana"/>
          <w:color w:val="4682B4"/>
          <w:sz w:val="18"/>
          <w:szCs w:val="18"/>
        </w:rPr>
        <w:t>Доходы и уровень жизни населения</w:t>
      </w:r>
      <w:r>
        <w:rPr>
          <w:rFonts w:ascii="Verdana" w:hAnsi="Verdana"/>
          <w:color w:val="000000"/>
          <w:sz w:val="18"/>
          <w:szCs w:val="18"/>
        </w:rPr>
        <w:t>». ВЦУЖ. М., 1998. -С.4-41.</w:t>
      </w:r>
    </w:p>
    <w:p w14:paraId="1C76E28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П.С. Вопросы теории и методологии анализа качества жизни / П.С. Мстиславский // Уровень жизни населения регионов России. 2002. -№2. - С.5-17.</w:t>
      </w:r>
    </w:p>
    <w:p w14:paraId="17DC563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П.С. Разработка интегральных и обобщающих показателей, характеризующих уровень жизни населения и его динамику: Научный отчет/ П.С. Мстиславский, Ю.В.</w:t>
      </w:r>
      <w:r>
        <w:rPr>
          <w:rStyle w:val="WW8Num2z0"/>
          <w:rFonts w:ascii="Verdana" w:hAnsi="Verdana"/>
          <w:color w:val="000000"/>
          <w:sz w:val="18"/>
          <w:szCs w:val="18"/>
        </w:rPr>
        <w:t> </w:t>
      </w:r>
      <w:r>
        <w:rPr>
          <w:rStyle w:val="WW8Num3z0"/>
          <w:rFonts w:ascii="Verdana" w:hAnsi="Verdana"/>
          <w:color w:val="4682B4"/>
          <w:sz w:val="18"/>
          <w:szCs w:val="18"/>
        </w:rPr>
        <w:t>Зубрилин</w:t>
      </w:r>
      <w:r>
        <w:rPr>
          <w:rStyle w:val="WW8Num2z0"/>
          <w:rFonts w:ascii="Verdana" w:hAnsi="Verdana"/>
          <w:color w:val="000000"/>
          <w:sz w:val="18"/>
          <w:szCs w:val="18"/>
        </w:rPr>
        <w:t> </w:t>
      </w:r>
      <w:r>
        <w:rPr>
          <w:rFonts w:ascii="Verdana" w:hAnsi="Verdana"/>
          <w:color w:val="000000"/>
          <w:sz w:val="18"/>
          <w:szCs w:val="18"/>
        </w:rPr>
        <w:t>и др. М.: ВЦУЖ, 1994.-257 с.</w:t>
      </w:r>
    </w:p>
    <w:p w14:paraId="7AE35BC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Муха</w:t>
      </w:r>
      <w:r>
        <w:rPr>
          <w:rStyle w:val="WW8Num2z0"/>
          <w:rFonts w:ascii="Verdana" w:hAnsi="Verdana"/>
          <w:color w:val="000000"/>
          <w:sz w:val="18"/>
          <w:szCs w:val="18"/>
        </w:rPr>
        <w:t> </w:t>
      </w:r>
      <w:r>
        <w:rPr>
          <w:rFonts w:ascii="Verdana" w:hAnsi="Verdana"/>
          <w:color w:val="000000"/>
          <w:sz w:val="18"/>
          <w:szCs w:val="18"/>
        </w:rPr>
        <w:t>A.B. Многомерный статистический анализ в оценке</w:t>
      </w:r>
      <w:r>
        <w:rPr>
          <w:rStyle w:val="WW8Num2z0"/>
          <w:rFonts w:ascii="Verdana" w:hAnsi="Verdana"/>
          <w:color w:val="000000"/>
          <w:sz w:val="18"/>
          <w:szCs w:val="18"/>
        </w:rPr>
        <w:t> </w:t>
      </w:r>
      <w:r>
        <w:rPr>
          <w:rStyle w:val="WW8Num3z0"/>
          <w:rFonts w:ascii="Verdana" w:hAnsi="Verdana"/>
          <w:color w:val="4682B4"/>
          <w:sz w:val="18"/>
          <w:szCs w:val="18"/>
        </w:rPr>
        <w:t>инфлятогенных</w:t>
      </w:r>
      <w:r>
        <w:rPr>
          <w:rStyle w:val="WW8Num2z0"/>
          <w:rFonts w:ascii="Verdana" w:hAnsi="Verdana"/>
          <w:color w:val="000000"/>
          <w:sz w:val="18"/>
          <w:szCs w:val="18"/>
        </w:rPr>
        <w:t> </w:t>
      </w:r>
      <w:r>
        <w:rPr>
          <w:rFonts w:ascii="Verdana" w:hAnsi="Verdana"/>
          <w:color w:val="000000"/>
          <w:sz w:val="18"/>
          <w:szCs w:val="18"/>
        </w:rPr>
        <w:t>факторов / A.B. Муха, В.Н.</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 Вопросы статистики. 2005. -№11.- С.11-18.</w:t>
      </w:r>
    </w:p>
    <w:p w14:paraId="7F44FA8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Народное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Fonts w:ascii="Verdana" w:hAnsi="Verdana"/>
          <w:color w:val="000000"/>
          <w:sz w:val="18"/>
          <w:szCs w:val="18"/>
        </w:rPr>
        <w:t>: Методология и методика исследования/ Отв ред Н М. Римашевская, J1.A. Оникова. М.: Наука, 1988. - 304 с.</w:t>
      </w:r>
    </w:p>
    <w:p w14:paraId="144BABB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Народное благосостояние: тенденции и перспективы / Отв. Ред. М. Римашевская М.: Наука, 1991. - 255 с.</w:t>
      </w:r>
    </w:p>
    <w:p w14:paraId="3606640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Некоторые сведения о национальном составе населения, социально-экономическом и культурном развитии Тувинской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Стат. сб Кызыл, 1989.-24 с</w:t>
      </w:r>
    </w:p>
    <w:p w14:paraId="2E37C89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Огородникова</w:t>
      </w:r>
      <w:r>
        <w:rPr>
          <w:rStyle w:val="WW8Num2z0"/>
          <w:rFonts w:ascii="Verdana" w:hAnsi="Verdana"/>
          <w:color w:val="000000"/>
          <w:sz w:val="18"/>
          <w:szCs w:val="18"/>
        </w:rPr>
        <w:t> </w:t>
      </w:r>
      <w:r>
        <w:rPr>
          <w:rFonts w:ascii="Verdana" w:hAnsi="Verdana"/>
          <w:color w:val="000000"/>
          <w:sz w:val="18"/>
          <w:szCs w:val="18"/>
        </w:rPr>
        <w:t>Т.В. Уровень жизни и экономическое поведение субъекта. Взаимозависимость в условиях рыночной экономики: Дис.канд. экон. наук' 08.00.01. / Т.В. Огородникова. Иркутск: ИГЭА. - 1994.</w:t>
      </w:r>
    </w:p>
    <w:p w14:paraId="2D1637B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Окунь Я. Факторный анализ / Я Окунь М.: Статистика, 1974. - 200 с.</w:t>
      </w:r>
    </w:p>
    <w:p w14:paraId="48646DE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Петер фон дер Липпе. Экономическая статистика.</w:t>
      </w:r>
      <w:r>
        <w:rPr>
          <w:rStyle w:val="WW8Num2z0"/>
          <w:rFonts w:ascii="Verdana" w:hAnsi="Verdana"/>
          <w:color w:val="000000"/>
          <w:sz w:val="18"/>
          <w:szCs w:val="18"/>
        </w:rPr>
        <w:t> </w:t>
      </w:r>
      <w:r>
        <w:rPr>
          <w:rStyle w:val="WW8Num3z0"/>
          <w:rFonts w:ascii="Verdana" w:hAnsi="Verdana"/>
          <w:color w:val="4682B4"/>
          <w:sz w:val="18"/>
          <w:szCs w:val="18"/>
        </w:rPr>
        <w:t>ФСУ</w:t>
      </w:r>
      <w:r>
        <w:rPr>
          <w:rStyle w:val="WW8Num2z0"/>
          <w:rFonts w:ascii="Verdana" w:hAnsi="Verdana"/>
          <w:color w:val="000000"/>
          <w:sz w:val="18"/>
          <w:szCs w:val="18"/>
        </w:rPr>
        <w:t> </w:t>
      </w:r>
      <w:r>
        <w:rPr>
          <w:rFonts w:ascii="Verdana" w:hAnsi="Verdana"/>
          <w:color w:val="000000"/>
          <w:sz w:val="18"/>
          <w:szCs w:val="18"/>
        </w:rPr>
        <w:t>Германии, 1995.</w:t>
      </w:r>
    </w:p>
    <w:p w14:paraId="4FD90B8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 Общая теория благосостояния. Т. 1. / А. Пигу М.: Прогресс, 1985. -512с.</w:t>
      </w:r>
    </w:p>
    <w:p w14:paraId="549B7D3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Пигу А. Экономическая теория благосостояния / А. Пигу М.: Прогресс, 1985.-ч. 1.-512 с.-ч. 2-454 с.</w:t>
      </w:r>
    </w:p>
    <w:p w14:paraId="6C1EFAD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Питер Мельвин. Бедность и</w:t>
      </w:r>
      <w:r>
        <w:rPr>
          <w:rStyle w:val="WW8Num2z0"/>
          <w:rFonts w:ascii="Verdana" w:hAnsi="Verdana"/>
          <w:color w:val="000000"/>
          <w:sz w:val="18"/>
          <w:szCs w:val="18"/>
        </w:rPr>
        <w:t> </w:t>
      </w:r>
      <w:r>
        <w:rPr>
          <w:rStyle w:val="WW8Num3z0"/>
          <w:rFonts w:ascii="Verdana" w:hAnsi="Verdana"/>
          <w:color w:val="4682B4"/>
          <w:sz w:val="18"/>
          <w:szCs w:val="18"/>
        </w:rPr>
        <w:t>гарантированный</w:t>
      </w:r>
      <w:r>
        <w:rPr>
          <w:rStyle w:val="WW8Num2z0"/>
          <w:rFonts w:ascii="Verdana" w:hAnsi="Verdana"/>
          <w:color w:val="000000"/>
          <w:sz w:val="18"/>
          <w:szCs w:val="18"/>
        </w:rPr>
        <w:t> </w:t>
      </w:r>
      <w:r>
        <w:rPr>
          <w:rFonts w:ascii="Verdana" w:hAnsi="Verdana"/>
          <w:color w:val="000000"/>
          <w:sz w:val="18"/>
          <w:szCs w:val="18"/>
        </w:rPr>
        <w:t>минимальный доход / пер. к.э.н. А. А. Сафонова // Социалистический труд. 1990. - №10. - С. 101107.</w:t>
      </w:r>
    </w:p>
    <w:p w14:paraId="7B8A313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Ю5.Подузов A.A. Измерение бедности (зарубежный опыт) / A.A.</w:t>
      </w:r>
      <w:r>
        <w:rPr>
          <w:rStyle w:val="WW8Num2z0"/>
          <w:rFonts w:ascii="Verdana" w:hAnsi="Verdana"/>
          <w:color w:val="000000"/>
          <w:sz w:val="18"/>
          <w:szCs w:val="18"/>
        </w:rPr>
        <w:t> </w:t>
      </w:r>
      <w:r>
        <w:rPr>
          <w:rStyle w:val="WW8Num3z0"/>
          <w:rFonts w:ascii="Verdana" w:hAnsi="Verdana"/>
          <w:color w:val="4682B4"/>
          <w:sz w:val="18"/>
          <w:szCs w:val="18"/>
        </w:rPr>
        <w:t>Подузов</w:t>
      </w:r>
      <w:r>
        <w:rPr>
          <w:rStyle w:val="WW8Num2z0"/>
          <w:rFonts w:ascii="Verdana" w:hAnsi="Verdana"/>
          <w:color w:val="000000"/>
          <w:sz w:val="18"/>
          <w:szCs w:val="18"/>
        </w:rPr>
        <w:t> </w:t>
      </w:r>
      <w:r>
        <w:rPr>
          <w:rFonts w:ascii="Verdana" w:hAnsi="Verdana"/>
          <w:color w:val="000000"/>
          <w:sz w:val="18"/>
          <w:szCs w:val="18"/>
        </w:rPr>
        <w:t>// Проблемы прогнозирования. 1996. -№4. - С. 100-108</w:t>
      </w:r>
    </w:p>
    <w:p w14:paraId="7F8E276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Подшибякина Н. Социальная дифференциация как фактор социальной нестабильности в обществе / Н. Подшибякина // Общество и экономика. -2002. №12. - С.94-98.</w:t>
      </w:r>
    </w:p>
    <w:p w14:paraId="0B8A64F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Пономаренко А. Скрытые доходы домашних хозяйств / А. Пономаренко // Экономика и Жизнь. 1997. -№11. С.1.</w:t>
      </w:r>
    </w:p>
    <w:p w14:paraId="5750741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Почекина</w:t>
      </w:r>
      <w:r>
        <w:rPr>
          <w:rStyle w:val="WW8Num2z0"/>
          <w:rFonts w:ascii="Verdana" w:hAnsi="Verdana"/>
          <w:color w:val="000000"/>
          <w:sz w:val="18"/>
          <w:szCs w:val="18"/>
        </w:rPr>
        <w:t> </w:t>
      </w:r>
      <w:r>
        <w:rPr>
          <w:rFonts w:ascii="Verdana" w:hAnsi="Verdana"/>
          <w:color w:val="000000"/>
          <w:sz w:val="18"/>
          <w:szCs w:val="18"/>
        </w:rPr>
        <w:t>В. Моделирование,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управление уровнем жизни населения в регионе / В. Почекина Минск, 1988. - 66 с.</w:t>
      </w:r>
    </w:p>
    <w:p w14:paraId="44830CD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Проблемы развития и сохранения тувинского генофонда: теория и практика / Под ред. В.П.</w:t>
      </w:r>
      <w:r>
        <w:rPr>
          <w:rStyle w:val="WW8Num2z0"/>
          <w:rFonts w:ascii="Verdana" w:hAnsi="Verdana"/>
          <w:color w:val="000000"/>
          <w:sz w:val="18"/>
          <w:szCs w:val="18"/>
        </w:rPr>
        <w:t> </w:t>
      </w:r>
      <w:r>
        <w:rPr>
          <w:rStyle w:val="WW8Num3z0"/>
          <w:rFonts w:ascii="Verdana" w:hAnsi="Verdana"/>
          <w:color w:val="4682B4"/>
          <w:sz w:val="18"/>
          <w:szCs w:val="18"/>
        </w:rPr>
        <w:t>Пузырева</w:t>
      </w:r>
      <w:r>
        <w:rPr>
          <w:rFonts w:ascii="Verdana" w:hAnsi="Verdana"/>
          <w:color w:val="000000"/>
          <w:sz w:val="18"/>
          <w:szCs w:val="18"/>
        </w:rPr>
        <w:t>, Э.А. Ондар. Томск: «STT», 2000. - 208 с.</w:t>
      </w:r>
    </w:p>
    <w:p w14:paraId="7291916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Проблемы социальной статистики / Ученые записки по статистике. Т. 50. -М.: Наука, 1986.</w:t>
      </w:r>
    </w:p>
    <w:p w14:paraId="5584778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ПРООН</w:t>
      </w:r>
      <w:r>
        <w:rPr>
          <w:rFonts w:ascii="Verdana" w:hAnsi="Verdana"/>
          <w:color w:val="000000"/>
          <w:sz w:val="18"/>
          <w:szCs w:val="18"/>
        </w:rPr>
        <w:t>. Доклад о развитии человека за 1998 год. Нью-Йорк: Оксфорд</w:t>
      </w:r>
      <w:r>
        <w:rPr>
          <w:rStyle w:val="WW8Num2z0"/>
          <w:rFonts w:ascii="Verdana" w:hAnsi="Verdana"/>
          <w:color w:val="000000"/>
          <w:sz w:val="18"/>
          <w:szCs w:val="18"/>
        </w:rPr>
        <w:t> </w:t>
      </w:r>
      <w:r>
        <w:rPr>
          <w:rStyle w:val="WW8Num3z0"/>
          <w:rFonts w:ascii="Verdana" w:hAnsi="Verdana"/>
          <w:color w:val="4682B4"/>
          <w:sz w:val="18"/>
          <w:szCs w:val="18"/>
        </w:rPr>
        <w:t>Юниверсити</w:t>
      </w:r>
      <w:r>
        <w:rPr>
          <w:rStyle w:val="WW8Num2z0"/>
          <w:rFonts w:ascii="Verdana" w:hAnsi="Verdana"/>
          <w:color w:val="000000"/>
          <w:sz w:val="18"/>
          <w:szCs w:val="18"/>
        </w:rPr>
        <w:t> </w:t>
      </w:r>
      <w:r>
        <w:rPr>
          <w:rFonts w:ascii="Verdana" w:hAnsi="Verdana"/>
          <w:color w:val="000000"/>
          <w:sz w:val="18"/>
          <w:szCs w:val="18"/>
        </w:rPr>
        <w:t>пресс. 1998. с. 14.</w:t>
      </w:r>
    </w:p>
    <w:p w14:paraId="55E9948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ПРООН. Доклад о развитии человеческого потенциала 1998.</w:t>
      </w:r>
    </w:p>
    <w:p w14:paraId="7CF5261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ПЗ.Рабкина Н.Е. Основы дифференциации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доходов населения / Н.Е.</w:t>
      </w:r>
      <w:r>
        <w:rPr>
          <w:rStyle w:val="WW8Num2z0"/>
          <w:rFonts w:ascii="Verdana" w:hAnsi="Verdana"/>
          <w:color w:val="000000"/>
          <w:sz w:val="18"/>
          <w:szCs w:val="18"/>
        </w:rPr>
        <w:t> </w:t>
      </w:r>
      <w:r>
        <w:rPr>
          <w:rStyle w:val="WW8Num3z0"/>
          <w:rFonts w:ascii="Verdana" w:hAnsi="Verdana"/>
          <w:color w:val="4682B4"/>
          <w:sz w:val="18"/>
          <w:szCs w:val="18"/>
        </w:rPr>
        <w:t>Рабкина</w:t>
      </w:r>
      <w:r>
        <w:rPr>
          <w:rFonts w:ascii="Verdana" w:hAnsi="Verdana"/>
          <w:color w:val="000000"/>
          <w:sz w:val="18"/>
          <w:szCs w:val="18"/>
        </w:rPr>
        <w:t>, Н М.Римашевская. М.: Экономика, 1972. - 288 с.</w:t>
      </w:r>
    </w:p>
    <w:p w14:paraId="63C308A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Разумов А. Уровень жизни: проблемы и механизмы стабилизации / А Разумов//Человек и труд 1993. №11.</w:t>
      </w:r>
    </w:p>
    <w:p w14:paraId="4C30202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Райцин В. Модели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уровня жизни / В. Райцин М.: Экономика, 1987.-241 с.</w:t>
      </w:r>
    </w:p>
    <w:p w14:paraId="6D4F1D9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Райцин</w:t>
      </w:r>
      <w:r>
        <w:rPr>
          <w:rStyle w:val="WW8Num2z0"/>
          <w:rFonts w:ascii="Verdana" w:hAnsi="Verdana"/>
          <w:color w:val="000000"/>
          <w:sz w:val="18"/>
          <w:szCs w:val="18"/>
        </w:rPr>
        <w:t> </w:t>
      </w:r>
      <w:r>
        <w:rPr>
          <w:rFonts w:ascii="Verdana" w:hAnsi="Verdana"/>
          <w:color w:val="000000"/>
          <w:sz w:val="18"/>
          <w:szCs w:val="18"/>
        </w:rPr>
        <w:t>В.Я. Нормативные методы планирования уровня жизни / В.Я. Райцин М • Экономика, 1967. - 120 с</w:t>
      </w:r>
    </w:p>
    <w:p w14:paraId="0F2EE90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Регионы России. Социально-экономические показатели. 2002: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М., 2002. - 863 с.</w:t>
      </w:r>
    </w:p>
    <w:p w14:paraId="15AE437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 xml:space="preserve">O.A. Статистический анализ факторов динамики финансового обеспечения </w:t>
      </w:r>
      <w:r>
        <w:rPr>
          <w:rFonts w:ascii="Verdana" w:hAnsi="Verdana"/>
          <w:color w:val="000000"/>
          <w:sz w:val="18"/>
          <w:szCs w:val="18"/>
        </w:rPr>
        <w:lastRenderedPageBreak/>
        <w:t>социальной защиты населения в Российской Федерации / O.A. репин, E.H.</w:t>
      </w:r>
      <w:r>
        <w:rPr>
          <w:rStyle w:val="WW8Num2z0"/>
          <w:rFonts w:ascii="Verdana" w:hAnsi="Verdana"/>
          <w:color w:val="000000"/>
          <w:sz w:val="18"/>
          <w:szCs w:val="18"/>
        </w:rPr>
        <w:t> </w:t>
      </w:r>
      <w:r>
        <w:rPr>
          <w:rStyle w:val="WW8Num3z0"/>
          <w:rFonts w:ascii="Verdana" w:hAnsi="Verdana"/>
          <w:color w:val="4682B4"/>
          <w:sz w:val="18"/>
          <w:szCs w:val="18"/>
        </w:rPr>
        <w:t>Шутяк</w:t>
      </w:r>
      <w:r>
        <w:rPr>
          <w:rStyle w:val="WW8Num2z0"/>
          <w:rFonts w:ascii="Verdana" w:hAnsi="Verdana"/>
          <w:color w:val="000000"/>
          <w:sz w:val="18"/>
          <w:szCs w:val="18"/>
        </w:rPr>
        <w:t> </w:t>
      </w:r>
      <w:r>
        <w:rPr>
          <w:rFonts w:ascii="Verdana" w:hAnsi="Verdana"/>
          <w:color w:val="000000"/>
          <w:sz w:val="18"/>
          <w:szCs w:val="18"/>
        </w:rPr>
        <w:t>// Вестник государственного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-2005. №1. - С.58-64.</w:t>
      </w:r>
    </w:p>
    <w:p w14:paraId="595E7C6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Ржаницына J1.C. Политика доходов: этапы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J1.C. Ржаницына // Экономист. 1999. - №9. - С.62-68</w:t>
      </w:r>
    </w:p>
    <w:p w14:paraId="18D83FC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Ржаницына J1.C. Цена рабочей силы в условиях рынка / J7.C. Ржаницына -М.: Профиздат, 1993.- 112 с.</w:t>
      </w:r>
    </w:p>
    <w:p w14:paraId="3B13C1D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Ш.Рикардо Д. Сочинения в 3-х томах Начало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Д. Рикардо. Т. 1. - М.: Госполитиздат, 1955. - 358 с.</w:t>
      </w:r>
    </w:p>
    <w:p w14:paraId="0000E57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Бедность и маргинализация населения / Н.М. Римашев-ская // Социс. 2004. - №4 (240) - С.33-44.</w:t>
      </w:r>
    </w:p>
    <w:p w14:paraId="3D70108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М. Равенство или справедливость/Н.М. Римашевская, А.А.</w:t>
      </w:r>
      <w:r>
        <w:rPr>
          <w:rStyle w:val="WW8Num2z0"/>
          <w:rFonts w:ascii="Verdana" w:hAnsi="Verdana"/>
          <w:color w:val="000000"/>
          <w:sz w:val="18"/>
          <w:szCs w:val="18"/>
        </w:rPr>
        <w:t> </w:t>
      </w:r>
      <w:r>
        <w:rPr>
          <w:rStyle w:val="WW8Num3z0"/>
          <w:rFonts w:ascii="Verdana" w:hAnsi="Verdana"/>
          <w:color w:val="4682B4"/>
          <w:sz w:val="18"/>
          <w:szCs w:val="18"/>
        </w:rPr>
        <w:t>Римашевский</w:t>
      </w:r>
      <w:r>
        <w:rPr>
          <w:rFonts w:ascii="Verdana" w:hAnsi="Verdana"/>
          <w:color w:val="000000"/>
          <w:sz w:val="18"/>
          <w:szCs w:val="18"/>
        </w:rPr>
        <w:t>. М.: Финансы и статистика, 1991. - 160 с.</w:t>
      </w:r>
    </w:p>
    <w:p w14:paraId="0F37B08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Человеческий потенциал и угрозы национальной безопасности / Н М. Римашевская // Власть 2000. - №10. - С.37-45.</w:t>
      </w:r>
    </w:p>
    <w:p w14:paraId="667C720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Экономический анализ доходов рабочих и служащих / Н.М. Римашевская М.: Экономика, 1965.</w:t>
      </w:r>
    </w:p>
    <w:p w14:paraId="4F30475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Российский статистический ежегодник. 2004: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2005.- 725 с.</w:t>
      </w:r>
    </w:p>
    <w:p w14:paraId="0A2DE70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Российский статистический ежегодник: Стат. сб. / Госкомстат России. М., 2001.-679 с.</w:t>
      </w:r>
    </w:p>
    <w:p w14:paraId="1E045B7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Российский статистический ежегодник: Стат. сб. / Госкомстат России. М., 1998.-813 с.</w:t>
      </w:r>
    </w:p>
    <w:p w14:paraId="2834F9D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Россия в цифрах: Краткий статистический сборник / Госкомстат России. -М., 2001.-397 с.</w:t>
      </w:r>
    </w:p>
    <w:p w14:paraId="13613CE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Россия и страны мира: Стат. сб. / Госкомстат России. М., 1998. - С.55-56.</w:t>
      </w:r>
    </w:p>
    <w:p w14:paraId="146AC35D"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Румянцева Е. Бедность как глобальная проблема / Е. Румянцева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 №2. - С.57-65.</w:t>
      </w:r>
    </w:p>
    <w:p w14:paraId="5ED57EE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Социальная сфера: Проблемы планирования / В.М. Рутгай-зер М.: Экономика, 1989. - 239 с.</w:t>
      </w:r>
    </w:p>
    <w:p w14:paraId="3F7265F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Рябцев В М. Региональная статистика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Чуди-лина-М.,2001.</w:t>
      </w:r>
    </w:p>
    <w:p w14:paraId="22BFA7B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Савченко П. Уровень и качество жизни: понятия,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современное состояние в России / П. Савченко, М. Федорова, Е. Шелкова // Российский экономический журнал. 2002. - №7. -С.66-73.</w:t>
      </w:r>
    </w:p>
    <w:p w14:paraId="2D91637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B.C. Экономико-статистическое изучение потребления / B.C. Салин- М.: Финансы и статистика, 1990. 55 с.</w:t>
      </w:r>
    </w:p>
    <w:p w14:paraId="3DA23D4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Сапова СН. В будущее Тывы смотрим с оптимизмом / С.Н. Сапова // Региональная экономика: Теория и практика. 2004. -№8. - С.16-19.</w:t>
      </w:r>
    </w:p>
    <w:p w14:paraId="14158D3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Сельское хозяйство Республики Тыва: Стат. 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Республике Тыва. -Кызыл, 2005. 63 с.</w:t>
      </w:r>
    </w:p>
    <w:p w14:paraId="19D7F25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Система показателей социальной статистики: концепция, методология, практика / Отв. ред И.Б.Михайловская. М :</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АН СССР, 1991.</w:t>
      </w:r>
    </w:p>
    <w:p w14:paraId="0C79C32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Система экономико-математических моделей для анализа и прогноза уровня жизни / Под ред. Н.П.Федоренко, Н.М.</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Fonts w:ascii="Verdana" w:hAnsi="Verdana"/>
          <w:color w:val="000000"/>
          <w:sz w:val="18"/>
          <w:szCs w:val="18"/>
        </w:rPr>
        <w:t>. М.: Наука, 1986.</w:t>
      </w:r>
    </w:p>
    <w:p w14:paraId="363FD80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 В.Н. Слуцкий. М.: Дело, 2002. - 520 с.</w:t>
      </w:r>
    </w:p>
    <w:p w14:paraId="4A4F54D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(отдельные главы) / А. Смит. Петрозаводск: Петраком, 1993. - 159 с.</w:t>
      </w:r>
    </w:p>
    <w:p w14:paraId="607797B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Г.В. Уровень жизни и экономическое развитие региона / Г.В. Соловьева // Вопросы статистики. 2004. - №8. - С.71-75.</w:t>
      </w:r>
    </w:p>
    <w:p w14:paraId="670379B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Состояние</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и инвестиционная деятельность в Республике Тыва: Стат. сб. / Территориальный орган Федеральной службы государственной статистики по Республике Тыва. Кызыл, 2005. - 28 с.</w:t>
      </w:r>
    </w:p>
    <w:p w14:paraId="0B60D9C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Социально-экономическое положение и уровень жизни населения России: Стат. сб. / Госкомстат России. М., 1999. - 60 с.</w:t>
      </w:r>
    </w:p>
    <w:p w14:paraId="1D8EF2D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Социально-экономическое положение Республики Тыва за январь-август 2005 года: Стат. сб. / Территориальный орган Федеральной службы государственной статистики по Республике Тыва. </w:t>
      </w:r>
      <w:r>
        <w:rPr>
          <w:rFonts w:ascii="Verdana" w:hAnsi="Verdana"/>
          <w:color w:val="000000"/>
          <w:sz w:val="18"/>
          <w:szCs w:val="18"/>
        </w:rPr>
        <w:lastRenderedPageBreak/>
        <w:t>Кызыл, 2005 - 54 с.</w:t>
      </w:r>
    </w:p>
    <w:p w14:paraId="10071C9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Социально-экономическое положение Республики Тыва за январь-октябрь 2001 года1 Стат. сб. / Госкомстат Республики Тыва. Кызыл, 2001. - 42 с.</w:t>
      </w:r>
    </w:p>
    <w:p w14:paraId="7BE18C3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Социально-экономическое развитие Республики Тыва за 1997-2001 гг.: Статистический сборник / Госкомстат Республики Тыва. Кызыл, 2002. - 60 с.</w:t>
      </w:r>
    </w:p>
    <w:p w14:paraId="16CC603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Социальные и экономические факторы развития. UNRISD. Доклад №3. Женева, 1996.</w:t>
      </w:r>
    </w:p>
    <w:p w14:paraId="3993CFC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Сошникова J1.A. Многомерный статистический анализ в экономике: Учеб. пособие для вузов / J1.A. Сошникова, В.Н.</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Г. Уебе и др.;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76980A0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Р.Ф. Статистическое изучение связи между социально-экономическими явлениями: Методические рекомендации / Р.Ф. Старков, Ю.П.</w:t>
      </w:r>
      <w:r>
        <w:rPr>
          <w:rStyle w:val="WW8Num2z0"/>
          <w:rFonts w:ascii="Verdana" w:hAnsi="Verdana"/>
          <w:color w:val="000000"/>
          <w:sz w:val="18"/>
          <w:szCs w:val="18"/>
        </w:rPr>
        <w:t> </w:t>
      </w:r>
      <w:r>
        <w:rPr>
          <w:rStyle w:val="WW8Num3z0"/>
          <w:rFonts w:ascii="Verdana" w:hAnsi="Verdana"/>
          <w:color w:val="4682B4"/>
          <w:sz w:val="18"/>
          <w:szCs w:val="18"/>
        </w:rPr>
        <w:t>Говорин</w:t>
      </w:r>
      <w:r>
        <w:rPr>
          <w:rFonts w:ascii="Verdana" w:hAnsi="Verdana"/>
          <w:color w:val="000000"/>
          <w:sz w:val="18"/>
          <w:szCs w:val="18"/>
        </w:rPr>
        <w:t>. Иркутск.: ИИНХ, 1989. - 18 с.</w:t>
      </w:r>
    </w:p>
    <w:p w14:paraId="41C54925"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Р.Ф. Уровень жизни: методология, измерение и анализ / Р.Ф. Старков Иркутск.: Изд.</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1994. - 178 с.</w:t>
      </w:r>
    </w:p>
    <w:p w14:paraId="4893D68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Статистика Курс лекций / Под ред В Г. Ионина.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1996. - 310 с.</w:t>
      </w:r>
    </w:p>
    <w:p w14:paraId="6A98BFF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Статистические закономерности / Ученые записки по статистике. Т. 42. -М.: Наука, 1981.</w:t>
      </w:r>
    </w:p>
    <w:p w14:paraId="0109744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Статистические методы исследования корреляций в экономике / К. Ионе-ску, В. Иордаке, К. Мойнягу и др.; Пер. с румын. Т.В. Хаис. М.: Статистика, 1972.- 160 с.</w:t>
      </w:r>
    </w:p>
    <w:p w14:paraId="62BE597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Статистическое оценивание факторной обусловленности распространения</w:t>
      </w:r>
      <w:r>
        <w:rPr>
          <w:rStyle w:val="WW8Num2z0"/>
          <w:rFonts w:ascii="Verdana" w:hAnsi="Verdana"/>
          <w:color w:val="000000"/>
          <w:sz w:val="18"/>
          <w:szCs w:val="18"/>
        </w:rPr>
        <w:t> </w:t>
      </w:r>
      <w:r>
        <w:rPr>
          <w:rStyle w:val="WW8Num3z0"/>
          <w:rFonts w:ascii="Verdana" w:hAnsi="Verdana"/>
          <w:color w:val="4682B4"/>
          <w:sz w:val="18"/>
          <w:szCs w:val="18"/>
        </w:rPr>
        <w:t>малообеспеченности</w:t>
      </w:r>
      <w:r>
        <w:rPr>
          <w:rStyle w:val="WW8Num2z0"/>
          <w:rFonts w:ascii="Verdana" w:hAnsi="Verdana"/>
          <w:color w:val="000000"/>
          <w:sz w:val="18"/>
          <w:szCs w:val="18"/>
        </w:rPr>
        <w:t> </w:t>
      </w:r>
      <w:r>
        <w:rPr>
          <w:rFonts w:ascii="Verdana" w:hAnsi="Verdana"/>
          <w:color w:val="000000"/>
          <w:sz w:val="18"/>
          <w:szCs w:val="18"/>
        </w:rPr>
        <w:t>населения / В.Н. Ефременко, C.B.</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В.Н. Тамашевич // Вопросы статистики. 2005. - №4. - С.33-38.</w:t>
      </w:r>
    </w:p>
    <w:p w14:paraId="3B7B721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 В.Н. Су-лицкий М.: Дело, 2002. - 520 с.</w:t>
      </w:r>
    </w:p>
    <w:p w14:paraId="09D3C5D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Суринов АЕ. Доходы населения. Опыт количественных измерений / А.Е. Суринов М.: Финансы и статистика, 2000. - 432 е.: ил.</w:t>
      </w:r>
    </w:p>
    <w:p w14:paraId="1C590CB7"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Проблемы измерения социального неравенства и бедности в России / А Суринов // Общество и экономика. 2004. - №3. - С.42-56.</w:t>
      </w:r>
    </w:p>
    <w:p w14:paraId="1F4992E3"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Статистическое оценивание состояния атмосферного воздуха и водных ресурсов с использованием метода главных компонент / В.Н. Тамашевич, О.Г.</w:t>
      </w:r>
      <w:r>
        <w:rPr>
          <w:rStyle w:val="WW8Num2z0"/>
          <w:rFonts w:ascii="Verdana" w:hAnsi="Verdana"/>
          <w:color w:val="000000"/>
          <w:sz w:val="18"/>
          <w:szCs w:val="18"/>
        </w:rPr>
        <w:t> </w:t>
      </w:r>
      <w:r>
        <w:rPr>
          <w:rStyle w:val="WW8Num3z0"/>
          <w:rFonts w:ascii="Verdana" w:hAnsi="Verdana"/>
          <w:color w:val="4682B4"/>
          <w:sz w:val="18"/>
          <w:szCs w:val="18"/>
        </w:rPr>
        <w:t>Матковская</w:t>
      </w:r>
      <w:r>
        <w:rPr>
          <w:rStyle w:val="WW8Num2z0"/>
          <w:rFonts w:ascii="Verdana" w:hAnsi="Verdana"/>
          <w:color w:val="000000"/>
          <w:sz w:val="18"/>
          <w:szCs w:val="18"/>
        </w:rPr>
        <w:t> </w:t>
      </w:r>
      <w:r>
        <w:rPr>
          <w:rFonts w:ascii="Verdana" w:hAnsi="Verdana"/>
          <w:color w:val="000000"/>
          <w:sz w:val="18"/>
          <w:szCs w:val="18"/>
        </w:rPr>
        <w:t>// Вопросы статистики. 2005. - №9. - С.55-59.</w:t>
      </w:r>
    </w:p>
    <w:p w14:paraId="6494D01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Ш.Таскаева МП. Регулирование заработной платы северных и восточных регионах' Дис.канд. экон наук: 08.00.05./ М.П. Таскаева. Иркутск, 2001.</w:t>
      </w:r>
    </w:p>
    <w:p w14:paraId="3C0053C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Токсанбаева</w:t>
      </w:r>
      <w:r>
        <w:rPr>
          <w:rStyle w:val="WW8Num2z0"/>
          <w:rFonts w:ascii="Verdana" w:hAnsi="Verdana"/>
          <w:color w:val="000000"/>
          <w:sz w:val="18"/>
          <w:szCs w:val="18"/>
        </w:rPr>
        <w:t> </w:t>
      </w:r>
      <w:r>
        <w:rPr>
          <w:rFonts w:ascii="Verdana" w:hAnsi="Verdana"/>
          <w:color w:val="000000"/>
          <w:sz w:val="18"/>
          <w:szCs w:val="18"/>
        </w:rPr>
        <w:t>М. Трудовые доходы и бедность / М. Токсанбаева // Вопросы экономики. 1998. - №7. - С.98-109.</w:t>
      </w:r>
    </w:p>
    <w:p w14:paraId="739AED6E"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В.А. Уровень жизни населения Сибири в сравнении с другими регионами</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В.А. Трофимов, J1.A. Хахулина // Известия СО АН СССР. Сер Экономики и прикладной социологии, 1985. №7. - Вып. 2. -С.53-63.</w:t>
      </w:r>
    </w:p>
    <w:p w14:paraId="199383A2"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Тува за 80 лет- Юбилейный стат сб. / Госкомстат Республики Тыва. Кызыл, 2001.-77 с</w:t>
      </w:r>
    </w:p>
    <w:p w14:paraId="4B2D9C4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И.С. Текущие экономические показатели: некоторые результаты факторного анализа / И.С. Ульянов // Вопросы статистики. 2000. - №2. -С.26-30.</w:t>
      </w:r>
    </w:p>
    <w:p w14:paraId="2FD0C24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Уровень жизни // Краткий словарь по социологии. М.: Политиздат, 1989. -С.426.</w:t>
      </w:r>
    </w:p>
    <w:p w14:paraId="76BB0FD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Уровень жизни: проблемы и решения. Сб. научн. тр / НИИ труда. М., 1991.-140 с.</w:t>
      </w:r>
    </w:p>
    <w:p w14:paraId="015C6FD9"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Факторный, дискриминантный и кластерный анализ /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Дж.О. Ким, У Р. Клекка и др.;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1989.-215 с.</w:t>
      </w:r>
    </w:p>
    <w:p w14:paraId="523B944C"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Харман Г. Современный факторный анализ / Г. Харман М.: Статистика, 1972.-488 с.</w:t>
      </w:r>
    </w:p>
    <w:p w14:paraId="52B517D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Н.С. Современные аспекты экономической оценки и прогнозирования уровня жизни населения территории (на примере Иркутской области). Дис.канд. экон. наук: 08.00.05./ Н.С. Хохлова Иркутск, 2000. - 158 с.</w:t>
      </w:r>
    </w:p>
    <w:p w14:paraId="0860EF4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O.A. Методологические вопросы оценки уровня социально-экономического развития региона / O.A. Хохлова // Вопросы статистики. -2005. №1. - С.58-65.</w:t>
      </w:r>
    </w:p>
    <w:p w14:paraId="09C710B1"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Хыдыров</w:t>
      </w:r>
      <w:r>
        <w:rPr>
          <w:rStyle w:val="WW8Num2z0"/>
          <w:rFonts w:ascii="Verdana" w:hAnsi="Verdana"/>
          <w:color w:val="000000"/>
          <w:sz w:val="18"/>
          <w:szCs w:val="18"/>
        </w:rPr>
        <w:t> </w:t>
      </w:r>
      <w:r>
        <w:rPr>
          <w:rFonts w:ascii="Verdana" w:hAnsi="Verdana"/>
          <w:color w:val="000000"/>
          <w:sz w:val="18"/>
          <w:szCs w:val="18"/>
        </w:rPr>
        <w:t>Р.З. Факторный анализ показателей доходов населения / Р.З. Хы-дыров // Вопросы статистики. 2004. - №12. - С.32-35.</w:t>
      </w:r>
    </w:p>
    <w:p w14:paraId="34D810BF"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Чарина</w:t>
      </w:r>
      <w:r>
        <w:rPr>
          <w:rStyle w:val="WW8Num2z0"/>
          <w:rFonts w:ascii="Verdana" w:hAnsi="Verdana"/>
          <w:color w:val="000000"/>
          <w:sz w:val="18"/>
          <w:szCs w:val="18"/>
        </w:rPr>
        <w:t> </w:t>
      </w:r>
      <w:r>
        <w:rPr>
          <w:rFonts w:ascii="Verdana" w:hAnsi="Verdana"/>
          <w:color w:val="000000"/>
          <w:sz w:val="18"/>
          <w:szCs w:val="18"/>
        </w:rPr>
        <w:t>В.О. О Модельном наборе социальных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населения / В.О Чарина // Вопросы статистики. 1998. - №8. - С. 15-19.</w:t>
      </w:r>
    </w:p>
    <w:p w14:paraId="60073CF0"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Шадрин АД Качество и рынок некоторые проблемы / А.Д. Шадрин // Стандарты и качество. -1998. - №1. - С.73-77.</w:t>
      </w:r>
    </w:p>
    <w:p w14:paraId="10B99CF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Шевяков А Ю. Измерение экономического неравенства / А.Ю. Шевяков -М.: Изд-во «Лето», 2002.</w:t>
      </w:r>
    </w:p>
    <w:p w14:paraId="3BC7075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Экономика / Под ред. А С. Булатова М.: БЕК, 1997. - 782 с.</w:t>
      </w:r>
    </w:p>
    <w:p w14:paraId="5D71987A"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К.Дж. Коллективный выбор и индивидуальные ценности / Кеннет</w:t>
      </w:r>
    </w:p>
    <w:p w14:paraId="69F37488"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Дж. Эрроу; пер. с англ. Ю.М. Яновская.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-202 с.</w:t>
      </w:r>
    </w:p>
    <w:p w14:paraId="3BCA7B0B"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Методы изучения динамики и распределений и зависимостей / М.М. Юзбашев. М. «</w:t>
      </w:r>
      <w:r>
        <w:rPr>
          <w:rStyle w:val="WW8Num3z0"/>
          <w:rFonts w:ascii="Verdana" w:hAnsi="Verdana"/>
          <w:color w:val="4682B4"/>
          <w:sz w:val="18"/>
          <w:szCs w:val="18"/>
        </w:rPr>
        <w:t>Статистика</w:t>
      </w:r>
      <w:r>
        <w:rPr>
          <w:rFonts w:ascii="Verdana" w:hAnsi="Verdana"/>
          <w:color w:val="000000"/>
          <w:sz w:val="18"/>
          <w:szCs w:val="18"/>
        </w:rPr>
        <w:t>», 1974. - 188 с.</w:t>
      </w:r>
    </w:p>
    <w:p w14:paraId="61DF3594"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Ярыгина Т. Особенности формирования доходов различных групп населения: Сб. статьей. М.: НИИ труда гос. ком. по труду и социальным вопросам, 1990.-22 с.</w:t>
      </w:r>
    </w:p>
    <w:p w14:paraId="4B174DC6" w14:textId="77777777" w:rsidR="00571F95" w:rsidRDefault="00571F95" w:rsidP="00571F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UNDP. Human Development Report 1990. New York Oxford University Press. 1990.</w:t>
      </w:r>
    </w:p>
    <w:p w14:paraId="7208E97B" w14:textId="67568807" w:rsidR="00510FC5" w:rsidRPr="00571F95" w:rsidRDefault="00571F95" w:rsidP="00571F95">
      <w:r>
        <w:rPr>
          <w:rFonts w:ascii="Verdana" w:hAnsi="Verdana"/>
          <w:color w:val="000000"/>
          <w:sz w:val="18"/>
          <w:szCs w:val="18"/>
        </w:rPr>
        <w:br/>
      </w:r>
      <w:bookmarkStart w:id="0" w:name="_GoBack"/>
      <w:bookmarkEnd w:id="0"/>
    </w:p>
    <w:sectPr w:rsidR="00510FC5" w:rsidRPr="00571F9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9D03" w14:textId="77777777" w:rsidR="00FD4F24" w:rsidRDefault="00FD4F24">
      <w:pPr>
        <w:spacing w:after="0" w:line="240" w:lineRule="auto"/>
      </w:pPr>
      <w:r>
        <w:separator/>
      </w:r>
    </w:p>
  </w:endnote>
  <w:endnote w:type="continuationSeparator" w:id="0">
    <w:p w14:paraId="40682F8E" w14:textId="77777777" w:rsidR="00FD4F24" w:rsidRDefault="00FD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C3D5D" w14:textId="77777777" w:rsidR="00FD4F24" w:rsidRDefault="00FD4F24">
      <w:pPr>
        <w:spacing w:after="0" w:line="240" w:lineRule="auto"/>
      </w:pPr>
      <w:r>
        <w:separator/>
      </w:r>
    </w:p>
  </w:footnote>
  <w:footnote w:type="continuationSeparator" w:id="0">
    <w:p w14:paraId="2D9690A1" w14:textId="77777777" w:rsidR="00FD4F24" w:rsidRDefault="00FD4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4F24"/>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1A00-472B-491D-BB29-4455DDEE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11735</TotalTime>
  <Pages>14</Pages>
  <Words>6981</Words>
  <Characters>39795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1090</cp:revision>
  <cp:lastPrinted>2009-02-06T05:36:00Z</cp:lastPrinted>
  <dcterms:created xsi:type="dcterms:W3CDTF">2016-05-04T14:28:00Z</dcterms:created>
  <dcterms:modified xsi:type="dcterms:W3CDTF">2016-07-25T12:07:00Z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