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0C878" w14:textId="77777777" w:rsidR="004E1D92" w:rsidRDefault="004E1D92" w:rsidP="004E1D92">
      <w:pPr>
        <w:pStyle w:val="afffffffffffffffffffffffffff5"/>
        <w:rPr>
          <w:rFonts w:ascii="Verdana" w:hAnsi="Verdana"/>
          <w:color w:val="000000"/>
          <w:sz w:val="21"/>
          <w:szCs w:val="21"/>
        </w:rPr>
      </w:pPr>
      <w:r>
        <w:rPr>
          <w:rFonts w:ascii="Helvetica Neue" w:hAnsi="Helvetica Neue"/>
          <w:b/>
          <w:bCs w:val="0"/>
          <w:color w:val="222222"/>
          <w:sz w:val="21"/>
          <w:szCs w:val="21"/>
        </w:rPr>
        <w:t>Ку Тхань Шон.</w:t>
      </w:r>
    </w:p>
    <w:p w14:paraId="1F379736" w14:textId="77777777" w:rsidR="004E1D92" w:rsidRDefault="004E1D92" w:rsidP="004E1D92">
      <w:pPr>
        <w:pStyle w:val="20"/>
        <w:spacing w:before="0" w:after="312"/>
        <w:rPr>
          <w:rFonts w:ascii="Arial" w:hAnsi="Arial" w:cs="Arial"/>
          <w:caps/>
          <w:color w:val="333333"/>
          <w:sz w:val="27"/>
          <w:szCs w:val="27"/>
        </w:rPr>
      </w:pPr>
      <w:r>
        <w:rPr>
          <w:rFonts w:ascii="Helvetica Neue" w:hAnsi="Helvetica Neue" w:cs="Arial"/>
          <w:caps/>
          <w:color w:val="222222"/>
          <w:sz w:val="21"/>
          <w:szCs w:val="21"/>
        </w:rPr>
        <w:t>Автоматизация обработки данных в системах оценки физико-химических параметров водных объектов : диссертация ... кандидата физико-математических наук : 01.04.01. - Москва, 2000. - 138 с. : ил.</w:t>
      </w:r>
    </w:p>
    <w:p w14:paraId="32B0B082" w14:textId="77777777" w:rsidR="004E1D92" w:rsidRDefault="004E1D92" w:rsidP="004E1D92">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Ку Тхань Шон</w:t>
      </w:r>
    </w:p>
    <w:p w14:paraId="3F70466A" w14:textId="77777777" w:rsidR="004E1D92" w:rsidRDefault="004E1D92" w:rsidP="004E1D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14A2C85" w14:textId="77777777" w:rsidR="004E1D92" w:rsidRDefault="004E1D92" w:rsidP="004E1D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Автоматизация обработки данных мониторинга физико- химических характеристик водных объектов.</w:t>
      </w:r>
    </w:p>
    <w:p w14:paraId="259AC641" w14:textId="77777777" w:rsidR="004E1D92" w:rsidRDefault="004E1D92" w:rsidP="004E1D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Задача оценки качества воды по измерениям ее физико-химических характеристик. И</w:t>
      </w:r>
    </w:p>
    <w:p w14:paraId="3DB48095" w14:textId="77777777" w:rsidR="004E1D92" w:rsidRDefault="004E1D92" w:rsidP="004E1D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Многоканальная измерительная система оценки качества воды и ее характеристики.</w:t>
      </w:r>
    </w:p>
    <w:p w14:paraId="50B5AD38" w14:textId="77777777" w:rsidR="004E1D92" w:rsidRDefault="004E1D92" w:rsidP="004E1D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Подсистема принятия статистических решений в гидрофизическом эксперименте.</w:t>
      </w:r>
    </w:p>
    <w:p w14:paraId="64C3160F" w14:textId="77777777" w:rsidR="004E1D92" w:rsidRDefault="004E1D92" w:rsidP="004E1D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Подсистема моделирования качества воды.</w:t>
      </w:r>
    </w:p>
    <w:p w14:paraId="2B3219B0" w14:textId="77777777" w:rsidR="004E1D92" w:rsidRDefault="004E1D92" w:rsidP="004E1D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Физические основы дистанционного мониторинга водных систем.</w:t>
      </w:r>
    </w:p>
    <w:p w14:paraId="3C103F6B" w14:textId="77777777" w:rsidR="004E1D92" w:rsidRDefault="004E1D92" w:rsidP="004E1D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Общие характеристики дистанционных радиофизических методов исследования водных систем.</w:t>
      </w:r>
    </w:p>
    <w:p w14:paraId="565DB47A" w14:textId="77777777" w:rsidR="004E1D92" w:rsidRDefault="004E1D92" w:rsidP="004E1D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Определение влажности почвогрунтов и уровня близко залегающих грунтовых вод СВЧ - радиометрическим методом.</w:t>
      </w:r>
    </w:p>
    <w:p w14:paraId="63E18688" w14:textId="77777777" w:rsidR="004E1D92" w:rsidRDefault="004E1D92" w:rsidP="004E1D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Возможности определения интенсивности волнения водной поверхности при помощи СВЧ -радиометрии.</w:t>
      </w:r>
    </w:p>
    <w:p w14:paraId="5DF303EB" w14:textId="77777777" w:rsidR="004E1D92" w:rsidRDefault="004E1D92" w:rsidP="004E1D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Определение минерализации воды по данным СВЧ-радиометрических измерений.</w:t>
      </w:r>
    </w:p>
    <w:p w14:paraId="4EEA3985" w14:textId="77777777" w:rsidR="004E1D92" w:rsidRDefault="004E1D92" w:rsidP="004E1D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Оптические методы в мониторинге водных систем.</w:t>
      </w:r>
    </w:p>
    <w:p w14:paraId="0AAD736B" w14:textId="77777777" w:rsidR="004E1D92" w:rsidRDefault="004E1D92" w:rsidP="004E1D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Алгоритмическое и программное обеспечение автоматизированной системы оценки физико-химических параметров водных систем по данным оптических и СВЧ - радиометрических измерений</w:t>
      </w:r>
    </w:p>
    <w:p w14:paraId="3B318A04" w14:textId="77777777" w:rsidR="004E1D92" w:rsidRDefault="004E1D92" w:rsidP="004E1D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Алгоритмы сортировки и восстановления первичных данных измерений.</w:t>
      </w:r>
    </w:p>
    <w:p w14:paraId="7688937E" w14:textId="77777777" w:rsidR="004E1D92" w:rsidRDefault="004E1D92" w:rsidP="004E1D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3.2. Решение обратной задачи идентификации физико-химических параметров по данным многоканальных измерений.</w:t>
      </w:r>
    </w:p>
    <w:p w14:paraId="708F3305" w14:textId="77777777" w:rsidR="004E1D92" w:rsidRDefault="004E1D92" w:rsidP="004E1D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Алгоритм восстановления данных в промежутке между измерениями.</w:t>
      </w:r>
    </w:p>
    <w:p w14:paraId="40A53689" w14:textId="77777777" w:rsidR="004E1D92" w:rsidRDefault="004E1D92" w:rsidP="004E1D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Алгоритм расчета параметров пространственной физико-химической структуры водного объекта.</w:t>
      </w:r>
    </w:p>
    <w:p w14:paraId="1D29F904" w14:textId="77777777" w:rsidR="004E1D92" w:rsidRDefault="004E1D92" w:rsidP="004E1D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Результаты экспериментальных исследований физико-химических параметров водных объектов Южного Вьетнама.</w:t>
      </w:r>
    </w:p>
    <w:p w14:paraId="6E42E0B9" w14:textId="77777777" w:rsidR="004E1D92" w:rsidRDefault="004E1D92" w:rsidP="004E1D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Общая характеристика экспериментальных исследований</w:t>
      </w:r>
    </w:p>
    <w:p w14:paraId="16B403FC" w14:textId="77777777" w:rsidR="004E1D92" w:rsidRDefault="004E1D92" w:rsidP="004E1D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Анализ данных дистанционных СВЧ-радиометрических измерений.</w:t>
      </w:r>
    </w:p>
    <w:p w14:paraId="130987E2" w14:textId="77777777" w:rsidR="004E1D92" w:rsidRDefault="004E1D92" w:rsidP="004E1D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Анализ экспериментальных данных, полученных с применением адаптивного идентификатора.</w:t>
      </w:r>
    </w:p>
    <w:p w14:paraId="6FAE9874" w14:textId="77777777" w:rsidR="004E1D92" w:rsidRDefault="004E1D92" w:rsidP="004E1D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Расчет динамических характеристик качества воды по данным адаптивного идентификатора.</w:t>
      </w:r>
    </w:p>
    <w:p w14:paraId="181B928E" w14:textId="77777777" w:rsidR="004E1D92" w:rsidRDefault="004E1D92" w:rsidP="004E1D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Рекомендации по применению СВЧ -радиометрии и адаптивного идентификатора в системе геоинформационного мониторинга Вьетнама.</w:t>
      </w:r>
    </w:p>
    <w:p w14:paraId="071EBB05" w14:textId="2AD9EA7F" w:rsidR="00E67B85" w:rsidRPr="004E1D92" w:rsidRDefault="00E67B85" w:rsidP="004E1D92"/>
    <w:sectPr w:rsidR="00E67B85" w:rsidRPr="004E1D9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ACBAE" w14:textId="77777777" w:rsidR="002C4C1D" w:rsidRDefault="002C4C1D">
      <w:pPr>
        <w:spacing w:after="0" w:line="240" w:lineRule="auto"/>
      </w:pPr>
      <w:r>
        <w:separator/>
      </w:r>
    </w:p>
  </w:endnote>
  <w:endnote w:type="continuationSeparator" w:id="0">
    <w:p w14:paraId="7383975B" w14:textId="77777777" w:rsidR="002C4C1D" w:rsidRDefault="002C4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36F8D" w14:textId="77777777" w:rsidR="002C4C1D" w:rsidRDefault="002C4C1D"/>
    <w:p w14:paraId="291B3856" w14:textId="77777777" w:rsidR="002C4C1D" w:rsidRDefault="002C4C1D"/>
    <w:p w14:paraId="144CF2FE" w14:textId="77777777" w:rsidR="002C4C1D" w:rsidRDefault="002C4C1D"/>
    <w:p w14:paraId="6712B324" w14:textId="77777777" w:rsidR="002C4C1D" w:rsidRDefault="002C4C1D"/>
    <w:p w14:paraId="536F671C" w14:textId="77777777" w:rsidR="002C4C1D" w:rsidRDefault="002C4C1D"/>
    <w:p w14:paraId="73D380C0" w14:textId="77777777" w:rsidR="002C4C1D" w:rsidRDefault="002C4C1D"/>
    <w:p w14:paraId="13FF2EF4" w14:textId="77777777" w:rsidR="002C4C1D" w:rsidRDefault="002C4C1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B080EF3" wp14:editId="4F3226D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B9924" w14:textId="77777777" w:rsidR="002C4C1D" w:rsidRDefault="002C4C1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B080EF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BFB9924" w14:textId="77777777" w:rsidR="002C4C1D" w:rsidRDefault="002C4C1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FB8FB04" w14:textId="77777777" w:rsidR="002C4C1D" w:rsidRDefault="002C4C1D"/>
    <w:p w14:paraId="3682A105" w14:textId="77777777" w:rsidR="002C4C1D" w:rsidRDefault="002C4C1D"/>
    <w:p w14:paraId="4C680B1E" w14:textId="77777777" w:rsidR="002C4C1D" w:rsidRDefault="002C4C1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209DB07" wp14:editId="5F24873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16A80" w14:textId="77777777" w:rsidR="002C4C1D" w:rsidRDefault="002C4C1D"/>
                          <w:p w14:paraId="6A0F78F4" w14:textId="77777777" w:rsidR="002C4C1D" w:rsidRDefault="002C4C1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09DB0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0716A80" w14:textId="77777777" w:rsidR="002C4C1D" w:rsidRDefault="002C4C1D"/>
                    <w:p w14:paraId="6A0F78F4" w14:textId="77777777" w:rsidR="002C4C1D" w:rsidRDefault="002C4C1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E7F509E" w14:textId="77777777" w:rsidR="002C4C1D" w:rsidRDefault="002C4C1D"/>
    <w:p w14:paraId="0544AB9F" w14:textId="77777777" w:rsidR="002C4C1D" w:rsidRDefault="002C4C1D">
      <w:pPr>
        <w:rPr>
          <w:sz w:val="2"/>
          <w:szCs w:val="2"/>
        </w:rPr>
      </w:pPr>
    </w:p>
    <w:p w14:paraId="3678ADA8" w14:textId="77777777" w:rsidR="002C4C1D" w:rsidRDefault="002C4C1D"/>
    <w:p w14:paraId="4EAAD707" w14:textId="77777777" w:rsidR="002C4C1D" w:rsidRDefault="002C4C1D">
      <w:pPr>
        <w:spacing w:after="0" w:line="240" w:lineRule="auto"/>
      </w:pPr>
    </w:p>
  </w:footnote>
  <w:footnote w:type="continuationSeparator" w:id="0">
    <w:p w14:paraId="77B282CB" w14:textId="77777777" w:rsidR="002C4C1D" w:rsidRDefault="002C4C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1D"/>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123360</TotalTime>
  <Pages>2</Pages>
  <Words>337</Words>
  <Characters>1923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3050</cp:revision>
  <cp:lastPrinted>2009-02-06T05:36:00Z</cp:lastPrinted>
  <dcterms:created xsi:type="dcterms:W3CDTF">2024-01-07T13:43:00Z</dcterms:created>
  <dcterms:modified xsi:type="dcterms:W3CDTF">2025-06-28T13:23:00Z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