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6B" w:rsidRDefault="00056658" w:rsidP="00056658">
      <w:pPr>
        <w:rPr>
          <w:rFonts w:ascii="Times New Roman" w:eastAsia="Calibri" w:hAnsi="Times New Roman" w:cs="Calibri"/>
          <w:b/>
          <w:color w:val="000000"/>
          <w:kern w:val="0"/>
          <w:sz w:val="28"/>
          <w:szCs w:val="28"/>
          <w:lang w:val="en-US" w:eastAsia="uk-UA"/>
        </w:rPr>
      </w:pPr>
      <w:r w:rsidRPr="00056658">
        <w:rPr>
          <w:rFonts w:ascii="Times New Roman" w:eastAsia="Calibri" w:hAnsi="Times New Roman" w:cs="Calibri" w:hint="eastAsia"/>
          <w:b/>
          <w:color w:val="000000"/>
          <w:kern w:val="0"/>
          <w:sz w:val="28"/>
          <w:szCs w:val="28"/>
          <w:lang w:val="uk-UA" w:eastAsia="uk-UA"/>
        </w:rPr>
        <w:t>Павлов</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Владимир</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Васильевич</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Сравнительно</w:t>
      </w:r>
      <w:r w:rsidRPr="00056658">
        <w:rPr>
          <w:rFonts w:ascii="Times New Roman" w:eastAsia="Calibri" w:hAnsi="Times New Roman" w:cs="Calibri"/>
          <w:b/>
          <w:color w:val="000000"/>
          <w:kern w:val="0"/>
          <w:sz w:val="28"/>
          <w:szCs w:val="28"/>
          <w:lang w:val="uk-UA" w:eastAsia="uk-UA"/>
        </w:rPr>
        <w:t>-</w:t>
      </w:r>
      <w:r w:rsidRPr="00056658">
        <w:rPr>
          <w:rFonts w:ascii="Times New Roman" w:eastAsia="Calibri" w:hAnsi="Times New Roman" w:cs="Calibri" w:hint="eastAsia"/>
          <w:b/>
          <w:color w:val="000000"/>
          <w:kern w:val="0"/>
          <w:sz w:val="28"/>
          <w:szCs w:val="28"/>
          <w:lang w:val="uk-UA" w:eastAsia="uk-UA"/>
        </w:rPr>
        <w:t>сопоставительный</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анализ</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структуры</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и</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семантики</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турецких</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и</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чувашских</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пословиц</w:t>
      </w:r>
      <w:r w:rsidRPr="00056658">
        <w:rPr>
          <w:rFonts w:ascii="Times New Roman" w:eastAsia="Calibri" w:hAnsi="Times New Roman" w:cs="Calibri"/>
          <w:b/>
          <w:color w:val="000000"/>
          <w:kern w:val="0"/>
          <w:sz w:val="28"/>
          <w:szCs w:val="28"/>
          <w:lang w:val="uk-UA" w:eastAsia="uk-UA"/>
        </w:rPr>
        <w:t xml:space="preserve"> : </w:t>
      </w:r>
      <w:r w:rsidRPr="00056658">
        <w:rPr>
          <w:rFonts w:ascii="Times New Roman" w:eastAsia="Calibri" w:hAnsi="Times New Roman" w:cs="Calibri" w:hint="eastAsia"/>
          <w:b/>
          <w:color w:val="000000"/>
          <w:kern w:val="0"/>
          <w:sz w:val="28"/>
          <w:szCs w:val="28"/>
          <w:lang w:val="uk-UA" w:eastAsia="uk-UA"/>
        </w:rPr>
        <w:t>Дис</w:t>
      </w:r>
      <w:r w:rsidRPr="00056658">
        <w:rPr>
          <w:rFonts w:ascii="Times New Roman" w:eastAsia="Calibri" w:hAnsi="Times New Roman" w:cs="Calibri"/>
          <w:b/>
          <w:color w:val="000000"/>
          <w:kern w:val="0"/>
          <w:sz w:val="28"/>
          <w:szCs w:val="28"/>
          <w:lang w:val="uk-UA" w:eastAsia="uk-UA"/>
        </w:rPr>
        <w:t xml:space="preserve">. ... </w:t>
      </w:r>
      <w:r w:rsidRPr="00056658">
        <w:rPr>
          <w:rFonts w:ascii="Times New Roman" w:eastAsia="Calibri" w:hAnsi="Times New Roman" w:cs="Calibri" w:hint="eastAsia"/>
          <w:b/>
          <w:color w:val="000000"/>
          <w:kern w:val="0"/>
          <w:sz w:val="28"/>
          <w:szCs w:val="28"/>
          <w:lang w:val="uk-UA" w:eastAsia="uk-UA"/>
        </w:rPr>
        <w:t>канд</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филол</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наук</w:t>
      </w:r>
      <w:r w:rsidRPr="00056658">
        <w:rPr>
          <w:rFonts w:ascii="Times New Roman" w:eastAsia="Calibri" w:hAnsi="Times New Roman" w:cs="Calibri"/>
          <w:b/>
          <w:color w:val="000000"/>
          <w:kern w:val="0"/>
          <w:sz w:val="28"/>
          <w:szCs w:val="28"/>
          <w:lang w:val="uk-UA" w:eastAsia="uk-UA"/>
        </w:rPr>
        <w:t xml:space="preserve"> : 10.02.20 : </w:t>
      </w:r>
      <w:r w:rsidRPr="00056658">
        <w:rPr>
          <w:rFonts w:ascii="Times New Roman" w:eastAsia="Calibri" w:hAnsi="Times New Roman" w:cs="Calibri" w:hint="eastAsia"/>
          <w:b/>
          <w:color w:val="000000"/>
          <w:kern w:val="0"/>
          <w:sz w:val="28"/>
          <w:szCs w:val="28"/>
          <w:lang w:val="uk-UA" w:eastAsia="uk-UA"/>
        </w:rPr>
        <w:t>Чебоксары</w:t>
      </w:r>
      <w:r w:rsidRPr="00056658">
        <w:rPr>
          <w:rFonts w:ascii="Times New Roman" w:eastAsia="Calibri" w:hAnsi="Times New Roman" w:cs="Calibri"/>
          <w:b/>
          <w:color w:val="000000"/>
          <w:kern w:val="0"/>
          <w:sz w:val="28"/>
          <w:szCs w:val="28"/>
          <w:lang w:val="uk-UA" w:eastAsia="uk-UA"/>
        </w:rPr>
        <w:t xml:space="preserve">, 2004 164 c. </w:t>
      </w:r>
      <w:r w:rsidRPr="00056658">
        <w:rPr>
          <w:rFonts w:ascii="Times New Roman" w:eastAsia="Calibri" w:hAnsi="Times New Roman" w:cs="Calibri" w:hint="eastAsia"/>
          <w:b/>
          <w:color w:val="000000"/>
          <w:kern w:val="0"/>
          <w:sz w:val="28"/>
          <w:szCs w:val="28"/>
          <w:lang w:val="uk-UA" w:eastAsia="uk-UA"/>
        </w:rPr>
        <w:t>РГБ</w:t>
      </w:r>
      <w:r w:rsidRPr="00056658">
        <w:rPr>
          <w:rFonts w:ascii="Times New Roman" w:eastAsia="Calibri" w:hAnsi="Times New Roman" w:cs="Calibri"/>
          <w:b/>
          <w:color w:val="000000"/>
          <w:kern w:val="0"/>
          <w:sz w:val="28"/>
          <w:szCs w:val="28"/>
          <w:lang w:val="uk-UA" w:eastAsia="uk-UA"/>
        </w:rPr>
        <w:t xml:space="preserve"> </w:t>
      </w:r>
      <w:r w:rsidRPr="00056658">
        <w:rPr>
          <w:rFonts w:ascii="Times New Roman" w:eastAsia="Calibri" w:hAnsi="Times New Roman" w:cs="Calibri" w:hint="eastAsia"/>
          <w:b/>
          <w:color w:val="000000"/>
          <w:kern w:val="0"/>
          <w:sz w:val="28"/>
          <w:szCs w:val="28"/>
          <w:lang w:val="uk-UA" w:eastAsia="uk-UA"/>
        </w:rPr>
        <w:t>ОД</w:t>
      </w:r>
      <w:r w:rsidRPr="00056658">
        <w:rPr>
          <w:rFonts w:ascii="Times New Roman" w:eastAsia="Calibri" w:hAnsi="Times New Roman" w:cs="Calibri"/>
          <w:b/>
          <w:color w:val="000000"/>
          <w:kern w:val="0"/>
          <w:sz w:val="28"/>
          <w:szCs w:val="28"/>
          <w:lang w:val="uk-UA" w:eastAsia="uk-UA"/>
        </w:rPr>
        <w:t>, 61:04-10/906</w:t>
      </w:r>
    </w:p>
    <w:p w:rsidR="00056658" w:rsidRDefault="00056658" w:rsidP="00056658">
      <w:pPr>
        <w:rPr>
          <w:rFonts w:ascii="Times New Roman" w:eastAsia="Calibri" w:hAnsi="Times New Roman" w:cs="Calibri"/>
          <w:b/>
          <w:color w:val="000000"/>
          <w:kern w:val="0"/>
          <w:sz w:val="28"/>
          <w:szCs w:val="28"/>
          <w:lang w:val="en-US" w:eastAsia="uk-UA"/>
        </w:rPr>
      </w:pPr>
    </w:p>
    <w:p w:rsidR="00056658" w:rsidRDefault="00056658" w:rsidP="00056658">
      <w:pPr>
        <w:rPr>
          <w:rFonts w:ascii="Times New Roman" w:eastAsia="Calibri" w:hAnsi="Times New Roman" w:cs="Calibri"/>
          <w:b/>
          <w:color w:val="000000"/>
          <w:kern w:val="0"/>
          <w:sz w:val="28"/>
          <w:szCs w:val="28"/>
          <w:lang w:val="en-US" w:eastAsia="uk-UA"/>
        </w:rPr>
      </w:pPr>
    </w:p>
    <w:p w:rsidR="00056658" w:rsidRPr="00056658" w:rsidRDefault="00056658" w:rsidP="00056658">
      <w:pPr>
        <w:tabs>
          <w:tab w:val="clear" w:pos="709"/>
        </w:tabs>
        <w:suppressAutoHyphens w:val="0"/>
        <w:spacing w:after="281" w:line="220" w:lineRule="exact"/>
        <w:ind w:firstLine="0"/>
        <w:jc w:val="left"/>
        <w:rPr>
          <w:rFonts w:ascii="Times New Roman" w:eastAsia="Times New Roman" w:hAnsi="Times New Roman" w:cs="Times New Roman"/>
          <w:b/>
          <w:bCs/>
          <w:color w:val="000000"/>
          <w:kern w:val="0"/>
          <w:lang w:eastAsia="ru-RU" w:bidi="ru-RU"/>
        </w:rPr>
      </w:pPr>
      <w:r w:rsidRPr="00056658">
        <w:rPr>
          <w:rFonts w:ascii="Times New Roman" w:eastAsia="Times New Roman" w:hAnsi="Times New Roman" w:cs="Times New Roman"/>
          <w:b/>
          <w:bCs/>
          <w:color w:val="000000"/>
          <w:kern w:val="0"/>
          <w:lang w:eastAsia="ru-RU" w:bidi="ru-RU"/>
        </w:rPr>
        <w:t>МИНИСТЕРСТВО ОБРАЗОВАНИЯ И НАУКИ РОССИЙСКОЙ ФЕДЕРАЦИИ</w:t>
      </w:r>
    </w:p>
    <w:p w:rsidR="00056658" w:rsidRPr="00056658" w:rsidRDefault="00056658" w:rsidP="00056658">
      <w:pPr>
        <w:tabs>
          <w:tab w:val="clear" w:pos="709"/>
        </w:tabs>
        <w:suppressAutoHyphens w:val="0"/>
        <w:spacing w:after="555" w:line="449" w:lineRule="exact"/>
        <w:ind w:left="880" w:firstLine="34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Федеральное государственное образовательное учреждение высшего профессионального образования «Чувашский государственный университет им. И.Н.Ульянова»</w:t>
      </w:r>
    </w:p>
    <w:p w:rsidR="00056658" w:rsidRPr="00056658" w:rsidRDefault="00056658" w:rsidP="00056658">
      <w:pPr>
        <w:tabs>
          <w:tab w:val="clear" w:pos="709"/>
        </w:tabs>
        <w:suppressAutoHyphens w:val="0"/>
        <w:spacing w:after="570" w:line="280" w:lineRule="exact"/>
        <w:ind w:firstLine="0"/>
        <w:jc w:val="righ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На правах рукописи</w:t>
      </w:r>
    </w:p>
    <w:p w:rsidR="00056658" w:rsidRPr="00056658" w:rsidRDefault="00056658" w:rsidP="00056658">
      <w:pPr>
        <w:tabs>
          <w:tab w:val="clear" w:pos="709"/>
        </w:tabs>
        <w:suppressAutoHyphens w:val="0"/>
        <w:spacing w:after="962" w:line="280" w:lineRule="exact"/>
        <w:ind w:right="700" w:firstLine="0"/>
        <w:jc w:val="center"/>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ПАВЛОВ ВЛАДИМИР ВАСИЛЬЕВИЧ</w:t>
      </w:r>
    </w:p>
    <w:p w:rsidR="00056658" w:rsidRPr="00056658" w:rsidRDefault="00056658" w:rsidP="00056658">
      <w:pPr>
        <w:keepNext/>
        <w:keepLines/>
        <w:tabs>
          <w:tab w:val="clear" w:pos="709"/>
        </w:tabs>
        <w:suppressAutoHyphens w:val="0"/>
        <w:spacing w:after="899" w:line="593" w:lineRule="exact"/>
        <w:ind w:left="1060" w:hanging="180"/>
        <w:jc w:val="left"/>
        <w:outlineLvl w:val="0"/>
        <w:rPr>
          <w:rFonts w:ascii="Times New Roman" w:eastAsia="Times New Roman" w:hAnsi="Times New Roman" w:cs="Times New Roman"/>
          <w:b/>
          <w:bCs/>
          <w:color w:val="000000"/>
          <w:kern w:val="0"/>
          <w:sz w:val="34"/>
          <w:szCs w:val="34"/>
          <w:lang w:eastAsia="ru-RU" w:bidi="ru-RU"/>
        </w:rPr>
      </w:pPr>
      <w:bookmarkStart w:id="0" w:name="bookmark0"/>
      <w:r w:rsidRPr="00056658">
        <w:rPr>
          <w:rFonts w:ascii="Times New Roman" w:eastAsia="Times New Roman" w:hAnsi="Times New Roman" w:cs="Times New Roman"/>
          <w:b/>
          <w:bCs/>
          <w:color w:val="000000"/>
          <w:kern w:val="0"/>
          <w:sz w:val="34"/>
          <w:szCs w:val="34"/>
          <w:lang w:eastAsia="ru-RU" w:bidi="ru-RU"/>
        </w:rPr>
        <w:t>Сравнительно-сопоставительный анализ структуры и семантики турецких и чувашских пословиц</w:t>
      </w:r>
      <w:bookmarkEnd w:id="0"/>
    </w:p>
    <w:p w:rsidR="00056658" w:rsidRPr="00056658" w:rsidRDefault="00056658" w:rsidP="00056658">
      <w:pPr>
        <w:tabs>
          <w:tab w:val="clear" w:pos="709"/>
        </w:tabs>
        <w:suppressAutoHyphens w:val="0"/>
        <w:spacing w:after="417" w:line="445" w:lineRule="exact"/>
        <w:ind w:left="148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Специальность 10.02.20 - Сравнительно-историческое, типологическое и сопоставительное языкознание</w:t>
      </w:r>
    </w:p>
    <w:p w:rsidR="00056658" w:rsidRPr="00056658" w:rsidRDefault="00056658" w:rsidP="00056658">
      <w:pPr>
        <w:tabs>
          <w:tab w:val="clear" w:pos="709"/>
        </w:tabs>
        <w:suppressAutoHyphens w:val="0"/>
        <w:spacing w:after="836" w:line="449" w:lineRule="exact"/>
        <w:ind w:right="700" w:firstLine="0"/>
        <w:jc w:val="center"/>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056658">
        <w:rPr>
          <w:rFonts w:ascii="Times New Roman" w:eastAsia="Times New Roman" w:hAnsi="Times New Roman" w:cs="Times New Roman"/>
          <w:color w:val="000000"/>
          <w:kern w:val="0"/>
          <w:sz w:val="28"/>
          <w:szCs w:val="28"/>
          <w:lang w:eastAsia="ru-RU" w:bidi="ru-RU"/>
        </w:rPr>
        <w:br/>
        <w:t>кандидата филологических наук</w:t>
      </w:r>
    </w:p>
    <w:p w:rsidR="00056658" w:rsidRPr="00056658" w:rsidRDefault="00056658" w:rsidP="00056658">
      <w:pPr>
        <w:tabs>
          <w:tab w:val="clear" w:pos="709"/>
        </w:tabs>
        <w:suppressAutoHyphens w:val="0"/>
        <w:spacing w:after="1399" w:line="454" w:lineRule="exact"/>
        <w:ind w:firstLine="40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32385" distL="63500" distR="1108710" simplePos="0" relativeHeight="251660288" behindDoc="1" locked="0" layoutInCell="1" allowOverlap="1">
            <wp:simplePos x="0" y="0"/>
            <wp:positionH relativeFrom="margin">
              <wp:posOffset>405765</wp:posOffset>
            </wp:positionH>
            <wp:positionV relativeFrom="paragraph">
              <wp:posOffset>-353060</wp:posOffset>
            </wp:positionV>
            <wp:extent cx="877570" cy="993775"/>
            <wp:effectExtent l="19050" t="0" r="0" b="0"/>
            <wp:wrapSquare wrapText="right"/>
            <wp:docPr id="97" name="Рисунок 97" descr="C:\Users\Pavel\AppData\Local\Temp\Rar$DIa0.11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Pavel\AppData\Local\Temp\Rar$DIa0.117\media\image1.png"/>
                    <pic:cNvPicPr>
                      <a:picLocks noChangeAspect="1" noChangeArrowheads="1"/>
                    </pic:cNvPicPr>
                  </pic:nvPicPr>
                  <pic:blipFill>
                    <a:blip r:embed="rId8" cstate="print"/>
                    <a:srcRect/>
                    <a:stretch>
                      <a:fillRect/>
                    </a:stretch>
                  </pic:blipFill>
                  <pic:spPr bwMode="auto">
                    <a:xfrm>
                      <a:off x="0" y="0"/>
                      <a:ext cx="877570" cy="993775"/>
                    </a:xfrm>
                    <a:prstGeom prst="rect">
                      <a:avLst/>
                    </a:prstGeom>
                    <a:noFill/>
                  </pic:spPr>
                </pic:pic>
              </a:graphicData>
            </a:graphic>
          </wp:anchor>
        </w:drawing>
      </w:r>
      <w:r w:rsidRPr="00056658">
        <w:rPr>
          <w:rFonts w:ascii="Times New Roman" w:eastAsia="Times New Roman" w:hAnsi="Times New Roman" w:cs="Times New Roman"/>
          <w:color w:val="000000"/>
          <w:kern w:val="0"/>
          <w:sz w:val="28"/>
          <w:szCs w:val="28"/>
          <w:lang w:eastAsia="ru-RU" w:bidi="ru-RU"/>
        </w:rPr>
        <w:t>Научный руководитель - доктор филологических наук профессор Чернов Мефодий Федорович</w:t>
      </w:r>
    </w:p>
    <w:p w:rsidR="00056658" w:rsidRPr="00056658" w:rsidRDefault="00056658" w:rsidP="00056658">
      <w:pPr>
        <w:tabs>
          <w:tab w:val="clear" w:pos="709"/>
        </w:tabs>
        <w:suppressAutoHyphens w:val="0"/>
        <w:spacing w:after="0" w:line="280" w:lineRule="exact"/>
        <w:ind w:right="700" w:firstLine="0"/>
        <w:jc w:val="center"/>
        <w:rPr>
          <w:rFonts w:ascii="Times New Roman" w:eastAsia="Times New Roman" w:hAnsi="Times New Roman" w:cs="Times New Roman"/>
          <w:color w:val="000000"/>
          <w:kern w:val="0"/>
          <w:sz w:val="28"/>
          <w:szCs w:val="28"/>
          <w:lang w:eastAsia="ru-RU" w:bidi="ru-RU"/>
        </w:rPr>
        <w:sectPr w:rsidR="00056658" w:rsidRPr="00056658">
          <w:type w:val="continuous"/>
          <w:pgSz w:w="12240" w:h="15840"/>
          <w:pgMar w:top="1348" w:right="1312" w:bottom="1261" w:left="1630" w:header="0" w:footer="3" w:gutter="0"/>
          <w:cols w:space="720"/>
          <w:noEndnote/>
          <w:docGrid w:linePitch="360"/>
        </w:sectPr>
      </w:pPr>
      <w:r w:rsidRPr="00056658">
        <w:rPr>
          <w:rFonts w:ascii="Times New Roman" w:eastAsia="Times New Roman" w:hAnsi="Times New Roman" w:cs="Times New Roman"/>
          <w:color w:val="000000"/>
          <w:kern w:val="0"/>
          <w:sz w:val="28"/>
          <w:szCs w:val="28"/>
          <w:lang w:eastAsia="ru-RU" w:bidi="ru-RU"/>
        </w:rPr>
        <w:t>Чебоксары - 2004</w:t>
      </w:r>
    </w:p>
    <w:p w:rsidR="00056658" w:rsidRPr="00056658" w:rsidRDefault="00056658" w:rsidP="00056658">
      <w:pPr>
        <w:tabs>
          <w:tab w:val="clear" w:pos="709"/>
          <w:tab w:val="right" w:leader="dot" w:pos="9114"/>
        </w:tabs>
        <w:suppressAutoHyphens w:val="0"/>
        <w:spacing w:after="0" w:line="449" w:lineRule="exact"/>
        <w:ind w:left="460" w:firstLine="0"/>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lang w:eastAsia="ru-RU" w:bidi="ru-RU"/>
        </w:rPr>
        <w:fldChar w:fldCharType="begin"/>
      </w:r>
      <w:r w:rsidRPr="00056658">
        <w:rPr>
          <w:rFonts w:ascii="Times New Roman" w:eastAsia="Times New Roman" w:hAnsi="Times New Roman" w:cs="Times New Roman"/>
          <w:b/>
          <w:bCs/>
          <w:color w:val="000000"/>
          <w:kern w:val="0"/>
          <w:sz w:val="28"/>
          <w:szCs w:val="28"/>
          <w:lang w:eastAsia="ru-RU" w:bidi="ru-RU"/>
        </w:rPr>
        <w:instrText xml:space="preserve"> TOC \o "1-5" \h \z </w:instrText>
      </w:r>
      <w:r w:rsidRPr="00056658">
        <w:rPr>
          <w:rFonts w:ascii="Times New Roman" w:eastAsia="Times New Roman" w:hAnsi="Times New Roman" w:cs="Times New Roman"/>
          <w:b/>
          <w:bCs/>
          <w:color w:val="000000"/>
          <w:kern w:val="0"/>
          <w:sz w:val="28"/>
          <w:szCs w:val="28"/>
          <w:lang w:eastAsia="ru-RU" w:bidi="ru-RU"/>
        </w:rPr>
        <w:fldChar w:fldCharType="separate"/>
      </w:r>
      <w:hyperlink w:anchor="bookmark1" w:tooltip="Current Document">
        <w:r w:rsidRPr="00056658">
          <w:rPr>
            <w:rFonts w:ascii="Times New Roman" w:eastAsia="Times New Roman" w:hAnsi="Times New Roman" w:cs="Times New Roman"/>
            <w:b/>
            <w:bCs/>
            <w:color w:val="000000"/>
            <w:kern w:val="0"/>
            <w:sz w:val="28"/>
            <w:szCs w:val="28"/>
            <w:lang w:eastAsia="ru-RU" w:bidi="ru-RU"/>
          </w:rPr>
          <w:t xml:space="preserve">Введение </w:t>
        </w:r>
        <w:r w:rsidRPr="00056658">
          <w:rPr>
            <w:rFonts w:ascii="Times New Roman" w:eastAsia="Times New Roman" w:hAnsi="Times New Roman" w:cs="Times New Roman"/>
            <w:b/>
            <w:bCs/>
            <w:color w:val="000000"/>
            <w:kern w:val="0"/>
            <w:sz w:val="28"/>
            <w:szCs w:val="28"/>
            <w:lang w:eastAsia="ru-RU" w:bidi="ru-RU"/>
          </w:rPr>
          <w:tab/>
          <w:t xml:space="preserve"> 3</w:t>
        </w:r>
      </w:hyperlink>
    </w:p>
    <w:p w:rsidR="00056658" w:rsidRPr="00056658" w:rsidRDefault="00056658" w:rsidP="00056658">
      <w:pPr>
        <w:tabs>
          <w:tab w:val="clear" w:pos="709"/>
        </w:tabs>
        <w:suppressAutoHyphens w:val="0"/>
        <w:spacing w:after="0" w:line="449" w:lineRule="exact"/>
        <w:ind w:firstLine="460"/>
        <w:jc w:val="left"/>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lang w:eastAsia="ru-RU" w:bidi="ru-RU"/>
        </w:rPr>
        <w:t>Глава I. Пословицы и поговорки как объект лингвистического исследования</w:t>
      </w:r>
    </w:p>
    <w:p w:rsidR="00056658" w:rsidRPr="00056658" w:rsidRDefault="00056658" w:rsidP="00D41C13">
      <w:pPr>
        <w:numPr>
          <w:ilvl w:val="0"/>
          <w:numId w:val="6"/>
        </w:numPr>
        <w:tabs>
          <w:tab w:val="clear" w:pos="709"/>
          <w:tab w:val="left" w:pos="1049"/>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Из истории изучения пословиц и поговорок в общем и</w:t>
      </w:r>
    </w:p>
    <w:p w:rsidR="00056658" w:rsidRPr="00056658" w:rsidRDefault="00056658" w:rsidP="00056658">
      <w:pPr>
        <w:tabs>
          <w:tab w:val="clear" w:pos="709"/>
          <w:tab w:val="right" w:leader="dot" w:pos="9114"/>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русском языкознании </w:t>
      </w:r>
      <w:r w:rsidRPr="00056658">
        <w:rPr>
          <w:rFonts w:ascii="Times New Roman" w:eastAsia="Times New Roman" w:hAnsi="Times New Roman" w:cs="Times New Roman"/>
          <w:color w:val="000000"/>
          <w:kern w:val="0"/>
          <w:sz w:val="28"/>
          <w:szCs w:val="28"/>
          <w:lang w:eastAsia="ru-RU" w:bidi="ru-RU"/>
        </w:rPr>
        <w:tab/>
        <w:t xml:space="preserve"> 8</w:t>
      </w:r>
    </w:p>
    <w:p w:rsidR="00056658" w:rsidRPr="00056658" w:rsidRDefault="00056658" w:rsidP="00D41C13">
      <w:pPr>
        <w:numPr>
          <w:ilvl w:val="0"/>
          <w:numId w:val="6"/>
        </w:numPr>
        <w:tabs>
          <w:tab w:val="clear" w:pos="709"/>
          <w:tab w:val="left" w:pos="1049"/>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Отграничение пословиц и поговорок от фразеологических единиц..Л5</w:t>
      </w:r>
    </w:p>
    <w:p w:rsidR="00056658" w:rsidRPr="00056658" w:rsidRDefault="00056658" w:rsidP="00D41C13">
      <w:pPr>
        <w:numPr>
          <w:ilvl w:val="0"/>
          <w:numId w:val="6"/>
        </w:numPr>
        <w:tabs>
          <w:tab w:val="clear" w:pos="709"/>
          <w:tab w:val="left" w:pos="1049"/>
          <w:tab w:val="left" w:leader="dot" w:pos="867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056658">
          <w:rPr>
            <w:rFonts w:ascii="Times New Roman" w:eastAsia="Times New Roman" w:hAnsi="Times New Roman" w:cs="Times New Roman"/>
            <w:color w:val="000000"/>
            <w:kern w:val="0"/>
            <w:sz w:val="28"/>
            <w:szCs w:val="28"/>
            <w:lang w:eastAsia="ru-RU" w:bidi="ru-RU"/>
          </w:rPr>
          <w:t xml:space="preserve">История изучения вопроса в турецком языкознании </w:t>
        </w:r>
        <w:r w:rsidRPr="00056658">
          <w:rPr>
            <w:rFonts w:ascii="Times New Roman" w:eastAsia="Times New Roman" w:hAnsi="Times New Roman" w:cs="Times New Roman"/>
            <w:color w:val="000000"/>
            <w:kern w:val="0"/>
            <w:sz w:val="28"/>
            <w:szCs w:val="28"/>
            <w:lang w:eastAsia="ru-RU" w:bidi="ru-RU"/>
          </w:rPr>
          <w:tab/>
          <w:t xml:space="preserve"> 25</w:t>
        </w:r>
      </w:hyperlink>
    </w:p>
    <w:p w:rsidR="00056658" w:rsidRPr="00056658" w:rsidRDefault="00056658" w:rsidP="00D41C13">
      <w:pPr>
        <w:numPr>
          <w:ilvl w:val="0"/>
          <w:numId w:val="6"/>
        </w:numPr>
        <w:tabs>
          <w:tab w:val="clear" w:pos="709"/>
          <w:tab w:val="left" w:pos="1049"/>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Из истории собирания и изучения пословиц и поговорок в</w:t>
      </w:r>
    </w:p>
    <w:p w:rsidR="00056658" w:rsidRPr="00056658" w:rsidRDefault="00056658" w:rsidP="00056658">
      <w:pPr>
        <w:tabs>
          <w:tab w:val="clear" w:pos="709"/>
          <w:tab w:val="right" w:leader="dot" w:pos="9114"/>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чувашском языкознании </w:t>
      </w:r>
      <w:r w:rsidRPr="00056658">
        <w:rPr>
          <w:rFonts w:ascii="Times New Roman" w:eastAsia="Times New Roman" w:hAnsi="Times New Roman" w:cs="Times New Roman"/>
          <w:color w:val="000000"/>
          <w:kern w:val="0"/>
          <w:sz w:val="28"/>
          <w:szCs w:val="28"/>
          <w:lang w:eastAsia="ru-RU" w:bidi="ru-RU"/>
        </w:rPr>
        <w:tab/>
        <w:t xml:space="preserve"> 32</w:t>
      </w:r>
    </w:p>
    <w:p w:rsidR="00056658" w:rsidRPr="00056658" w:rsidRDefault="00056658" w:rsidP="00056658">
      <w:pPr>
        <w:tabs>
          <w:tab w:val="clear" w:pos="709"/>
        </w:tabs>
        <w:suppressAutoHyphens w:val="0"/>
        <w:spacing w:after="0" w:line="449" w:lineRule="exact"/>
        <w:ind w:left="460" w:firstLine="0"/>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lang w:eastAsia="ru-RU" w:bidi="ru-RU"/>
        </w:rPr>
        <w:t>Глава II. Семантические особенности турецких и чувашских пословиц</w:t>
      </w:r>
    </w:p>
    <w:p w:rsidR="00056658" w:rsidRPr="00056658" w:rsidRDefault="00056658" w:rsidP="00D41C13">
      <w:pPr>
        <w:numPr>
          <w:ilvl w:val="0"/>
          <w:numId w:val="7"/>
        </w:numPr>
        <w:tabs>
          <w:tab w:val="clear" w:pos="709"/>
          <w:tab w:val="left" w:pos="1049"/>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Национальное и интернациональное в пословичном фонде 43</w:t>
      </w:r>
    </w:p>
    <w:p w:rsidR="00056658" w:rsidRPr="00056658" w:rsidRDefault="00056658" w:rsidP="00D41C13">
      <w:pPr>
        <w:numPr>
          <w:ilvl w:val="0"/>
          <w:numId w:val="7"/>
        </w:numPr>
        <w:tabs>
          <w:tab w:val="clear" w:pos="709"/>
          <w:tab w:val="left" w:pos="1049"/>
          <w:tab w:val="right" w:leader="dot" w:pos="911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056658">
          <w:rPr>
            <w:rFonts w:ascii="Times New Roman" w:eastAsia="Times New Roman" w:hAnsi="Times New Roman" w:cs="Times New Roman"/>
            <w:color w:val="000000"/>
            <w:kern w:val="0"/>
            <w:sz w:val="28"/>
            <w:szCs w:val="28"/>
            <w:lang w:eastAsia="ru-RU" w:bidi="ru-RU"/>
          </w:rPr>
          <w:t xml:space="preserve">Метод сравнительного исследования пословиц </w:t>
        </w:r>
        <w:r w:rsidRPr="00056658">
          <w:rPr>
            <w:rFonts w:ascii="Times New Roman" w:eastAsia="Times New Roman" w:hAnsi="Times New Roman" w:cs="Times New Roman"/>
            <w:color w:val="000000"/>
            <w:kern w:val="0"/>
            <w:sz w:val="28"/>
            <w:szCs w:val="28"/>
            <w:lang w:eastAsia="ru-RU" w:bidi="ru-RU"/>
          </w:rPr>
          <w:tab/>
          <w:t>51</w:t>
        </w:r>
      </w:hyperlink>
    </w:p>
    <w:p w:rsidR="00056658" w:rsidRPr="00056658" w:rsidRDefault="00056658" w:rsidP="00D41C13">
      <w:pPr>
        <w:numPr>
          <w:ilvl w:val="0"/>
          <w:numId w:val="7"/>
        </w:numPr>
        <w:tabs>
          <w:tab w:val="clear" w:pos="709"/>
          <w:tab w:val="left" w:pos="1049"/>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Сравнительно-сопоставительная характеристика семантических</w:t>
      </w:r>
    </w:p>
    <w:p w:rsidR="00056658" w:rsidRPr="00056658" w:rsidRDefault="00056658" w:rsidP="00056658">
      <w:pPr>
        <w:tabs>
          <w:tab w:val="clear" w:pos="709"/>
          <w:tab w:val="right" w:leader="dot" w:pos="9114"/>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особенностей турецких и чувашских пословиц </w:t>
      </w:r>
      <w:r w:rsidRPr="00056658">
        <w:rPr>
          <w:rFonts w:ascii="Times New Roman" w:eastAsia="Times New Roman" w:hAnsi="Times New Roman" w:cs="Times New Roman"/>
          <w:color w:val="000000"/>
          <w:kern w:val="0"/>
          <w:sz w:val="28"/>
          <w:szCs w:val="28"/>
          <w:lang w:eastAsia="ru-RU" w:bidi="ru-RU"/>
        </w:rPr>
        <w:tab/>
        <w:t xml:space="preserve"> 61</w:t>
      </w:r>
    </w:p>
    <w:p w:rsidR="00056658" w:rsidRPr="00056658" w:rsidRDefault="00056658" w:rsidP="00D41C13">
      <w:pPr>
        <w:numPr>
          <w:ilvl w:val="0"/>
          <w:numId w:val="7"/>
        </w:numPr>
        <w:tabs>
          <w:tab w:val="clear" w:pos="709"/>
          <w:tab w:val="left" w:pos="1049"/>
          <w:tab w:val="right" w:leader="dot" w:pos="911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Пословицы с буквальным значением </w:t>
      </w:r>
      <w:r w:rsidRPr="00056658">
        <w:rPr>
          <w:rFonts w:ascii="Times New Roman" w:eastAsia="Times New Roman" w:hAnsi="Times New Roman" w:cs="Times New Roman"/>
          <w:color w:val="000000"/>
          <w:kern w:val="0"/>
          <w:sz w:val="28"/>
          <w:szCs w:val="28"/>
          <w:lang w:eastAsia="ru-RU" w:bidi="ru-RU"/>
        </w:rPr>
        <w:tab/>
        <w:t xml:space="preserve"> 67</w:t>
      </w:r>
    </w:p>
    <w:p w:rsidR="00056658" w:rsidRPr="00056658" w:rsidRDefault="00056658" w:rsidP="00D41C13">
      <w:pPr>
        <w:numPr>
          <w:ilvl w:val="0"/>
          <w:numId w:val="7"/>
        </w:numPr>
        <w:tabs>
          <w:tab w:val="clear" w:pos="709"/>
          <w:tab w:val="left" w:pos="1049"/>
          <w:tab w:val="right" w:leader="dot" w:pos="911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Пословицы с переосмысленным значением </w:t>
      </w:r>
      <w:r w:rsidRPr="00056658">
        <w:rPr>
          <w:rFonts w:ascii="Times New Roman" w:eastAsia="Times New Roman" w:hAnsi="Times New Roman" w:cs="Times New Roman"/>
          <w:color w:val="000000"/>
          <w:kern w:val="0"/>
          <w:sz w:val="28"/>
          <w:szCs w:val="28"/>
          <w:lang w:eastAsia="ru-RU" w:bidi="ru-RU"/>
        </w:rPr>
        <w:tab/>
        <w:t xml:space="preserve"> 84</w:t>
      </w:r>
    </w:p>
    <w:p w:rsidR="00056658" w:rsidRPr="00056658" w:rsidRDefault="00056658" w:rsidP="00056658">
      <w:pPr>
        <w:tabs>
          <w:tab w:val="clear" w:pos="709"/>
        </w:tabs>
        <w:suppressAutoHyphens w:val="0"/>
        <w:spacing w:after="0" w:line="449" w:lineRule="exact"/>
        <w:ind w:left="460" w:firstLine="0"/>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lang w:eastAsia="ru-RU" w:bidi="ru-RU"/>
        </w:rPr>
        <w:t>Глава III. Структурные особенности турецких и чувашских пословиц</w:t>
      </w:r>
    </w:p>
    <w:p w:rsidR="00056658" w:rsidRPr="00056658" w:rsidRDefault="00056658" w:rsidP="00D41C13">
      <w:pPr>
        <w:numPr>
          <w:ilvl w:val="0"/>
          <w:numId w:val="8"/>
        </w:numPr>
        <w:tabs>
          <w:tab w:val="clear" w:pos="709"/>
          <w:tab w:val="left" w:pos="1289"/>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Классификация пословиц по признаку отличия от</w:t>
      </w:r>
    </w:p>
    <w:p w:rsidR="00056658" w:rsidRPr="00056658" w:rsidRDefault="00056658" w:rsidP="00056658">
      <w:pPr>
        <w:tabs>
          <w:tab w:val="clear" w:pos="709"/>
          <w:tab w:val="right" w:leader="dot" w:pos="9114"/>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свободных предложений </w:t>
      </w:r>
      <w:r w:rsidRPr="00056658">
        <w:rPr>
          <w:rFonts w:ascii="Times New Roman" w:eastAsia="Times New Roman" w:hAnsi="Times New Roman" w:cs="Times New Roman"/>
          <w:color w:val="000000"/>
          <w:kern w:val="0"/>
          <w:sz w:val="28"/>
          <w:szCs w:val="28"/>
          <w:lang w:eastAsia="ru-RU" w:bidi="ru-RU"/>
        </w:rPr>
        <w:tab/>
        <w:t xml:space="preserve"> 103</w:t>
      </w:r>
    </w:p>
    <w:p w:rsidR="00056658" w:rsidRPr="00056658" w:rsidRDefault="00056658" w:rsidP="00D41C13">
      <w:pPr>
        <w:numPr>
          <w:ilvl w:val="0"/>
          <w:numId w:val="8"/>
        </w:numPr>
        <w:tabs>
          <w:tab w:val="clear" w:pos="709"/>
          <w:tab w:val="left" w:pos="1049"/>
          <w:tab w:val="center" w:pos="2708"/>
          <w:tab w:val="left" w:pos="2961"/>
          <w:tab w:val="left" w:pos="4966"/>
          <w:tab w:val="right" w:leader="dot" w:pos="911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Пословицы</w:t>
      </w:r>
      <w:r w:rsidRPr="00056658">
        <w:rPr>
          <w:rFonts w:ascii="Times New Roman" w:eastAsia="Times New Roman" w:hAnsi="Times New Roman" w:cs="Times New Roman"/>
          <w:color w:val="000000"/>
          <w:kern w:val="0"/>
          <w:sz w:val="28"/>
          <w:szCs w:val="28"/>
          <w:lang w:eastAsia="ru-RU" w:bidi="ru-RU"/>
        </w:rPr>
        <w:tab/>
        <w:t>-</w:t>
      </w:r>
      <w:r w:rsidRPr="00056658">
        <w:rPr>
          <w:rFonts w:ascii="Times New Roman" w:eastAsia="Times New Roman" w:hAnsi="Times New Roman" w:cs="Times New Roman"/>
          <w:color w:val="000000"/>
          <w:kern w:val="0"/>
          <w:sz w:val="28"/>
          <w:szCs w:val="28"/>
          <w:lang w:eastAsia="ru-RU" w:bidi="ru-RU"/>
        </w:rPr>
        <w:tab/>
        <w:t>со структурой</w:t>
      </w:r>
      <w:r w:rsidRPr="00056658">
        <w:rPr>
          <w:rFonts w:ascii="Times New Roman" w:eastAsia="Times New Roman" w:hAnsi="Times New Roman" w:cs="Times New Roman"/>
          <w:color w:val="000000"/>
          <w:kern w:val="0"/>
          <w:sz w:val="28"/>
          <w:szCs w:val="28"/>
          <w:lang w:eastAsia="ru-RU" w:bidi="ru-RU"/>
        </w:rPr>
        <w:tab/>
        <w:t xml:space="preserve">простого предложения </w:t>
      </w:r>
      <w:r w:rsidRPr="00056658">
        <w:rPr>
          <w:rFonts w:ascii="Times New Roman" w:eastAsia="Times New Roman" w:hAnsi="Times New Roman" w:cs="Times New Roman"/>
          <w:color w:val="000000"/>
          <w:kern w:val="0"/>
          <w:sz w:val="28"/>
          <w:szCs w:val="28"/>
          <w:lang w:eastAsia="ru-RU" w:bidi="ru-RU"/>
        </w:rPr>
        <w:tab/>
        <w:t xml:space="preserve"> 111</w:t>
      </w:r>
    </w:p>
    <w:p w:rsidR="00056658" w:rsidRPr="00056658" w:rsidRDefault="00056658" w:rsidP="00D41C13">
      <w:pPr>
        <w:numPr>
          <w:ilvl w:val="0"/>
          <w:numId w:val="8"/>
        </w:numPr>
        <w:tabs>
          <w:tab w:val="clear" w:pos="709"/>
          <w:tab w:val="left" w:pos="1049"/>
          <w:tab w:val="center" w:pos="2708"/>
          <w:tab w:val="left" w:pos="2966"/>
          <w:tab w:val="left" w:pos="4966"/>
          <w:tab w:val="right" w:leader="dot" w:pos="911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Пословицы</w:t>
      </w:r>
      <w:r w:rsidRPr="00056658">
        <w:rPr>
          <w:rFonts w:ascii="Times New Roman" w:eastAsia="Times New Roman" w:hAnsi="Times New Roman" w:cs="Times New Roman"/>
          <w:color w:val="000000"/>
          <w:kern w:val="0"/>
          <w:sz w:val="28"/>
          <w:szCs w:val="28"/>
          <w:lang w:eastAsia="ru-RU" w:bidi="ru-RU"/>
        </w:rPr>
        <w:tab/>
        <w:t>-</w:t>
      </w:r>
      <w:r w:rsidRPr="00056658">
        <w:rPr>
          <w:rFonts w:ascii="Times New Roman" w:eastAsia="Times New Roman" w:hAnsi="Times New Roman" w:cs="Times New Roman"/>
          <w:color w:val="000000"/>
          <w:kern w:val="0"/>
          <w:sz w:val="28"/>
          <w:szCs w:val="28"/>
          <w:lang w:eastAsia="ru-RU" w:bidi="ru-RU"/>
        </w:rPr>
        <w:tab/>
        <w:t>со структурой</w:t>
      </w:r>
      <w:r w:rsidRPr="00056658">
        <w:rPr>
          <w:rFonts w:ascii="Times New Roman" w:eastAsia="Times New Roman" w:hAnsi="Times New Roman" w:cs="Times New Roman"/>
          <w:color w:val="000000"/>
          <w:kern w:val="0"/>
          <w:sz w:val="28"/>
          <w:szCs w:val="28"/>
          <w:lang w:eastAsia="ru-RU" w:bidi="ru-RU"/>
        </w:rPr>
        <w:tab/>
        <w:t xml:space="preserve">сложного предложения </w:t>
      </w:r>
      <w:r w:rsidRPr="00056658">
        <w:rPr>
          <w:rFonts w:ascii="Times New Roman" w:eastAsia="Times New Roman" w:hAnsi="Times New Roman" w:cs="Times New Roman"/>
          <w:color w:val="000000"/>
          <w:kern w:val="0"/>
          <w:sz w:val="28"/>
          <w:szCs w:val="28"/>
          <w:lang w:eastAsia="ru-RU" w:bidi="ru-RU"/>
        </w:rPr>
        <w:tab/>
        <w:t xml:space="preserve"> 124</w:t>
      </w:r>
    </w:p>
    <w:p w:rsidR="00056658" w:rsidRPr="00056658" w:rsidRDefault="00056658" w:rsidP="00D41C13">
      <w:pPr>
        <w:numPr>
          <w:ilvl w:val="0"/>
          <w:numId w:val="8"/>
        </w:numPr>
        <w:tabs>
          <w:tab w:val="clear" w:pos="709"/>
          <w:tab w:val="left" w:pos="1049"/>
          <w:tab w:val="center" w:pos="2708"/>
          <w:tab w:val="left" w:pos="2966"/>
          <w:tab w:val="left" w:pos="5036"/>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Пословицы</w:t>
      </w:r>
      <w:r w:rsidRPr="00056658">
        <w:rPr>
          <w:rFonts w:ascii="Times New Roman" w:eastAsia="Times New Roman" w:hAnsi="Times New Roman" w:cs="Times New Roman"/>
          <w:color w:val="000000"/>
          <w:kern w:val="0"/>
          <w:sz w:val="28"/>
          <w:szCs w:val="28"/>
          <w:lang w:eastAsia="ru-RU" w:bidi="ru-RU"/>
        </w:rPr>
        <w:tab/>
        <w:t>-</w:t>
      </w:r>
      <w:r w:rsidRPr="00056658">
        <w:rPr>
          <w:rFonts w:ascii="Times New Roman" w:eastAsia="Times New Roman" w:hAnsi="Times New Roman" w:cs="Times New Roman"/>
          <w:color w:val="000000"/>
          <w:kern w:val="0"/>
          <w:sz w:val="28"/>
          <w:szCs w:val="28"/>
          <w:lang w:eastAsia="ru-RU" w:bidi="ru-RU"/>
        </w:rPr>
        <w:tab/>
        <w:t>предложения с</w:t>
      </w:r>
      <w:r w:rsidRPr="00056658">
        <w:rPr>
          <w:rFonts w:ascii="Times New Roman" w:eastAsia="Times New Roman" w:hAnsi="Times New Roman" w:cs="Times New Roman"/>
          <w:color w:val="000000"/>
          <w:kern w:val="0"/>
          <w:sz w:val="28"/>
          <w:szCs w:val="28"/>
          <w:lang w:eastAsia="ru-RU" w:bidi="ru-RU"/>
        </w:rPr>
        <w:tab/>
        <w:t>осложненной конструкцией 144</w:t>
      </w:r>
    </w:p>
    <w:p w:rsidR="00056658" w:rsidRPr="00056658" w:rsidRDefault="00056658" w:rsidP="00D41C13">
      <w:pPr>
        <w:numPr>
          <w:ilvl w:val="0"/>
          <w:numId w:val="8"/>
        </w:numPr>
        <w:tabs>
          <w:tab w:val="clear" w:pos="709"/>
          <w:tab w:val="left" w:pos="1049"/>
          <w:tab w:val="center" w:pos="2708"/>
          <w:tab w:val="left" w:pos="2966"/>
          <w:tab w:val="left" w:pos="5036"/>
          <w:tab w:val="right" w:leader="dot" w:pos="9114"/>
        </w:tabs>
        <w:suppressAutoHyphens w:val="0"/>
        <w:spacing w:after="0" w:line="449" w:lineRule="exact"/>
        <w:ind w:left="460"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Пословицы</w:t>
      </w:r>
      <w:r w:rsidRPr="00056658">
        <w:rPr>
          <w:rFonts w:ascii="Times New Roman" w:eastAsia="Times New Roman" w:hAnsi="Times New Roman" w:cs="Times New Roman"/>
          <w:color w:val="000000"/>
          <w:kern w:val="0"/>
          <w:sz w:val="28"/>
          <w:szCs w:val="28"/>
          <w:lang w:eastAsia="ru-RU" w:bidi="ru-RU"/>
        </w:rPr>
        <w:tab/>
        <w:t>-</w:t>
      </w:r>
      <w:r w:rsidRPr="00056658">
        <w:rPr>
          <w:rFonts w:ascii="Times New Roman" w:eastAsia="Times New Roman" w:hAnsi="Times New Roman" w:cs="Times New Roman"/>
          <w:color w:val="000000"/>
          <w:kern w:val="0"/>
          <w:sz w:val="28"/>
          <w:szCs w:val="28"/>
          <w:lang w:eastAsia="ru-RU" w:bidi="ru-RU"/>
        </w:rPr>
        <w:tab/>
        <w:t>предложения с</w:t>
      </w:r>
      <w:r w:rsidRPr="00056658">
        <w:rPr>
          <w:rFonts w:ascii="Times New Roman" w:eastAsia="Times New Roman" w:hAnsi="Times New Roman" w:cs="Times New Roman"/>
          <w:color w:val="000000"/>
          <w:kern w:val="0"/>
          <w:sz w:val="28"/>
          <w:szCs w:val="28"/>
          <w:lang w:eastAsia="ru-RU" w:bidi="ru-RU"/>
        </w:rPr>
        <w:tab/>
        <w:t xml:space="preserve">прямой речью </w:t>
      </w:r>
      <w:r w:rsidRPr="00056658">
        <w:rPr>
          <w:rFonts w:ascii="Times New Roman" w:eastAsia="Times New Roman" w:hAnsi="Times New Roman" w:cs="Times New Roman"/>
          <w:color w:val="000000"/>
          <w:kern w:val="0"/>
          <w:sz w:val="28"/>
          <w:szCs w:val="28"/>
          <w:lang w:eastAsia="ru-RU" w:bidi="ru-RU"/>
        </w:rPr>
        <w:tab/>
        <w:t xml:space="preserve"> 145</w:t>
      </w:r>
    </w:p>
    <w:p w:rsidR="00056658" w:rsidRPr="00056658" w:rsidRDefault="00056658" w:rsidP="00056658">
      <w:pPr>
        <w:tabs>
          <w:tab w:val="clear" w:pos="709"/>
          <w:tab w:val="right" w:leader="dot" w:pos="9114"/>
        </w:tabs>
        <w:suppressAutoHyphens w:val="0"/>
        <w:spacing w:after="0" w:line="468" w:lineRule="exact"/>
        <w:ind w:left="460" w:firstLine="0"/>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lang w:eastAsia="ru-RU" w:bidi="ru-RU"/>
        </w:rPr>
        <w:t xml:space="preserve">Заключение </w:t>
      </w:r>
      <w:r w:rsidRPr="00056658">
        <w:rPr>
          <w:rFonts w:ascii="Times New Roman" w:eastAsia="Times New Roman" w:hAnsi="Times New Roman" w:cs="Times New Roman"/>
          <w:b/>
          <w:bCs/>
          <w:color w:val="000000"/>
          <w:kern w:val="0"/>
          <w:sz w:val="28"/>
          <w:szCs w:val="28"/>
          <w:lang w:eastAsia="ru-RU" w:bidi="ru-RU"/>
        </w:rPr>
        <w:tab/>
        <w:t xml:space="preserve"> 147</w:t>
      </w:r>
    </w:p>
    <w:p w:rsidR="00056658" w:rsidRPr="00056658" w:rsidRDefault="00056658" w:rsidP="00056658">
      <w:pPr>
        <w:tabs>
          <w:tab w:val="clear" w:pos="709"/>
          <w:tab w:val="right" w:leader="dot" w:pos="9114"/>
        </w:tabs>
        <w:suppressAutoHyphens w:val="0"/>
        <w:spacing w:after="0" w:line="468" w:lineRule="exact"/>
        <w:ind w:left="460" w:firstLine="0"/>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lang w:eastAsia="ru-RU" w:bidi="ru-RU"/>
        </w:rPr>
        <w:t xml:space="preserve">Список литературы </w:t>
      </w:r>
      <w:r w:rsidRPr="00056658">
        <w:rPr>
          <w:rFonts w:ascii="Times New Roman" w:eastAsia="Times New Roman" w:hAnsi="Times New Roman" w:cs="Times New Roman"/>
          <w:b/>
          <w:bCs/>
          <w:color w:val="000000"/>
          <w:kern w:val="0"/>
          <w:sz w:val="28"/>
          <w:szCs w:val="28"/>
          <w:lang w:eastAsia="ru-RU" w:bidi="ru-RU"/>
        </w:rPr>
        <w:tab/>
        <w:t xml:space="preserve"> 151</w:t>
      </w:r>
    </w:p>
    <w:p w:rsidR="00056658" w:rsidRPr="00056658" w:rsidRDefault="00056658" w:rsidP="00056658">
      <w:pPr>
        <w:tabs>
          <w:tab w:val="clear" w:pos="709"/>
          <w:tab w:val="right" w:leader="dot" w:pos="9114"/>
        </w:tabs>
        <w:suppressAutoHyphens w:val="0"/>
        <w:spacing w:after="0" w:line="468" w:lineRule="exact"/>
        <w:ind w:left="460" w:firstLine="0"/>
        <w:rPr>
          <w:rFonts w:ascii="Times New Roman" w:eastAsia="Times New Roman" w:hAnsi="Times New Roman" w:cs="Times New Roman"/>
          <w:b/>
          <w:bCs/>
          <w:color w:val="000000"/>
          <w:kern w:val="0"/>
          <w:sz w:val="28"/>
          <w:szCs w:val="28"/>
          <w:lang w:eastAsia="ru-RU" w:bidi="ru-RU"/>
        </w:rPr>
        <w:sectPr w:rsidR="00056658" w:rsidRPr="00056658">
          <w:footerReference w:type="even" r:id="rId9"/>
          <w:footerReference w:type="default" r:id="rId10"/>
          <w:headerReference w:type="first" r:id="rId11"/>
          <w:footerReference w:type="first" r:id="rId12"/>
          <w:pgSz w:w="12240" w:h="15840"/>
          <w:pgMar w:top="1348" w:right="1312" w:bottom="1261" w:left="1630" w:header="0" w:footer="3" w:gutter="0"/>
          <w:pgNumType w:start="2"/>
          <w:cols w:space="720"/>
          <w:noEndnote/>
          <w:titlePg/>
          <w:docGrid w:linePitch="360"/>
        </w:sectPr>
      </w:pPr>
      <w:hyperlink w:anchor="bookmark13" w:tooltip="Current Document">
        <w:r w:rsidRPr="00056658">
          <w:rPr>
            <w:rFonts w:ascii="Times New Roman" w:eastAsia="Times New Roman" w:hAnsi="Times New Roman" w:cs="Times New Roman"/>
            <w:b/>
            <w:bCs/>
            <w:color w:val="000000"/>
            <w:kern w:val="0"/>
            <w:sz w:val="28"/>
            <w:szCs w:val="28"/>
            <w:lang w:eastAsia="ru-RU" w:bidi="ru-RU"/>
          </w:rPr>
          <w:t xml:space="preserve">Список сокращений </w:t>
        </w:r>
        <w:r w:rsidRPr="00056658">
          <w:rPr>
            <w:rFonts w:ascii="Times New Roman" w:eastAsia="Times New Roman" w:hAnsi="Times New Roman" w:cs="Times New Roman"/>
            <w:b/>
            <w:bCs/>
            <w:color w:val="000000"/>
            <w:kern w:val="0"/>
            <w:sz w:val="28"/>
            <w:szCs w:val="28"/>
            <w:lang w:eastAsia="ru-RU" w:bidi="ru-RU"/>
          </w:rPr>
          <w:tab/>
          <w:t xml:space="preserve"> 164</w:t>
        </w:r>
      </w:hyperlink>
      <w:r w:rsidRPr="00056658">
        <w:rPr>
          <w:rFonts w:ascii="Times New Roman" w:eastAsia="Times New Roman" w:hAnsi="Times New Roman" w:cs="Times New Roman"/>
          <w:b/>
          <w:bCs/>
          <w:color w:val="000000"/>
          <w:kern w:val="0"/>
          <w:sz w:val="28"/>
          <w:szCs w:val="28"/>
          <w:lang w:eastAsia="ru-RU" w:bidi="ru-RU"/>
        </w:rPr>
        <w:fldChar w:fldCharType="end"/>
      </w:r>
    </w:p>
    <w:p w:rsidR="00056658" w:rsidRPr="00056658" w:rsidRDefault="00056658" w:rsidP="00056658">
      <w:pPr>
        <w:keepNext/>
        <w:keepLines/>
        <w:tabs>
          <w:tab w:val="clear" w:pos="709"/>
        </w:tabs>
        <w:suppressAutoHyphens w:val="0"/>
        <w:spacing w:after="17" w:line="340" w:lineRule="exact"/>
        <w:ind w:left="4200" w:firstLine="0"/>
        <w:jc w:val="left"/>
        <w:outlineLvl w:val="0"/>
        <w:rPr>
          <w:rFonts w:ascii="Times New Roman" w:eastAsia="Times New Roman" w:hAnsi="Times New Roman" w:cs="Times New Roman"/>
          <w:b/>
          <w:bCs/>
          <w:color w:val="000000"/>
          <w:kern w:val="0"/>
          <w:sz w:val="34"/>
          <w:szCs w:val="34"/>
          <w:lang w:eastAsia="ru-RU" w:bidi="ru-RU"/>
        </w:rPr>
      </w:pPr>
      <w:bookmarkStart w:id="1" w:name="bookmark1"/>
      <w:r w:rsidRPr="00056658">
        <w:rPr>
          <w:rFonts w:ascii="Times New Roman" w:eastAsia="Times New Roman" w:hAnsi="Times New Roman" w:cs="Times New Roman"/>
          <w:b/>
          <w:bCs/>
          <w:color w:val="000000"/>
          <w:kern w:val="0"/>
          <w:sz w:val="34"/>
          <w:szCs w:val="34"/>
          <w:lang w:eastAsia="ru-RU" w:bidi="ru-RU"/>
        </w:rPr>
        <w:t>Введение</w:t>
      </w:r>
      <w:bookmarkEnd w:id="1"/>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Вместе с народом и его языком рождается пословица, народ ею живет; в ней - его переживания, житейский опыт, его философия. Восточные народы называют пословицу «цветом языка», «ненанизанными жемчужинами», греки и римляне - «господствующими мнениями», итальянцы - «училищем народа», испанцы - «врачевством души», немцы - «уличной мудростью».</w:t>
      </w:r>
    </w:p>
    <w:p w:rsidR="00056658" w:rsidRPr="00056658" w:rsidRDefault="00056658" w:rsidP="00056658">
      <w:pPr>
        <w:tabs>
          <w:tab w:val="clear" w:pos="709"/>
          <w:tab w:val="left" w:pos="2051"/>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Пословицы и поговорки являются древнейшим и популярным жанром устного народного творчества. В них народ отразил свое отношение к родной природе и ее явлениям, социальному и историческому опыту своих предков, выразил свое мировоззрение, нравственные нормы и эстетические идеалы. Поэтому сравнительное изучение пословично-поговорочных выражений получило большое развитие. Этой проблематике посвящены труды В. Н. Кравцова, В.П.Аникина, В.П.Жукова, Г.Л.Пермякова, В.В.Виноградова и др. В этих трудах пословицы и поговорки изучаются в трех аспектах:</w:t>
      </w:r>
      <w:r w:rsidRPr="00056658">
        <w:rPr>
          <w:rFonts w:ascii="Times New Roman" w:eastAsia="Times New Roman" w:hAnsi="Times New Roman" w:cs="Times New Roman"/>
          <w:color w:val="000000"/>
          <w:kern w:val="0"/>
          <w:sz w:val="28"/>
          <w:szCs w:val="28"/>
          <w:lang w:eastAsia="ru-RU" w:bidi="ru-RU"/>
        </w:rPr>
        <w:tab/>
        <w:t>лингвистическом, логико-семантическом и</w:t>
      </w:r>
    </w:p>
    <w:p w:rsidR="00056658" w:rsidRPr="00056658" w:rsidRDefault="00056658" w:rsidP="00056658">
      <w:pPr>
        <w:tabs>
          <w:tab w:val="clear" w:pos="709"/>
        </w:tabs>
        <w:suppressAutoHyphens w:val="0"/>
        <w:spacing w:after="0" w:line="449" w:lineRule="exact"/>
        <w:ind w:firstLine="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художественно-образном.</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sectPr w:rsidR="00056658" w:rsidRPr="00056658">
          <w:pgSz w:w="12240" w:h="15840"/>
          <w:pgMar w:top="1078" w:right="1059" w:bottom="1078" w:left="1902" w:header="0" w:footer="3" w:gutter="0"/>
          <w:cols w:space="720"/>
          <w:noEndnote/>
          <w:docGrid w:linePitch="360"/>
        </w:sectPr>
      </w:pPr>
      <w:r w:rsidRPr="00056658">
        <w:rPr>
          <w:rFonts w:ascii="Times New Roman" w:eastAsia="Times New Roman" w:hAnsi="Times New Roman" w:cs="Times New Roman"/>
          <w:color w:val="000000"/>
          <w:kern w:val="0"/>
          <w:sz w:val="28"/>
          <w:szCs w:val="28"/>
          <w:lang w:eastAsia="ru-RU" w:bidi="ru-RU"/>
        </w:rPr>
        <w:t>Оценивая состояние изучения пословиц, особенно в сравнительно-сопоставительном плане, следует отметить, что собственно лингвистических трудов о пословицах создано немного, в некоторых из них пословица определяется так, как это принято в фольклористике, без должного учета ее языковых особенностей. Продолжает оставаться дискуссионным вопрос о принадлежности пословиц к фразеологии. Даже в случае отнесения их к фразеологизмам не определяются с достаточной четкостью черты, отличающие, с одной стороны, пословицу от поговорки, с другой - пословицу и поговорку от фразеологических единиц.</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Признаки тождественности пословиц чувашей и турок можно заметить в определении термина жанра. Оба народа пословицы называют изречениями мудрых людей: чуваши - </w:t>
      </w:r>
      <w:r w:rsidRPr="00056658">
        <w:rPr>
          <w:rFonts w:ascii="Times New Roman" w:eastAsia="Times New Roman" w:hAnsi="Times New Roman" w:cs="Times New Roman"/>
          <w:i/>
          <w:iCs/>
          <w:color w:val="000000"/>
          <w:kern w:val="0"/>
          <w:sz w:val="28"/>
          <w:lang w:eastAsia="ru-RU" w:bidi="ru-RU"/>
        </w:rPr>
        <w:t>ваттисен самахё</w:t>
      </w:r>
      <w:r w:rsidRPr="00056658">
        <w:rPr>
          <w:rFonts w:ascii="Times New Roman" w:eastAsia="Times New Roman" w:hAnsi="Times New Roman" w:cs="Times New Roman"/>
          <w:color w:val="000000"/>
          <w:kern w:val="0"/>
          <w:sz w:val="28"/>
          <w:szCs w:val="28"/>
          <w:lang w:eastAsia="ru-RU" w:bidi="ru-RU"/>
        </w:rPr>
        <w:t xml:space="preserve"> (изречения предков; высказывания предков, букв, старых людей); турки - </w:t>
      </w:r>
      <w:r w:rsidRPr="00056658">
        <w:rPr>
          <w:rFonts w:ascii="Times New Roman" w:eastAsia="Times New Roman" w:hAnsi="Times New Roman" w:cs="Times New Roman"/>
          <w:i/>
          <w:iCs/>
          <w:color w:val="000000"/>
          <w:kern w:val="0"/>
          <w:sz w:val="28"/>
          <w:lang w:val="en-US" w:eastAsia="en-US" w:bidi="en-US"/>
        </w:rPr>
        <w:t>ata</w:t>
      </w:r>
      <w:r w:rsidRPr="00056658">
        <w:rPr>
          <w:rFonts w:ascii="Times New Roman" w:eastAsia="Times New Roman" w:hAnsi="Times New Roman" w:cs="Times New Roman"/>
          <w:i/>
          <w:iCs/>
          <w:color w:val="000000"/>
          <w:kern w:val="0"/>
          <w:sz w:val="28"/>
          <w:lang w:eastAsia="en-US" w:bidi="en-US"/>
        </w:rPr>
        <w:t xml:space="preserve"> </w:t>
      </w:r>
      <w:r w:rsidRPr="00056658">
        <w:rPr>
          <w:rFonts w:ascii="Times New Roman" w:eastAsia="Times New Roman" w:hAnsi="Times New Roman" w:cs="Times New Roman"/>
          <w:i/>
          <w:iCs/>
          <w:color w:val="000000"/>
          <w:kern w:val="0"/>
          <w:sz w:val="28"/>
          <w:lang w:val="en-US" w:eastAsia="en-US" w:bidi="en-US"/>
        </w:rPr>
        <w:t>sdzleri</w:t>
      </w:r>
      <w:r w:rsidRPr="00056658">
        <w:rPr>
          <w:rFonts w:ascii="Times New Roman" w:eastAsia="Times New Roman" w:hAnsi="Times New Roman" w:cs="Times New Roman"/>
          <w:i/>
          <w:iCs/>
          <w:color w:val="000000"/>
          <w:kern w:val="0"/>
          <w:sz w:val="28"/>
          <w:lang w:eastAsia="en-US" w:bidi="en-US"/>
        </w:rPr>
        <w:t xml:space="preserve">, </w:t>
      </w:r>
      <w:r w:rsidRPr="00056658">
        <w:rPr>
          <w:rFonts w:ascii="Times New Roman" w:eastAsia="Times New Roman" w:hAnsi="Times New Roman" w:cs="Times New Roman"/>
          <w:i/>
          <w:iCs/>
          <w:color w:val="000000"/>
          <w:kern w:val="0"/>
          <w:sz w:val="28"/>
          <w:lang w:val="en-US" w:eastAsia="en-US" w:bidi="en-US"/>
        </w:rPr>
        <w:t>ata</w:t>
      </w:r>
      <w:r w:rsidRPr="00056658">
        <w:rPr>
          <w:rFonts w:ascii="Times New Roman" w:eastAsia="Times New Roman" w:hAnsi="Times New Roman" w:cs="Times New Roman"/>
          <w:i/>
          <w:iCs/>
          <w:color w:val="000000"/>
          <w:kern w:val="0"/>
          <w:sz w:val="28"/>
          <w:lang w:eastAsia="en-US" w:bidi="en-US"/>
        </w:rPr>
        <w:t xml:space="preserve"> </w:t>
      </w:r>
      <w:r w:rsidRPr="00056658">
        <w:rPr>
          <w:rFonts w:ascii="Times New Roman" w:eastAsia="Times New Roman" w:hAnsi="Times New Roman" w:cs="Times New Roman"/>
          <w:i/>
          <w:iCs/>
          <w:color w:val="000000"/>
          <w:kern w:val="0"/>
          <w:sz w:val="28"/>
          <w:lang w:val="en-US" w:eastAsia="en-US" w:bidi="en-US"/>
        </w:rPr>
        <w:t>sozti</w:t>
      </w:r>
      <w:r w:rsidRPr="00056658">
        <w:rPr>
          <w:rFonts w:ascii="Times New Roman" w:eastAsia="Times New Roman" w:hAnsi="Times New Roman" w:cs="Times New Roman"/>
          <w:i/>
          <w:iCs/>
          <w:color w:val="000000"/>
          <w:kern w:val="0"/>
          <w:sz w:val="28"/>
          <w:lang w:eastAsia="en-US" w:bidi="en-US"/>
        </w:rPr>
        <w:t xml:space="preserve">, </w:t>
      </w:r>
      <w:r w:rsidRPr="00056658">
        <w:rPr>
          <w:rFonts w:ascii="Times New Roman" w:eastAsia="Times New Roman" w:hAnsi="Times New Roman" w:cs="Times New Roman"/>
          <w:i/>
          <w:iCs/>
          <w:color w:val="000000"/>
          <w:kern w:val="0"/>
          <w:sz w:val="28"/>
          <w:lang w:val="en-US" w:eastAsia="en-US" w:bidi="en-US"/>
        </w:rPr>
        <w:t>atalar</w:t>
      </w:r>
      <w:r w:rsidRPr="00056658">
        <w:rPr>
          <w:rFonts w:ascii="Times New Roman" w:eastAsia="Times New Roman" w:hAnsi="Times New Roman" w:cs="Times New Roman"/>
          <w:i/>
          <w:iCs/>
          <w:color w:val="000000"/>
          <w:kern w:val="0"/>
          <w:sz w:val="28"/>
          <w:lang w:eastAsia="en-US" w:bidi="en-US"/>
        </w:rPr>
        <w:t xml:space="preserve"> </w:t>
      </w:r>
      <w:r w:rsidRPr="00056658">
        <w:rPr>
          <w:rFonts w:ascii="Times New Roman" w:eastAsia="Times New Roman" w:hAnsi="Times New Roman" w:cs="Times New Roman"/>
          <w:i/>
          <w:iCs/>
          <w:color w:val="000000"/>
          <w:kern w:val="0"/>
          <w:sz w:val="28"/>
          <w:lang w:val="en-US" w:eastAsia="en-US" w:bidi="en-US"/>
        </w:rPr>
        <w:t>sdzti</w:t>
      </w:r>
      <w:r w:rsidRPr="00056658">
        <w:rPr>
          <w:rFonts w:ascii="Times New Roman" w:eastAsia="Times New Roman" w:hAnsi="Times New Roman" w:cs="Times New Roman"/>
          <w:i/>
          <w:iCs/>
          <w:color w:val="000000"/>
          <w:kern w:val="0"/>
          <w:sz w:val="28"/>
          <w:lang w:eastAsia="en-US" w:bidi="en-US"/>
        </w:rPr>
        <w:t>,</w:t>
      </w:r>
      <w:r w:rsidRPr="00056658">
        <w:rPr>
          <w:rFonts w:ascii="Times New Roman" w:eastAsia="Times New Roman" w:hAnsi="Times New Roman" w:cs="Times New Roman"/>
          <w:color w:val="000000"/>
          <w:kern w:val="0"/>
          <w:sz w:val="28"/>
          <w:szCs w:val="28"/>
          <w:lang w:eastAsia="en-US" w:bidi="en-US"/>
        </w:rPr>
        <w:t xml:space="preserve"> </w:t>
      </w:r>
      <w:r w:rsidRPr="00056658">
        <w:rPr>
          <w:rFonts w:ascii="Times New Roman" w:eastAsia="Times New Roman" w:hAnsi="Times New Roman" w:cs="Times New Roman"/>
          <w:color w:val="000000"/>
          <w:kern w:val="0"/>
          <w:sz w:val="28"/>
          <w:szCs w:val="28"/>
          <w:lang w:eastAsia="ru-RU" w:bidi="ru-RU"/>
        </w:rPr>
        <w:t xml:space="preserve">где </w:t>
      </w:r>
      <w:r w:rsidRPr="00056658">
        <w:rPr>
          <w:rFonts w:ascii="Times New Roman" w:eastAsia="Times New Roman" w:hAnsi="Times New Roman" w:cs="Times New Roman"/>
          <w:i/>
          <w:iCs/>
          <w:color w:val="000000"/>
          <w:kern w:val="0"/>
          <w:sz w:val="28"/>
          <w:lang w:val="en-US" w:eastAsia="en-US" w:bidi="en-US"/>
        </w:rPr>
        <w:t>ata</w:t>
      </w:r>
      <w:r w:rsidRPr="00056658">
        <w:rPr>
          <w:rFonts w:ascii="Times New Roman" w:eastAsia="Times New Roman" w:hAnsi="Times New Roman" w:cs="Times New Roman"/>
          <w:i/>
          <w:iCs/>
          <w:color w:val="000000"/>
          <w:kern w:val="0"/>
          <w:sz w:val="28"/>
          <w:lang w:eastAsia="en-US" w:bidi="en-US"/>
        </w:rPr>
        <w:t xml:space="preserve"> </w:t>
      </w:r>
      <w:r w:rsidRPr="00056658">
        <w:rPr>
          <w:rFonts w:ascii="Times New Roman" w:eastAsia="Times New Roman" w:hAnsi="Times New Roman" w:cs="Times New Roman"/>
          <w:color w:val="000000"/>
          <w:kern w:val="0"/>
          <w:sz w:val="28"/>
          <w:szCs w:val="28"/>
          <w:lang w:eastAsia="ru-RU" w:bidi="ru-RU"/>
        </w:rPr>
        <w:t>отец; дед, дедушка (букв, изречения отцов, дедов; изречения (высказывания, слова) предков).</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В данной работе мы ставим цель сопоставить пословицы и поговорки чувашского и турецкого языков в семантическом и структурном плане.</w:t>
      </w:r>
    </w:p>
    <w:p w:rsidR="00056658" w:rsidRPr="00056658" w:rsidRDefault="00056658" w:rsidP="00056658">
      <w:pPr>
        <w:tabs>
          <w:tab w:val="clear" w:pos="709"/>
          <w:tab w:val="left" w:pos="2306"/>
          <w:tab w:val="left" w:pos="3394"/>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u w:val="single"/>
          <w:lang w:eastAsia="ru-RU" w:bidi="ru-RU"/>
        </w:rPr>
        <w:t>Актуальность темы.</w:t>
      </w:r>
      <w:r w:rsidRPr="00056658">
        <w:rPr>
          <w:rFonts w:ascii="Times New Roman" w:eastAsia="Times New Roman" w:hAnsi="Times New Roman" w:cs="Times New Roman"/>
          <w:color w:val="000000"/>
          <w:kern w:val="0"/>
          <w:sz w:val="28"/>
          <w:szCs w:val="28"/>
          <w:lang w:eastAsia="ru-RU" w:bidi="ru-RU"/>
        </w:rPr>
        <w:t xml:space="preserve"> Если история собирания и классификация пословиц в</w:t>
      </w:r>
      <w:r w:rsidRPr="00056658">
        <w:rPr>
          <w:rFonts w:ascii="Times New Roman" w:eastAsia="Times New Roman" w:hAnsi="Times New Roman" w:cs="Times New Roman"/>
          <w:color w:val="000000"/>
          <w:kern w:val="0"/>
          <w:sz w:val="28"/>
          <w:szCs w:val="28"/>
          <w:lang w:eastAsia="ru-RU" w:bidi="ru-RU"/>
        </w:rPr>
        <w:tab/>
        <w:t>России</w:t>
      </w:r>
      <w:r w:rsidRPr="00056658">
        <w:rPr>
          <w:rFonts w:ascii="Times New Roman" w:eastAsia="Times New Roman" w:hAnsi="Times New Roman" w:cs="Times New Roman"/>
          <w:color w:val="000000"/>
          <w:kern w:val="0"/>
          <w:sz w:val="28"/>
          <w:szCs w:val="28"/>
          <w:lang w:eastAsia="ru-RU" w:bidi="ru-RU"/>
        </w:rPr>
        <w:tab/>
        <w:t>восходит к именам И.М.Снегирева,</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М.И.Михельсона, В.И.Даля, то языковедческое изучение пословиц начинается практически с работ А.А.Потебни. Широко известны его труды, в которых ученый впервые затрагивает вопросы происхождения пословиц, их семантики, отличия пословиц от аналогичных образований. Отдельные наблюдения за структурно</w:t>
      </w:r>
      <w:r w:rsidRPr="00056658">
        <w:rPr>
          <w:rFonts w:ascii="Times New Roman" w:eastAsia="Times New Roman" w:hAnsi="Times New Roman" w:cs="Times New Roman"/>
          <w:color w:val="000000"/>
          <w:kern w:val="0"/>
          <w:sz w:val="28"/>
          <w:szCs w:val="28"/>
          <w:lang w:eastAsia="ru-RU" w:bidi="ru-RU"/>
        </w:rPr>
        <w:softHyphen/>
        <w:t>семантическими особенностями пословиц содержатся в работах академика В.В.Виноградова, этой проблеме посвящены некоторые статьи Б.А.Ларина и других ученых.</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 xml:space="preserve">Изучение данного фольклорного жанра в Турции начинается с XVIII в. Собиранием и изучением пословиц занимались М.Шемседцин, Ибрагим Шинаси, Тефвик Абузи, Ахмед Вефик-паш, Текезаде М.Саид, Демир Альпа, Сади Г.Каримлы, Осман Нури Перемеджи, Мехмед Али </w:t>
      </w:r>
      <w:r w:rsidRPr="00056658">
        <w:rPr>
          <w:rFonts w:ascii="Times New Roman" w:eastAsia="Times New Roman" w:hAnsi="Times New Roman" w:cs="Times New Roman"/>
          <w:color w:val="000000"/>
          <w:kern w:val="0"/>
          <w:sz w:val="28"/>
          <w:szCs w:val="28"/>
          <w:lang w:val="uk-UA" w:eastAsia="uk-UA" w:bidi="uk-UA"/>
        </w:rPr>
        <w:t xml:space="preserve">Агакай, </w:t>
      </w:r>
      <w:r w:rsidRPr="00056658">
        <w:rPr>
          <w:rFonts w:ascii="Times New Roman" w:eastAsia="Times New Roman" w:hAnsi="Times New Roman" w:cs="Times New Roman"/>
          <w:color w:val="000000"/>
          <w:kern w:val="0"/>
          <w:sz w:val="28"/>
          <w:szCs w:val="28"/>
          <w:lang w:eastAsia="ru-RU" w:bidi="ru-RU"/>
        </w:rPr>
        <w:t>Мустафа Нихад Езен, Ф.Ф.Тюлбентчи и др.</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К языковедам, применившим научный подход к классификации пословиц и фразеологизмов, можно отнести Омера Асыма Аксоя, Юсуфа Зийя Бахадынлы и др.</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Малые жанры чувашского фольклора начали собирать в XIX в. Этому делу посвятили свои труды С.М.Михайлов,</w:t>
      </w:r>
    </w:p>
    <w:p w:rsidR="00056658" w:rsidRPr="00056658" w:rsidRDefault="00056658" w:rsidP="00056658">
      <w:pPr>
        <w:tabs>
          <w:tab w:val="clear" w:pos="709"/>
        </w:tabs>
        <w:suppressAutoHyphens w:val="0"/>
        <w:spacing w:after="0" w:line="240" w:lineRule="exact"/>
        <w:ind w:left="4800" w:firstLine="0"/>
        <w:jc w:val="left"/>
        <w:rPr>
          <w:rFonts w:ascii="Times New Roman" w:eastAsia="Times New Roman" w:hAnsi="Times New Roman" w:cs="Times New Roman"/>
          <w:color w:val="000000"/>
          <w:kern w:val="0"/>
          <w:sz w:val="24"/>
          <w:szCs w:val="24"/>
          <w:lang w:eastAsia="ru-RU" w:bidi="ru-RU"/>
        </w:rPr>
      </w:pPr>
      <w:r w:rsidRPr="00056658">
        <w:rPr>
          <w:rFonts w:ascii="Times New Roman" w:eastAsia="Times New Roman" w:hAnsi="Times New Roman" w:cs="Times New Roman"/>
          <w:color w:val="000000"/>
          <w:kern w:val="0"/>
          <w:sz w:val="24"/>
          <w:szCs w:val="24"/>
          <w:lang w:eastAsia="ru-RU" w:bidi="ru-RU"/>
        </w:rPr>
        <w:t>4</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Н.И.Золотницкий, И.Н.Юркин, Н.И.Ашмарин, Петте, Юханкка, К. Пилеш, В.А.Долгов, Н.В.Никольский, И.И.Одюков, Н.Р.Романов, И.С.Тукташ и др.</w:t>
      </w:r>
    </w:p>
    <w:p w:rsidR="00056658" w:rsidRPr="00056658" w:rsidRDefault="00056658" w:rsidP="00056658">
      <w:pPr>
        <w:tabs>
          <w:tab w:val="clear" w:pos="709"/>
        </w:tabs>
        <w:suppressAutoHyphens w:val="0"/>
        <w:spacing w:after="0" w:line="449" w:lineRule="exact"/>
        <w:ind w:firstLine="76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Вместе с тем чувашские пословицы и поговорки до сих пор мало исследованы, особенно в лингвистическом плане. Языковедами лишь иногда привлекались они в качестве иллюстративного материала для подтверждения тех или иных вопросов чувашского языка. Языку чувашских пословиц и поговорок посвящены работы Н.В.Никольского, Н.А.Андреева, М.Ф.Чернова, И.С.Серова. В чувашском языкознании имеется одно исследование, специально посвященное пословицам и поговоркам. Это кандидатская диссертация Ю.Ф.Ефимова на тему «Лексико-грамматические особенности чувашских пословиц и поговорок».</w:t>
      </w:r>
    </w:p>
    <w:p w:rsidR="00056658" w:rsidRPr="00056658" w:rsidRDefault="00056658" w:rsidP="00056658">
      <w:pPr>
        <w:tabs>
          <w:tab w:val="clear" w:pos="709"/>
          <w:tab w:val="left" w:pos="5466"/>
        </w:tabs>
        <w:suppressAutoHyphens w:val="0"/>
        <w:spacing w:after="0" w:line="449" w:lineRule="exact"/>
        <w:ind w:firstLine="76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В работах вышеназванных языковедов имеются наблюдения и суждения по вопросам происхождения, семантики и синтаксиса чувашских пословиц и поговорок.</w:t>
      </w:r>
      <w:r w:rsidRPr="00056658">
        <w:rPr>
          <w:rFonts w:ascii="Times New Roman" w:eastAsia="Times New Roman" w:hAnsi="Times New Roman" w:cs="Times New Roman"/>
          <w:color w:val="000000"/>
          <w:kern w:val="0"/>
          <w:sz w:val="28"/>
          <w:szCs w:val="28"/>
          <w:lang w:eastAsia="ru-RU" w:bidi="ru-RU"/>
        </w:rPr>
        <w:tab/>
        <w:t>Многие фундаментальные</w:t>
      </w:r>
    </w:p>
    <w:p w:rsidR="00056658" w:rsidRPr="00056658" w:rsidRDefault="00056658" w:rsidP="00056658">
      <w:pPr>
        <w:tabs>
          <w:tab w:val="clear" w:pos="709"/>
          <w:tab w:val="left" w:pos="5466"/>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вопросы филологического изучения</w:t>
      </w:r>
      <w:r w:rsidRPr="00056658">
        <w:rPr>
          <w:rFonts w:ascii="Times New Roman" w:eastAsia="Times New Roman" w:hAnsi="Times New Roman" w:cs="Times New Roman"/>
          <w:color w:val="000000"/>
          <w:kern w:val="0"/>
          <w:sz w:val="28"/>
          <w:szCs w:val="28"/>
          <w:lang w:eastAsia="ru-RU" w:bidi="ru-RU"/>
        </w:rPr>
        <w:tab/>
        <w:t>пословиц и поговорок</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чувашского и турецкого языков, в том числе и других тюркских языков, все еще остаются недостаточно изученными и до конца невыясненными. Это обстоятельство обусловливает необходимость исследования проблем, связанных с пословицами и поговорками чувашского и турецкого языков.</w:t>
      </w:r>
    </w:p>
    <w:p w:rsidR="00056658" w:rsidRPr="00056658" w:rsidRDefault="00056658" w:rsidP="00056658">
      <w:pPr>
        <w:tabs>
          <w:tab w:val="clear" w:pos="709"/>
        </w:tabs>
        <w:suppressAutoHyphens w:val="0"/>
        <w:spacing w:after="0" w:line="449" w:lineRule="exact"/>
        <w:ind w:firstLine="76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Актуальность темы состоит в том, что в ней впервые в чувашском- и турецком языкознании рассматриваются пословичные выражения чувашского и турецкого языков в плане сопоставления структурной и семантической характеристики.</w:t>
      </w:r>
    </w:p>
    <w:p w:rsidR="00056658" w:rsidRPr="00056658" w:rsidRDefault="00056658" w:rsidP="00056658">
      <w:pPr>
        <w:tabs>
          <w:tab w:val="clear" w:pos="709"/>
        </w:tabs>
        <w:suppressAutoHyphens w:val="0"/>
        <w:spacing w:after="0" w:line="449" w:lineRule="exact"/>
        <w:ind w:firstLine="76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u w:val="single"/>
          <w:lang w:eastAsia="ru-RU" w:bidi="ru-RU"/>
        </w:rPr>
        <w:t>Предмет исследования</w:t>
      </w:r>
      <w:r w:rsidRPr="00056658">
        <w:rPr>
          <w:rFonts w:ascii="Times New Roman" w:eastAsia="Times New Roman" w:hAnsi="Times New Roman" w:cs="Times New Roman"/>
          <w:color w:val="000000"/>
          <w:kern w:val="0"/>
          <w:sz w:val="28"/>
          <w:szCs w:val="28"/>
          <w:lang w:eastAsia="ru-RU" w:bidi="ru-RU"/>
        </w:rPr>
        <w:t xml:space="preserve"> - семантико-структурные сходства и различия пословиц и поговорок чувашского и турецкого языков, являющихся в основном наследием древнейших эпох тюркоязычной общности. Факты показывают, что чувашские пословицы и</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поговорки находят себе параллели в современном турецком языке.</w:t>
      </w:r>
    </w:p>
    <w:p w:rsidR="00056658" w:rsidRPr="00056658" w:rsidRDefault="00056658" w:rsidP="00056658">
      <w:pPr>
        <w:tabs>
          <w:tab w:val="clear" w:pos="709"/>
        </w:tabs>
        <w:suppressAutoHyphens w:val="0"/>
        <w:spacing w:after="0" w:line="240" w:lineRule="exact"/>
        <w:ind w:left="4820" w:firstLine="0"/>
        <w:jc w:val="left"/>
        <w:rPr>
          <w:rFonts w:ascii="Times New Roman" w:eastAsia="Times New Roman" w:hAnsi="Times New Roman" w:cs="Times New Roman"/>
          <w:color w:val="000000"/>
          <w:kern w:val="0"/>
          <w:sz w:val="24"/>
          <w:szCs w:val="24"/>
          <w:lang w:eastAsia="ru-RU" w:bidi="ru-RU"/>
        </w:rPr>
      </w:pPr>
      <w:r w:rsidRPr="00056658">
        <w:rPr>
          <w:rFonts w:ascii="Times New Roman" w:eastAsia="Times New Roman" w:hAnsi="Times New Roman" w:cs="Times New Roman"/>
          <w:color w:val="000000"/>
          <w:kern w:val="0"/>
          <w:sz w:val="24"/>
          <w:szCs w:val="24"/>
          <w:lang w:eastAsia="ru-RU" w:bidi="ru-RU"/>
        </w:rPr>
        <w:t>5</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Но некоторые пословицы и поговорки не имеют таких параллелей, они являются результатом позднейшего развития истории чувашского языка.</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b/>
          <w:bCs/>
          <w:color w:val="000000"/>
          <w:kern w:val="0"/>
          <w:sz w:val="28"/>
          <w:szCs w:val="28"/>
          <w:u w:val="single"/>
          <w:lang w:eastAsia="ru-RU" w:bidi="ru-RU"/>
        </w:rPr>
        <w:t>Цель и задачи исследования.</w:t>
      </w:r>
      <w:r w:rsidRPr="00056658">
        <w:rPr>
          <w:rFonts w:ascii="Times New Roman" w:eastAsia="Times New Roman" w:hAnsi="Times New Roman" w:cs="Times New Roman"/>
          <w:b/>
          <w:bCs/>
          <w:color w:val="000000"/>
          <w:kern w:val="0"/>
          <w:sz w:val="28"/>
          <w:szCs w:val="28"/>
          <w:lang w:eastAsia="ru-RU" w:bidi="ru-RU"/>
        </w:rPr>
        <w:t xml:space="preserve"> </w:t>
      </w:r>
      <w:r w:rsidRPr="00056658">
        <w:rPr>
          <w:rFonts w:ascii="Times New Roman" w:eastAsia="Times New Roman" w:hAnsi="Times New Roman" w:cs="Times New Roman"/>
          <w:color w:val="000000"/>
          <w:kern w:val="0"/>
          <w:sz w:val="28"/>
          <w:szCs w:val="28"/>
          <w:lang w:eastAsia="ru-RU" w:bidi="ru-RU"/>
        </w:rPr>
        <w:t>Цель настоящей работы — сравнительно-сопоставительное изучение пословично-поговорочных выражений исследуемых языков и выявление на этой основе их общих и национально-специфических особенностей.</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Для реализации этой цели поставлены следующие задачи:</w:t>
      </w:r>
    </w:p>
    <w:p w:rsidR="00056658" w:rsidRPr="00056658" w:rsidRDefault="00056658" w:rsidP="00D41C13">
      <w:pPr>
        <w:numPr>
          <w:ilvl w:val="0"/>
          <w:numId w:val="9"/>
        </w:numPr>
        <w:tabs>
          <w:tab w:val="clear" w:pos="709"/>
          <w:tab w:val="left" w:pos="1096"/>
        </w:tabs>
        <w:suppressAutoHyphens w:val="0"/>
        <w:spacing w:after="0" w:line="449" w:lineRule="exact"/>
        <w:ind w:firstLine="74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анализ состояния изученности и разработанности пословиц и поговорок и связанных с ними теоретических вопросов в тюркологии в аспекте рассматриваемой темы;</w:t>
      </w:r>
    </w:p>
    <w:p w:rsidR="00056658" w:rsidRPr="00056658" w:rsidRDefault="00056658" w:rsidP="00D41C13">
      <w:pPr>
        <w:numPr>
          <w:ilvl w:val="0"/>
          <w:numId w:val="9"/>
        </w:numPr>
        <w:tabs>
          <w:tab w:val="clear" w:pos="709"/>
          <w:tab w:val="left" w:pos="1096"/>
        </w:tabs>
        <w:suppressAutoHyphens w:val="0"/>
        <w:spacing w:after="0" w:line="449" w:lineRule="exact"/>
        <w:ind w:firstLine="74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характеристика и классификация пословиц и поговорок чувашского и турецкого языков по тематическим группам;</w:t>
      </w:r>
    </w:p>
    <w:p w:rsidR="00056658" w:rsidRPr="00056658" w:rsidRDefault="00056658" w:rsidP="00D41C13">
      <w:pPr>
        <w:numPr>
          <w:ilvl w:val="0"/>
          <w:numId w:val="9"/>
        </w:numPr>
        <w:tabs>
          <w:tab w:val="clear" w:pos="709"/>
          <w:tab w:val="left" w:pos="1096"/>
        </w:tabs>
        <w:suppressAutoHyphens w:val="0"/>
        <w:spacing w:after="0" w:line="449" w:lineRule="exact"/>
        <w:ind w:firstLine="74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сравнительное изучение пословиц и поговорок данных языков в семантическом плане;</w:t>
      </w:r>
    </w:p>
    <w:p w:rsidR="00056658" w:rsidRPr="00056658" w:rsidRDefault="00056658" w:rsidP="00D41C13">
      <w:pPr>
        <w:numPr>
          <w:ilvl w:val="0"/>
          <w:numId w:val="9"/>
        </w:numPr>
        <w:tabs>
          <w:tab w:val="clear" w:pos="709"/>
          <w:tab w:val="left" w:pos="1096"/>
        </w:tabs>
        <w:suppressAutoHyphens w:val="0"/>
        <w:spacing w:after="0" w:line="449" w:lineRule="exact"/>
        <w:ind w:firstLine="740"/>
        <w:jc w:val="left"/>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выявление структурных особенностей пословиц двух языков.</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b/>
          <w:bCs/>
          <w:color w:val="000000"/>
          <w:kern w:val="0"/>
          <w:sz w:val="28"/>
          <w:szCs w:val="28"/>
          <w:lang w:eastAsia="ru-RU" w:bidi="ru-RU"/>
        </w:rPr>
      </w:pPr>
      <w:r w:rsidRPr="00056658">
        <w:rPr>
          <w:rFonts w:ascii="Times New Roman" w:eastAsia="Times New Roman" w:hAnsi="Times New Roman" w:cs="Times New Roman"/>
          <w:b/>
          <w:bCs/>
          <w:color w:val="000000"/>
          <w:kern w:val="0"/>
          <w:sz w:val="28"/>
          <w:szCs w:val="28"/>
          <w:u w:val="single"/>
          <w:lang w:eastAsia="ru-RU" w:bidi="ru-RU"/>
        </w:rPr>
        <w:t>Материал и методы исследования.</w:t>
      </w:r>
      <w:r w:rsidRPr="00056658">
        <w:rPr>
          <w:rFonts w:ascii="Times New Roman" w:eastAsia="Times New Roman" w:hAnsi="Times New Roman" w:cs="Times New Roman"/>
          <w:b/>
          <w:bCs/>
          <w:color w:val="000000"/>
          <w:kern w:val="0"/>
          <w:sz w:val="28"/>
          <w:szCs w:val="28"/>
          <w:lang w:eastAsia="ru-RU" w:bidi="ru-RU"/>
        </w:rPr>
        <w:t xml:space="preserve"> </w:t>
      </w:r>
      <w:r w:rsidRPr="00056658">
        <w:rPr>
          <w:rFonts w:ascii="Times New Roman" w:eastAsia="Times New Roman" w:hAnsi="Times New Roman" w:cs="Times New Roman"/>
          <w:color w:val="000000"/>
          <w:kern w:val="0"/>
          <w:sz w:val="28"/>
          <w:szCs w:val="28"/>
          <w:lang w:eastAsia="ru-RU" w:bidi="ru-RU"/>
        </w:rPr>
        <w:t>Материалом для исследования</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послужили чувашские пословицы и поговорки, извлеченные из 17- томного «Словаря чувашского языка», «Ваттисем калана самахсем» Н.И.Ашмарина, «Ваттисен самахёсем. Каларашсем. Сутмалли юмахсем» Н.Р.Романова, материалы из V тома «Чувашского народного творчества», также из сборников пословиц и поговорок турецкого языка (более тысячи пословиц и поговорок).</w:t>
      </w:r>
    </w:p>
    <w:p w:rsidR="00056658" w:rsidRPr="00056658" w:rsidRDefault="00056658" w:rsidP="00056658">
      <w:pPr>
        <w:tabs>
          <w:tab w:val="clear" w:pos="709"/>
          <w:tab w:val="left" w:pos="1894"/>
          <w:tab w:val="left" w:pos="4602"/>
          <w:tab w:val="left" w:pos="896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Теоретической и методологической основой настоящей работы явились труды известных тюркологов и специалистов, посвященные пословично-поговорочным выражениям. Использовались следующие методы:</w:t>
      </w:r>
      <w:r w:rsidRPr="00056658">
        <w:rPr>
          <w:rFonts w:ascii="Times New Roman" w:eastAsia="Times New Roman" w:hAnsi="Times New Roman" w:cs="Times New Roman"/>
          <w:color w:val="000000"/>
          <w:kern w:val="0"/>
          <w:sz w:val="28"/>
          <w:szCs w:val="28"/>
          <w:lang w:eastAsia="ru-RU" w:bidi="ru-RU"/>
        </w:rPr>
        <w:tab/>
        <w:t>описательный,</w:t>
      </w:r>
      <w:r w:rsidRPr="00056658">
        <w:rPr>
          <w:rFonts w:ascii="Times New Roman" w:eastAsia="Times New Roman" w:hAnsi="Times New Roman" w:cs="Times New Roman"/>
          <w:color w:val="000000"/>
          <w:kern w:val="0"/>
          <w:sz w:val="28"/>
          <w:szCs w:val="28"/>
          <w:lang w:eastAsia="ru-RU" w:bidi="ru-RU"/>
        </w:rPr>
        <w:tab/>
        <w:t>сравнительно-исторический</w:t>
      </w:r>
      <w:r w:rsidRPr="00056658">
        <w:rPr>
          <w:rFonts w:ascii="Times New Roman" w:eastAsia="Times New Roman" w:hAnsi="Times New Roman" w:cs="Times New Roman"/>
          <w:color w:val="000000"/>
          <w:kern w:val="0"/>
          <w:sz w:val="28"/>
          <w:szCs w:val="28"/>
          <w:lang w:eastAsia="ru-RU" w:bidi="ru-RU"/>
        </w:rPr>
        <w:tab/>
        <w:t>и</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сопоставительный. Исследование проводилось в синхронном плане с отдельными историческими экскурсами.</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b/>
          <w:bCs/>
          <w:color w:val="000000"/>
          <w:kern w:val="0"/>
          <w:sz w:val="28"/>
          <w:szCs w:val="28"/>
          <w:u w:val="single"/>
          <w:lang w:eastAsia="ru-RU" w:bidi="ru-RU"/>
        </w:rPr>
        <w:t>Научная новизна</w:t>
      </w:r>
      <w:r w:rsidRPr="00056658">
        <w:rPr>
          <w:rFonts w:ascii="Times New Roman" w:eastAsia="Times New Roman" w:hAnsi="Times New Roman" w:cs="Times New Roman"/>
          <w:b/>
          <w:bCs/>
          <w:color w:val="000000"/>
          <w:kern w:val="0"/>
          <w:sz w:val="28"/>
          <w:szCs w:val="28"/>
          <w:lang w:eastAsia="ru-RU" w:bidi="ru-RU"/>
        </w:rPr>
        <w:t xml:space="preserve"> </w:t>
      </w:r>
      <w:r w:rsidRPr="00056658">
        <w:rPr>
          <w:rFonts w:ascii="Times New Roman" w:eastAsia="Times New Roman" w:hAnsi="Times New Roman" w:cs="Times New Roman"/>
          <w:color w:val="000000"/>
          <w:kern w:val="0"/>
          <w:sz w:val="28"/>
          <w:szCs w:val="28"/>
          <w:lang w:eastAsia="ru-RU" w:bidi="ru-RU"/>
        </w:rPr>
        <w:t>диссертации заключается в том, что она</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представляет собой первую работу, выполненную на материале</w:t>
      </w:r>
    </w:p>
    <w:p w:rsidR="00056658" w:rsidRPr="00056658" w:rsidRDefault="00056658" w:rsidP="00056658">
      <w:pPr>
        <w:tabs>
          <w:tab w:val="clear" w:pos="709"/>
        </w:tabs>
        <w:suppressAutoHyphens w:val="0"/>
        <w:spacing w:after="0" w:line="220" w:lineRule="exact"/>
        <w:ind w:left="4820" w:firstLine="0"/>
        <w:jc w:val="left"/>
        <w:rPr>
          <w:rFonts w:ascii="Century Gothic" w:eastAsia="Century Gothic" w:hAnsi="Century Gothic" w:cs="Century Gothic"/>
          <w:b/>
          <w:bCs/>
          <w:color w:val="000000"/>
          <w:kern w:val="0"/>
          <w:lang w:eastAsia="ru-RU" w:bidi="ru-RU"/>
        </w:rPr>
        <w:sectPr w:rsidR="00056658" w:rsidRPr="00056658">
          <w:footerReference w:type="even" r:id="rId13"/>
          <w:footerReference w:type="default" r:id="rId14"/>
          <w:headerReference w:type="first" r:id="rId15"/>
          <w:footerReference w:type="first" r:id="rId16"/>
          <w:pgSz w:w="12240" w:h="15840"/>
          <w:pgMar w:top="1059" w:right="1070" w:bottom="555" w:left="1943" w:header="0" w:footer="3" w:gutter="0"/>
          <w:pgNumType w:start="7"/>
          <w:cols w:space="720"/>
          <w:noEndnote/>
          <w:docGrid w:linePitch="360"/>
        </w:sectPr>
      </w:pPr>
      <w:r w:rsidRPr="00056658">
        <w:rPr>
          <w:rFonts w:ascii="Century Gothic" w:eastAsia="Century Gothic" w:hAnsi="Century Gothic" w:cs="Century Gothic"/>
          <w:b/>
          <w:bCs/>
          <w:color w:val="000000"/>
          <w:kern w:val="0"/>
          <w:lang w:eastAsia="ru-RU" w:bidi="ru-RU"/>
        </w:rPr>
        <w:t>6</w:t>
      </w:r>
    </w:p>
    <w:p w:rsidR="00056658" w:rsidRPr="00056658" w:rsidRDefault="00056658" w:rsidP="00056658">
      <w:pPr>
        <w:tabs>
          <w:tab w:val="clear" w:pos="709"/>
        </w:tabs>
        <w:suppressAutoHyphens w:val="0"/>
        <w:spacing w:after="0" w:line="449" w:lineRule="exact"/>
        <w:ind w:firstLine="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lang w:eastAsia="ru-RU" w:bidi="ru-RU"/>
        </w:rPr>
        <w:t>пословиц и поговорок чувашского и турецкого языков в сравнительно-историческом плане. Впервые в языкознании дается их подробный семантический и структурный анализ.</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u w:val="single"/>
          <w:lang w:eastAsia="ru-RU" w:bidi="ru-RU"/>
        </w:rPr>
        <w:t xml:space="preserve">Теоретическая и практическая значимость исследования. </w:t>
      </w:r>
      <w:r w:rsidRPr="00056658">
        <w:rPr>
          <w:rFonts w:ascii="Times New Roman" w:eastAsia="Times New Roman" w:hAnsi="Times New Roman" w:cs="Times New Roman"/>
          <w:color w:val="000000"/>
          <w:kern w:val="0"/>
          <w:sz w:val="28"/>
          <w:szCs w:val="28"/>
          <w:lang w:eastAsia="ru-RU" w:bidi="ru-RU"/>
        </w:rPr>
        <w:t>Результаты настоящего исследования могут быть использованы при разработке проблем и вопросов, связанных с компаративным исследованием паремиологического фонда тюркоязычных народов в лингвистическом аспекте. Диссертационная работа может быть использована при создании научной сравнительно-исторической грамматики. Пословицы и поговорки исследуемых языков можно включить в учебники и учебные пособия как иллюстративный и страноведческий материал.</w:t>
      </w:r>
    </w:p>
    <w:p w:rsidR="00056658" w:rsidRPr="00056658" w:rsidRDefault="00056658" w:rsidP="00056658">
      <w:pPr>
        <w:tabs>
          <w:tab w:val="clear" w:pos="709"/>
        </w:tabs>
        <w:suppressAutoHyphens w:val="0"/>
        <w:spacing w:after="0" w:line="449" w:lineRule="exact"/>
        <w:ind w:firstLine="740"/>
        <w:rPr>
          <w:rFonts w:ascii="Times New Roman" w:eastAsia="Times New Roman" w:hAnsi="Times New Roman" w:cs="Times New Roman"/>
          <w:color w:val="000000"/>
          <w:kern w:val="0"/>
          <w:sz w:val="28"/>
          <w:szCs w:val="28"/>
          <w:lang w:eastAsia="ru-RU" w:bidi="ru-RU"/>
        </w:rPr>
      </w:pPr>
      <w:r w:rsidRPr="00056658">
        <w:rPr>
          <w:rFonts w:ascii="Times New Roman" w:eastAsia="Times New Roman" w:hAnsi="Times New Roman" w:cs="Times New Roman"/>
          <w:color w:val="000000"/>
          <w:kern w:val="0"/>
          <w:sz w:val="28"/>
          <w:szCs w:val="28"/>
          <w:u w:val="single"/>
          <w:lang w:eastAsia="ru-RU" w:bidi="ru-RU"/>
        </w:rPr>
        <w:t>Апробация работы.</w:t>
      </w:r>
      <w:r w:rsidRPr="00056658">
        <w:rPr>
          <w:rFonts w:ascii="Times New Roman" w:eastAsia="Times New Roman" w:hAnsi="Times New Roman" w:cs="Times New Roman"/>
          <w:color w:val="000000"/>
          <w:kern w:val="0"/>
          <w:sz w:val="28"/>
          <w:szCs w:val="28"/>
          <w:lang w:eastAsia="ru-RU" w:bidi="ru-RU"/>
        </w:rPr>
        <w:t xml:space="preserve"> Основные теоретические положения и результаты диссертационной работы изложены на научно- практических конференциях, проходивших в Чувашском государственном университете им. И.Н.Ульянова и в Чувашском государственном педуниверситете им. И.Я.Яковлева. По теме диссертации опубликованы три статьи.</w:t>
      </w:r>
    </w:p>
    <w:p w:rsidR="00056658" w:rsidRDefault="00056658" w:rsidP="00056658">
      <w:pPr>
        <w:rPr>
          <w:rFonts w:ascii="Arial Unicode MS" w:eastAsia="Arial Unicode MS" w:hAnsi="Arial Unicode MS" w:cs="Arial Unicode MS"/>
          <w:color w:val="000000"/>
          <w:kern w:val="0"/>
          <w:sz w:val="24"/>
          <w:szCs w:val="24"/>
          <w:lang w:val="en-US" w:eastAsia="ru-RU" w:bidi="ru-RU"/>
        </w:rPr>
      </w:pPr>
      <w:r w:rsidRPr="00056658">
        <w:rPr>
          <w:rFonts w:ascii="Times New Roman" w:eastAsia="Arial Unicode MS" w:hAnsi="Times New Roman" w:cs="Times New Roman"/>
          <w:color w:val="000000"/>
          <w:kern w:val="0"/>
          <w:sz w:val="28"/>
          <w:szCs w:val="28"/>
          <w:u w:val="single"/>
          <w:lang w:eastAsia="ru-RU" w:bidi="ru-RU"/>
        </w:rPr>
        <w:t>Структура работы.</w:t>
      </w:r>
      <w:r w:rsidRPr="00056658">
        <w:rPr>
          <w:rFonts w:ascii="Arial Unicode MS" w:eastAsia="Arial Unicode MS" w:hAnsi="Arial Unicode MS" w:cs="Arial Unicode MS"/>
          <w:color w:val="000000"/>
          <w:kern w:val="0"/>
          <w:sz w:val="24"/>
          <w:szCs w:val="24"/>
          <w:lang w:eastAsia="ru-RU" w:bidi="ru-RU"/>
        </w:rPr>
        <w:t xml:space="preserve"> Диссертация состоит из введения, трех глав, заключения. В качестве приложения даны списки научной литературы и сокращений.</w:t>
      </w:r>
    </w:p>
    <w:p w:rsidR="00056658" w:rsidRDefault="00056658" w:rsidP="00056658">
      <w:pPr>
        <w:rPr>
          <w:rFonts w:ascii="Arial Unicode MS" w:eastAsia="Arial Unicode MS" w:hAnsi="Arial Unicode MS" w:cs="Arial Unicode MS"/>
          <w:color w:val="000000"/>
          <w:kern w:val="0"/>
          <w:sz w:val="24"/>
          <w:szCs w:val="24"/>
          <w:lang w:val="en-US" w:eastAsia="ru-RU" w:bidi="ru-RU"/>
        </w:rPr>
      </w:pPr>
    </w:p>
    <w:p w:rsidR="00056658" w:rsidRDefault="00056658" w:rsidP="00056658">
      <w:pPr>
        <w:rPr>
          <w:rFonts w:ascii="Arial Unicode MS" w:eastAsia="Arial Unicode MS" w:hAnsi="Arial Unicode MS" w:cs="Arial Unicode MS"/>
          <w:color w:val="000000"/>
          <w:kern w:val="0"/>
          <w:sz w:val="24"/>
          <w:szCs w:val="24"/>
          <w:lang w:val="en-US" w:eastAsia="ru-RU" w:bidi="ru-RU"/>
        </w:rPr>
      </w:pPr>
    </w:p>
    <w:p w:rsidR="00056658" w:rsidRDefault="00056658" w:rsidP="00056658">
      <w:pPr>
        <w:rPr>
          <w:rFonts w:ascii="Arial Unicode MS" w:eastAsia="Arial Unicode MS" w:hAnsi="Arial Unicode MS" w:cs="Arial Unicode MS"/>
          <w:color w:val="000000"/>
          <w:kern w:val="0"/>
          <w:sz w:val="24"/>
          <w:szCs w:val="24"/>
          <w:lang w:val="en-US" w:eastAsia="ru-RU" w:bidi="ru-RU"/>
        </w:rPr>
      </w:pPr>
    </w:p>
    <w:p w:rsidR="00D41C13" w:rsidRPr="00D41C13" w:rsidRDefault="00D41C13" w:rsidP="00D41C13">
      <w:pPr>
        <w:tabs>
          <w:tab w:val="clear" w:pos="709"/>
        </w:tabs>
        <w:suppressAutoHyphens w:val="0"/>
        <w:spacing w:after="0" w:line="449" w:lineRule="exact"/>
        <w:ind w:left="3880"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ЗАКЛЮЧЕНИЕ</w:t>
      </w:r>
    </w:p>
    <w:p w:rsidR="00D41C13" w:rsidRPr="00D41C13" w:rsidRDefault="00D41C13" w:rsidP="00D41C13">
      <w:pPr>
        <w:tabs>
          <w:tab w:val="clear" w:pos="709"/>
        </w:tabs>
        <w:suppressAutoHyphens w:val="0"/>
        <w:spacing w:after="0" w:line="449" w:lineRule="exact"/>
        <w:ind w:firstLine="58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Сравнительно-сопоставительное изучение структуры и семантики пословичных выражений двух языков - чувашского и турецкого — позволяет сделать следующие обобщения.</w:t>
      </w:r>
    </w:p>
    <w:p w:rsidR="00D41C13" w:rsidRPr="00D41C13" w:rsidRDefault="00D41C13" w:rsidP="00D41C13">
      <w:pPr>
        <w:numPr>
          <w:ilvl w:val="0"/>
          <w:numId w:val="10"/>
        </w:numPr>
        <w:tabs>
          <w:tab w:val="clear" w:pos="709"/>
          <w:tab w:val="left" w:pos="985"/>
        </w:tabs>
        <w:suppressAutoHyphens w:val="0"/>
        <w:spacing w:after="0" w:line="449" w:lineRule="exact"/>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Пословицы, крылатые слова, афоризмы представляют собой самостоятельные тексты, в речи они, как правило, входят в тексты большого размера.</w:t>
      </w:r>
    </w:p>
    <w:p w:rsidR="00D41C13" w:rsidRPr="00D41C13" w:rsidRDefault="00D41C13" w:rsidP="00D41C13">
      <w:pPr>
        <w:numPr>
          <w:ilvl w:val="0"/>
          <w:numId w:val="10"/>
        </w:numPr>
        <w:tabs>
          <w:tab w:val="clear" w:pos="709"/>
          <w:tab w:val="left" w:pos="985"/>
        </w:tabs>
        <w:suppressAutoHyphens w:val="0"/>
        <w:spacing w:after="0" w:line="449" w:lineRule="exact"/>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При всей своей близости к фразеологии пословично</w:t>
      </w:r>
      <w:r w:rsidRPr="00D41C13">
        <w:rPr>
          <w:rFonts w:ascii="Times New Roman" w:eastAsia="Times New Roman" w:hAnsi="Times New Roman" w:cs="Times New Roman"/>
          <w:color w:val="000000"/>
          <w:kern w:val="0"/>
          <w:sz w:val="28"/>
          <w:szCs w:val="28"/>
          <w:lang w:eastAsia="ru-RU" w:bidi="ru-RU"/>
        </w:rPr>
        <w:softHyphen/>
        <w:t>поговорочные выражения не могут быть отнесены к фразеологическим единицам.</w:t>
      </w:r>
    </w:p>
    <w:p w:rsidR="00D41C13" w:rsidRPr="00D41C13" w:rsidRDefault="00D41C13" w:rsidP="00D41C13">
      <w:pPr>
        <w:numPr>
          <w:ilvl w:val="0"/>
          <w:numId w:val="10"/>
        </w:numPr>
        <w:tabs>
          <w:tab w:val="clear" w:pos="709"/>
          <w:tab w:val="left" w:pos="985"/>
        </w:tabs>
        <w:suppressAutoHyphens w:val="0"/>
        <w:spacing w:after="0" w:line="449" w:lineRule="exact"/>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Понятие инварианта пословичного значения применялось для выявления сущностных характеристик пословиц. Понимание соискателя инварианта приближается к тому представлению о значении пословиц, которое сложилось в практике описания этих клише (как при научном, так и при бытовом описании). Инвариантное значение пословицы - это тот смысл, который остается неизменным во всех случаях употребления пословицы. Значение пословицы связывается с конкретной речевой ситуацией, в которой употребляется пословица. В этом случае структура инвариантного значения пословицы получает конкретное наполнение, имеет место переход от более общих понятий к менее общим при толковании пословицы. Другими словами, значение пословицы - это реализация инвариантного значения в конкретной речевой ситуации.</w:t>
      </w:r>
    </w:p>
    <w:p w:rsidR="00D41C13" w:rsidRPr="00D41C13" w:rsidRDefault="00D41C13" w:rsidP="00D41C13">
      <w:pPr>
        <w:tabs>
          <w:tab w:val="clear" w:pos="709"/>
        </w:tabs>
        <w:suppressAutoHyphens w:val="0"/>
        <w:spacing w:after="0" w:line="449" w:lineRule="exact"/>
        <w:ind w:firstLine="580"/>
        <w:rPr>
          <w:rFonts w:ascii="Times New Roman" w:eastAsia="Times New Roman" w:hAnsi="Times New Roman" w:cs="Times New Roman"/>
          <w:kern w:val="0"/>
          <w:sz w:val="28"/>
          <w:szCs w:val="28"/>
          <w:lang w:eastAsia="ru-RU" w:bidi="ru-RU"/>
        </w:rPr>
        <w:sectPr w:rsidR="00D41C13" w:rsidRPr="00D41C13" w:rsidSect="00D41C13">
          <w:type w:val="continuous"/>
          <w:pgSz w:w="12240" w:h="15840"/>
          <w:pgMar w:top="1051" w:right="1122" w:bottom="976" w:left="1751" w:header="0" w:footer="3" w:gutter="0"/>
          <w:cols w:space="720"/>
          <w:noEndnote/>
          <w:docGrid w:linePitch="360"/>
        </w:sectPr>
      </w:pPr>
      <w:r w:rsidRPr="00D41C13">
        <w:rPr>
          <w:rFonts w:ascii="Times New Roman" w:eastAsia="Times New Roman" w:hAnsi="Times New Roman" w:cs="Times New Roman"/>
          <w:color w:val="000000"/>
          <w:kern w:val="0"/>
          <w:sz w:val="28"/>
          <w:szCs w:val="28"/>
          <w:lang w:eastAsia="ru-RU" w:bidi="ru-RU"/>
        </w:rPr>
        <w:t>Инвариантное значение пословицы соотносится с их вариантной пословичной ситуацией, существенной особенностью которой является не характеристика взаимодействующих в ней компонентов, а фиксация отношений между этими элементами. Связь инвариантного значения с инвариантной ситуацией дает возможность рассматривать пословицу как номинативную единицу языка.</w:t>
      </w:r>
    </w:p>
    <w:tbl>
      <w:tblPr>
        <w:tblOverlap w:val="never"/>
        <w:tblW w:w="0" w:type="auto"/>
        <w:jc w:val="center"/>
        <w:tblLayout w:type="fixed"/>
        <w:tblCellMar>
          <w:left w:w="10" w:type="dxa"/>
          <w:right w:w="10" w:type="dxa"/>
        </w:tblCellMar>
        <w:tblLook w:val="04A0"/>
      </w:tblPr>
      <w:tblGrid>
        <w:gridCol w:w="2338"/>
        <w:gridCol w:w="2162"/>
        <w:gridCol w:w="1667"/>
        <w:gridCol w:w="2172"/>
        <w:gridCol w:w="982"/>
      </w:tblGrid>
      <w:tr w:rsidR="00D41C13" w:rsidRPr="00D41C13" w:rsidTr="00180A89">
        <w:tblPrEx>
          <w:tblCellMar>
            <w:top w:w="0" w:type="dxa"/>
            <w:bottom w:w="0" w:type="dxa"/>
          </w:tblCellMar>
        </w:tblPrEx>
        <w:trPr>
          <w:trHeight w:hRule="exact" w:val="380"/>
          <w:jc w:val="center"/>
        </w:trPr>
        <w:tc>
          <w:tcPr>
            <w:tcW w:w="4500" w:type="dxa"/>
            <w:gridSpan w:val="2"/>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80" w:lineRule="exact"/>
              <w:ind w:right="380" w:firstLine="0"/>
              <w:jc w:val="righ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4. По своей семантике</w:t>
            </w:r>
          </w:p>
        </w:tc>
        <w:tc>
          <w:tcPr>
            <w:tcW w:w="1667" w:type="dxa"/>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пословицы</w:t>
            </w:r>
          </w:p>
        </w:tc>
        <w:tc>
          <w:tcPr>
            <w:tcW w:w="2172" w:type="dxa"/>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бывают двух</w:t>
            </w:r>
          </w:p>
        </w:tc>
        <w:tc>
          <w:tcPr>
            <w:tcW w:w="982" w:type="dxa"/>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типов:</w:t>
            </w:r>
          </w:p>
        </w:tc>
      </w:tr>
      <w:tr w:rsidR="00D41C13" w:rsidRPr="00D41C13" w:rsidTr="00180A89">
        <w:tblPrEx>
          <w:tblCellMar>
            <w:top w:w="0" w:type="dxa"/>
            <w:bottom w:w="0" w:type="dxa"/>
          </w:tblCellMar>
        </w:tblPrEx>
        <w:trPr>
          <w:trHeight w:hRule="exact" w:val="491"/>
          <w:jc w:val="center"/>
        </w:trPr>
        <w:tc>
          <w:tcPr>
            <w:tcW w:w="2338"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1) пословицы с</w:t>
            </w:r>
          </w:p>
        </w:tc>
        <w:tc>
          <w:tcPr>
            <w:tcW w:w="2162"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left="400"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буквальным</w:t>
            </w:r>
          </w:p>
        </w:tc>
        <w:tc>
          <w:tcPr>
            <w:tcW w:w="1667"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значением;</w:t>
            </w:r>
          </w:p>
        </w:tc>
        <w:tc>
          <w:tcPr>
            <w:tcW w:w="3154" w:type="dxa"/>
            <w:gridSpan w:val="2"/>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2) пословицы с</w:t>
            </w:r>
          </w:p>
        </w:tc>
      </w:tr>
      <w:tr w:rsidR="00D41C13" w:rsidRPr="00D41C13" w:rsidTr="00180A89">
        <w:tblPrEx>
          <w:tblCellMar>
            <w:top w:w="0" w:type="dxa"/>
            <w:bottom w:w="0" w:type="dxa"/>
          </w:tblCellMar>
        </w:tblPrEx>
        <w:trPr>
          <w:trHeight w:hRule="exact" w:val="435"/>
          <w:jc w:val="center"/>
        </w:trPr>
        <w:tc>
          <w:tcPr>
            <w:tcW w:w="2338"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переосмысленным</w:t>
            </w:r>
          </w:p>
        </w:tc>
        <w:tc>
          <w:tcPr>
            <w:tcW w:w="2162"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значением.</w:t>
            </w:r>
          </w:p>
        </w:tc>
        <w:tc>
          <w:tcPr>
            <w:tcW w:w="1667" w:type="dxa"/>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72" w:type="dxa"/>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982" w:type="dxa"/>
            <w:shd w:val="clear" w:color="auto" w:fill="FFFFFF"/>
          </w:tcPr>
          <w:p w:rsidR="00D41C13" w:rsidRPr="00D41C13" w:rsidRDefault="00D41C13" w:rsidP="00D41C13">
            <w:pPr>
              <w:framePr w:w="93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D41C13" w:rsidRPr="00D41C13" w:rsidTr="00180A89">
        <w:tblPrEx>
          <w:tblCellMar>
            <w:top w:w="0" w:type="dxa"/>
            <w:bottom w:w="0" w:type="dxa"/>
          </w:tblCellMar>
        </w:tblPrEx>
        <w:trPr>
          <w:trHeight w:hRule="exact" w:val="384"/>
          <w:jc w:val="center"/>
        </w:trPr>
        <w:tc>
          <w:tcPr>
            <w:tcW w:w="2338"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right="200" w:firstLine="0"/>
              <w:jc w:val="righ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Пословицы</w:t>
            </w:r>
          </w:p>
        </w:tc>
        <w:tc>
          <w:tcPr>
            <w:tcW w:w="2162"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с буквальным</w:t>
            </w:r>
          </w:p>
        </w:tc>
        <w:tc>
          <w:tcPr>
            <w:tcW w:w="1667"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значением</w:t>
            </w:r>
          </w:p>
        </w:tc>
        <w:tc>
          <w:tcPr>
            <w:tcW w:w="2172"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представляют</w:t>
            </w:r>
          </w:p>
        </w:tc>
        <w:tc>
          <w:tcPr>
            <w:tcW w:w="982" w:type="dxa"/>
            <w:shd w:val="clear" w:color="auto" w:fill="FFFFFF"/>
            <w:vAlign w:val="bottom"/>
          </w:tcPr>
          <w:p w:rsidR="00D41C13" w:rsidRPr="00D41C13" w:rsidRDefault="00D41C13" w:rsidP="00D41C13">
            <w:pPr>
              <w:framePr w:w="9321" w:wrap="notBeside" w:vAnchor="text" w:hAnchor="text" w:xAlign="center" w:y="1"/>
              <w:tabs>
                <w:tab w:val="clear" w:pos="709"/>
              </w:tabs>
              <w:suppressAutoHyphens w:val="0"/>
              <w:spacing w:after="0" w:line="280" w:lineRule="exact"/>
              <w:ind w:left="220" w:firstLine="0"/>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собой</w:t>
            </w:r>
          </w:p>
        </w:tc>
      </w:tr>
    </w:tbl>
    <w:p w:rsidR="00D41C13" w:rsidRPr="00D41C13" w:rsidRDefault="00D41C13" w:rsidP="00D41C13">
      <w:pPr>
        <w:framePr w:w="932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41C13" w:rsidRPr="00D41C13" w:rsidRDefault="00D41C13" w:rsidP="00D41C1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41C13" w:rsidRPr="00D41C13" w:rsidRDefault="00D41C13" w:rsidP="00D41C13">
      <w:pPr>
        <w:tabs>
          <w:tab w:val="clear" w:pos="709"/>
          <w:tab w:val="left" w:pos="2429"/>
          <w:tab w:val="left" w:pos="7694"/>
        </w:tabs>
        <w:suppressAutoHyphens w:val="0"/>
        <w:spacing w:after="0" w:line="449"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свободные предложения, т.е. коммуникативные единицы, состоящие из слов со</w:t>
      </w:r>
      <w:r w:rsidRPr="00D41C13">
        <w:rPr>
          <w:rFonts w:ascii="Times New Roman" w:eastAsia="Times New Roman" w:hAnsi="Times New Roman" w:cs="Times New Roman"/>
          <w:color w:val="000000"/>
          <w:kern w:val="0"/>
          <w:sz w:val="28"/>
          <w:szCs w:val="28"/>
          <w:lang w:eastAsia="ru-RU" w:bidi="ru-RU"/>
        </w:rPr>
        <w:tab/>
        <w:t>свободным, или номинативным,</w:t>
      </w:r>
      <w:r w:rsidRPr="00D41C13">
        <w:rPr>
          <w:rFonts w:ascii="Times New Roman" w:eastAsia="Times New Roman" w:hAnsi="Times New Roman" w:cs="Times New Roman"/>
          <w:color w:val="000000"/>
          <w:kern w:val="0"/>
          <w:sz w:val="28"/>
          <w:szCs w:val="28"/>
          <w:lang w:eastAsia="ru-RU" w:bidi="ru-RU"/>
        </w:rPr>
        <w:tab/>
        <w:t>значением.</w:t>
      </w:r>
    </w:p>
    <w:p w:rsidR="00D41C13" w:rsidRPr="00D41C13" w:rsidRDefault="00D41C13" w:rsidP="00D41C13">
      <w:pPr>
        <w:tabs>
          <w:tab w:val="clear" w:pos="709"/>
        </w:tabs>
        <w:suppressAutoHyphens w:val="0"/>
        <w:spacing w:after="0" w:line="449"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Номинативность компонентов пословиц обуславливает два важных взаимосвязанных их свойства: 1) семантическая членимость, чем и определяется выводимость значения целого из значений частей; 2) синтаксическая членимость, т.е. моделируемость (в широком смысле слова выводимость содержания по правилу).</w:t>
      </w:r>
    </w:p>
    <w:p w:rsidR="00D41C13" w:rsidRPr="00D41C13" w:rsidRDefault="00D41C13" w:rsidP="00D41C13">
      <w:pPr>
        <w:tabs>
          <w:tab w:val="clear" w:pos="709"/>
          <w:tab w:val="left" w:pos="2429"/>
          <w:tab w:val="left" w:pos="5224"/>
          <w:tab w:val="left" w:pos="7694"/>
        </w:tabs>
        <w:suppressAutoHyphens w:val="0"/>
        <w:spacing w:after="0" w:line="449" w:lineRule="exact"/>
        <w:ind w:firstLine="58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Обобщение,</w:t>
      </w:r>
      <w:r w:rsidRPr="00D41C13">
        <w:rPr>
          <w:rFonts w:ascii="Times New Roman" w:eastAsia="Times New Roman" w:hAnsi="Times New Roman" w:cs="Times New Roman"/>
          <w:color w:val="000000"/>
          <w:kern w:val="0"/>
          <w:sz w:val="28"/>
          <w:szCs w:val="28"/>
          <w:lang w:eastAsia="ru-RU" w:bidi="ru-RU"/>
        </w:rPr>
        <w:tab/>
        <w:t>содержащееся в</w:t>
      </w:r>
      <w:r w:rsidRPr="00D41C13">
        <w:rPr>
          <w:rFonts w:ascii="Times New Roman" w:eastAsia="Times New Roman" w:hAnsi="Times New Roman" w:cs="Times New Roman"/>
          <w:color w:val="000000"/>
          <w:kern w:val="0"/>
          <w:sz w:val="28"/>
          <w:szCs w:val="28"/>
          <w:lang w:eastAsia="ru-RU" w:bidi="ru-RU"/>
        </w:rPr>
        <w:tab/>
        <w:t>пословицах с</w:t>
      </w:r>
      <w:r w:rsidRPr="00D41C13">
        <w:rPr>
          <w:rFonts w:ascii="Times New Roman" w:eastAsia="Times New Roman" w:hAnsi="Times New Roman" w:cs="Times New Roman"/>
          <w:color w:val="000000"/>
          <w:kern w:val="0"/>
          <w:sz w:val="28"/>
          <w:szCs w:val="28"/>
          <w:lang w:eastAsia="ru-RU" w:bidi="ru-RU"/>
        </w:rPr>
        <w:tab/>
        <w:t>буквальным</w:t>
      </w:r>
    </w:p>
    <w:p w:rsidR="00D41C13" w:rsidRPr="00D41C13" w:rsidRDefault="00D41C13" w:rsidP="00D41C13">
      <w:pPr>
        <w:tabs>
          <w:tab w:val="clear" w:pos="709"/>
        </w:tabs>
        <w:suppressAutoHyphens w:val="0"/>
        <w:spacing w:after="0" w:line="449"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значением, считается весьма существенным признаком, отличающим их от свободных предложений. Обобщенный смысл, по существу, выступает определяющим фактором спаянности компонентов, в конечном счете - и устойчивости структуры и семантики. Следует особо отметить, что коннотативность, свойственная пословицам с буквальным значением, не изменяет их природы, т.е. не приводит к утрате их связи с теми синтаксическими моделями, в соответствии с которыми они образованы.</w:t>
      </w:r>
    </w:p>
    <w:p w:rsidR="00D41C13" w:rsidRPr="00D41C13" w:rsidRDefault="00D41C13" w:rsidP="00D41C13">
      <w:pPr>
        <w:tabs>
          <w:tab w:val="clear" w:pos="709"/>
        </w:tabs>
        <w:suppressAutoHyphens w:val="0"/>
        <w:spacing w:after="0" w:line="449" w:lineRule="exact"/>
        <w:ind w:firstLine="58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 xml:space="preserve">Пословицы с переосмысленным значением также принадлежат к коммуникативным единицам языка. Названную группу не представляется возможным интерпретировать с точки зрения их соответствия структурно-семантическим моделям предложений, они имеют обобщенно-переносное значение, не вытекающее из конкретного содержания предложения - пословицы. Поэтому анализируемые пословичные выражения можно еще называть пословицами с обобщенно-переносным значением. Например: тур. </w:t>
      </w:r>
      <w:r w:rsidRPr="00D41C13">
        <w:rPr>
          <w:rFonts w:ascii="Times New Roman" w:eastAsia="Times New Roman" w:hAnsi="Times New Roman" w:cs="Times New Roman"/>
          <w:i/>
          <w:iCs/>
          <w:color w:val="000000"/>
          <w:kern w:val="0"/>
          <w:sz w:val="28"/>
          <w:szCs w:val="28"/>
          <w:shd w:val="clear" w:color="auto" w:fill="FFFFFF"/>
          <w:lang w:val="en-US" w:eastAsia="en-US" w:bidi="en-US"/>
        </w:rPr>
        <w:t>Kesilmi</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eastAsia="ru-RU" w:bidi="ru-RU"/>
        </w:rPr>
        <w:t xml:space="preserve">ектек </w:t>
      </w:r>
      <w:r w:rsidRPr="00D41C13">
        <w:rPr>
          <w:rFonts w:ascii="Times New Roman" w:eastAsia="Times New Roman" w:hAnsi="Times New Roman" w:cs="Times New Roman"/>
          <w:i/>
          <w:iCs/>
          <w:color w:val="000000"/>
          <w:kern w:val="0"/>
          <w:sz w:val="28"/>
          <w:szCs w:val="28"/>
          <w:shd w:val="clear" w:color="auto" w:fill="FFFFFF"/>
          <w:lang w:val="en-US" w:eastAsia="en-US" w:bidi="en-US"/>
        </w:rPr>
        <w:t>pargasi</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val="en-US" w:eastAsia="en-US" w:bidi="en-US"/>
        </w:rPr>
        <w:t>yeniden</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val="uk-UA" w:eastAsia="uk-UA" w:bidi="uk-UA"/>
        </w:rPr>
        <w:t>уарі$таг;</w:t>
      </w:r>
      <w:r w:rsidRPr="00D41C13">
        <w:rPr>
          <w:rFonts w:ascii="Times New Roman" w:eastAsia="Times New Roman" w:hAnsi="Times New Roman" w:cs="Times New Roman"/>
          <w:color w:val="000000"/>
          <w:kern w:val="0"/>
          <w:sz w:val="28"/>
          <w:szCs w:val="28"/>
          <w:lang w:val="uk-UA" w:eastAsia="uk-UA" w:bidi="uk-UA"/>
        </w:rPr>
        <w:t xml:space="preserve"> чув. </w:t>
      </w:r>
      <w:r w:rsidRPr="00D41C13">
        <w:rPr>
          <w:rFonts w:ascii="Times New Roman" w:eastAsia="Times New Roman" w:hAnsi="Times New Roman" w:cs="Times New Roman"/>
          <w:i/>
          <w:iCs/>
          <w:color w:val="000000"/>
          <w:kern w:val="0"/>
          <w:sz w:val="28"/>
          <w:szCs w:val="28"/>
          <w:shd w:val="clear" w:color="auto" w:fill="FFFFFF"/>
          <w:lang w:val="uk-UA" w:eastAsia="uk-UA" w:bidi="uk-UA"/>
        </w:rPr>
        <w:t xml:space="preserve">Касна дакар </w:t>
      </w:r>
      <w:r w:rsidRPr="00D41C13">
        <w:rPr>
          <w:rFonts w:ascii="Times New Roman" w:eastAsia="Times New Roman" w:hAnsi="Times New Roman" w:cs="Times New Roman"/>
          <w:i/>
          <w:iCs/>
          <w:color w:val="000000"/>
          <w:kern w:val="0"/>
          <w:sz w:val="28"/>
          <w:szCs w:val="28"/>
          <w:shd w:val="clear" w:color="auto" w:fill="FFFFFF"/>
          <w:lang w:eastAsia="ru-RU" w:bidi="ru-RU"/>
        </w:rPr>
        <w:t>чёлли дёнёрен дыпадмасть</w:t>
      </w:r>
      <w:r w:rsidRPr="00D41C13">
        <w:rPr>
          <w:rFonts w:ascii="Times New Roman" w:eastAsia="Times New Roman" w:hAnsi="Times New Roman" w:cs="Times New Roman"/>
          <w:color w:val="000000"/>
          <w:kern w:val="0"/>
          <w:sz w:val="28"/>
          <w:szCs w:val="28"/>
          <w:lang w:eastAsia="ru-RU" w:bidi="ru-RU"/>
        </w:rPr>
        <w:t xml:space="preserve"> </w:t>
      </w:r>
      <w:r w:rsidRPr="00D41C13">
        <w:rPr>
          <w:rFonts w:ascii="Times New Roman" w:eastAsia="Times New Roman" w:hAnsi="Times New Roman" w:cs="Times New Roman"/>
          <w:color w:val="000000"/>
          <w:kern w:val="0"/>
          <w:sz w:val="28"/>
          <w:szCs w:val="28"/>
          <w:lang w:val="uk-UA" w:eastAsia="uk-UA" w:bidi="uk-UA"/>
        </w:rPr>
        <w:t xml:space="preserve">(ср.: </w:t>
      </w:r>
      <w:r w:rsidRPr="00D41C13">
        <w:rPr>
          <w:rFonts w:ascii="Times New Roman" w:eastAsia="Times New Roman" w:hAnsi="Times New Roman" w:cs="Times New Roman"/>
          <w:i/>
          <w:iCs/>
          <w:color w:val="000000"/>
          <w:kern w:val="0"/>
          <w:sz w:val="28"/>
          <w:szCs w:val="28"/>
          <w:shd w:val="clear" w:color="auto" w:fill="FFFFFF"/>
          <w:lang w:val="uk-UA" w:eastAsia="uk-UA" w:bidi="uk-UA"/>
        </w:rPr>
        <w:t xml:space="preserve">Касна </w:t>
      </w:r>
      <w:r w:rsidRPr="00D41C13">
        <w:rPr>
          <w:rFonts w:ascii="Times New Roman" w:eastAsia="Times New Roman" w:hAnsi="Times New Roman" w:cs="Times New Roman"/>
          <w:i/>
          <w:iCs/>
          <w:color w:val="000000"/>
          <w:kern w:val="0"/>
          <w:sz w:val="28"/>
          <w:szCs w:val="28"/>
          <w:shd w:val="clear" w:color="auto" w:fill="FFFFFF"/>
          <w:lang w:eastAsia="ru-RU" w:bidi="ru-RU"/>
        </w:rPr>
        <w:t>чёлле каялла дыпадтарайман</w:t>
      </w:r>
      <w:r w:rsidRPr="00D41C13">
        <w:rPr>
          <w:rFonts w:ascii="Times New Roman" w:eastAsia="Times New Roman" w:hAnsi="Times New Roman" w:cs="Times New Roman"/>
          <w:color w:val="000000"/>
          <w:kern w:val="0"/>
          <w:sz w:val="28"/>
          <w:szCs w:val="28"/>
          <w:lang w:eastAsia="ru-RU" w:bidi="ru-RU"/>
        </w:rPr>
        <w:t>); рус.</w:t>
      </w:r>
    </w:p>
    <w:p w:rsidR="00D41C13" w:rsidRPr="00D41C13" w:rsidRDefault="00D41C13" w:rsidP="00D41C13">
      <w:pPr>
        <w:tabs>
          <w:tab w:val="clear" w:pos="709"/>
        </w:tabs>
        <w:suppressAutoHyphens w:val="0"/>
        <w:spacing w:after="0" w:line="449" w:lineRule="exact"/>
        <w:ind w:firstLine="0"/>
        <w:rPr>
          <w:rFonts w:ascii="Times New Roman" w:eastAsia="Times New Roman" w:hAnsi="Times New Roman" w:cs="Times New Roman"/>
          <w:i/>
          <w:iCs/>
          <w:kern w:val="0"/>
          <w:sz w:val="28"/>
          <w:szCs w:val="28"/>
          <w:lang w:eastAsia="ru-RU" w:bidi="ru-RU"/>
        </w:rPr>
      </w:pPr>
      <w:r w:rsidRPr="00D41C13">
        <w:rPr>
          <w:rFonts w:ascii="Times New Roman" w:eastAsia="Times New Roman" w:hAnsi="Times New Roman" w:cs="Times New Roman"/>
          <w:i/>
          <w:iCs/>
          <w:color w:val="000000"/>
          <w:kern w:val="0"/>
          <w:sz w:val="28"/>
          <w:szCs w:val="28"/>
          <w:lang w:eastAsia="ru-RU" w:bidi="ru-RU"/>
        </w:rPr>
        <w:t>Отрезанный ломоть не приклеишь.</w:t>
      </w:r>
      <w:r w:rsidRPr="00D41C13">
        <w:rPr>
          <w:rFonts w:ascii="Times New Roman" w:eastAsia="Times New Roman" w:hAnsi="Times New Roman" w:cs="Times New Roman"/>
          <w:color w:val="000000"/>
          <w:kern w:val="0"/>
          <w:sz w:val="28"/>
          <w:shd w:val="clear" w:color="auto" w:fill="FFFFFF"/>
          <w:lang w:eastAsia="ru-RU" w:bidi="ru-RU"/>
        </w:rPr>
        <w:t xml:space="preserve"> Здесь ни одно слово не имеет</w:t>
      </w:r>
    </w:p>
    <w:p w:rsidR="00D41C13" w:rsidRPr="00D41C13" w:rsidRDefault="00D41C13" w:rsidP="00D41C13">
      <w:pPr>
        <w:tabs>
          <w:tab w:val="clear" w:pos="709"/>
        </w:tabs>
        <w:suppressAutoHyphens w:val="0"/>
        <w:spacing w:after="0" w:line="240" w:lineRule="exact"/>
        <w:ind w:left="4780" w:firstLine="0"/>
        <w:jc w:val="left"/>
        <w:rPr>
          <w:rFonts w:ascii="Times New Roman" w:eastAsia="Times New Roman" w:hAnsi="Times New Roman" w:cs="Times New Roman"/>
          <w:kern w:val="0"/>
          <w:sz w:val="24"/>
          <w:szCs w:val="24"/>
          <w:lang w:eastAsia="ru-RU" w:bidi="ru-RU"/>
        </w:rPr>
        <w:sectPr w:rsidR="00D41C13" w:rsidRPr="00D41C13">
          <w:footerReference w:type="even" r:id="rId17"/>
          <w:footerReference w:type="default" r:id="rId18"/>
          <w:pgSz w:w="12240" w:h="15840"/>
          <w:pgMar w:top="997" w:right="1113" w:bottom="534" w:left="1756" w:header="0" w:footer="3" w:gutter="0"/>
          <w:pgNumType w:start="151"/>
          <w:cols w:space="720"/>
          <w:noEndnote/>
          <w:docGrid w:linePitch="360"/>
        </w:sectPr>
      </w:pPr>
      <w:r w:rsidRPr="00D41C13">
        <w:rPr>
          <w:rFonts w:ascii="Times New Roman" w:eastAsia="Times New Roman" w:hAnsi="Times New Roman" w:cs="Times New Roman"/>
          <w:color w:val="000000"/>
          <w:kern w:val="0"/>
          <w:sz w:val="24"/>
          <w:szCs w:val="24"/>
          <w:lang w:eastAsia="ru-RU" w:bidi="ru-RU"/>
        </w:rPr>
        <w:t>148</w:t>
      </w:r>
    </w:p>
    <w:p w:rsidR="00D41C13" w:rsidRPr="00D41C13" w:rsidRDefault="00D41C13" w:rsidP="00D41C13">
      <w:pPr>
        <w:tabs>
          <w:tab w:val="clear" w:pos="709"/>
          <w:tab w:val="left" w:pos="2448"/>
          <w:tab w:val="left" w:pos="4996"/>
          <w:tab w:val="left" w:pos="6444"/>
        </w:tabs>
        <w:suppressAutoHyphens w:val="0"/>
        <w:spacing w:after="0" w:line="454"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того значения, которое свойственно ему в свободных соединениях слов. Предложение - пословица в целом выражает обобщенно</w:t>
      </w:r>
      <w:r w:rsidRPr="00D41C13">
        <w:rPr>
          <w:rFonts w:ascii="Times New Roman" w:eastAsia="Times New Roman" w:hAnsi="Times New Roman" w:cs="Times New Roman"/>
          <w:color w:val="000000"/>
          <w:kern w:val="0"/>
          <w:sz w:val="28"/>
          <w:szCs w:val="28"/>
          <w:lang w:eastAsia="ru-RU" w:bidi="ru-RU"/>
        </w:rPr>
        <w:softHyphen/>
        <w:t xml:space="preserve">иносказательное значение «что было, то прошло», осложненное образностью, экспрессивно-эмоциональной окраской. Данное значение не выводится по правилу, т.е. исходя из синтаксической модели, по которой образованы эти пословицы. Отсюда следует, что пословицы тур. </w:t>
      </w:r>
      <w:r w:rsidRPr="00D41C13">
        <w:rPr>
          <w:rFonts w:ascii="Times New Roman" w:eastAsia="Times New Roman" w:hAnsi="Times New Roman" w:cs="Times New Roman"/>
          <w:i/>
          <w:iCs/>
          <w:color w:val="000000"/>
          <w:kern w:val="0"/>
          <w:sz w:val="28"/>
          <w:szCs w:val="28"/>
          <w:shd w:val="clear" w:color="auto" w:fill="FFFFFF"/>
          <w:lang w:val="en-US" w:eastAsia="en-US" w:bidi="en-US"/>
        </w:rPr>
        <w:t>Kesilmi</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eastAsia="ru-RU" w:bidi="ru-RU"/>
        </w:rPr>
        <w:t xml:space="preserve">ектек </w:t>
      </w:r>
      <w:r w:rsidRPr="00D41C13">
        <w:rPr>
          <w:rFonts w:ascii="Times New Roman" w:eastAsia="Times New Roman" w:hAnsi="Times New Roman" w:cs="Times New Roman"/>
          <w:i/>
          <w:iCs/>
          <w:color w:val="000000"/>
          <w:kern w:val="0"/>
          <w:sz w:val="28"/>
          <w:szCs w:val="28"/>
          <w:shd w:val="clear" w:color="auto" w:fill="FFFFFF"/>
          <w:lang w:val="en-US" w:eastAsia="en-US" w:bidi="en-US"/>
        </w:rPr>
        <w:t>pargasi</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val="en-US" w:eastAsia="en-US" w:bidi="en-US"/>
        </w:rPr>
        <w:t>yeniden</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val="en-US" w:eastAsia="en-US" w:bidi="en-US"/>
        </w:rPr>
        <w:t>yapi</w:t>
      </w:r>
      <w:r w:rsidRPr="00D41C13">
        <w:rPr>
          <w:rFonts w:ascii="Times New Roman" w:eastAsia="Times New Roman" w:hAnsi="Times New Roman" w:cs="Times New Roman"/>
          <w:i/>
          <w:iCs/>
          <w:color w:val="000000"/>
          <w:kern w:val="0"/>
          <w:sz w:val="28"/>
          <w:szCs w:val="28"/>
          <w:shd w:val="clear" w:color="auto" w:fill="FFFFFF"/>
          <w:lang w:eastAsia="en-US" w:bidi="en-US"/>
        </w:rPr>
        <w:t>§</w:t>
      </w:r>
      <w:r w:rsidRPr="00D41C13">
        <w:rPr>
          <w:rFonts w:ascii="Times New Roman" w:eastAsia="Times New Roman" w:hAnsi="Times New Roman" w:cs="Times New Roman"/>
          <w:i/>
          <w:iCs/>
          <w:color w:val="000000"/>
          <w:kern w:val="0"/>
          <w:sz w:val="28"/>
          <w:szCs w:val="28"/>
          <w:shd w:val="clear" w:color="auto" w:fill="FFFFFF"/>
          <w:lang w:val="en-US" w:eastAsia="en-US" w:bidi="en-US"/>
        </w:rPr>
        <w:t>maz</w:t>
      </w:r>
      <w:r w:rsidRPr="00D41C13">
        <w:rPr>
          <w:rFonts w:ascii="Times New Roman" w:eastAsia="Times New Roman" w:hAnsi="Times New Roman" w:cs="Times New Roman"/>
          <w:color w:val="000000"/>
          <w:kern w:val="0"/>
          <w:sz w:val="28"/>
          <w:szCs w:val="28"/>
          <w:lang w:eastAsia="en-US" w:bidi="en-US"/>
        </w:rPr>
        <w:t xml:space="preserve"> </w:t>
      </w:r>
      <w:r w:rsidRPr="00D41C13">
        <w:rPr>
          <w:rFonts w:ascii="Times New Roman" w:eastAsia="Times New Roman" w:hAnsi="Times New Roman" w:cs="Times New Roman"/>
          <w:color w:val="000000"/>
          <w:kern w:val="0"/>
          <w:sz w:val="28"/>
          <w:szCs w:val="28"/>
          <w:lang w:eastAsia="ru-RU" w:bidi="ru-RU"/>
        </w:rPr>
        <w:t xml:space="preserve">и </w:t>
      </w:r>
      <w:r w:rsidRPr="00D41C13">
        <w:rPr>
          <w:rFonts w:ascii="Times New Roman" w:eastAsia="Times New Roman" w:hAnsi="Times New Roman" w:cs="Times New Roman"/>
          <w:color w:val="000000"/>
          <w:kern w:val="0"/>
          <w:sz w:val="28"/>
          <w:szCs w:val="28"/>
          <w:lang w:val="uk-UA" w:eastAsia="uk-UA" w:bidi="uk-UA"/>
        </w:rPr>
        <w:t xml:space="preserve">чув. </w:t>
      </w:r>
      <w:r w:rsidRPr="00D41C13">
        <w:rPr>
          <w:rFonts w:ascii="Times New Roman" w:eastAsia="Times New Roman" w:hAnsi="Times New Roman" w:cs="Times New Roman"/>
          <w:i/>
          <w:iCs/>
          <w:color w:val="000000"/>
          <w:kern w:val="0"/>
          <w:sz w:val="28"/>
          <w:szCs w:val="28"/>
          <w:shd w:val="clear" w:color="auto" w:fill="FFFFFF"/>
          <w:lang w:eastAsia="ru-RU" w:bidi="ru-RU"/>
        </w:rPr>
        <w:t>Касна чёлле каялла дыпадтарайман</w:t>
      </w:r>
      <w:r w:rsidRPr="00D41C13">
        <w:rPr>
          <w:rFonts w:ascii="Times New Roman" w:eastAsia="Times New Roman" w:hAnsi="Times New Roman" w:cs="Times New Roman"/>
          <w:color w:val="000000"/>
          <w:kern w:val="0"/>
          <w:sz w:val="28"/>
          <w:szCs w:val="28"/>
          <w:lang w:eastAsia="ru-RU" w:bidi="ru-RU"/>
        </w:rPr>
        <w:t xml:space="preserve"> «отрезанный ломоть не приклеишь» -</w:t>
      </w:r>
      <w:r w:rsidRPr="00D41C13">
        <w:rPr>
          <w:rFonts w:ascii="Times New Roman" w:eastAsia="Times New Roman" w:hAnsi="Times New Roman" w:cs="Times New Roman"/>
          <w:color w:val="000000"/>
          <w:kern w:val="0"/>
          <w:sz w:val="28"/>
          <w:szCs w:val="28"/>
          <w:lang w:eastAsia="ru-RU" w:bidi="ru-RU"/>
        </w:rPr>
        <w:tab/>
        <w:t>это образования,</w:t>
      </w:r>
      <w:r w:rsidRPr="00D41C13">
        <w:rPr>
          <w:rFonts w:ascii="Times New Roman" w:eastAsia="Times New Roman" w:hAnsi="Times New Roman" w:cs="Times New Roman"/>
          <w:color w:val="000000"/>
          <w:kern w:val="0"/>
          <w:sz w:val="28"/>
          <w:szCs w:val="28"/>
          <w:lang w:eastAsia="ru-RU" w:bidi="ru-RU"/>
        </w:rPr>
        <w:tab/>
        <w:t>которые</w:t>
      </w:r>
      <w:r w:rsidRPr="00D41C13">
        <w:rPr>
          <w:rFonts w:ascii="Times New Roman" w:eastAsia="Times New Roman" w:hAnsi="Times New Roman" w:cs="Times New Roman"/>
          <w:color w:val="000000"/>
          <w:kern w:val="0"/>
          <w:sz w:val="28"/>
          <w:szCs w:val="28"/>
          <w:lang w:eastAsia="ru-RU" w:bidi="ru-RU"/>
        </w:rPr>
        <w:tab/>
        <w:t>стоят вне общих</w:t>
      </w:r>
    </w:p>
    <w:p w:rsidR="00D41C13" w:rsidRPr="00D41C13" w:rsidRDefault="00D41C13" w:rsidP="00D41C13">
      <w:pPr>
        <w:tabs>
          <w:tab w:val="clear" w:pos="709"/>
          <w:tab w:val="left" w:pos="2448"/>
          <w:tab w:val="left" w:pos="6444"/>
        </w:tabs>
        <w:suppressAutoHyphens w:val="0"/>
        <w:spacing w:after="0" w:line="454"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закономерностей</w:t>
      </w:r>
      <w:r w:rsidRPr="00D41C13">
        <w:rPr>
          <w:rFonts w:ascii="Times New Roman" w:eastAsia="Times New Roman" w:hAnsi="Times New Roman" w:cs="Times New Roman"/>
          <w:color w:val="000000"/>
          <w:kern w:val="0"/>
          <w:sz w:val="28"/>
          <w:szCs w:val="28"/>
          <w:lang w:eastAsia="ru-RU" w:bidi="ru-RU"/>
        </w:rPr>
        <w:tab/>
        <w:t>комбинирования значимых</w:t>
      </w:r>
      <w:r w:rsidRPr="00D41C13">
        <w:rPr>
          <w:rFonts w:ascii="Times New Roman" w:eastAsia="Times New Roman" w:hAnsi="Times New Roman" w:cs="Times New Roman"/>
          <w:color w:val="000000"/>
          <w:kern w:val="0"/>
          <w:sz w:val="28"/>
          <w:szCs w:val="28"/>
          <w:lang w:eastAsia="ru-RU" w:bidi="ru-RU"/>
        </w:rPr>
        <w:tab/>
        <w:t>структурных единиц</w:t>
      </w:r>
    </w:p>
    <w:p w:rsidR="00D41C13" w:rsidRPr="00D41C13" w:rsidRDefault="00D41C13" w:rsidP="00D41C13">
      <w:pPr>
        <w:tabs>
          <w:tab w:val="clear" w:pos="709"/>
        </w:tabs>
        <w:suppressAutoHyphens w:val="0"/>
        <w:spacing w:after="0" w:line="454"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языка, иначе говоря, образование немоделируемое, индивидуальное.</w:t>
      </w:r>
    </w:p>
    <w:p w:rsidR="00D41C13" w:rsidRPr="00D41C13" w:rsidRDefault="00D41C13" w:rsidP="00D41C13">
      <w:pPr>
        <w:numPr>
          <w:ilvl w:val="0"/>
          <w:numId w:val="11"/>
        </w:numPr>
        <w:tabs>
          <w:tab w:val="clear" w:pos="709"/>
          <w:tab w:val="left" w:pos="1085"/>
        </w:tabs>
        <w:suppressAutoHyphens w:val="0"/>
        <w:spacing w:after="0" w:line="454" w:lineRule="exact"/>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Пословица номинативна. Объектом номинации пословиц</w:t>
      </w:r>
    </w:p>
    <w:p w:rsidR="00D41C13" w:rsidRPr="00D41C13" w:rsidRDefault="00D41C13" w:rsidP="00D41C13">
      <w:pPr>
        <w:tabs>
          <w:tab w:val="clear" w:pos="709"/>
          <w:tab w:val="left" w:pos="2448"/>
          <w:tab w:val="left" w:pos="4996"/>
          <w:tab w:val="left" w:pos="6444"/>
        </w:tabs>
        <w:suppressAutoHyphens w:val="0"/>
        <w:spacing w:after="0" w:line="454"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служат отличительные отрезки действительности - ситуации, характеризуемые</w:t>
      </w:r>
      <w:r w:rsidRPr="00D41C13">
        <w:rPr>
          <w:rFonts w:ascii="Times New Roman" w:eastAsia="Times New Roman" w:hAnsi="Times New Roman" w:cs="Times New Roman"/>
          <w:color w:val="000000"/>
          <w:kern w:val="0"/>
          <w:sz w:val="28"/>
          <w:szCs w:val="28"/>
          <w:lang w:eastAsia="ru-RU" w:bidi="ru-RU"/>
        </w:rPr>
        <w:tab/>
        <w:t>определенными</w:t>
      </w:r>
      <w:r w:rsidRPr="00D41C13">
        <w:rPr>
          <w:rFonts w:ascii="Times New Roman" w:eastAsia="Times New Roman" w:hAnsi="Times New Roman" w:cs="Times New Roman"/>
          <w:color w:val="000000"/>
          <w:kern w:val="0"/>
          <w:sz w:val="28"/>
          <w:szCs w:val="28"/>
          <w:lang w:eastAsia="ru-RU" w:bidi="ru-RU"/>
        </w:rPr>
        <w:tab/>
        <w:t>типами</w:t>
      </w:r>
      <w:r w:rsidRPr="00D41C13">
        <w:rPr>
          <w:rFonts w:ascii="Times New Roman" w:eastAsia="Times New Roman" w:hAnsi="Times New Roman" w:cs="Times New Roman"/>
          <w:color w:val="000000"/>
          <w:kern w:val="0"/>
          <w:sz w:val="28"/>
          <w:szCs w:val="28"/>
          <w:lang w:eastAsia="ru-RU" w:bidi="ru-RU"/>
        </w:rPr>
        <w:tab/>
        <w:t>взаимодействия их</w:t>
      </w:r>
    </w:p>
    <w:p w:rsidR="00D41C13" w:rsidRPr="00D41C13" w:rsidRDefault="00D41C13" w:rsidP="00D41C13">
      <w:pPr>
        <w:tabs>
          <w:tab w:val="clear" w:pos="709"/>
          <w:tab w:val="left" w:pos="2448"/>
          <w:tab w:val="left" w:pos="6444"/>
        </w:tabs>
        <w:suppressAutoHyphens w:val="0"/>
        <w:spacing w:after="0" w:line="454"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компонентов, т.е. имеются в виду инвариантные пословичные ситуации. Номинативность пословиц как обязательная характеристика</w:t>
      </w:r>
      <w:r w:rsidRPr="00D41C13">
        <w:rPr>
          <w:rFonts w:ascii="Times New Roman" w:eastAsia="Times New Roman" w:hAnsi="Times New Roman" w:cs="Times New Roman"/>
          <w:color w:val="000000"/>
          <w:kern w:val="0"/>
          <w:sz w:val="28"/>
          <w:szCs w:val="28"/>
          <w:lang w:eastAsia="ru-RU" w:bidi="ru-RU"/>
        </w:rPr>
        <w:tab/>
        <w:t>этих клише и объект</w:t>
      </w:r>
      <w:r w:rsidRPr="00D41C13">
        <w:rPr>
          <w:rFonts w:ascii="Times New Roman" w:eastAsia="Times New Roman" w:hAnsi="Times New Roman" w:cs="Times New Roman"/>
          <w:color w:val="000000"/>
          <w:kern w:val="0"/>
          <w:sz w:val="28"/>
          <w:szCs w:val="28"/>
          <w:lang w:eastAsia="ru-RU" w:bidi="ru-RU"/>
        </w:rPr>
        <w:tab/>
        <w:t>их номинации -</w:t>
      </w:r>
    </w:p>
    <w:p w:rsidR="00D41C13" w:rsidRPr="00D41C13" w:rsidRDefault="00D41C13" w:rsidP="00D41C13">
      <w:pPr>
        <w:tabs>
          <w:tab w:val="clear" w:pos="709"/>
        </w:tabs>
        <w:suppressAutoHyphens w:val="0"/>
        <w:spacing w:after="0" w:line="454" w:lineRule="exact"/>
        <w:ind w:firstLine="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инвариантные пословичные ситуации - доказывают возможность составления конечного инвентаря, списка пословиц в конкретном языке.</w:t>
      </w:r>
    </w:p>
    <w:p w:rsidR="00D41C13" w:rsidRPr="00D41C13" w:rsidRDefault="00D41C13" w:rsidP="00D41C13">
      <w:pPr>
        <w:numPr>
          <w:ilvl w:val="0"/>
          <w:numId w:val="11"/>
        </w:numPr>
        <w:tabs>
          <w:tab w:val="clear" w:pos="709"/>
          <w:tab w:val="left" w:pos="1085"/>
        </w:tabs>
        <w:suppressAutoHyphens w:val="0"/>
        <w:spacing w:after="0" w:line="454" w:lineRule="exact"/>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 xml:space="preserve">Существенной особенностью пословиц является их метафоричность. В пословицах различаются общеязыковые, традиционно-пословичные и окказионально-пословичные метафоры. В пословичном фонде конкретного языка обнаруживаются целые системы метафор, служащих средством вторичной номинации. Например: тур. </w:t>
      </w:r>
      <w:r w:rsidRPr="00D41C13">
        <w:rPr>
          <w:rFonts w:ascii="Times New Roman" w:eastAsia="Times New Roman" w:hAnsi="Times New Roman" w:cs="Times New Roman"/>
          <w:i/>
          <w:iCs/>
          <w:color w:val="000000"/>
          <w:kern w:val="0"/>
          <w:sz w:val="28"/>
          <w:szCs w:val="28"/>
          <w:shd w:val="clear" w:color="auto" w:fill="FFFFFF"/>
          <w:lang w:val="en-US" w:eastAsia="en-US" w:bidi="en-US"/>
        </w:rPr>
        <w:t>Agag</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val="en-US" w:eastAsia="en-US" w:bidi="en-US"/>
        </w:rPr>
        <w:t>yapragiyla</w:t>
      </w:r>
      <w:r w:rsidRPr="00D41C13">
        <w:rPr>
          <w:rFonts w:ascii="Times New Roman" w:eastAsia="Times New Roman" w:hAnsi="Times New Roman" w:cs="Times New Roman"/>
          <w:i/>
          <w:iCs/>
          <w:color w:val="000000"/>
          <w:kern w:val="0"/>
          <w:sz w:val="28"/>
          <w:szCs w:val="28"/>
          <w:shd w:val="clear" w:color="auto" w:fill="FFFFFF"/>
          <w:lang w:eastAsia="en-US" w:bidi="en-US"/>
        </w:rPr>
        <w:t xml:space="preserve"> </w:t>
      </w:r>
      <w:r w:rsidRPr="00D41C13">
        <w:rPr>
          <w:rFonts w:ascii="Times New Roman" w:eastAsia="Times New Roman" w:hAnsi="Times New Roman" w:cs="Times New Roman"/>
          <w:i/>
          <w:iCs/>
          <w:color w:val="000000"/>
          <w:kern w:val="0"/>
          <w:sz w:val="28"/>
          <w:szCs w:val="28"/>
          <w:shd w:val="clear" w:color="auto" w:fill="FFFFFF"/>
          <w:lang w:val="en-US" w:eastAsia="en-US" w:bidi="en-US"/>
        </w:rPr>
        <w:t>guzeldir</w:t>
      </w:r>
      <w:r w:rsidRPr="00D41C13">
        <w:rPr>
          <w:rFonts w:ascii="Times New Roman" w:eastAsia="Times New Roman" w:hAnsi="Times New Roman" w:cs="Times New Roman"/>
          <w:color w:val="000000"/>
          <w:kern w:val="0"/>
          <w:sz w:val="28"/>
          <w:szCs w:val="28"/>
          <w:lang w:val="uk-UA" w:eastAsia="uk-UA" w:bidi="uk-UA"/>
        </w:rPr>
        <w:t xml:space="preserve">чув. </w:t>
      </w:r>
      <w:r w:rsidRPr="00D41C13">
        <w:rPr>
          <w:rFonts w:ascii="Times New Roman" w:eastAsia="Times New Roman" w:hAnsi="Times New Roman" w:cs="Times New Roman"/>
          <w:i/>
          <w:iCs/>
          <w:color w:val="000000"/>
          <w:kern w:val="0"/>
          <w:sz w:val="28"/>
          <w:szCs w:val="28"/>
          <w:shd w:val="clear" w:color="auto" w:fill="FFFFFF"/>
          <w:lang w:eastAsia="ru-RU" w:bidi="ru-RU"/>
        </w:rPr>
        <w:t xml:space="preserve">Йывад дулдипе </w:t>
      </w:r>
      <w:r w:rsidRPr="00D41C13">
        <w:rPr>
          <w:rFonts w:ascii="Times New Roman" w:eastAsia="Times New Roman" w:hAnsi="Times New Roman" w:cs="Times New Roman"/>
          <w:i/>
          <w:iCs/>
          <w:color w:val="000000"/>
          <w:kern w:val="0"/>
          <w:sz w:val="28"/>
          <w:szCs w:val="28"/>
          <w:shd w:val="clear" w:color="auto" w:fill="FFFFFF"/>
          <w:lang w:val="uk-UA" w:eastAsia="uk-UA" w:bidi="uk-UA"/>
        </w:rPr>
        <w:t>хитре</w:t>
      </w:r>
      <w:r w:rsidRPr="00D41C13">
        <w:rPr>
          <w:rFonts w:ascii="Times New Roman" w:eastAsia="Times New Roman" w:hAnsi="Times New Roman" w:cs="Times New Roman"/>
          <w:color w:val="000000"/>
          <w:kern w:val="0"/>
          <w:sz w:val="28"/>
          <w:szCs w:val="28"/>
          <w:lang w:val="uk-UA" w:eastAsia="uk-UA" w:bidi="uk-UA"/>
        </w:rPr>
        <w:t xml:space="preserve"> </w:t>
      </w:r>
      <w:r w:rsidRPr="00D41C13">
        <w:rPr>
          <w:rFonts w:ascii="Times New Roman" w:eastAsia="Times New Roman" w:hAnsi="Times New Roman" w:cs="Times New Roman"/>
          <w:color w:val="000000"/>
          <w:kern w:val="0"/>
          <w:sz w:val="28"/>
          <w:szCs w:val="28"/>
          <w:lang w:eastAsia="ru-RU" w:bidi="ru-RU"/>
        </w:rPr>
        <w:t xml:space="preserve">(ср.: </w:t>
      </w:r>
      <w:r w:rsidRPr="00D41C13">
        <w:rPr>
          <w:rFonts w:ascii="Times New Roman" w:eastAsia="Times New Roman" w:hAnsi="Times New Roman" w:cs="Times New Roman"/>
          <w:i/>
          <w:iCs/>
          <w:color w:val="000000"/>
          <w:kern w:val="0"/>
          <w:sz w:val="28"/>
          <w:szCs w:val="28"/>
          <w:shd w:val="clear" w:color="auto" w:fill="FFFFFF"/>
          <w:lang w:eastAsia="ru-RU" w:bidi="ru-RU"/>
        </w:rPr>
        <w:t>Этем асёпе ыра); ~</w:t>
      </w:r>
      <w:r w:rsidRPr="00D41C13">
        <w:rPr>
          <w:rFonts w:ascii="Times New Roman" w:eastAsia="Times New Roman" w:hAnsi="Times New Roman" w:cs="Times New Roman"/>
          <w:color w:val="000000"/>
          <w:kern w:val="0"/>
          <w:sz w:val="28"/>
          <w:szCs w:val="28"/>
          <w:lang w:eastAsia="ru-RU" w:bidi="ru-RU"/>
        </w:rPr>
        <w:t xml:space="preserve"> рус. букв. Дерево листьями красно.</w:t>
      </w:r>
    </w:p>
    <w:p w:rsidR="00D41C13" w:rsidRPr="00D41C13" w:rsidRDefault="00D41C13" w:rsidP="00D41C13">
      <w:pPr>
        <w:tabs>
          <w:tab w:val="clear" w:pos="709"/>
        </w:tabs>
        <w:suppressAutoHyphens w:val="0"/>
        <w:spacing w:after="0" w:line="454" w:lineRule="exact"/>
        <w:ind w:firstLine="480"/>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Мы считаем пословицу языковым знаком, что объясняется особой семантикой пословиц, существованием их инвентаря в языке, номинативностью пословиц.</w:t>
      </w:r>
    </w:p>
    <w:p w:rsidR="00D41C13" w:rsidRPr="00D41C13" w:rsidRDefault="00D41C13" w:rsidP="00D41C13">
      <w:pPr>
        <w:numPr>
          <w:ilvl w:val="0"/>
          <w:numId w:val="11"/>
        </w:numPr>
        <w:tabs>
          <w:tab w:val="clear" w:pos="709"/>
          <w:tab w:val="left" w:pos="1019"/>
        </w:tabs>
        <w:suppressAutoHyphens w:val="0"/>
        <w:spacing w:after="0" w:line="449" w:lineRule="exact"/>
        <w:jc w:val="left"/>
        <w:rPr>
          <w:rFonts w:ascii="Times New Roman" w:eastAsia="Times New Roman" w:hAnsi="Times New Roman" w:cs="Times New Roman"/>
          <w:kern w:val="0"/>
          <w:sz w:val="28"/>
          <w:szCs w:val="28"/>
          <w:lang w:eastAsia="ru-RU" w:bidi="ru-RU"/>
        </w:rPr>
      </w:pPr>
      <w:r w:rsidRPr="00D41C13">
        <w:rPr>
          <w:rFonts w:ascii="Times New Roman" w:eastAsia="Times New Roman" w:hAnsi="Times New Roman" w:cs="Times New Roman"/>
          <w:color w:val="000000"/>
          <w:kern w:val="0"/>
          <w:sz w:val="28"/>
          <w:szCs w:val="28"/>
          <w:lang w:eastAsia="ru-RU" w:bidi="ru-RU"/>
        </w:rPr>
        <w:t>Разнообразны пословицы по структуре. Одни из них построены по схемам предложений с одним предикативным центром, другие (их большинство) - по схемам предложений с двумя (редко тремя) предикативными центрами. Исходя из этого выделяются пословицы - простые предложения и пословицы - сложные предложения. В зависимости от количества состава главных членов пословицы - простые предложения могут быть двух типов, пословицы - двусоставные предложения и пословицы - односоставные предложения.</w:t>
      </w:r>
    </w:p>
    <w:p w:rsidR="00056658" w:rsidRPr="00D41C13" w:rsidRDefault="00D41C13" w:rsidP="00D41C13">
      <w:r w:rsidRPr="00D41C13">
        <w:rPr>
          <w:rFonts w:ascii="Arial Unicode MS" w:eastAsia="Arial Unicode MS" w:hAnsi="Arial Unicode MS" w:cs="Arial Unicode MS"/>
          <w:color w:val="000000"/>
          <w:kern w:val="0"/>
          <w:sz w:val="24"/>
          <w:szCs w:val="24"/>
          <w:lang w:eastAsia="ru-RU" w:bidi="ru-RU"/>
        </w:rPr>
        <w:t>Сравнительно-сопоставительное изучение пословиц турецкого и чувашского языков имеют большое значение при теоретической разработке проблем и вопросов, связанных с компаративным исследованием паремиологического фонда тюркоязычных народов в лингвистическом аспекте.</w:t>
      </w:r>
    </w:p>
    <w:sectPr w:rsidR="00056658" w:rsidRPr="00D41C13" w:rsidSect="003B4622">
      <w:headerReference w:type="even" r:id="rId19"/>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58" w:rsidRDefault="00056658">
      <w:pPr>
        <w:spacing w:after="0" w:line="240" w:lineRule="auto"/>
      </w:pPr>
      <w:r>
        <w:separator/>
      </w:r>
    </w:p>
  </w:endnote>
  <w:endnote w:type="continuationSeparator" w:id="0">
    <w:p w:rsidR="00056658" w:rsidRDefault="0005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301052">
      <w:rPr>
        <w:sz w:val="24"/>
        <w:szCs w:val="24"/>
        <w:lang w:bidi="ru-RU"/>
      </w:rPr>
      <w:pict>
        <v:shapetype id="_x0000_t202" coordsize="21600,21600" o:spt="202" path="m,l,21600r21600,l21600,xe">
          <v:stroke joinstyle="miter"/>
          <v:path gradientshapeok="t" o:connecttype="rect"/>
        </v:shapetype>
        <v:shape id="_x0000_s609996" type="#_x0000_t202" style="position:absolute;left:0;text-align:left;margin-left:335.8pt;margin-top:771.75pt;width:10.9pt;height:8.55pt;z-index:-251602944;mso-wrap-style:none;mso-wrap-distance-left:5pt;mso-wrap-distance-right:5pt;mso-position-horizontal-relative:page;mso-position-vertical-relative:page" wrapcoords="0 0" filled="f" stroked="f">
          <v:textbox style="mso-fit-shape-to-text:t" inset="0,0,0,0">
            <w:txbxContent>
              <w:p w:rsidR="00056658" w:rsidRDefault="00056658">
                <w:pPr>
                  <w:spacing w:line="240" w:lineRule="auto"/>
                </w:pPr>
                <w:fldSimple w:instr=" PAGE \* MERGEFORMAT ">
                  <w:r>
                    <w:rPr>
                      <w:rStyle w:val="afffff9"/>
                      <w:b w:val="0"/>
                      <w:bCs w:val="0"/>
                    </w:rPr>
                    <w:t>#</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6658" w:rsidRDefault="00056658">
                <w:pPr>
                  <w:spacing w:line="240" w:lineRule="auto"/>
                </w:pPr>
                <w:fldSimple w:instr=" PAGE \* MERGEFORMAT ">
                  <w:r w:rsidR="00D41C13" w:rsidRPr="00D41C13">
                    <w:rPr>
                      <w:rStyle w:val="afffff9"/>
                      <w:noProof/>
                    </w:rPr>
                    <w:t>152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301052">
      <w:rPr>
        <w:sz w:val="24"/>
        <w:szCs w:val="24"/>
        <w:lang w:bidi="ru-RU"/>
      </w:rPr>
      <w:pict>
        <v:shapetype id="_x0000_t202" coordsize="21600,21600" o:spt="202" path="m,l,21600r21600,l21600,xe">
          <v:stroke joinstyle="miter"/>
          <v:path gradientshapeok="t" o:connecttype="rect"/>
        </v:shapetype>
        <v:shape id="_x0000_s609997" type="#_x0000_t202" style="position:absolute;left:0;text-align:left;margin-left:335.8pt;margin-top:771.75pt;width:10.9pt;height:8.55pt;z-index:-251601920;mso-wrap-style:none;mso-wrap-distance-left:5pt;mso-wrap-distance-right:5pt;mso-position-horizontal-relative:page;mso-position-vertical-relative:page" wrapcoords="0 0" filled="f" stroked="f">
          <v:textbox style="mso-fit-shape-to-text:t" inset="0,0,0,0">
            <w:txbxContent>
              <w:p w:rsidR="00056658" w:rsidRDefault="00056658">
                <w:pPr>
                  <w:spacing w:line="240" w:lineRule="auto"/>
                </w:pPr>
                <w:fldSimple w:instr=" PAGE \* MERGEFORMAT ">
                  <w:r w:rsidR="00D41C13" w:rsidRPr="00D41C13">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301052">
      <w:rPr>
        <w:sz w:val="24"/>
        <w:szCs w:val="24"/>
        <w:lang w:bidi="ru-RU"/>
      </w:rPr>
      <w:pict>
        <v:shapetype id="_x0000_t202" coordsize="21600,21600" o:spt="202" path="m,l,21600r21600,l21600,xe">
          <v:stroke joinstyle="miter"/>
          <v:path gradientshapeok="t" o:connecttype="rect"/>
        </v:shapetype>
        <v:shape id="_x0000_s609999" type="#_x0000_t202" style="position:absolute;left:0;text-align:left;margin-left:325.05pt;margin-top:750.5pt;width:5.35pt;height:8.35pt;z-index:-251599872;mso-wrap-style:none;mso-wrap-distance-left:5pt;mso-wrap-distance-right:5pt;mso-position-horizontal-relative:page;mso-position-vertical-relative:page" wrapcoords="0 0" filled="f" stroked="f">
          <v:textbox style="mso-fit-shape-to-text:t" inset="0,0,0,0">
            <w:txbxContent>
              <w:p w:rsidR="00056658" w:rsidRDefault="00056658">
                <w:pPr>
                  <w:spacing w:line="240" w:lineRule="auto"/>
                </w:pPr>
                <w:fldSimple w:instr=" PAGE \* MERGEFORMAT ">
                  <w:r w:rsidR="00D41C13" w:rsidRPr="00D41C13">
                    <w:rPr>
                      <w:rStyle w:val="afffff9"/>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13" w:rsidRDefault="00D41C1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13" w:rsidRDefault="00D41C1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6658" w:rsidRDefault="00056658">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58" w:rsidRDefault="00056658"/>
    <w:p w:rsidR="00056658" w:rsidRDefault="00056658"/>
    <w:p w:rsidR="00056658" w:rsidRDefault="00056658"/>
    <w:p w:rsidR="00056658" w:rsidRDefault="00056658"/>
    <w:p w:rsidR="00056658" w:rsidRDefault="00056658"/>
    <w:p w:rsidR="00056658" w:rsidRDefault="00056658"/>
    <w:p w:rsidR="00056658" w:rsidRDefault="00056658">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6658" w:rsidRDefault="00056658">
                  <w:pPr>
                    <w:spacing w:line="240" w:lineRule="auto"/>
                  </w:pPr>
                  <w:fldSimple w:instr=" PAGE \* MERGEFORMAT ">
                    <w:r w:rsidRPr="0073297C">
                      <w:rPr>
                        <w:rStyle w:val="afffff9"/>
                        <w:b w:val="0"/>
                        <w:bCs w:val="0"/>
                        <w:noProof/>
                      </w:rPr>
                      <w:t>20</w:t>
                    </w:r>
                  </w:fldSimple>
                </w:p>
              </w:txbxContent>
            </v:textbox>
            <w10:wrap anchorx="page" anchory="page"/>
          </v:shape>
        </w:pict>
      </w:r>
    </w:p>
    <w:p w:rsidR="00056658" w:rsidRDefault="00056658"/>
    <w:p w:rsidR="00056658" w:rsidRDefault="00056658"/>
    <w:p w:rsidR="00056658" w:rsidRDefault="00056658">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6658" w:rsidRDefault="00056658"/>
              </w:txbxContent>
            </v:textbox>
            <w10:wrap anchorx="page" anchory="page"/>
          </v:shape>
        </w:pict>
      </w:r>
    </w:p>
    <w:p w:rsidR="00056658" w:rsidRDefault="00056658"/>
    <w:p w:rsidR="00056658" w:rsidRDefault="00056658">
      <w:pPr>
        <w:rPr>
          <w:sz w:val="2"/>
          <w:szCs w:val="2"/>
        </w:rPr>
      </w:pPr>
    </w:p>
    <w:p w:rsidR="00056658" w:rsidRDefault="00056658"/>
    <w:p w:rsidR="00056658" w:rsidRDefault="00056658">
      <w:pPr>
        <w:spacing w:after="0" w:line="240" w:lineRule="auto"/>
      </w:pPr>
    </w:p>
  </w:footnote>
  <w:footnote w:type="continuationSeparator" w:id="0">
    <w:p w:rsidR="00056658" w:rsidRDefault="0005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301052">
      <w:rPr>
        <w:sz w:val="24"/>
        <w:szCs w:val="24"/>
        <w:lang w:bidi="ru-RU"/>
      </w:rPr>
      <w:pict>
        <v:shapetype id="_x0000_t202" coordsize="21600,21600" o:spt="202" path="m,l,21600r21600,l21600,xe">
          <v:stroke joinstyle="miter"/>
          <v:path gradientshapeok="t" o:connecttype="rect"/>
        </v:shapetype>
        <v:shape id="_x0000_s609998" type="#_x0000_t202" style="position:absolute;left:0;text-align:left;margin-left:272.05pt;margin-top:53.2pt;width:97pt;height:9.7pt;z-index:-251600896;mso-wrap-style:none;mso-wrap-distance-left:5pt;mso-wrap-distance-right:5pt;mso-position-horizontal-relative:page;mso-position-vertical-relative:page" wrapcoords="0 0" filled="f" stroked="f">
          <v:textbox style="mso-fit-shape-to-text:t" inset="0,0,0,0">
            <w:txbxContent>
              <w:p w:rsidR="00056658" w:rsidRDefault="00056658">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56658" w:rsidRDefault="00056658"/>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56658" w:rsidRDefault="00056658"/>
            </w:txbxContent>
          </v:textbox>
          <w10:wrap anchorx="page" anchory="page"/>
        </v:shape>
      </w:pict>
    </w:r>
  </w:p>
  <w:p w:rsidR="00056658" w:rsidRDefault="00056658"/>
  <w:p w:rsidR="00056658" w:rsidRPr="005856C0" w:rsidRDefault="0005665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E6CF9"/>
    <w:multiLevelType w:val="multilevel"/>
    <w:tmpl w:val="D898F4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18752A"/>
    <w:multiLevelType w:val="multilevel"/>
    <w:tmpl w:val="27344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5C03DF"/>
    <w:multiLevelType w:val="multilevel"/>
    <w:tmpl w:val="68B8B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303C230D"/>
    <w:multiLevelType w:val="multilevel"/>
    <w:tmpl w:val="A09856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7">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8">
    <w:nsid w:val="7D6A1E84"/>
    <w:multiLevelType w:val="multilevel"/>
    <w:tmpl w:val="C862E4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E717655"/>
    <w:multiLevelType w:val="multilevel"/>
    <w:tmpl w:val="D7D82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3"/>
  </w:num>
  <w:num w:numId="8">
    <w:abstractNumId w:val="88"/>
  </w:num>
  <w:num w:numId="9">
    <w:abstractNumId w:val="89"/>
  </w:num>
  <w:num w:numId="10">
    <w:abstractNumId w:val="82"/>
  </w:num>
  <w:num w:numId="11">
    <w:abstractNumId w:val="6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CD59E-3063-4C1F-8279-DF411144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12</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2021-01-21T08:41:00Z</dcterms:created>
  <dcterms:modified xsi:type="dcterms:W3CDTF">2021-02-03T19:56:00Z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