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EAB2" w14:textId="77777777" w:rsidR="00375F53" w:rsidRDefault="00375F53" w:rsidP="00375F53">
      <w:pPr>
        <w:rPr>
          <w:rFonts w:ascii="Verdana" w:hAnsi="Verdana"/>
          <w:color w:val="000000"/>
          <w:sz w:val="18"/>
          <w:szCs w:val="18"/>
          <w:shd w:val="clear" w:color="auto" w:fill="FFFFFF"/>
        </w:rPr>
      </w:pPr>
      <w:r>
        <w:rPr>
          <w:rFonts w:ascii="Verdana" w:hAnsi="Verdana"/>
          <w:color w:val="000000"/>
          <w:sz w:val="18"/>
          <w:szCs w:val="18"/>
          <w:shd w:val="clear" w:color="auto" w:fill="FFFFFF"/>
        </w:rPr>
        <w:t>Балансовая политика коммерческих организаций</w:t>
      </w:r>
    </w:p>
    <w:p w14:paraId="3EC7B5CB" w14:textId="77777777" w:rsidR="00375F53" w:rsidRDefault="00375F53" w:rsidP="00375F53">
      <w:pPr>
        <w:rPr>
          <w:rFonts w:ascii="Verdana" w:hAnsi="Verdana"/>
          <w:color w:val="000000"/>
          <w:sz w:val="18"/>
          <w:szCs w:val="18"/>
          <w:shd w:val="clear" w:color="auto" w:fill="FFFFFF"/>
        </w:rPr>
      </w:pPr>
    </w:p>
    <w:p w14:paraId="0E960D68" w14:textId="77777777" w:rsidR="00375F53" w:rsidRDefault="00375F53" w:rsidP="00375F53">
      <w:pPr>
        <w:rPr>
          <w:rFonts w:ascii="Verdana" w:hAnsi="Verdana"/>
          <w:color w:val="000000"/>
          <w:sz w:val="18"/>
          <w:szCs w:val="18"/>
          <w:shd w:val="clear" w:color="auto" w:fill="FFFFFF"/>
        </w:rPr>
      </w:pPr>
    </w:p>
    <w:p w14:paraId="25FCEF7E" w14:textId="77777777" w:rsidR="00375F53" w:rsidRDefault="00375F53" w:rsidP="00375F5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Гарынцев, Андрей Геннадиевич</w:t>
      </w:r>
      <w:r>
        <w:rPr>
          <w:rFonts w:ascii="Verdana" w:hAnsi="Verdana"/>
          <w:color w:val="000000"/>
          <w:sz w:val="18"/>
          <w:szCs w:val="18"/>
        </w:rPr>
        <w:br/>
      </w:r>
      <w:r>
        <w:rPr>
          <w:rFonts w:ascii="Verdana" w:hAnsi="Verdana"/>
          <w:b/>
          <w:bCs/>
          <w:color w:val="000000"/>
          <w:sz w:val="18"/>
          <w:szCs w:val="18"/>
        </w:rPr>
        <w:t>Год: </w:t>
      </w:r>
    </w:p>
    <w:p w14:paraId="737C7F8D" w14:textId="77777777" w:rsidR="00375F53" w:rsidRDefault="00375F53" w:rsidP="00375F53">
      <w:pPr>
        <w:spacing w:line="270" w:lineRule="atLeast"/>
        <w:rPr>
          <w:rFonts w:ascii="Verdana" w:hAnsi="Verdana"/>
          <w:color w:val="000000"/>
          <w:sz w:val="18"/>
          <w:szCs w:val="18"/>
        </w:rPr>
      </w:pPr>
      <w:r>
        <w:rPr>
          <w:rFonts w:ascii="Verdana" w:hAnsi="Verdana"/>
          <w:color w:val="000000"/>
          <w:sz w:val="18"/>
          <w:szCs w:val="18"/>
        </w:rPr>
        <w:t>2008</w:t>
      </w:r>
    </w:p>
    <w:p w14:paraId="0A3628B5" w14:textId="77777777" w:rsidR="00375F53" w:rsidRDefault="00375F53" w:rsidP="00375F5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AC44B32" w14:textId="77777777" w:rsidR="00375F53" w:rsidRDefault="00375F53" w:rsidP="00375F53">
      <w:pPr>
        <w:spacing w:line="270" w:lineRule="atLeast"/>
        <w:rPr>
          <w:rFonts w:ascii="Verdana" w:hAnsi="Verdana"/>
          <w:color w:val="000000"/>
          <w:sz w:val="18"/>
          <w:szCs w:val="18"/>
        </w:rPr>
      </w:pPr>
      <w:r>
        <w:rPr>
          <w:rFonts w:ascii="Verdana" w:hAnsi="Verdana"/>
          <w:color w:val="000000"/>
          <w:sz w:val="18"/>
          <w:szCs w:val="18"/>
        </w:rPr>
        <w:t>Гарынцев, Андрей Геннадиевич</w:t>
      </w:r>
    </w:p>
    <w:p w14:paraId="378593C8" w14:textId="77777777" w:rsidR="00375F53" w:rsidRDefault="00375F53" w:rsidP="00375F5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A833899" w14:textId="77777777" w:rsidR="00375F53" w:rsidRDefault="00375F53" w:rsidP="00375F5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71F105D" w14:textId="77777777" w:rsidR="00375F53" w:rsidRDefault="00375F53" w:rsidP="00375F5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DC37DE7" w14:textId="77777777" w:rsidR="00375F53" w:rsidRDefault="00375F53" w:rsidP="00375F53">
      <w:pPr>
        <w:spacing w:line="270" w:lineRule="atLeast"/>
        <w:rPr>
          <w:rFonts w:ascii="Verdana" w:hAnsi="Verdana"/>
          <w:color w:val="000000"/>
          <w:sz w:val="18"/>
          <w:szCs w:val="18"/>
        </w:rPr>
      </w:pPr>
      <w:r>
        <w:rPr>
          <w:rFonts w:ascii="Verdana" w:hAnsi="Verdana"/>
          <w:color w:val="000000"/>
          <w:sz w:val="18"/>
          <w:szCs w:val="18"/>
        </w:rPr>
        <w:t>Казань</w:t>
      </w:r>
    </w:p>
    <w:p w14:paraId="0FC1D0A7" w14:textId="77777777" w:rsidR="00375F53" w:rsidRDefault="00375F53" w:rsidP="00375F5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96E3FF5" w14:textId="77777777" w:rsidR="00375F53" w:rsidRDefault="00375F53" w:rsidP="00375F53">
      <w:pPr>
        <w:spacing w:line="270" w:lineRule="atLeast"/>
        <w:rPr>
          <w:rFonts w:ascii="Verdana" w:hAnsi="Verdana"/>
          <w:color w:val="000000"/>
          <w:sz w:val="18"/>
          <w:szCs w:val="18"/>
        </w:rPr>
      </w:pPr>
      <w:r>
        <w:rPr>
          <w:rFonts w:ascii="Verdana" w:hAnsi="Verdana"/>
          <w:color w:val="000000"/>
          <w:sz w:val="18"/>
          <w:szCs w:val="18"/>
        </w:rPr>
        <w:t>08.00.12</w:t>
      </w:r>
    </w:p>
    <w:p w14:paraId="359850B4" w14:textId="77777777" w:rsidR="00375F53" w:rsidRDefault="00375F53" w:rsidP="00375F5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F5CD3CC" w14:textId="77777777" w:rsidR="00375F53" w:rsidRDefault="00375F53" w:rsidP="00375F5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735FAC0" w14:textId="77777777" w:rsidR="00375F53" w:rsidRDefault="00375F53" w:rsidP="00375F5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CE14FBA" w14:textId="77777777" w:rsidR="00375F53" w:rsidRDefault="00375F53" w:rsidP="00375F53">
      <w:pPr>
        <w:spacing w:line="270" w:lineRule="atLeast"/>
        <w:rPr>
          <w:rFonts w:ascii="Verdana" w:hAnsi="Verdana"/>
          <w:color w:val="000000"/>
          <w:sz w:val="18"/>
          <w:szCs w:val="18"/>
        </w:rPr>
      </w:pPr>
      <w:r>
        <w:rPr>
          <w:rFonts w:ascii="Verdana" w:hAnsi="Verdana"/>
          <w:color w:val="000000"/>
          <w:sz w:val="18"/>
          <w:szCs w:val="18"/>
        </w:rPr>
        <w:t>199</w:t>
      </w:r>
    </w:p>
    <w:p w14:paraId="3ABC39FC" w14:textId="77777777" w:rsidR="00375F53" w:rsidRDefault="00375F53" w:rsidP="00375F5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Гарынцев, Андрей Геннадиевич</w:t>
      </w:r>
    </w:p>
    <w:p w14:paraId="620940DA"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809CFE7"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ПОЛИТИКА КАК ЭКОНОМИЧЕСКАЯ КАТЕГОРИЯ</w:t>
      </w:r>
    </w:p>
    <w:p w14:paraId="4B798930"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политики.</w:t>
      </w:r>
    </w:p>
    <w:p w14:paraId="1090E017"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Эволюция науки о балансовой политике.</w:t>
      </w:r>
    </w:p>
    <w:p w14:paraId="20F18A2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МЕТОДОЛОГИЧЕСКИЕ АСПЕКТЫ ПРИМЕНЕНИЯ БАЛАНСОВОЙ ПОЛИТИКИ ОРГАНИЗАЦИИ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D4EC68C"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Статическая и динамическая концепции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0223DFC6"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Балансовая</w:t>
      </w:r>
      <w:r>
        <w:rPr>
          <w:rStyle w:val="WW8Num2z0"/>
          <w:rFonts w:ascii="Verdana" w:hAnsi="Verdana"/>
          <w:color w:val="000000"/>
          <w:sz w:val="18"/>
          <w:szCs w:val="18"/>
        </w:rPr>
        <w:t> </w:t>
      </w:r>
      <w:r>
        <w:rPr>
          <w:rStyle w:val="WW8Num3z0"/>
          <w:rFonts w:ascii="Verdana" w:hAnsi="Verdana"/>
          <w:color w:val="4682B4"/>
          <w:sz w:val="18"/>
          <w:szCs w:val="18"/>
        </w:rPr>
        <w:t>политика</w:t>
      </w:r>
      <w:r>
        <w:rPr>
          <w:rStyle w:val="WW8Num2z0"/>
          <w:rFonts w:ascii="Verdana" w:hAnsi="Verdana"/>
          <w:color w:val="000000"/>
          <w:sz w:val="18"/>
          <w:szCs w:val="18"/>
        </w:rPr>
        <w:t> </w:t>
      </w:r>
      <w:r>
        <w:rPr>
          <w:rFonts w:ascii="Verdana" w:hAnsi="Verdana"/>
          <w:color w:val="000000"/>
          <w:sz w:val="18"/>
          <w:szCs w:val="18"/>
        </w:rPr>
        <w:t>как средство воздействия на финансовое положение организации.</w:t>
      </w:r>
    </w:p>
    <w:p w14:paraId="354C6C99"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Балансовая политика как средство воздействия на финансовые результаты деятельности организации.</w:t>
      </w:r>
    </w:p>
    <w:p w14:paraId="4FEEEFD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МОДЕЛИРОВАНИЕ БУХГАЛТЕРСКОГО БАЛАНСА В РАМКАХ ВЕДЕНИЯ БАЛАНСОВОЙ ПОЛИТИКИ.</w:t>
      </w:r>
    </w:p>
    <w:p w14:paraId="1C74F0AA"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построения аналитического баланса в целях</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пользователей.</w:t>
      </w:r>
    </w:p>
    <w:p w14:paraId="4D417B81"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Модель оптимального баланса для целей управления финансовой устойчивостью организации.</w:t>
      </w:r>
    </w:p>
    <w:p w14:paraId="642BE438" w14:textId="77777777" w:rsidR="00375F53" w:rsidRDefault="00375F53" w:rsidP="00375F5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"Балансовая политика коммерческих организаций"</w:t>
      </w:r>
    </w:p>
    <w:p w14:paraId="02DF28D1"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Изучением весьма многоаспектной проблемы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баланса занимались многие исследователи на протяжении почти всей истории становления и развития бухгалтерского учета. Однако происходящие в настоящее время в </w:t>
      </w:r>
      <w:r>
        <w:rPr>
          <w:rFonts w:ascii="Verdana" w:hAnsi="Verdana"/>
          <w:color w:val="000000"/>
          <w:sz w:val="18"/>
          <w:szCs w:val="18"/>
        </w:rPr>
        <w:lastRenderedPageBreak/>
        <w:t>российской экономике сложные и во многом противоречивые процессы становления рыночных отношений обусловили необходимость глубокого переосмысления теоретического и практического наследия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w:t>
      </w:r>
    </w:p>
    <w:p w14:paraId="462D7FB1"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прежде всего, представляет собой отчет о финансовом положении организации. Порядок отражения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активов, обязательств и капитала во многом определяет финансовое благополучие организации в будущем. В этой связи становится достаточно важным вопрос регулирования показателями</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что выражается в появлении такой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как балансовая политика.</w:t>
      </w:r>
    </w:p>
    <w:p w14:paraId="5A8871C2"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политики появилось в научной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литературе в двадцатых годах прошлого века и связывалось, прежде всего, с процессом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 акционерными обществами и ба-лансоведением. Одновременно с появлением понятия возникла дискуссия о сущности балансовой политики, ее значении, целях. Полного согласия и четкости в определении сущности балансовой политики, ее связи с</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не существует и в настоящее время. Неоднозначно в научной среде отношение к необходимости проведения балансовой политики организаций. Существуют также различные мнения относительно целесообразности, законности и безопасности применения балансовой политики. Поэтому представляется интересным изучение данных вопросов в контексте мнений различных ученых и практиков бухгалтерского учета.</w:t>
      </w:r>
    </w:p>
    <w:p w14:paraId="3F8102C2"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имеет практическое освещение проблемы, поскольку возникает немало вопросов относительно применения приемов и методов балансовой политики в реальной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их влияния на показатели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зависимости от целей ее составления.</w:t>
      </w:r>
    </w:p>
    <w:p w14:paraId="535399CD"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возросшая теоретическая и практическая значимость проблемы ведения балансовой политики, отсутствие соответствующей теории, и дискуссионность многих моментов предопредели выбор темы исследования.</w:t>
      </w:r>
    </w:p>
    <w:p w14:paraId="494038B2"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Научные аспекты данного исследования формировались на основе изучения, анализа, переосмысления теоретических и методологических исследований отечественных и зарубежных ученых по проблемам формирования и использования показателей бухгалтерского баланса. Многие вопросы данной проблемы широко рассматривались в работах таких ученых конца XIX - середины XX века, как</w:t>
      </w:r>
      <w:r>
        <w:rPr>
          <w:rStyle w:val="WW8Num2z0"/>
          <w:rFonts w:ascii="Verdana" w:hAnsi="Verdana"/>
          <w:color w:val="000000"/>
          <w:sz w:val="18"/>
          <w:szCs w:val="18"/>
        </w:rPr>
        <w:t> </w:t>
      </w:r>
      <w:r>
        <w:rPr>
          <w:rStyle w:val="WW8Num3z0"/>
          <w:rFonts w:ascii="Verdana" w:hAnsi="Verdana"/>
          <w:color w:val="4682B4"/>
          <w:sz w:val="18"/>
          <w:szCs w:val="18"/>
        </w:rPr>
        <w:t>Аринушкин</w:t>
      </w:r>
      <w:r>
        <w:rPr>
          <w:rFonts w:ascii="Verdana" w:hAnsi="Verdana"/>
          <w:color w:val="000000"/>
          <w:sz w:val="18"/>
          <w:szCs w:val="18"/>
        </w:rPr>
        <w:t>Н.С., Бахчисарайцев Г.А., Блатов Н.А.,</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Вейцман P.JL, Галаган A.M.,</w:t>
      </w:r>
      <w:r>
        <w:rPr>
          <w:rStyle w:val="WW8Num2z0"/>
          <w:rFonts w:ascii="Verdana" w:hAnsi="Verdana"/>
          <w:color w:val="000000"/>
          <w:sz w:val="18"/>
          <w:szCs w:val="18"/>
        </w:rPr>
        <w:t> </w:t>
      </w:r>
      <w:r>
        <w:rPr>
          <w:rStyle w:val="WW8Num3z0"/>
          <w:rFonts w:ascii="Verdana" w:hAnsi="Verdana"/>
          <w:color w:val="4682B4"/>
          <w:sz w:val="18"/>
          <w:szCs w:val="18"/>
        </w:rPr>
        <w:t>Евзлин</w:t>
      </w:r>
      <w:r>
        <w:rPr>
          <w:rStyle w:val="WW8Num2z0"/>
          <w:rFonts w:ascii="Verdana" w:hAnsi="Verdana"/>
          <w:color w:val="000000"/>
          <w:sz w:val="18"/>
          <w:szCs w:val="18"/>
        </w:rPr>
        <w:t> </w:t>
      </w:r>
      <w:r>
        <w:rPr>
          <w:rFonts w:ascii="Verdana" w:hAnsi="Verdana"/>
          <w:color w:val="000000"/>
          <w:sz w:val="18"/>
          <w:szCs w:val="18"/>
        </w:rPr>
        <w:t>З.П., Кипарисов Н.А., Лозинский А.И.,</w:t>
      </w:r>
      <w:r>
        <w:rPr>
          <w:rStyle w:val="WW8Num2z0"/>
          <w:rFonts w:ascii="Verdana" w:hAnsi="Verdana"/>
          <w:color w:val="000000"/>
          <w:sz w:val="18"/>
          <w:szCs w:val="18"/>
        </w:rPr>
        <w:t> </w:t>
      </w:r>
      <w:r>
        <w:rPr>
          <w:rStyle w:val="WW8Num3z0"/>
          <w:rFonts w:ascii="Verdana" w:hAnsi="Verdana"/>
          <w:color w:val="4682B4"/>
          <w:sz w:val="18"/>
          <w:szCs w:val="18"/>
        </w:rPr>
        <w:t>Лунский</w:t>
      </w:r>
      <w:r>
        <w:rPr>
          <w:rStyle w:val="WW8Num2z0"/>
          <w:rFonts w:ascii="Verdana" w:hAnsi="Verdana"/>
          <w:color w:val="000000"/>
          <w:sz w:val="18"/>
          <w:szCs w:val="18"/>
        </w:rPr>
        <w:t> </w:t>
      </w:r>
      <w:r>
        <w:rPr>
          <w:rFonts w:ascii="Verdana" w:hAnsi="Verdana"/>
          <w:color w:val="000000"/>
          <w:sz w:val="18"/>
          <w:szCs w:val="18"/>
        </w:rPr>
        <w:t>Н.С., Рощаховский А.К., Рудановский А.П.</w:t>
      </w:r>
    </w:p>
    <w:p w14:paraId="3FCBDBBB"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аспекты данного круга проблем представлены работами таких зарубежных ученых, как Л.А.Бернстайн, Й.Бетге,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П.Герстнер, А.Гильбо, Е.Леотей, М.Р.Мэтьюс, Б.Нидлз, Ф.Обербринкманн, Д.Перера, Ж.Ришар, И.Ф.Шер, О.Шмаленбах, Э.С.Хендриксен, В.Хойер.</w:t>
      </w:r>
    </w:p>
    <w:p w14:paraId="0AB97153"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решением многих актуальных проблем, связанных с формированием показателей бухгалтерского баланса в рамках ведения балансовой политики, занимаются такие отечественные исследователи, как</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Бреславцева Н.А., Ефимова О.В.,</w:t>
      </w:r>
      <w:r>
        <w:rPr>
          <w:rStyle w:val="WW8Num2z0"/>
          <w:rFonts w:ascii="Verdana" w:hAnsi="Verdana"/>
          <w:color w:val="000000"/>
          <w:sz w:val="18"/>
          <w:szCs w:val="18"/>
        </w:rPr>
        <w:t> </w:t>
      </w:r>
      <w:r>
        <w:rPr>
          <w:rStyle w:val="WW8Num3z0"/>
          <w:rFonts w:ascii="Verdana" w:hAnsi="Verdana"/>
          <w:color w:val="4682B4"/>
          <w:sz w:val="18"/>
          <w:szCs w:val="18"/>
        </w:rPr>
        <w:t>Заббарова</w:t>
      </w:r>
      <w:r>
        <w:rPr>
          <w:rStyle w:val="WW8Num2z0"/>
          <w:rFonts w:ascii="Verdana" w:hAnsi="Verdana"/>
          <w:color w:val="000000"/>
          <w:sz w:val="18"/>
          <w:szCs w:val="18"/>
        </w:rPr>
        <w:t> </w:t>
      </w:r>
      <w:r>
        <w:rPr>
          <w:rFonts w:ascii="Verdana" w:hAnsi="Verdana"/>
          <w:color w:val="000000"/>
          <w:sz w:val="18"/>
          <w:szCs w:val="18"/>
        </w:rPr>
        <w:t>О.А., Каспина Р.Г., Ивашкевич В.Б.,</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Куликова Л.И., Кутер М.И.,</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С.А., Патров В.В., Новодворский В.Д.,</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Палий В.Ф., Соколов Я.В.,</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Цыганков К.Ю. и другие.</w:t>
      </w:r>
    </w:p>
    <w:p w14:paraId="073D2F35"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изучение научно-экономической литературы показало, что в настоящее время по-прежнему остаются неразработанные теоретические и прикладные вопросы ведения балансовой политики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5148C49E"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диссертационного исследования является обоснование и разработка положений концепции ведения балансовой политики как средства воздействия на финансовое положение и финансовые результаты деятельности организации.</w:t>
      </w:r>
    </w:p>
    <w:p w14:paraId="6FABBC5C"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w:t>
      </w:r>
    </w:p>
    <w:p w14:paraId="2A6602E5"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разнообразных дефиниций баланса, сформулированных учеными-экономистами на протяжении нескольких веков, для разработки современного подхода к обоснованию экономической сущности бухгалтерского баланса;</w:t>
      </w:r>
    </w:p>
    <w:p w14:paraId="2689CD35"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обоснование экономической сущности балансовой политики как учетной категории на основе объединения понятий «</w:t>
      </w:r>
      <w:r>
        <w:rPr>
          <w:rStyle w:val="WW8Num3z0"/>
          <w:rFonts w:ascii="Verdana" w:hAnsi="Verdana"/>
          <w:color w:val="4682B4"/>
          <w:sz w:val="18"/>
          <w:szCs w:val="18"/>
        </w:rPr>
        <w:t>политика</w:t>
      </w:r>
      <w:r>
        <w:rPr>
          <w:rFonts w:ascii="Verdana" w:hAnsi="Verdana"/>
          <w:color w:val="000000"/>
          <w:sz w:val="18"/>
          <w:szCs w:val="18"/>
        </w:rPr>
        <w:t>» как целенаправленного действия 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как инструмента воздействия на финансовое положение организации;</w:t>
      </w:r>
    </w:p>
    <w:p w14:paraId="0F921EB5"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этапов развития науки о балансовой политике и систематизация взглядов ученых-экономистов на приемы и методы ведения балансовой политики;</w:t>
      </w:r>
    </w:p>
    <w:p w14:paraId="73B0BEEC"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концепций статического и динамического баланса в их эволюционном развитии с выделением основных различий между ними;</w:t>
      </w:r>
    </w:p>
    <w:p w14:paraId="5E995446"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содержания и структуры современного российского бухгалтерского баланса с целью выделения его статических и динамических статей;</w:t>
      </w:r>
    </w:p>
    <w:p w14:paraId="3B42FB0A"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балансовой политики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показателями, характеризующими финансовое положение организации, и разработка направлений практической реализации балансовой политики;</w:t>
      </w:r>
    </w:p>
    <w:p w14:paraId="13A580E8"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способов воздействия балансовой политики на финансовые результаты деятельности организации;</w:t>
      </w:r>
    </w:p>
    <w:p w14:paraId="4F4F08B1"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построения аналитического баланса для целей проведения анализа финансового положения организации в рамках ведения балансовой политики;</w:t>
      </w:r>
    </w:p>
    <w:p w14:paraId="260D41EC"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модели оптимального баланса для целей управления финансовой устойчивостью организации.</w:t>
      </w:r>
    </w:p>
    <w:p w14:paraId="65A6C97B"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явилась совокупность теоретических и методологических особенностей бухгалтерского баланса и влияние применения балансовой политики на финансовое положение организации. В процессе работы над диссертацией исследовались проблемы теории, методологии и практики функционирования международной и национальной системы бухгалтерского учета и бухгалтерской (финансовой) отчетности. Объектом практической реализации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функционирующие в условиях рыночной экономики.</w:t>
      </w:r>
    </w:p>
    <w:p w14:paraId="4A8C7037"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и публикации отечественных и зарубежных ученых в области бухгалтерского учета, экономического анализа; законодательные и нормативные акты Российской Федерации; международные и российские стандарты бухгалтерской (финансовой) отчетности. Также были использованы публикации в зарубежных и российских изданиях, материалы научных конференций, ресурсы глобальной информационной системы Интернет,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отчётность предприятий России: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КАМАЗ</w:t>
      </w:r>
      <w:r>
        <w:rPr>
          <w:rFonts w:ascii="Verdana" w:hAnsi="Verdana"/>
          <w:color w:val="000000"/>
          <w:sz w:val="18"/>
          <w:szCs w:val="18"/>
        </w:rPr>
        <w:t>», ОАО «Северо-Западные магистральные нефтепроводы», ОАО «</w:t>
      </w:r>
      <w:r>
        <w:rPr>
          <w:rStyle w:val="WW8Num3z0"/>
          <w:rFonts w:ascii="Verdana" w:hAnsi="Verdana"/>
          <w:color w:val="4682B4"/>
          <w:sz w:val="18"/>
          <w:szCs w:val="18"/>
        </w:rPr>
        <w:t>Татнефть</w:t>
      </w:r>
      <w:r>
        <w:rPr>
          <w:rFonts w:ascii="Verdana" w:hAnsi="Verdana"/>
          <w:color w:val="000000"/>
          <w:sz w:val="18"/>
          <w:szCs w:val="18"/>
        </w:rPr>
        <w:t>», ОАО «</w:t>
      </w:r>
      <w:r>
        <w:rPr>
          <w:rStyle w:val="WW8Num3z0"/>
          <w:rFonts w:ascii="Verdana" w:hAnsi="Verdana"/>
          <w:color w:val="4682B4"/>
          <w:sz w:val="18"/>
          <w:szCs w:val="18"/>
        </w:rPr>
        <w:t>Нижнекамскнефтехим</w:t>
      </w:r>
      <w:r>
        <w:rPr>
          <w:rFonts w:ascii="Verdana" w:hAnsi="Verdana"/>
          <w:color w:val="000000"/>
          <w:sz w:val="18"/>
          <w:szCs w:val="18"/>
        </w:rPr>
        <w:t>», ФГУАП «</w:t>
      </w:r>
      <w:r>
        <w:rPr>
          <w:rStyle w:val="WW8Num3z0"/>
          <w:rFonts w:ascii="Verdana" w:hAnsi="Verdana"/>
          <w:color w:val="4682B4"/>
          <w:sz w:val="18"/>
          <w:szCs w:val="18"/>
        </w:rPr>
        <w:t>Кавминводыавиа</w:t>
      </w:r>
      <w:r>
        <w:rPr>
          <w:rFonts w:ascii="Verdana" w:hAnsi="Verdana"/>
          <w:color w:val="000000"/>
          <w:sz w:val="18"/>
          <w:szCs w:val="18"/>
        </w:rPr>
        <w:t>» различные обзорные, статистические и справочные материалы, систематизированные и обработанные автором.</w:t>
      </w:r>
    </w:p>
    <w:p w14:paraId="08B9C37A"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наблюдении, обработке результатов, анализе полученных результатов, установлении и практической реализации полученных выводов. При этом использовались методы: экономико-математический, графический, сопоставления, детализации и обобщения, анализа и другие.</w:t>
      </w:r>
    </w:p>
    <w:p w14:paraId="598CDC76"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раздела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 1.1 «</w:t>
      </w:r>
      <w:r>
        <w:rPr>
          <w:rStyle w:val="WW8Num3z0"/>
          <w:rFonts w:ascii="Verdana" w:hAnsi="Verdana"/>
          <w:color w:val="4682B4"/>
          <w:sz w:val="18"/>
          <w:szCs w:val="18"/>
        </w:rPr>
        <w:t>Исходные парадигмы, базовые концепции</w:t>
      </w:r>
      <w:r>
        <w:rPr>
          <w:rFonts w:ascii="Verdana" w:hAnsi="Verdana"/>
          <w:color w:val="000000"/>
          <w:sz w:val="18"/>
          <w:szCs w:val="18"/>
        </w:rPr>
        <w:t>», основополагающие принципы, постулаты и правила бухгалтерского учета,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1.6 «Регулирование и стандартизация правил ведения бухгалтерского учёта, формирование отчётных данных».</w:t>
      </w:r>
    </w:p>
    <w:p w14:paraId="0BF27D1A"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заключается в разработке научно обоснованной концепции балансовой политики как средства воздействия на систему финансовых показателей организации.</w:t>
      </w:r>
    </w:p>
    <w:p w14:paraId="70B606F0"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работы получены следующие основные научные результаты:</w:t>
      </w:r>
    </w:p>
    <w:p w14:paraId="123523BF"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дано теоретическое обоснование бухгалтерского баланса как информационной модели, </w:t>
      </w:r>
      <w:r>
        <w:rPr>
          <w:rFonts w:ascii="Verdana" w:hAnsi="Verdana"/>
          <w:color w:val="000000"/>
          <w:sz w:val="18"/>
          <w:szCs w:val="18"/>
        </w:rPr>
        <w:lastRenderedPageBreak/>
        <w:t>позволяющей характеризовать баланс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воздействия на финансовое положение организации в интересах составителей баланса;</w:t>
      </w:r>
    </w:p>
    <w:p w14:paraId="1BA901EC"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экономическая сущность балансовой политики как осознанное воздействие на форму и содержание бухгалтерского баланса в рамках действующих бухгалтерских принципов и стандартов с целью формирования показателей, соответствующих заранее заданным</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целям развития коммерческой организации;</w:t>
      </w:r>
    </w:p>
    <w:p w14:paraId="3DBB82AA"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положение о том, что при составлении бухгалтерского баланса должно быть разумное сочетание принципов составления статического и динамического</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обусловленное конфликтом интересов пользователей бухгалтерского баланса;</w:t>
      </w:r>
    </w:p>
    <w:p w14:paraId="5D909BFB"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практической реализации балансовой политики на финансовое положение организации: варьирование показателями баланса с помощью оценок статей баланса, изменение структуры</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баланса, изменение структуры обязательств в балансе;</w:t>
      </w:r>
    </w:p>
    <w:p w14:paraId="0FBCDF6D"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прямое (путем формирования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резервов предстоящих расходов) и косвенное (путем использования различных способов</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оценки материально-производственных запасов 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группировки и списания затрат на производство) воздействие балансовой политики на финансовые результаты деятельности организации;</w:t>
      </w:r>
    </w:p>
    <w:p w14:paraId="5BD41A02"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построения аналитического баланса для целей проведения анализа финансового положения организации, в основе которого лежит раздельное отражение</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статей баланса и исключение из этих агрегированных статей тех статей, которые неоднородны по своему содержанию.</w:t>
      </w:r>
    </w:p>
    <w:p w14:paraId="72F6AE84"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Представленные в диссертации результаты и выводы могут быть использованы в практической деятельности широким кругом коммерческих предприятий, независимо от отрасли и вида их деятельности при разработке направлений совершенствования балансовой политики организации с целью воздействия на финансовое положение и финансовые результаты деятельности предприятия.</w:t>
      </w:r>
    </w:p>
    <w:p w14:paraId="7C91FE74"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научного исследования разнообразных дефиниций баланса, направлений практической реализации балансовой политики с целью воздействия на финансовое положение и финансовые результаты деятельности организации, концепций статического и динамического баланса доложены на ряде всероссийских, межвузовских и итоговых научно-практических конференций.</w:t>
      </w:r>
    </w:p>
    <w:p w14:paraId="07DB95C4"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предложений автора нашли свое практическое применение в ОАО «</w:t>
      </w:r>
      <w:r>
        <w:rPr>
          <w:rStyle w:val="WW8Num3z0"/>
          <w:rFonts w:ascii="Verdana" w:hAnsi="Verdana"/>
          <w:color w:val="4682B4"/>
          <w:sz w:val="18"/>
          <w:szCs w:val="18"/>
        </w:rPr>
        <w:t>Нижнекамскнефтехим</w:t>
      </w:r>
      <w:r>
        <w:rPr>
          <w:rFonts w:ascii="Verdana" w:hAnsi="Verdana"/>
          <w:color w:val="000000"/>
          <w:sz w:val="18"/>
          <w:szCs w:val="18"/>
        </w:rPr>
        <w:t>», ОАО «</w:t>
      </w:r>
      <w:r>
        <w:rPr>
          <w:rStyle w:val="WW8Num3z0"/>
          <w:rFonts w:ascii="Verdana" w:hAnsi="Verdana"/>
          <w:color w:val="4682B4"/>
          <w:sz w:val="18"/>
          <w:szCs w:val="18"/>
        </w:rPr>
        <w:t>КАМАЗ</w:t>
      </w:r>
      <w:r>
        <w:rPr>
          <w:rFonts w:ascii="Verdana" w:hAnsi="Verdana"/>
          <w:color w:val="000000"/>
          <w:sz w:val="18"/>
          <w:szCs w:val="18"/>
        </w:rPr>
        <w:t>», ФГУАП «</w:t>
      </w:r>
      <w:r>
        <w:rPr>
          <w:rStyle w:val="WW8Num3z0"/>
          <w:rFonts w:ascii="Verdana" w:hAnsi="Verdana"/>
          <w:color w:val="4682B4"/>
          <w:sz w:val="18"/>
          <w:szCs w:val="18"/>
        </w:rPr>
        <w:t>Кавминводыавиа</w:t>
      </w:r>
      <w:r>
        <w:rPr>
          <w:rFonts w:ascii="Verdana" w:hAnsi="Verdana"/>
          <w:color w:val="000000"/>
          <w:sz w:val="18"/>
          <w:szCs w:val="18"/>
        </w:rPr>
        <w:t>».</w:t>
      </w:r>
    </w:p>
    <w:p w14:paraId="0E0D29CB"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диссертационного исследования нашли свое отражение в десяти публикациях общим объемом 2,75 печ. л., в том числе в двух статьях в изданиях, рекомендованных ВАК объёмом 0,5 печ. л.</w:t>
      </w:r>
    </w:p>
    <w:p w14:paraId="2A08FCF5"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объём работы. Работа состоит из введения, трех глав, заключения и приложений. Она изложена на 160 страницах текста, включает 27 таблиц, 14 рисунков, а также 17 приложений. Список использованной литературы содержит 126 наименований.</w:t>
      </w:r>
    </w:p>
    <w:p w14:paraId="35DCFCED" w14:textId="77777777" w:rsidR="00375F53" w:rsidRDefault="00375F53" w:rsidP="00375F5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Гарынцев, Андрей Геннадиевич</w:t>
      </w:r>
    </w:p>
    <w:p w14:paraId="79DFD33B"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AB7750C"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позволяют сделать соответствующие обобщения, выводы и предложения, направленные на совершенствование ведения</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политики коммерческими организациями.</w:t>
      </w:r>
    </w:p>
    <w:p w14:paraId="0B121585"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экономической литературе существуют разнообразные дефиниции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как категории бухгалтерского учета. При этом каждая раскрывает новые грани этого понятия и дополняет содержание данной категории. Наибольший интерес представляет понятие баланса как информационной модели, которое наиболее близко к сущности термина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политика». Раскрытие баланса в качестве информационной модели позволяет характеризовать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 xml:space="preserve">как инструмент воздействия на финансовое положение организации в интересах составителей баланса. </w:t>
      </w:r>
      <w:r>
        <w:rPr>
          <w:rFonts w:ascii="Verdana" w:hAnsi="Verdana"/>
          <w:color w:val="000000"/>
          <w:sz w:val="18"/>
          <w:szCs w:val="18"/>
        </w:rPr>
        <w:lastRenderedPageBreak/>
        <w:t>Балансовая политика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может характеризоваться на основе объединения понятий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и «</w:t>
      </w:r>
      <w:r>
        <w:rPr>
          <w:rStyle w:val="WW8Num3z0"/>
          <w:rFonts w:ascii="Verdana" w:hAnsi="Verdana"/>
          <w:color w:val="4682B4"/>
          <w:sz w:val="18"/>
          <w:szCs w:val="18"/>
        </w:rPr>
        <w:t>политика</w:t>
      </w:r>
      <w:r>
        <w:rPr>
          <w:rFonts w:ascii="Verdana" w:hAnsi="Verdana"/>
          <w:color w:val="000000"/>
          <w:sz w:val="18"/>
          <w:szCs w:val="18"/>
        </w:rPr>
        <w:t>» как целенаправленное действие. В контексте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политика проводится коммерческой организацией в сфере экономических отношений с различными участниками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которые пользуются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При этом действием является формирование показателей бухгалтерского баланса. Вместе с тем, необходимо понимать, что формирование баланса как публичной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регулируется нормативными актами. Соответственно, ведение балансовой политики имеет ограничения, связанные с законодательством, определяющим методологию ведения бухгалтерского учета и основные требования к составлению отчетов, то есть балансовая политика осуществляется в рамках действующего законодательства. В связи с этим балансовая политика представляет собой осознанное воздействие на форму и содержание бухгалтерского баланса в рамках действующих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принципов и стандартов с целью формирования показателей, соответствующих заранее заданным</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целям развития коммерческой организации.</w:t>
      </w:r>
    </w:p>
    <w:p w14:paraId="4FD03FB8"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Появление балансовой политики связано с развитием рыночных отношений, формированием новых видов деятельности, новых форм взаимоотношений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и изменением существующих на фоне отставания государственного регулирования от хозяйственной практики. Факторами, вызвавшими возникновение и развитие балансовой политики являются:</w:t>
      </w:r>
    </w:p>
    <w:p w14:paraId="03295CB9"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столкновение потребностей в составе и содержании в информации разных групп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которое диктует достижение определенного согласия интересов при формировании отчетности;</w:t>
      </w:r>
    </w:p>
    <w:p w14:paraId="64D6E7BE"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вариантность способов ведения бухгалтерского учета, разрешенная нормативными актами, которая позволяет</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проявлять творческий подход и опираться на своё профессиональное суждение;</w:t>
      </w:r>
    </w:p>
    <w:p w14:paraId="23854942"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ограниченность круга ситуаций финансово-хозяйственной деятельности, описанных законодательством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отставание нормативного регулирования от практики;</w:t>
      </w:r>
    </w:p>
    <w:p w14:paraId="4B581C4D"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множество индивидуальных особенностей отдельных организаций, не позволяющее полностью унифицировать содержание показателей бухгалтерской отчетности;</w:t>
      </w:r>
    </w:p>
    <w:p w14:paraId="0E42A013"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научно-технический прогресс, влекущий постоянное изменение внешней среды: возникновение новых видов деятельности, новых технологий, форм расчетов и т.д.</w:t>
      </w:r>
    </w:p>
    <w:p w14:paraId="2D03B42C"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широкое распространение автоматизированных информационных систем, которые позволяют гибко реагировать на изменения внешней среды и моделировать ситуации при формировании балансовой политики.</w:t>
      </w:r>
    </w:p>
    <w:p w14:paraId="0223C977"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Балансовая политика всегда была предметом деятельности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которая представляет собой не столько вуалирование и фальсификацию показателей баланса, сколько творческий подход к регулированию показателями финансовой отчетности организации, в том числе и баланса. Ведение балансовой политики должно производиться в рамках действующего законодательства и нормативных документов в области бухгалтерского учета. При этом выбираются такие методы бухгалтерского учета, которые позволяют наиболее оптимально представить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w:t>
      </w:r>
    </w:p>
    <w:p w14:paraId="31F486AA"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содержание балансовой политики находится, с одной стороны, в поле нормативного регулирования бухгалтерского учета, а с другой стороны, формируется вне этого поля и является движущей силой, провоцирующей дальнейшее развитие законодательства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методологии.</w:t>
      </w:r>
    </w:p>
    <w:p w14:paraId="0CDEF697"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Вопрос о правильном построении балансовой таблицы давно стал предметом научного исследования. Однако некоторые исследователи подошли к</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с другой стороны - со стороны изучения зависимости, существующей между структурой баланса 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установкой организации. В связи с этим были разработано учение о статике и динамике баланса.</w:t>
      </w:r>
    </w:p>
    <w:p w14:paraId="60A6A644"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наблюдается склонность к построению статического бухгалтерского баланса. Так, согласно Положению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бухгалтерский баланс должен характеризовать финансовое положение организации по состоянию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Вместе с тем в</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 xml:space="preserve">виде </w:t>
      </w:r>
      <w:r>
        <w:rPr>
          <w:rFonts w:ascii="Verdana" w:hAnsi="Verdana"/>
          <w:color w:val="000000"/>
          <w:sz w:val="18"/>
          <w:szCs w:val="18"/>
        </w:rPr>
        <w:lastRenderedPageBreak/>
        <w:t>статический баланс не составляется, поскольку правила составления статического баланса требуют, чтобы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отражалось имущество, оцененное по</w:t>
      </w:r>
      <w:r>
        <w:rPr>
          <w:rStyle w:val="WW8Num2z0"/>
          <w:rFonts w:ascii="Verdana" w:hAnsi="Verdana"/>
          <w:color w:val="000000"/>
          <w:sz w:val="18"/>
          <w:szCs w:val="18"/>
        </w:rPr>
        <w:t> </w:t>
      </w:r>
      <w:r>
        <w:rPr>
          <w:rStyle w:val="WW8Num3z0"/>
          <w:rFonts w:ascii="Verdana" w:hAnsi="Verdana"/>
          <w:color w:val="4682B4"/>
          <w:sz w:val="18"/>
          <w:szCs w:val="18"/>
        </w:rPr>
        <w:t>реализационной</w:t>
      </w:r>
      <w:r>
        <w:rPr>
          <w:rStyle w:val="WW8Num2z0"/>
          <w:rFonts w:ascii="Verdana" w:hAnsi="Verdana"/>
          <w:color w:val="000000"/>
          <w:sz w:val="18"/>
          <w:szCs w:val="18"/>
        </w:rPr>
        <w:t> </w:t>
      </w:r>
      <w:r>
        <w:rPr>
          <w:rFonts w:ascii="Verdana" w:hAnsi="Verdana"/>
          <w:color w:val="000000"/>
          <w:sz w:val="18"/>
          <w:szCs w:val="18"/>
        </w:rPr>
        <w:t>или ликвидационной стоимости. Однако основным видом оценки имущества организации в отечественном бухгалтерском учете является</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w:t>
      </w:r>
    </w:p>
    <w:p w14:paraId="74456D5F"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при составлении российского бухгалтерского баланса в соответствии с действующими правилами ведения учета и составления отчетности допускается смешение принципов статического и динамического</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Такой подход обусловлен конфликтом интересов пользователей бухгалтерского баланса, которые преследуют разные цели его изучения.</w:t>
      </w:r>
    </w:p>
    <w:p w14:paraId="2681BA38"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Балансовая политика при должном желании и умении может превратиться в эффективный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показателями, характеризующими финансовое положение организации. С этой целью балансовая политика может осуществляться по следующим направлениям: варьирование показателями баланса с помощью оценок статей баланса; изменение структуры</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баланса; изменение структуры обязательств в балансе.</w:t>
      </w:r>
    </w:p>
    <w:p w14:paraId="59D1AE9D"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Неоспоримое значение при составлении бухгалтерского баланса играет оценка. В этом смысле балансовая политика особенно может быть применена в отношении таких статей, как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дебиторская задолженность, материально-производственные запасы, основные средства,</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Для улучшения показателей, отражающих финансовое положение организации, может быть применен принцип наивысших цен.</w:t>
      </w:r>
    </w:p>
    <w:p w14:paraId="5C24A6AF"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ведения балансовой политики можно варьировать оценкой</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имеющих текущую рыночную стоимость; вкладов организации-товарища по договору простого товарищества; имущества, переданного в натуральной форме в счет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(складочный) капитал.</w:t>
      </w:r>
    </w:p>
    <w:p w14:paraId="051B65C3"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 «</w:t>
      </w:r>
      <w:r>
        <w:rPr>
          <w:rStyle w:val="WW8Num3z0"/>
          <w:rFonts w:ascii="Verdana" w:hAnsi="Verdana"/>
          <w:color w:val="4682B4"/>
          <w:sz w:val="18"/>
          <w:szCs w:val="18"/>
        </w:rPr>
        <w:t>Учет финансовых вложений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по которым можно определить</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рыночную стоимость, отражаются в бухгалтерской отчетности на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по текущей рыночной стоимости путем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их оценки на предыдущую отчетную дату. В связи с этим возникает проблема подтверждения рыночной стоимости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для их отражения в бухгалтерской отчетности. Для целей отражения в бухгалтерском балансе таких ценных бумаг, как</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целесообразно рассчитывать средневзвешенную цену</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за акцию; использовать котировки</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полученные на местной (региональной)</w:t>
      </w:r>
      <w:r>
        <w:rPr>
          <w:rStyle w:val="WW8Num2z0"/>
          <w:rFonts w:ascii="Verdana" w:hAnsi="Verdana"/>
          <w:color w:val="000000"/>
          <w:sz w:val="18"/>
          <w:szCs w:val="18"/>
        </w:rPr>
        <w:t> </w:t>
      </w:r>
      <w:r>
        <w:rPr>
          <w:rStyle w:val="WW8Num3z0"/>
          <w:rFonts w:ascii="Verdana" w:hAnsi="Verdana"/>
          <w:color w:val="4682B4"/>
          <w:sz w:val="18"/>
          <w:szCs w:val="18"/>
        </w:rPr>
        <w:t>фондовой</w:t>
      </w:r>
      <w:r>
        <w:rPr>
          <w:rStyle w:val="WW8Num2z0"/>
          <w:rFonts w:ascii="Verdana" w:hAnsi="Verdana"/>
          <w:color w:val="000000"/>
          <w:sz w:val="18"/>
          <w:szCs w:val="18"/>
        </w:rPr>
        <w:t> </w:t>
      </w:r>
      <w:r>
        <w:rPr>
          <w:rFonts w:ascii="Verdana" w:hAnsi="Verdana"/>
          <w:color w:val="000000"/>
          <w:sz w:val="18"/>
          <w:szCs w:val="18"/>
        </w:rPr>
        <w:t>бирже, а при отсутствии таких</w:t>
      </w:r>
      <w:r>
        <w:rPr>
          <w:rStyle w:val="WW8Num2z0"/>
          <w:rFonts w:ascii="Verdana" w:hAnsi="Verdana"/>
          <w:color w:val="000000"/>
          <w:sz w:val="18"/>
          <w:szCs w:val="18"/>
        </w:rPr>
        <w:t> </w:t>
      </w:r>
      <w:r>
        <w:rPr>
          <w:rStyle w:val="WW8Num3z0"/>
          <w:rFonts w:ascii="Verdana" w:hAnsi="Verdana"/>
          <w:color w:val="4682B4"/>
          <w:sz w:val="18"/>
          <w:szCs w:val="18"/>
        </w:rPr>
        <w:t>котировок</w:t>
      </w:r>
      <w:r>
        <w:rPr>
          <w:rStyle w:val="WW8Num2z0"/>
          <w:rFonts w:ascii="Verdana" w:hAnsi="Verdana"/>
          <w:color w:val="000000"/>
          <w:sz w:val="18"/>
          <w:szCs w:val="18"/>
        </w:rPr>
        <w:t> </w:t>
      </w:r>
      <w:r>
        <w:rPr>
          <w:rFonts w:ascii="Verdana" w:hAnsi="Verdana"/>
          <w:color w:val="000000"/>
          <w:sz w:val="18"/>
          <w:szCs w:val="18"/>
        </w:rPr>
        <w:t>использовать данные с любой другой фондовой</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на территории Российской Федерации.</w:t>
      </w:r>
    </w:p>
    <w:p w14:paraId="071BA9AF"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положений ПБУ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20/03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и статьи 1042 Гражданского кодекса РФ показал, что имеются различия в порядке оценки вкладов по договору простого товарищества у передающей стороны, установленном законодательными и нормативными документами. Во избежание</w:t>
      </w:r>
      <w:r>
        <w:rPr>
          <w:rStyle w:val="WW8Num2z0"/>
          <w:rFonts w:ascii="Verdana" w:hAnsi="Verdana"/>
          <w:color w:val="000000"/>
          <w:sz w:val="18"/>
          <w:szCs w:val="18"/>
        </w:rPr>
        <w:t> </w:t>
      </w:r>
      <w:r>
        <w:rPr>
          <w:rStyle w:val="WW8Num3z0"/>
          <w:rFonts w:ascii="Verdana" w:hAnsi="Verdana"/>
          <w:color w:val="4682B4"/>
          <w:sz w:val="18"/>
          <w:szCs w:val="18"/>
        </w:rPr>
        <w:t>завышения</w:t>
      </w:r>
      <w:r>
        <w:rPr>
          <w:rStyle w:val="WW8Num2z0"/>
          <w:rFonts w:ascii="Verdana" w:hAnsi="Verdana"/>
          <w:color w:val="000000"/>
          <w:sz w:val="18"/>
          <w:szCs w:val="18"/>
        </w:rPr>
        <w:t> </w:t>
      </w:r>
      <w:r>
        <w:rPr>
          <w:rFonts w:ascii="Verdana" w:hAnsi="Verdana"/>
          <w:color w:val="000000"/>
          <w:sz w:val="18"/>
          <w:szCs w:val="18"/>
        </w:rPr>
        <w:t>стоимости активов, переданных в совместную деятельность, целесообразно их оценивать по стоимости, по которой они были отражены в бухгалтерском балансе на дату вступления договора в силу.</w:t>
      </w:r>
    </w:p>
    <w:p w14:paraId="4B4948C2"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способов балансовой политики является проведение</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 и нематериальных активов. При проведении переоценки основных средств следует установить перспективы в отношении переоцененных объектов основных средств: использование в самой организации либо последующее их</w:t>
      </w:r>
      <w:r>
        <w:rPr>
          <w:rStyle w:val="WW8Num2z0"/>
          <w:rFonts w:ascii="Verdana" w:hAnsi="Verdana"/>
          <w:color w:val="000000"/>
          <w:sz w:val="18"/>
          <w:szCs w:val="18"/>
        </w:rPr>
        <w:t> </w:t>
      </w:r>
      <w:r>
        <w:rPr>
          <w:rStyle w:val="WW8Num3z0"/>
          <w:rFonts w:ascii="Verdana" w:hAnsi="Verdana"/>
          <w:color w:val="4682B4"/>
          <w:sz w:val="18"/>
          <w:szCs w:val="18"/>
        </w:rPr>
        <w:t>выбытие</w:t>
      </w:r>
      <w:r>
        <w:rPr>
          <w:rFonts w:ascii="Verdana" w:hAnsi="Verdana"/>
          <w:color w:val="000000"/>
          <w:sz w:val="18"/>
          <w:szCs w:val="18"/>
        </w:rPr>
        <w:t>. В том случае, если последует выбытие переоцененных объектов основных средств, необходимо учитывать направления</w:t>
      </w:r>
      <w:r>
        <w:rPr>
          <w:rStyle w:val="WW8Num2z0"/>
          <w:rFonts w:ascii="Verdana" w:hAnsi="Verdana"/>
          <w:color w:val="000000"/>
          <w:sz w:val="18"/>
          <w:szCs w:val="18"/>
        </w:rPr>
        <w:t> </w:t>
      </w:r>
      <w:r>
        <w:rPr>
          <w:rStyle w:val="WW8Num3z0"/>
          <w:rFonts w:ascii="Verdana" w:hAnsi="Verdana"/>
          <w:color w:val="4682B4"/>
          <w:sz w:val="18"/>
          <w:szCs w:val="18"/>
        </w:rPr>
        <w:t>выбытия</w:t>
      </w:r>
      <w:r>
        <w:rPr>
          <w:rFonts w:ascii="Verdana" w:hAnsi="Verdana"/>
          <w:color w:val="000000"/>
          <w:sz w:val="18"/>
          <w:szCs w:val="18"/>
        </w:rPr>
        <w:t>: продажа, вклад в уставный (складочный)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другой организации, ликвидация, безвозмездная передача. Увеличение стоимости основных средств целесообразно для организации в том случае, если она использует их для передачи в залог (</w:t>
      </w:r>
      <w:r>
        <w:rPr>
          <w:rStyle w:val="WW8Num3z0"/>
          <w:rFonts w:ascii="Verdana" w:hAnsi="Verdana"/>
          <w:color w:val="4682B4"/>
          <w:sz w:val="18"/>
          <w:szCs w:val="18"/>
        </w:rPr>
        <w:t>ипотеку</w:t>
      </w:r>
      <w:r>
        <w:rPr>
          <w:rFonts w:ascii="Verdana" w:hAnsi="Verdana"/>
          <w:color w:val="000000"/>
          <w:sz w:val="18"/>
          <w:szCs w:val="18"/>
        </w:rPr>
        <w:t>) с целью получения заемного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 также при необходимости увеличения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поскольку обязательным условием нормального функционирования организации является превышение или равенство величины чистых активов над размером</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w:t>
      </w:r>
    </w:p>
    <w:p w14:paraId="55791E6E"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положений ПБУ 14/2007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отношении переоценки нематериальных активов, а также уменьшения их стоимости по результатам тестирования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 xml:space="preserve">показал, что балансовая политика в отношении оценки нематериальных активов в современных условиях вряд ли возможна, поскольку она практически нереализуема. Это обусловлено тем, что активный рынок нематериальных активов в России в настоящее время </w:t>
      </w:r>
      <w:r>
        <w:rPr>
          <w:rFonts w:ascii="Verdana" w:hAnsi="Verdana"/>
          <w:color w:val="000000"/>
          <w:sz w:val="18"/>
          <w:szCs w:val="18"/>
        </w:rPr>
        <w:lastRenderedPageBreak/>
        <w:t>отсутствует, поскольку они являются уникальными.</w:t>
      </w:r>
    </w:p>
    <w:p w14:paraId="229147A4"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отношении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российском бухгалтерском учете декларируется принцип «</w:t>
      </w:r>
      <w:r>
        <w:rPr>
          <w:rStyle w:val="WW8Num3z0"/>
          <w:rFonts w:ascii="Verdana" w:hAnsi="Verdana"/>
          <w:color w:val="4682B4"/>
          <w:sz w:val="18"/>
          <w:szCs w:val="18"/>
        </w:rPr>
        <w:t>низших цен</w:t>
      </w:r>
      <w:r>
        <w:rPr>
          <w:rFonts w:ascii="Verdana" w:hAnsi="Verdana"/>
          <w:color w:val="000000"/>
          <w:sz w:val="18"/>
          <w:szCs w:val="18"/>
        </w:rPr>
        <w:t>». Применение этого принципа может быть распространено не на все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а только на готовую продукцию и</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по которым можно определить текущую рыночную стоимость.</w:t>
      </w:r>
    </w:p>
    <w:p w14:paraId="3A7624B6"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структуры</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баланса в рамках ведения балансовой политики представляется возможным при установлении границы</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разделяющей основные средства от</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В соответствии с ПБУ 6/01 «</w:t>
      </w:r>
      <w:r>
        <w:rPr>
          <w:rStyle w:val="WW8Num3z0"/>
          <w:rFonts w:ascii="Verdana" w:hAnsi="Verdana"/>
          <w:color w:val="4682B4"/>
          <w:sz w:val="18"/>
          <w:szCs w:val="18"/>
        </w:rPr>
        <w:t>Учет основных средств</w:t>
      </w:r>
      <w:r>
        <w:rPr>
          <w:rFonts w:ascii="Verdana" w:hAnsi="Verdana"/>
          <w:color w:val="000000"/>
          <w:sz w:val="18"/>
          <w:szCs w:val="18"/>
        </w:rPr>
        <w:t>» основные средства стоимостью в пределах</w:t>
      </w:r>
      <w:r>
        <w:rPr>
          <w:rStyle w:val="WW8Num2z0"/>
          <w:rFonts w:ascii="Verdana" w:hAnsi="Verdana"/>
          <w:color w:val="000000"/>
          <w:sz w:val="18"/>
          <w:szCs w:val="18"/>
        </w:rPr>
        <w:t> </w:t>
      </w:r>
      <w:r>
        <w:rPr>
          <w:rStyle w:val="WW8Num3z0"/>
          <w:rFonts w:ascii="Verdana" w:hAnsi="Verdana"/>
          <w:color w:val="4682B4"/>
          <w:sz w:val="18"/>
          <w:szCs w:val="18"/>
        </w:rPr>
        <w:t>лимита</w:t>
      </w:r>
      <w:r>
        <w:rPr>
          <w:rFonts w:ascii="Verdana" w:hAnsi="Verdana"/>
          <w:color w:val="000000"/>
          <w:sz w:val="18"/>
          <w:szCs w:val="18"/>
        </w:rPr>
        <w:t>, установленного в учетной политике организации, но не более 20000 руб. за единицу, могут отражаться в бухгалтерском учете и бухгалтерской отчетности в составе материально-производственных запасов. Организации имеют право самостоятельно варьировать стоимостной границей, выше которой расходы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имущества относятся к основным средствам, а ниже — к</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средствам, что оказывает непосредственное влияние на структуру активов организации и на показатели, характеризующие ее финансовое положение. Для улучшения коэффициента</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целесообразно отражение имущества в составе оборотных средств. Вместе с тем, в некоторых случаях становится необходимым учитывать имущество как основные средства, несмотря на их незначительную стоимость. Причинами этого являются</w:t>
      </w:r>
      <w:r>
        <w:rPr>
          <w:rStyle w:val="WW8Num2z0"/>
          <w:rFonts w:ascii="Verdana" w:hAnsi="Verdana"/>
          <w:color w:val="000000"/>
          <w:sz w:val="18"/>
          <w:szCs w:val="18"/>
        </w:rPr>
        <w:t> </w:t>
      </w:r>
      <w:r>
        <w:rPr>
          <w:rStyle w:val="WW8Num3z0"/>
          <w:rFonts w:ascii="Verdana" w:hAnsi="Verdana"/>
          <w:color w:val="4682B4"/>
          <w:sz w:val="18"/>
          <w:szCs w:val="18"/>
        </w:rPr>
        <w:t>дефицитность</w:t>
      </w:r>
      <w:r>
        <w:rPr>
          <w:rStyle w:val="WW8Num2z0"/>
          <w:rFonts w:ascii="Verdana" w:hAnsi="Verdana"/>
          <w:color w:val="000000"/>
          <w:sz w:val="18"/>
          <w:szCs w:val="18"/>
        </w:rPr>
        <w:t> </w:t>
      </w:r>
      <w:r>
        <w:rPr>
          <w:rFonts w:ascii="Verdana" w:hAnsi="Verdana"/>
          <w:color w:val="000000"/>
          <w:sz w:val="18"/>
          <w:szCs w:val="18"/>
        </w:rPr>
        <w:t>отдельных видов имущества и необходимость в более строгом контроле за их сохранностью, а также ограничения на увеличение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выпускаемой продукции для малоприбыльных и</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организаций.</w:t>
      </w:r>
    </w:p>
    <w:p w14:paraId="616B348E"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структуры</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рамках балансовой политики возможно при отражении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кредитов и займов в разделе</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обязательств.</w:t>
      </w:r>
    </w:p>
    <w:p w14:paraId="68CC0EA4"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Перевод</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задолженности в краткосрочную,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когда по условиям договора до</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основной суммы долга остается 12 месяцев, должен осуществляться в обязательном порядке. В противном случае могут быть нарушены соотношения, определяющие коэффициенты</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свидетельствующие о финансовом положении организации.</w:t>
      </w:r>
    </w:p>
    <w:p w14:paraId="775A885C"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структуры, как активов, так и обязательств возможно при отражении имущества, взятого в</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Трактовка лизинга как операции</w:t>
      </w:r>
      <w:r>
        <w:rPr>
          <w:rStyle w:val="WW8Num2z0"/>
          <w:rFonts w:ascii="Verdana" w:hAnsi="Verdana"/>
          <w:color w:val="000000"/>
          <w:sz w:val="18"/>
          <w:szCs w:val="18"/>
        </w:rPr>
        <w:t> </w:t>
      </w:r>
      <w:r>
        <w:rPr>
          <w:rStyle w:val="WW8Num3z0"/>
          <w:rFonts w:ascii="Verdana" w:hAnsi="Verdana"/>
          <w:color w:val="4682B4"/>
          <w:sz w:val="18"/>
          <w:szCs w:val="18"/>
        </w:rPr>
        <w:t>внебалансового</w:t>
      </w:r>
      <w:r>
        <w:rPr>
          <w:rStyle w:val="WW8Num2z0"/>
          <w:rFonts w:ascii="Verdana" w:hAnsi="Verdana"/>
          <w:color w:val="000000"/>
          <w:sz w:val="18"/>
          <w:szCs w:val="18"/>
        </w:rPr>
        <w:t> </w:t>
      </w:r>
      <w:r>
        <w:rPr>
          <w:rFonts w:ascii="Verdana" w:hAnsi="Verdana"/>
          <w:color w:val="000000"/>
          <w:sz w:val="18"/>
          <w:szCs w:val="18"/>
        </w:rPr>
        <w:t>финансирования для арендатора характерна для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законодательства России. Подобная трактовка может приводить к существенным заблуждениям пользователей бухгалтерской отчетности организации-арендатора при анализе ее финансового состояния.</w:t>
      </w:r>
    </w:p>
    <w:p w14:paraId="672E2901"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Воздействие балансовой политики на финансовые результаты деятельности организации может быть как прямым, так и косвенным. Прямое воздействие осуществляется путем формирования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резервов предстоящих расходов, то есть непосредственного отражения резервируемых сумм на счетах учета доходов и расходов. Косвенное воздействие осуществляется путем использования различных способов</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амортизации основных средств и нематериальных активов, оценки материально-производственных запасов 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группировки и списания затрат на производство, поскольку эти способы лишь опосредованно оказывают влияние на показатели бухгалтерской отчетности организации.</w:t>
      </w:r>
    </w:p>
    <w:p w14:paraId="70E807AB"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балансовой политики целесообразно установить предел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поскольку значительные размеры резервов по ожидаемым</w:t>
      </w:r>
      <w:r>
        <w:rPr>
          <w:rStyle w:val="WW8Num2z0"/>
          <w:rFonts w:ascii="Verdana" w:hAnsi="Verdana"/>
          <w:color w:val="000000"/>
          <w:sz w:val="18"/>
          <w:szCs w:val="18"/>
        </w:rPr>
        <w:t> </w:t>
      </w:r>
      <w:r>
        <w:rPr>
          <w:rStyle w:val="WW8Num3z0"/>
          <w:rFonts w:ascii="Verdana" w:hAnsi="Verdana"/>
          <w:color w:val="4682B4"/>
          <w:sz w:val="18"/>
          <w:szCs w:val="18"/>
        </w:rPr>
        <w:t>неплатежам</w:t>
      </w:r>
      <w:r>
        <w:rPr>
          <w:rStyle w:val="WW8Num2z0"/>
          <w:rFonts w:ascii="Verdana" w:hAnsi="Verdana"/>
          <w:color w:val="000000"/>
          <w:sz w:val="18"/>
          <w:szCs w:val="18"/>
        </w:rPr>
        <w:t> </w:t>
      </w:r>
      <w:r>
        <w:rPr>
          <w:rFonts w:ascii="Verdana" w:hAnsi="Verdana"/>
          <w:color w:val="000000"/>
          <w:sz w:val="18"/>
          <w:szCs w:val="18"/>
        </w:rPr>
        <w:t>могут натолкнуть кредиторов и</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мысль о несолидности</w:t>
      </w:r>
      <w:r>
        <w:rPr>
          <w:rStyle w:val="WW8Num2z0"/>
          <w:rFonts w:ascii="Verdana" w:hAnsi="Verdana"/>
          <w:color w:val="000000"/>
          <w:sz w:val="18"/>
          <w:szCs w:val="18"/>
        </w:rPr>
        <w:t> </w:t>
      </w:r>
      <w:r>
        <w:rPr>
          <w:rStyle w:val="WW8Num3z0"/>
          <w:rFonts w:ascii="Verdana" w:hAnsi="Verdana"/>
          <w:color w:val="4682B4"/>
          <w:sz w:val="18"/>
          <w:szCs w:val="18"/>
        </w:rPr>
        <w:t>клиентуры</w:t>
      </w:r>
      <w:r>
        <w:rPr>
          <w:rStyle w:val="WW8Num2z0"/>
          <w:rFonts w:ascii="Verdana" w:hAnsi="Verdana"/>
          <w:color w:val="000000"/>
          <w:sz w:val="18"/>
          <w:szCs w:val="18"/>
        </w:rPr>
        <w:t> </w:t>
      </w:r>
      <w:r>
        <w:rPr>
          <w:rFonts w:ascii="Verdana" w:hAnsi="Verdana"/>
          <w:color w:val="000000"/>
          <w:sz w:val="18"/>
          <w:szCs w:val="18"/>
        </w:rPr>
        <w:t>предприятия.</w:t>
      </w:r>
    </w:p>
    <w:p w14:paraId="107B1213"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резерва под снижение стоимости материальных ценностей в практической деятельности вызывает много вопросов, и в первую очередь из-за трудности определения реальных сумм. В реальной ситуации возможно формирование такого резерва только в отношении таких материально-производственных запасов, как готовая продукция и товары, на которые установлены</w:t>
      </w:r>
      <w:r>
        <w:rPr>
          <w:rStyle w:val="WW8Num2z0"/>
          <w:rFonts w:ascii="Verdana" w:hAnsi="Verdana"/>
          <w:color w:val="000000"/>
          <w:sz w:val="18"/>
          <w:szCs w:val="18"/>
        </w:rPr>
        <w:t> </w:t>
      </w:r>
      <w:r>
        <w:rPr>
          <w:rStyle w:val="WW8Num3z0"/>
          <w:rFonts w:ascii="Verdana" w:hAnsi="Verdana"/>
          <w:color w:val="4682B4"/>
          <w:sz w:val="18"/>
          <w:szCs w:val="18"/>
        </w:rPr>
        <w:t>продажные</w:t>
      </w:r>
      <w:r>
        <w:rPr>
          <w:rStyle w:val="WW8Num2z0"/>
          <w:rFonts w:ascii="Verdana" w:hAnsi="Verdana"/>
          <w:color w:val="000000"/>
          <w:sz w:val="18"/>
          <w:szCs w:val="18"/>
        </w:rPr>
        <w:t> </w:t>
      </w:r>
      <w:r>
        <w:rPr>
          <w:rFonts w:ascii="Verdana" w:hAnsi="Verdana"/>
          <w:color w:val="000000"/>
          <w:sz w:val="18"/>
          <w:szCs w:val="18"/>
        </w:rPr>
        <w:t>цены. Формирование резерва под снижение стоимости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будет означать манипулирование показателями финансовых результатов, поскольку организация не имеет возможности достоверного подтверждения текущей рыночной стоимости таких запасов.</w:t>
      </w:r>
    </w:p>
    <w:p w14:paraId="5C712C8E"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Формирование резерва под обесценение финансовых вложений возможно только в отношении </w:t>
      </w:r>
      <w:r>
        <w:rPr>
          <w:rFonts w:ascii="Verdana" w:hAnsi="Verdana"/>
          <w:color w:val="000000"/>
          <w:sz w:val="18"/>
          <w:szCs w:val="18"/>
        </w:rPr>
        <w:lastRenderedPageBreak/>
        <w:t>ценных бумаг, по которым может быть определена и обоснована расчетная стоимость. В отношении всех других видов финансовых вложений (вкладов в</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(складочные) капиталы других организаций, предоставленных другим организациям</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депозитных вкладов в кредитных организациях,</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приобретенной на основании уступки права требования, вкладов организации-товарища по договору простого товарищества) создание резерва весьма проблематично.</w:t>
      </w:r>
    </w:p>
    <w:p w14:paraId="7CC732A0"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Балансовая политика может проявляться в создании резервов, связанных с событиями, произошедшими после отчётной даты; резервов под условные факты хозяйственной деятельности; резервов, связанных с прекращением деятельности. Проверка выполнения условий формирования названных резервов, а также определение суммы создаваемого резерва относится к профессиональному суждению</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что, безусловно, порождает определенную субъективность в обоснованности отражения указанных резервов.</w:t>
      </w:r>
    </w:p>
    <w:p w14:paraId="00EE2BAD"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наиболее распространенным способам косвенного воздействия на финансовые результаты деятельности организации в рамках ведения балансовой политики можно отнести варьирование способами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и методами оценки товарно-материальных запасов.</w:t>
      </w:r>
    </w:p>
    <w:p w14:paraId="4C0E2F97"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рамках балансовой политики актуальным представляется построение аналитического баланса, который позволит без особых усилий провести качественный анализ финансового положения организации. С учетом этих требований целесообразно расположить все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по степени убывания их ликвидности. При формировании активов в аналитическом балансе обязательным требованием является раздельное отражение</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Fonts w:ascii="Verdana" w:hAnsi="Verdana"/>
          <w:color w:val="000000"/>
          <w:sz w:val="18"/>
          <w:szCs w:val="18"/>
        </w:rPr>
        <w:t>статей баланса и исключение из этих агрегированных статей тех статей, которые неоднородны по своему содержанию.</w:t>
      </w:r>
    </w:p>
    <w:p w14:paraId="57447FFC"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аналитическом балансе из состава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целесообразно исключать денежные документы (почтовые марки, марки госпошлины,</w:t>
      </w:r>
      <w:r>
        <w:rPr>
          <w:rStyle w:val="WW8Num2z0"/>
          <w:rFonts w:ascii="Verdana" w:hAnsi="Verdana"/>
          <w:color w:val="000000"/>
          <w:sz w:val="18"/>
          <w:szCs w:val="18"/>
        </w:rPr>
        <w:t> </w:t>
      </w:r>
      <w:r>
        <w:rPr>
          <w:rStyle w:val="WW8Num3z0"/>
          <w:rFonts w:ascii="Verdana" w:hAnsi="Verdana"/>
          <w:color w:val="4682B4"/>
          <w:sz w:val="18"/>
          <w:szCs w:val="18"/>
        </w:rPr>
        <w:t>авиабилеты</w:t>
      </w:r>
      <w:r>
        <w:rPr>
          <w:rFonts w:ascii="Verdana" w:hAnsi="Verdana"/>
          <w:color w:val="000000"/>
          <w:sz w:val="18"/>
          <w:szCs w:val="18"/>
        </w:rPr>
        <w:t>, путевки в дома отдыха, санатории, детские лагеря и т.д.), а также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счета, на которые наложены ограничения и которые не могут быть использованы для</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краткосрочных обязательств (кроме платежей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В связи с тем, что статья баланса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финансовые вложения» с позиции реальной ликвидности достаточно неоднородна, из состава краткосрочных финансовых вложений необходимо выделить только</w:t>
      </w:r>
      <w:r>
        <w:rPr>
          <w:rStyle w:val="WW8Num2z0"/>
          <w:rFonts w:ascii="Verdana" w:hAnsi="Verdana"/>
          <w:color w:val="000000"/>
          <w:sz w:val="18"/>
          <w:szCs w:val="18"/>
        </w:rPr>
        <w:t> </w:t>
      </w:r>
      <w:r>
        <w:rPr>
          <w:rStyle w:val="WW8Num3z0"/>
          <w:rFonts w:ascii="Verdana" w:hAnsi="Verdana"/>
          <w:color w:val="4682B4"/>
          <w:sz w:val="18"/>
          <w:szCs w:val="18"/>
        </w:rPr>
        <w:t>ликвидные</w:t>
      </w:r>
      <w:r>
        <w:rPr>
          <w:rStyle w:val="WW8Num2z0"/>
          <w:rFonts w:ascii="Verdana" w:hAnsi="Verdana"/>
          <w:color w:val="000000"/>
          <w:sz w:val="18"/>
          <w:szCs w:val="18"/>
        </w:rPr>
        <w:t> </w:t>
      </w:r>
      <w:r>
        <w:rPr>
          <w:rFonts w:ascii="Verdana" w:hAnsi="Verdana"/>
          <w:color w:val="000000"/>
          <w:sz w:val="18"/>
          <w:szCs w:val="18"/>
        </w:rPr>
        <w:t>финансовые вложения, так называемые эквиваленты денежных средств (краткосрочные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со сроком погашения до 3-х месяцев).</w:t>
      </w:r>
    </w:p>
    <w:p w14:paraId="79EEBA77"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составлении аналитического бухгалтерского баланса целесообразно</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дебиторскую задолженность показывать в разделе баланса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а долгосрочную дебиторскую</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 в разделе «</w:t>
      </w:r>
      <w:r>
        <w:rPr>
          <w:rStyle w:val="WW8Num3z0"/>
          <w:rFonts w:ascii="Verdana" w:hAnsi="Verdana"/>
          <w:color w:val="4682B4"/>
          <w:sz w:val="18"/>
          <w:szCs w:val="18"/>
        </w:rPr>
        <w:t>Внеоборотные активы</w:t>
      </w:r>
      <w:r>
        <w:rPr>
          <w:rFonts w:ascii="Verdana" w:hAnsi="Verdana"/>
          <w:color w:val="000000"/>
          <w:sz w:val="18"/>
          <w:szCs w:val="18"/>
        </w:rPr>
        <w:t>», что соответствует положениям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Краткосрочная</w:t>
      </w:r>
      <w:r>
        <w:rPr>
          <w:rStyle w:val="WW8Num2z0"/>
          <w:rFonts w:ascii="Verdana" w:hAnsi="Verdana"/>
          <w:color w:val="000000"/>
          <w:sz w:val="18"/>
          <w:szCs w:val="18"/>
        </w:rPr>
        <w:t> </w:t>
      </w:r>
      <w:r>
        <w:rPr>
          <w:rFonts w:ascii="Verdana" w:hAnsi="Verdana"/>
          <w:color w:val="000000"/>
          <w:sz w:val="18"/>
          <w:szCs w:val="18"/>
        </w:rPr>
        <w:t>дебиторская задолженность, представляемая в действующем бухгалтерском балансе, отличается друг от друга по смыслу и характеру</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поэтому объединение всех этих видов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только ослабляет возможности анализа. В аналитическом балансе следует элиминировать неоправданную</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задолженность, которая возникает вследствие недостатков в деятельности организации (при выявлении</w:t>
      </w:r>
      <w:r>
        <w:rPr>
          <w:rStyle w:val="WW8Num2z0"/>
          <w:rFonts w:ascii="Verdana" w:hAnsi="Verdana"/>
          <w:color w:val="000000"/>
          <w:sz w:val="18"/>
          <w:szCs w:val="18"/>
        </w:rPr>
        <w:t> </w:t>
      </w:r>
      <w:r>
        <w:rPr>
          <w:rStyle w:val="WW8Num3z0"/>
          <w:rFonts w:ascii="Verdana" w:hAnsi="Verdana"/>
          <w:color w:val="4682B4"/>
          <w:sz w:val="18"/>
          <w:szCs w:val="18"/>
        </w:rPr>
        <w:t>недостач</w:t>
      </w:r>
      <w:r>
        <w:rPr>
          <w:rFonts w:ascii="Verdana" w:hAnsi="Verdana"/>
          <w:color w:val="000000"/>
          <w:sz w:val="18"/>
          <w:szCs w:val="18"/>
        </w:rPr>
        <w:t>, растрат и хищений товарно-материальных ценностей и денежных средств), а также ту задолженность, которая по своей экономической сути таковой не является (например, задолженность в виде расходов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займов и кредитов, полученных для осуществления предварительной</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других ценностей, работ, услуг или выдачи</w:t>
      </w:r>
      <w:r>
        <w:rPr>
          <w:rStyle w:val="WW8Num2z0"/>
          <w:rFonts w:ascii="Verdana" w:hAnsi="Verdana"/>
          <w:color w:val="000000"/>
          <w:sz w:val="18"/>
          <w:szCs w:val="18"/>
        </w:rPr>
        <w:t> </w:t>
      </w:r>
      <w:r>
        <w:rPr>
          <w:rStyle w:val="WW8Num3z0"/>
          <w:rFonts w:ascii="Verdana" w:hAnsi="Verdana"/>
          <w:color w:val="4682B4"/>
          <w:sz w:val="18"/>
          <w:szCs w:val="18"/>
        </w:rPr>
        <w:t>авансов</w:t>
      </w:r>
      <w:r>
        <w:rPr>
          <w:rStyle w:val="WW8Num2z0"/>
          <w:rFonts w:ascii="Verdana" w:hAnsi="Verdana"/>
          <w:color w:val="000000"/>
          <w:sz w:val="18"/>
          <w:szCs w:val="18"/>
        </w:rPr>
        <w:t> </w:t>
      </w:r>
      <w:r>
        <w:rPr>
          <w:rFonts w:ascii="Verdana" w:hAnsi="Verdana"/>
          <w:color w:val="000000"/>
          <w:sz w:val="18"/>
          <w:szCs w:val="18"/>
        </w:rPr>
        <w:t>и задатков в счет их оплаты).</w:t>
      </w:r>
    </w:p>
    <w:p w14:paraId="567451DA"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аналитическом балансе следует элиминировать расходы будущих периодов, поскольку такими расходами не обеспечиваются</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обязательства. При составлении аналитического баланса целесообразно из состава краткосрочных обязательств выделить доходы будущих периодов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предстоящих расходов, поскольку они по своей экономической природе не являются</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и не соответствуют критериям их признания.</w:t>
      </w:r>
    </w:p>
    <w:p w14:paraId="47750451" w14:textId="77777777" w:rsidR="00375F53" w:rsidRDefault="00375F53" w:rsidP="00375F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 основе подготовленного к анализу баланса можно сделать более верные выводы о структуре </w:t>
      </w:r>
      <w:r>
        <w:rPr>
          <w:rFonts w:ascii="Verdana" w:hAnsi="Verdana"/>
          <w:color w:val="000000"/>
          <w:sz w:val="18"/>
          <w:szCs w:val="18"/>
        </w:rPr>
        <w:lastRenderedPageBreak/>
        <w:t>имущества компании и источниках его формирования, а коэффициенты, рассчитанные по таким данным, будут более правдиво отражать реальное положение организации.</w:t>
      </w:r>
    </w:p>
    <w:p w14:paraId="6F337562"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 основании данных бухгалтерского баланса осуществляется экономический анализ, общим недостатком которого является подмена динамической оценки статической оценкой. Такой подход приводит к тому, что вместо оценки финансово-экономического состояния за период дается оценка финансово-экономического состояния на отчетную дату. В связи с этим становится актуальным выбор структуры баланса, которая бы полностью соответствовала всем граничным значениям действующих критериев оценки финансово-экономического состояния организации. Подбор оптимальной структуры баланса можно проводить с учетом</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важнейших показателей: имущества в целом и его составляющих: имущества в</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форме и неденежной форме, имущества собственного и</w:t>
      </w:r>
      <w:r>
        <w:rPr>
          <w:rStyle w:val="WW8Num2z0"/>
          <w:rFonts w:ascii="Verdana" w:hAnsi="Verdana"/>
          <w:color w:val="000000"/>
          <w:sz w:val="18"/>
          <w:szCs w:val="18"/>
        </w:rPr>
        <w:t> </w:t>
      </w:r>
      <w:r>
        <w:rPr>
          <w:rStyle w:val="WW8Num3z0"/>
          <w:rFonts w:ascii="Verdana" w:hAnsi="Verdana"/>
          <w:color w:val="4682B4"/>
          <w:sz w:val="18"/>
          <w:szCs w:val="18"/>
        </w:rPr>
        <w:t>заемного</w:t>
      </w:r>
      <w:r>
        <w:rPr>
          <w:rFonts w:ascii="Verdana" w:hAnsi="Verdana"/>
          <w:color w:val="000000"/>
          <w:sz w:val="18"/>
          <w:szCs w:val="18"/>
        </w:rPr>
        <w:t>.</w:t>
      </w:r>
    </w:p>
    <w:p w14:paraId="242B2844"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методики выбора оптимальной структуры баланса с целью разработки универсального механизма управления финансовой устойчивостью организации, предложенной А.В.</w:t>
      </w:r>
      <w:r>
        <w:rPr>
          <w:rStyle w:val="WW8Num2z0"/>
          <w:rFonts w:ascii="Verdana" w:hAnsi="Verdana"/>
          <w:color w:val="000000"/>
          <w:sz w:val="18"/>
          <w:szCs w:val="18"/>
        </w:rPr>
        <w:t> </w:t>
      </w:r>
      <w:r>
        <w:rPr>
          <w:rStyle w:val="WW8Num3z0"/>
          <w:rFonts w:ascii="Verdana" w:hAnsi="Verdana"/>
          <w:color w:val="4682B4"/>
          <w:sz w:val="18"/>
          <w:szCs w:val="18"/>
        </w:rPr>
        <w:t>Грачевым</w:t>
      </w:r>
      <w:r>
        <w:rPr>
          <w:rFonts w:ascii="Verdana" w:hAnsi="Verdana"/>
          <w:color w:val="000000"/>
          <w:sz w:val="18"/>
          <w:szCs w:val="18"/>
        </w:rPr>
        <w:t>, и фактических показателей балансов организаций, может быть представлен оптимальный баланс, структура которого полностью соответствует установленным требованиям, а расчетные значения коэффициентов надежности находиться в пределах установленных границ.</w:t>
      </w:r>
    </w:p>
    <w:p w14:paraId="26B46F54"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показателей, отражаемых в бухгалтерском балансе, и свидетельствующих об эффективности деятельности организации, является показатель</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В связи с этим вызывает интерес определение влияния факторов на показатель нераспределенной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основании данных бухгалтерского баланса. Сложный механизм взаимосвязей экономических показателей успешно изучается с помощью математических методов, и в частности проведением корреляционно-регрессионного анализа. Построенная в диссертации с помощью этого метода многофакторная модель показателя нераспределенной прибыли дает четкое представление о размерах и степени влияния факторов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и в зависимости от характера данного влияния можно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увеличение балансовой прибыли за счет усиления положительных и ослабления действия отрицательных факторов.</w:t>
      </w:r>
    </w:p>
    <w:p w14:paraId="731FACF3" w14:textId="77777777" w:rsidR="00375F53" w:rsidRDefault="00375F53" w:rsidP="00375F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разработанных в диссертации методологических положений обеспечит ведение балансовой политики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показателями, характеризующими финансовое положение организации.</w:t>
      </w:r>
    </w:p>
    <w:p w14:paraId="213AD267" w14:textId="77777777" w:rsidR="00375F53" w:rsidRDefault="00375F53" w:rsidP="00375F5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Гарынцев, Андрей Геннадиевич, 2008 год</w:t>
      </w:r>
    </w:p>
    <w:p w14:paraId="68A67116"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Антология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мысли. Из истории бухгалтерии /сост. Д.В.</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М.Ю. Медведев. М.: Экономисть, 2006. - 352 с.</w:t>
      </w:r>
    </w:p>
    <w:p w14:paraId="544D579F"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пособие.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2008. -464 с.</w:t>
      </w:r>
    </w:p>
    <w:p w14:paraId="3627478D"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Балансоведение (курс элементарный). Самара: Издание автора, 1927. - 143 с.</w:t>
      </w:r>
    </w:p>
    <w:p w14:paraId="1BF0CF6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К вопросу об анализе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(конспективное изложение). Самара: Издание объединения работников учета при Самарском губ-отделе союза совторгслужащих, 1927. - 103 с.</w:t>
      </w:r>
    </w:p>
    <w:p w14:paraId="00527553"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Монтгомери /Ф.Л. Дефлиз, Г.Р.</w:t>
      </w:r>
      <w:r>
        <w:rPr>
          <w:rStyle w:val="WW8Num2z0"/>
          <w:rFonts w:ascii="Verdana" w:hAnsi="Verdana"/>
          <w:color w:val="000000"/>
          <w:sz w:val="18"/>
          <w:szCs w:val="18"/>
        </w:rPr>
        <w:t> </w:t>
      </w:r>
      <w:r>
        <w:rPr>
          <w:rStyle w:val="WW8Num3z0"/>
          <w:rFonts w:ascii="Verdana" w:hAnsi="Verdana"/>
          <w:color w:val="4682B4"/>
          <w:sz w:val="18"/>
          <w:szCs w:val="18"/>
        </w:rPr>
        <w:t>Дженик</w:t>
      </w:r>
      <w:r>
        <w:rPr>
          <w:rFonts w:ascii="Verdana" w:hAnsi="Verdana"/>
          <w:color w:val="000000"/>
          <w:sz w:val="18"/>
          <w:szCs w:val="18"/>
        </w:rPr>
        <w:t>, В.М. О'Рейлли, М.Б. Хирш; Пер. с англ.; Под ред. Я.В. Соколова. М.: Аудит, ЮНИШ, 1997. - 542 с.</w:t>
      </w:r>
    </w:p>
    <w:p w14:paraId="766B93C4"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вузов.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246 с.</w:t>
      </w:r>
    </w:p>
    <w:p w14:paraId="1810C343"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Изд-во «</w:t>
      </w:r>
      <w:r>
        <w:rPr>
          <w:rStyle w:val="WW8Num3z0"/>
          <w:rFonts w:ascii="Verdana" w:hAnsi="Verdana"/>
          <w:color w:val="4682B4"/>
          <w:sz w:val="18"/>
          <w:szCs w:val="18"/>
        </w:rPr>
        <w:t>Бухгалтерский учет</w:t>
      </w:r>
      <w:r>
        <w:rPr>
          <w:rFonts w:ascii="Verdana" w:hAnsi="Verdana"/>
          <w:color w:val="000000"/>
          <w:sz w:val="18"/>
          <w:szCs w:val="18"/>
        </w:rPr>
        <w:t>», 2000. - 238 с.</w:t>
      </w:r>
    </w:p>
    <w:p w14:paraId="561FA958"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Под ред. Н.А. Бреславцевой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Ростов-на-Дону: Феникс, 2004. - 480 с.</w:t>
      </w:r>
    </w:p>
    <w:p w14:paraId="17B0842A"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Барац</w:t>
      </w:r>
      <w:r>
        <w:rPr>
          <w:rStyle w:val="WW8Num2z0"/>
          <w:rFonts w:ascii="Verdana" w:hAnsi="Verdana"/>
          <w:color w:val="000000"/>
          <w:sz w:val="18"/>
          <w:szCs w:val="18"/>
        </w:rPr>
        <w:t> </w:t>
      </w:r>
      <w:r>
        <w:rPr>
          <w:rFonts w:ascii="Verdana" w:hAnsi="Verdana"/>
          <w:color w:val="000000"/>
          <w:sz w:val="18"/>
          <w:szCs w:val="18"/>
        </w:rPr>
        <w:t>С.М. Курс двойной бухгалтерии. Спб: Типография М.М. Ста-сюлевича, 1905.-681 с.</w:t>
      </w:r>
    </w:p>
    <w:p w14:paraId="69CB0803"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М.С. Искажение бухгалтерского учета и отчетности как средство экономической политики капиталистических</w:t>
      </w:r>
      <w:r>
        <w:rPr>
          <w:rStyle w:val="WW8Num2z0"/>
          <w:rFonts w:ascii="Verdana" w:hAnsi="Verdana"/>
          <w:color w:val="000000"/>
          <w:sz w:val="18"/>
          <w:szCs w:val="18"/>
        </w:rPr>
        <w:t> </w:t>
      </w:r>
      <w:r>
        <w:rPr>
          <w:rStyle w:val="WW8Num3z0"/>
          <w:rFonts w:ascii="Verdana" w:hAnsi="Verdana"/>
          <w:color w:val="4682B4"/>
          <w:sz w:val="18"/>
          <w:szCs w:val="18"/>
        </w:rPr>
        <w:t>монополий</w:t>
      </w:r>
      <w:r>
        <w:rPr>
          <w:rFonts w:ascii="Verdana" w:hAnsi="Verdana"/>
          <w:color w:val="000000"/>
          <w:sz w:val="18"/>
          <w:szCs w:val="18"/>
        </w:rPr>
        <w:t>. Диссертация на соискание ученой степени кандидата экономических наук. М., 1950.</w:t>
      </w:r>
    </w:p>
    <w:p w14:paraId="2CFF433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 И.Бернстайн Л.А. Анализ финансовой отчетности: теория, практика и интерпретация: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624 с.</w:t>
      </w:r>
    </w:p>
    <w:p w14:paraId="57C3676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Йорг. Балансоведение: Пер. с нем. М.: Изд-во «</w:t>
      </w:r>
      <w:r>
        <w:rPr>
          <w:rStyle w:val="WW8Num3z0"/>
          <w:rFonts w:ascii="Verdana" w:hAnsi="Verdana"/>
          <w:color w:val="4682B4"/>
          <w:sz w:val="18"/>
          <w:szCs w:val="18"/>
        </w:rPr>
        <w:t>Бухгалтерский учет</w:t>
      </w:r>
      <w:r>
        <w:rPr>
          <w:rFonts w:ascii="Verdana" w:hAnsi="Verdana"/>
          <w:color w:val="000000"/>
          <w:sz w:val="18"/>
          <w:szCs w:val="18"/>
        </w:rPr>
        <w:t>», 2000.-454 с.</w:t>
      </w:r>
    </w:p>
    <w:p w14:paraId="7E63D2DB"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(курс общий). Л.: Издательство «Экономическое образование, 1928. - 283 с.</w:t>
      </w:r>
    </w:p>
    <w:p w14:paraId="569D0AFA"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(курс общий). Издание третье,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JI.-M.: Государственное</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издательство, 1931. - 296 с.</w:t>
      </w:r>
    </w:p>
    <w:p w14:paraId="61BAF68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Счетоводство товариществ, акционерных обществ и трестов (учет</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и резервов). — M.-JL: Государственное издательство, 1928. -232 с.</w:t>
      </w:r>
    </w:p>
    <w:p w14:paraId="5C918857"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Блейк Джон,</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Ориол. Европейский бухгалтерский учет. Справочник /Пер. с англ.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-400 с.</w:t>
      </w:r>
    </w:p>
    <w:p w14:paraId="56285AE1"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Богачева Е. Урон от Enron. Зарубежный опыт // http: //www.compromat.ru</w:t>
      </w:r>
    </w:p>
    <w:p w14:paraId="65334B71"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Бухгалтерский учет: Учебник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4-е изд., перераб. и доп.- М.: Бухгалтерский учет, 2002. - 719 с.</w:t>
      </w:r>
    </w:p>
    <w:p w14:paraId="7BE228DB"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Бухгалтерский учет: Учебник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5-е изд., перераб. и доп.- М.: Бухгалтерский учет, 2004. — 796 с.</w:t>
      </w:r>
    </w:p>
    <w:p w14:paraId="2E464E99"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капиталистических предприятий и их анализ. Издание третье, дополненное.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 1962. - 188 с.</w:t>
      </w:r>
    </w:p>
    <w:p w14:paraId="5A4212E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 предприятия и общественность. — М.: Издательство «</w:t>
      </w:r>
      <w:r>
        <w:rPr>
          <w:rStyle w:val="WW8Num3z0"/>
          <w:rFonts w:ascii="Verdana" w:hAnsi="Verdana"/>
          <w:color w:val="4682B4"/>
          <w:sz w:val="18"/>
          <w:szCs w:val="18"/>
        </w:rPr>
        <w:t>Финансы</w:t>
      </w:r>
      <w:r>
        <w:rPr>
          <w:rFonts w:ascii="Verdana" w:hAnsi="Verdana"/>
          <w:color w:val="000000"/>
          <w:sz w:val="18"/>
          <w:szCs w:val="18"/>
        </w:rPr>
        <w:t>», 1964. 33 с.</w:t>
      </w:r>
    </w:p>
    <w:p w14:paraId="33DD1C03"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балансоведения.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1927. - 241 с.</w:t>
      </w:r>
    </w:p>
    <w:p w14:paraId="448879FA"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счетоводства. Издание 10-е. -М., 1922. 165 с.</w:t>
      </w:r>
    </w:p>
    <w:p w14:paraId="42BC5253"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Государственное счетоводство. М.: Финансовое издательство</w:t>
      </w:r>
      <w:r>
        <w:rPr>
          <w:rStyle w:val="WW8Num2z0"/>
          <w:rFonts w:ascii="Verdana" w:hAnsi="Verdana"/>
          <w:color w:val="000000"/>
          <w:sz w:val="18"/>
          <w:szCs w:val="18"/>
        </w:rPr>
        <w:t> </w:t>
      </w:r>
      <w:r>
        <w:rPr>
          <w:rStyle w:val="WW8Num3z0"/>
          <w:rFonts w:ascii="Verdana" w:hAnsi="Verdana"/>
          <w:color w:val="4682B4"/>
          <w:sz w:val="18"/>
          <w:szCs w:val="18"/>
        </w:rPr>
        <w:t>НКФ</w:t>
      </w:r>
      <w:r>
        <w:rPr>
          <w:rStyle w:val="WW8Num2z0"/>
          <w:rFonts w:ascii="Verdana" w:hAnsi="Verdana"/>
          <w:color w:val="000000"/>
          <w:sz w:val="18"/>
          <w:szCs w:val="18"/>
        </w:rPr>
        <w:t> </w:t>
      </w:r>
      <w:r>
        <w:rPr>
          <w:rFonts w:ascii="Verdana" w:hAnsi="Verdana"/>
          <w:color w:val="000000"/>
          <w:sz w:val="18"/>
          <w:szCs w:val="18"/>
        </w:rPr>
        <w:t>СССР, 1928. - 138 с.</w:t>
      </w:r>
    </w:p>
    <w:p w14:paraId="4DAF0036"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Общее счетоведение. Учение об объекте учета. Учение о методах учета. -М.: Издание заочных курсов промышленной академии, 1930. -68 с.</w:t>
      </w:r>
    </w:p>
    <w:p w14:paraId="4DA7EB16"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Основные принципы счетоведения. М., 1925 - 145 с.</w:t>
      </w:r>
    </w:p>
    <w:p w14:paraId="3DF2922B"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Гарынцев</w:t>
      </w:r>
      <w:r>
        <w:rPr>
          <w:rStyle w:val="WW8Num2z0"/>
          <w:rFonts w:ascii="Verdana" w:hAnsi="Verdana"/>
          <w:color w:val="000000"/>
          <w:sz w:val="18"/>
          <w:szCs w:val="18"/>
        </w:rPr>
        <w:t> </w:t>
      </w:r>
      <w:r>
        <w:rPr>
          <w:rFonts w:ascii="Verdana" w:hAnsi="Verdana"/>
          <w:color w:val="000000"/>
          <w:sz w:val="18"/>
          <w:szCs w:val="18"/>
        </w:rPr>
        <w:t>А.Г. Оценка статей баланса как средство ведения</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политики // Бухгалтерский учёт. 2008. - № 23. - С. 61-63.</w:t>
      </w:r>
    </w:p>
    <w:p w14:paraId="1DDE5A08"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Гуляев А. Курс</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Часть теоретическая. М.: Издание К.И.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1906. - 142 с.</w:t>
      </w:r>
    </w:p>
    <w:p w14:paraId="7630B9A6"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Как работать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России. М.: Изд-во «</w:t>
      </w:r>
      <w:r>
        <w:rPr>
          <w:rStyle w:val="WW8Num3z0"/>
          <w:rFonts w:ascii="Verdana" w:hAnsi="Verdana"/>
          <w:color w:val="4682B4"/>
          <w:sz w:val="18"/>
          <w:szCs w:val="18"/>
        </w:rPr>
        <w:t>Бухгалтерский учет</w:t>
      </w:r>
      <w:r>
        <w:rPr>
          <w:rFonts w:ascii="Verdana" w:hAnsi="Verdana"/>
          <w:color w:val="000000"/>
          <w:sz w:val="18"/>
          <w:szCs w:val="18"/>
        </w:rPr>
        <w:t>», 2007. - 192 с.</w:t>
      </w:r>
    </w:p>
    <w:p w14:paraId="464EFFDA"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Международные стандарты финансовой отчетности: учеб. пособие. -М.: ТК Велби, Изд-во Проспект, 2008. 416 с.</w:t>
      </w:r>
    </w:p>
    <w:p w14:paraId="5FBA336C"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Профессиональное суждение и его применение при формировании отчетности, составленной по МСФО // Бухгалтерский учет. 2005. №23. С. 61-65.</w:t>
      </w:r>
    </w:p>
    <w:p w14:paraId="05539F4A"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Издание второе. М.: Издательство «</w:t>
      </w:r>
      <w:r>
        <w:rPr>
          <w:rStyle w:val="WW8Num3z0"/>
          <w:rFonts w:ascii="Verdana" w:hAnsi="Verdana"/>
          <w:color w:val="4682B4"/>
          <w:sz w:val="18"/>
          <w:szCs w:val="18"/>
        </w:rPr>
        <w:t>Экономическая жизнь</w:t>
      </w:r>
      <w:r>
        <w:rPr>
          <w:rFonts w:ascii="Verdana" w:hAnsi="Verdana"/>
          <w:color w:val="000000"/>
          <w:sz w:val="18"/>
          <w:szCs w:val="18"/>
        </w:rPr>
        <w:t>», 1926. - 352 с.</w:t>
      </w:r>
    </w:p>
    <w:p w14:paraId="74128051"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Герстнер П. Интересные случаи 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практики. М.: Московское академическое издательство «</w:t>
      </w:r>
      <w:r>
        <w:rPr>
          <w:rStyle w:val="WW8Num3z0"/>
          <w:rFonts w:ascii="Verdana" w:hAnsi="Verdana"/>
          <w:color w:val="4682B4"/>
          <w:sz w:val="18"/>
          <w:szCs w:val="18"/>
        </w:rPr>
        <w:t>Макиз</w:t>
      </w:r>
      <w:r>
        <w:rPr>
          <w:rFonts w:ascii="Verdana" w:hAnsi="Verdana"/>
          <w:color w:val="000000"/>
          <w:sz w:val="18"/>
          <w:szCs w:val="18"/>
        </w:rPr>
        <w:t>», 1926. - 120 с.</w:t>
      </w:r>
    </w:p>
    <w:p w14:paraId="04D1AA9A"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Закон «Сарбейнса-Оксли 2002 г.» важный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используемый в США в борьбе с мошенничеством в финансовой отчетности // Международный бухгалтерский учет. - 2006. - № 7(91). - С. 9-20.</w:t>
      </w:r>
    </w:p>
    <w:p w14:paraId="7A8A7D21"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Об основах бухгалтерского учета и отчетности // Бухгалтерский учет. 2006. - № 2. - С. 54-58.</w:t>
      </w:r>
    </w:p>
    <w:p w14:paraId="2DEF5B1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Гутцайт Е.М.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 М.: Изд-во «</w:t>
      </w:r>
      <w:r>
        <w:rPr>
          <w:rStyle w:val="WW8Num3z0"/>
          <w:rFonts w:ascii="Verdana" w:hAnsi="Verdana"/>
          <w:color w:val="4682B4"/>
          <w:sz w:val="18"/>
          <w:szCs w:val="18"/>
        </w:rPr>
        <w:t>Бухгалтерский учет</w:t>
      </w:r>
      <w:r>
        <w:rPr>
          <w:rFonts w:ascii="Verdana" w:hAnsi="Verdana"/>
          <w:color w:val="000000"/>
          <w:sz w:val="18"/>
          <w:szCs w:val="18"/>
        </w:rPr>
        <w:t>», 2005. — 512 с.</w:t>
      </w:r>
    </w:p>
    <w:p w14:paraId="528758C0"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Моделирование финансовой устойчивости предприятия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-2003. № 5. - С. 17-34.</w:t>
      </w:r>
    </w:p>
    <w:p w14:paraId="2D64A933"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Выбор оптимальной структуры баланса // Финансовый менеджмент. 2004. - № 5. - С. 17-42.</w:t>
      </w:r>
    </w:p>
    <w:p w14:paraId="09BBCF24"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Евзлин</w:t>
      </w:r>
      <w:r>
        <w:rPr>
          <w:rStyle w:val="WW8Num2z0"/>
          <w:rFonts w:ascii="Verdana" w:hAnsi="Verdana"/>
          <w:color w:val="000000"/>
          <w:sz w:val="18"/>
          <w:szCs w:val="18"/>
        </w:rPr>
        <w:t> </w:t>
      </w:r>
      <w:r>
        <w:rPr>
          <w:rFonts w:ascii="Verdana" w:hAnsi="Verdana"/>
          <w:color w:val="000000"/>
          <w:sz w:val="18"/>
          <w:szCs w:val="18"/>
        </w:rPr>
        <w:t>З.П. Балансы. Как их составлять, разбирать и проверять. Л.: Издательство «</w:t>
      </w:r>
      <w:r>
        <w:rPr>
          <w:rStyle w:val="WW8Num3z0"/>
          <w:rFonts w:ascii="Verdana" w:hAnsi="Verdana"/>
          <w:color w:val="4682B4"/>
          <w:sz w:val="18"/>
          <w:szCs w:val="18"/>
        </w:rPr>
        <w:t>Наука и школа</w:t>
      </w:r>
      <w:r>
        <w:rPr>
          <w:rFonts w:ascii="Verdana" w:hAnsi="Verdana"/>
          <w:color w:val="000000"/>
          <w:sz w:val="18"/>
          <w:szCs w:val="18"/>
        </w:rPr>
        <w:t>», 1928. - 163 с.</w:t>
      </w:r>
    </w:p>
    <w:p w14:paraId="050641B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Мельник М.В. Анализ финансовой отчетности: учебное пособие. М.: Омега-Л, 2004. - 408 с.</w:t>
      </w:r>
    </w:p>
    <w:p w14:paraId="5C14C933"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Заббарова</w:t>
      </w:r>
      <w:r>
        <w:rPr>
          <w:rStyle w:val="WW8Num2z0"/>
          <w:rFonts w:ascii="Verdana" w:hAnsi="Verdana"/>
          <w:color w:val="000000"/>
          <w:sz w:val="18"/>
          <w:szCs w:val="18"/>
        </w:rPr>
        <w:t> </w:t>
      </w:r>
      <w:r>
        <w:rPr>
          <w:rFonts w:ascii="Verdana" w:hAnsi="Verdana"/>
          <w:color w:val="000000"/>
          <w:sz w:val="18"/>
          <w:szCs w:val="18"/>
        </w:rPr>
        <w:t>О.А. Составление бухгалтерской (финансовой) отчетности организации: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- 256 с.</w:t>
      </w:r>
    </w:p>
    <w:p w14:paraId="247785B1"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Заббарова</w:t>
      </w:r>
      <w:r>
        <w:rPr>
          <w:rStyle w:val="WW8Num2z0"/>
          <w:rFonts w:ascii="Verdana" w:hAnsi="Verdana"/>
          <w:color w:val="000000"/>
          <w:sz w:val="18"/>
          <w:szCs w:val="18"/>
        </w:rPr>
        <w:t> </w:t>
      </w:r>
      <w:r>
        <w:rPr>
          <w:rFonts w:ascii="Verdana" w:hAnsi="Verdana"/>
          <w:color w:val="000000"/>
          <w:sz w:val="18"/>
          <w:szCs w:val="18"/>
        </w:rPr>
        <w:t>О.А. Балансоведение: учебное пособие. М.: КНОРУС, 2007.-256 с.</w:t>
      </w:r>
    </w:p>
    <w:p w14:paraId="18509AD0"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Куликова Л.И. Бухгалтерское дело: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- 523 с.</w:t>
      </w:r>
    </w:p>
    <w:p w14:paraId="674FEA49"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Бухгалтерская отчетность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М.: Изд-во «</w:t>
      </w:r>
      <w:r>
        <w:rPr>
          <w:rStyle w:val="WW8Num3z0"/>
          <w:rFonts w:ascii="Verdana" w:hAnsi="Verdana"/>
          <w:color w:val="4682B4"/>
          <w:sz w:val="18"/>
          <w:szCs w:val="18"/>
        </w:rPr>
        <w:t>Бухгалтерский учет</w:t>
      </w:r>
      <w:r>
        <w:rPr>
          <w:rFonts w:ascii="Verdana" w:hAnsi="Verdana"/>
          <w:color w:val="000000"/>
          <w:sz w:val="18"/>
          <w:szCs w:val="18"/>
        </w:rPr>
        <w:t>», 2004. - 152 с.</w:t>
      </w:r>
    </w:p>
    <w:p w14:paraId="7FDBF2B8"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Международная система финансовой отчетности. М.: Изд-во «</w:t>
      </w:r>
      <w:r>
        <w:rPr>
          <w:rStyle w:val="WW8Num3z0"/>
          <w:rFonts w:ascii="Verdana" w:hAnsi="Verdana"/>
          <w:color w:val="4682B4"/>
          <w:sz w:val="18"/>
          <w:szCs w:val="18"/>
        </w:rPr>
        <w:t>Бухгалтерский учет</w:t>
      </w:r>
      <w:r>
        <w:rPr>
          <w:rFonts w:ascii="Verdana" w:hAnsi="Verdana"/>
          <w:color w:val="000000"/>
          <w:sz w:val="18"/>
          <w:szCs w:val="18"/>
        </w:rPr>
        <w:t>», 2003. - 176 с.</w:t>
      </w:r>
    </w:p>
    <w:p w14:paraId="33FB74E1"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Практическое применение международных стандартов финансовой отчетности в России. М.: Изд-во «</w:t>
      </w:r>
      <w:r>
        <w:rPr>
          <w:rStyle w:val="WW8Num3z0"/>
          <w:rFonts w:ascii="Verdana" w:hAnsi="Verdana"/>
          <w:color w:val="4682B4"/>
          <w:sz w:val="18"/>
          <w:szCs w:val="18"/>
        </w:rPr>
        <w:t>Бухгалтерский учет</w:t>
      </w:r>
      <w:r>
        <w:rPr>
          <w:rFonts w:ascii="Verdana" w:hAnsi="Verdana"/>
          <w:color w:val="000000"/>
          <w:sz w:val="18"/>
          <w:szCs w:val="18"/>
        </w:rPr>
        <w:t>», 2006. — 224 с.</w:t>
      </w:r>
    </w:p>
    <w:p w14:paraId="50BFB547"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2000. - 432 с.</w:t>
      </w:r>
    </w:p>
    <w:p w14:paraId="659A40F4"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Основы балансоведения. Построение</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и анализов» М.: Издательство наркомторга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1928. - 223 с.</w:t>
      </w:r>
    </w:p>
    <w:p w14:paraId="69BABA83"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Теория советского хозяйственного учета.</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в советском учете /Под ред. И.Г. Кемпера и П.Б. Клеймана. М.- Л.: Снабтехиздат, 1932. — 375 с.</w:t>
      </w:r>
    </w:p>
    <w:p w14:paraId="3B9226A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2002. - 768 с.</w:t>
      </w:r>
    </w:p>
    <w:p w14:paraId="70E2BB0C"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Быков В.А.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5-е изд., перераб. и доп. - М.: Финансы и статистика, 2006. - 672 с.</w:t>
      </w:r>
    </w:p>
    <w:p w14:paraId="452EB365"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720 с.</w:t>
      </w:r>
    </w:p>
    <w:p w14:paraId="2BA5033B"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 - М.: Финансы и статистика, 1997.-512 с.</w:t>
      </w:r>
    </w:p>
    <w:p w14:paraId="7479CA98"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 М.: ТК Велби, изд-во «</w:t>
      </w:r>
      <w:r>
        <w:rPr>
          <w:rStyle w:val="WW8Num3z0"/>
          <w:rFonts w:ascii="Verdana" w:hAnsi="Verdana"/>
          <w:color w:val="4682B4"/>
          <w:sz w:val="18"/>
          <w:szCs w:val="18"/>
        </w:rPr>
        <w:t>Проспект</w:t>
      </w:r>
      <w:r>
        <w:rPr>
          <w:rFonts w:ascii="Verdana" w:hAnsi="Verdana"/>
          <w:color w:val="000000"/>
          <w:sz w:val="18"/>
          <w:szCs w:val="18"/>
        </w:rPr>
        <w:t>», 2006.-476 с.</w:t>
      </w:r>
    </w:p>
    <w:p w14:paraId="7F5E1317"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России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570F4C85"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утвержденная приказом Минфина России от 1 июля 2004 г. № 180.</w:t>
      </w:r>
    </w:p>
    <w:p w14:paraId="00F76B34"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И.А. К методике оперативно-балансового учета. — М.-П.: Государственное социально-экономическое издательство, 1933. — 201 с.</w:t>
      </w:r>
    </w:p>
    <w:p w14:paraId="2ED8580C"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Учет основных средств: современная концепция и тенденции развития. Казань: Издательство КФЭИ, 2000. - 308 с.</w:t>
      </w:r>
    </w:p>
    <w:p w14:paraId="3CB69A01"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Финансовый учет. Изд. 2-е, перераб. и доп.: Казань, 1999. -212 с.</w:t>
      </w:r>
    </w:p>
    <w:p w14:paraId="443EEEF1"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Гарынцев А.Г. Балансовая политика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 Бухгалтерский учет. 2006. - № 17. С. 70-76.</w:t>
      </w:r>
    </w:p>
    <w:p w14:paraId="3D617C27"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 М.: Экспертное бюро-М, 1997. 496 с.</w:t>
      </w:r>
    </w:p>
    <w:p w14:paraId="5FE4AD85"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3-е изд., перераб. и доп. — М.: Финансы и статистика, 2004. — 592 с.</w:t>
      </w:r>
    </w:p>
    <w:p w14:paraId="62E1C0D9"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Лавров</w:t>
      </w:r>
      <w:r>
        <w:rPr>
          <w:rStyle w:val="WW8Num2z0"/>
          <w:rFonts w:ascii="Verdana" w:hAnsi="Verdana"/>
          <w:color w:val="000000"/>
          <w:sz w:val="18"/>
          <w:szCs w:val="18"/>
        </w:rPr>
        <w:t> </w:t>
      </w:r>
      <w:r>
        <w:rPr>
          <w:rFonts w:ascii="Verdana" w:hAnsi="Verdana"/>
          <w:color w:val="000000"/>
          <w:sz w:val="18"/>
          <w:szCs w:val="18"/>
        </w:rPr>
        <w:t>К.Н., Цыплакова Т.П. 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MATLAB 6. -М.: ДИАЛОГ-МИФИ, 2001. 368 с.</w:t>
      </w:r>
    </w:p>
    <w:p w14:paraId="09B03680"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Леотей</w:t>
      </w:r>
      <w:r>
        <w:rPr>
          <w:rStyle w:val="WW8Num2z0"/>
          <w:rFonts w:ascii="Verdana" w:hAnsi="Verdana"/>
          <w:color w:val="000000"/>
          <w:sz w:val="18"/>
          <w:szCs w:val="18"/>
        </w:rPr>
        <w:t> </w:t>
      </w:r>
      <w:r>
        <w:rPr>
          <w:rFonts w:ascii="Verdana" w:hAnsi="Verdana"/>
          <w:color w:val="000000"/>
          <w:sz w:val="18"/>
          <w:szCs w:val="18"/>
        </w:rPr>
        <w:t>Е., Гильбо А. Общие руководящие начала</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М.: МАКИЗ, 1924. 392 с.</w:t>
      </w:r>
    </w:p>
    <w:p w14:paraId="48279508"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Лунский</w:t>
      </w:r>
      <w:r>
        <w:rPr>
          <w:rStyle w:val="WW8Num2z0"/>
          <w:rFonts w:ascii="Verdana" w:hAnsi="Verdana"/>
          <w:color w:val="000000"/>
          <w:sz w:val="18"/>
          <w:szCs w:val="18"/>
        </w:rPr>
        <w:t> </w:t>
      </w:r>
      <w:r>
        <w:rPr>
          <w:rFonts w:ascii="Verdana" w:hAnsi="Verdana"/>
          <w:color w:val="000000"/>
          <w:sz w:val="18"/>
          <w:szCs w:val="18"/>
        </w:rPr>
        <w:t>Н.С. Счетоводство общее и</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Fonts w:ascii="Verdana" w:hAnsi="Verdana"/>
          <w:color w:val="000000"/>
          <w:sz w:val="18"/>
          <w:szCs w:val="18"/>
        </w:rPr>
        <w:t>. Главный склад в книжных</w:t>
      </w:r>
      <w:r>
        <w:rPr>
          <w:rStyle w:val="WW8Num2z0"/>
          <w:rFonts w:ascii="Verdana" w:hAnsi="Verdana"/>
          <w:color w:val="000000"/>
          <w:sz w:val="18"/>
          <w:szCs w:val="18"/>
        </w:rPr>
        <w:t> </w:t>
      </w:r>
      <w:r>
        <w:rPr>
          <w:rStyle w:val="WW8Num3z0"/>
          <w:rFonts w:ascii="Verdana" w:hAnsi="Verdana"/>
          <w:color w:val="4682B4"/>
          <w:sz w:val="18"/>
          <w:szCs w:val="18"/>
        </w:rPr>
        <w:t>магазинах</w:t>
      </w:r>
      <w:r>
        <w:rPr>
          <w:rStyle w:val="WW8Num2z0"/>
          <w:rFonts w:ascii="Verdana" w:hAnsi="Verdana"/>
          <w:color w:val="000000"/>
          <w:sz w:val="18"/>
          <w:szCs w:val="18"/>
        </w:rPr>
        <w:t> </w:t>
      </w:r>
      <w:r>
        <w:rPr>
          <w:rFonts w:ascii="Verdana" w:hAnsi="Verdana"/>
          <w:color w:val="000000"/>
          <w:sz w:val="18"/>
          <w:szCs w:val="18"/>
        </w:rPr>
        <w:t>Н.П. Карбасникова в Санкт-Петербурге и Москве, 1905. -224 с.</w:t>
      </w:r>
    </w:p>
    <w:p w14:paraId="318D2727"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66.</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А.К., Барабанов И.М. Основы бухгалтерского учета: Учебник. М.: Финансы, 1980 - 222 с.</w:t>
      </w:r>
    </w:p>
    <w:p w14:paraId="0F23D571"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Назаров Д.В. История русской бухгалтерии. М.: Изд-во «</w:t>
      </w:r>
      <w:r>
        <w:rPr>
          <w:rStyle w:val="WW8Num3z0"/>
          <w:rFonts w:ascii="Verdana" w:hAnsi="Verdana"/>
          <w:color w:val="4682B4"/>
          <w:sz w:val="18"/>
          <w:szCs w:val="18"/>
        </w:rPr>
        <w:t>Бухгалтерский учет</w:t>
      </w:r>
      <w:r>
        <w:rPr>
          <w:rFonts w:ascii="Verdana" w:hAnsi="Verdana"/>
          <w:color w:val="000000"/>
          <w:sz w:val="18"/>
          <w:szCs w:val="18"/>
        </w:rPr>
        <w:t>», 2007. - 436 с.</w:t>
      </w:r>
    </w:p>
    <w:p w14:paraId="6CC01475"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Международные профессиональные стандарты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/Zhttp: www.iia-ru.m/goods/index.html#top.</w:t>
      </w:r>
    </w:p>
    <w:p w14:paraId="1FDDC67D"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Международные стандарты финансовой отчетности: издание на русском языке М.: Аскери-АССА, 2007. - 1078 с.</w:t>
      </w:r>
    </w:p>
    <w:p w14:paraId="1A14782A"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Международные стандарты финансовой отчетности /под ред. Л.В. Горбатовой. Москва: ВолтерсКлувер, 2006. - 544 с.</w:t>
      </w:r>
    </w:p>
    <w:p w14:paraId="1E529310"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Мидлтон Д. Бухгалтерский учет и принятие финансовых решений: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 - 408 с.</w:t>
      </w:r>
    </w:p>
    <w:p w14:paraId="60E0A24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 М.: Изд-во «</w:t>
      </w:r>
      <w:r>
        <w:rPr>
          <w:rStyle w:val="WW8Num3z0"/>
          <w:rFonts w:ascii="Verdana" w:hAnsi="Verdana"/>
          <w:color w:val="4682B4"/>
          <w:sz w:val="18"/>
          <w:szCs w:val="18"/>
        </w:rPr>
        <w:t>Бухгалтерский учет</w:t>
      </w:r>
      <w:r>
        <w:rPr>
          <w:rFonts w:ascii="Verdana" w:hAnsi="Verdana"/>
          <w:color w:val="000000"/>
          <w:sz w:val="18"/>
          <w:szCs w:val="18"/>
        </w:rPr>
        <w:t>», 2004. 304 с.</w:t>
      </w:r>
    </w:p>
    <w:p w14:paraId="24BF6DD8"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 М.: Финансы и статистика, 1992. — 136 с.</w:t>
      </w:r>
    </w:p>
    <w:p w14:paraId="5EE5B356"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1999.-663 с.</w:t>
      </w:r>
    </w:p>
    <w:p w14:paraId="2D1DC91A"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/Под ред. Я.В. Соколова. М.: Финансы и статистика, 1993. - 496 с.</w:t>
      </w:r>
    </w:p>
    <w:p w14:paraId="6AB8C2A2"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Профессиональное суждение в системе нормативного регулирования бухгалтерского учета // Бухгалтерский учет. 2000. - № 12. - с. 50-55.</w:t>
      </w:r>
    </w:p>
    <w:p w14:paraId="4D0FB909"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 баланса// Пер. с нем. / Под ред. Я.В. Соколова. М.: Финансы и статистика, 2003. - 416 с.</w:t>
      </w:r>
    </w:p>
    <w:p w14:paraId="6F3A7598"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Федеральный закон № 6-ФЗ от 08.01.98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Плюс.</w:t>
      </w:r>
    </w:p>
    <w:p w14:paraId="30BE3491"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 несостоятельности (банкротстве): Федеральный закон № 127-ФЗ от 26.10.02 (в ред. от 31.12.04) // СПС</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0BF36B55"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Оверченко М.</w:t>
      </w:r>
      <w:r>
        <w:rPr>
          <w:rStyle w:val="WW8Num2z0"/>
          <w:rFonts w:ascii="Verdana" w:hAnsi="Verdana"/>
          <w:color w:val="000000"/>
          <w:sz w:val="18"/>
          <w:szCs w:val="18"/>
        </w:rPr>
        <w:t> </w:t>
      </w:r>
      <w:r>
        <w:rPr>
          <w:rStyle w:val="WW8Num3z0"/>
          <w:rFonts w:ascii="Verdana" w:hAnsi="Verdana"/>
          <w:color w:val="4682B4"/>
          <w:sz w:val="18"/>
          <w:szCs w:val="18"/>
        </w:rPr>
        <w:t>Фастоу</w:t>
      </w:r>
      <w:r>
        <w:rPr>
          <w:rStyle w:val="WW8Num2z0"/>
          <w:rFonts w:ascii="Verdana" w:hAnsi="Verdana"/>
          <w:color w:val="000000"/>
          <w:sz w:val="18"/>
          <w:szCs w:val="18"/>
        </w:rPr>
        <w:t> </w:t>
      </w:r>
      <w:r>
        <w:rPr>
          <w:rFonts w:ascii="Verdana" w:hAnsi="Verdana"/>
          <w:color w:val="000000"/>
          <w:sz w:val="18"/>
          <w:szCs w:val="18"/>
        </w:rPr>
        <w:t>виновен // http: //www.compromat.ru</w:t>
      </w:r>
    </w:p>
    <w:p w14:paraId="14694864"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Проблемы регулирования бухгалтерского учета в России в условиях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перехода на МСФО // Бухгалтерский учет.-2003.-№ 14.-С. 3-9.</w:t>
      </w:r>
    </w:p>
    <w:p w14:paraId="260AD3C2"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2003.-216 с.</w:t>
      </w:r>
    </w:p>
    <w:p w14:paraId="086A927F"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 М.: Изд-во «</w:t>
      </w:r>
      <w:r>
        <w:rPr>
          <w:rStyle w:val="WW8Num3z0"/>
          <w:rFonts w:ascii="Verdana" w:hAnsi="Verdana"/>
          <w:color w:val="4682B4"/>
          <w:sz w:val="18"/>
          <w:szCs w:val="18"/>
        </w:rPr>
        <w:t>Бухгалтерский учет</w:t>
      </w:r>
      <w:r>
        <w:rPr>
          <w:rFonts w:ascii="Verdana" w:hAnsi="Verdana"/>
          <w:color w:val="000000"/>
          <w:sz w:val="18"/>
          <w:szCs w:val="18"/>
        </w:rPr>
        <w:t>», 2007. 88 с.</w:t>
      </w:r>
    </w:p>
    <w:p w14:paraId="7B82BD84"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Учебное пособие. М.: Финансы и статистика, 1984. - 279 с.</w:t>
      </w:r>
    </w:p>
    <w:p w14:paraId="61AD77AC"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Министерства финансов Российской Федерации от 6 июля 1999 г. № 43н.</w:t>
      </w:r>
    </w:p>
    <w:p w14:paraId="56D4F21A"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Министерства финансов Российской Федерации от 6 мая 1999 г. № 32н.</w:t>
      </w:r>
    </w:p>
    <w:p w14:paraId="4258A982"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Министерства финансов Российской Федерации от 6 мая 1999 г. № ЗЗн.</w:t>
      </w:r>
    </w:p>
    <w:p w14:paraId="5E6BC6CD"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Министерства финансов Российской Федерации от 28 ноября 2001 г. № 96н.</w:t>
      </w:r>
    </w:p>
    <w:p w14:paraId="67B699DC"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Утверждено приказом Министерства финансов Российской Федерации от 16 октября 2000 г. № 92н.</w:t>
      </w:r>
    </w:p>
    <w:p w14:paraId="633982A2"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Министерства финансов Российской Федерации от 2 августа 2001 г. № 60н.</w:t>
      </w:r>
    </w:p>
    <w:p w14:paraId="30556867"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xml:space="preserve">» (ПБУ 5/01). Утверждено приказом Министерства финансов Российской Федерации от 9 июня 2001 г. № </w:t>
      </w:r>
      <w:r>
        <w:rPr>
          <w:rFonts w:ascii="Verdana" w:hAnsi="Verdana"/>
          <w:color w:val="000000"/>
          <w:sz w:val="18"/>
          <w:szCs w:val="18"/>
        </w:rPr>
        <w:lastRenderedPageBreak/>
        <w:t>44н.</w:t>
      </w:r>
    </w:p>
    <w:p w14:paraId="5793124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Утверждено приказом Министерства финансов Российской Федерации от 27 декабря 2007 г. № 153н.</w:t>
      </w:r>
    </w:p>
    <w:p w14:paraId="403220D7"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Министерства финансов Российской Федерации от 30 марта 2001 г. № 26н.</w:t>
      </w:r>
    </w:p>
    <w:p w14:paraId="5E229E29"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Министерства финансов Российской Федерации от 10 декабря 2002 г. № 126н.</w:t>
      </w:r>
    </w:p>
    <w:p w14:paraId="711A84BA"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Положение по ведению бухгалтерского учета и бухгалтерской отчетности в Российской Федерации. Утверждено приказом Министерства финансов Российской Федерации от 29 июля 1998 г. № 34н.</w:t>
      </w:r>
    </w:p>
    <w:p w14:paraId="2162BAC0"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Программа реформирования бухгалтерского учета в соответствии с международными стандартами финансовой отчетности, утвержденная постановлением Правительства РФ от 6 марта 1998 г. № 283.</w:t>
      </w:r>
    </w:p>
    <w:p w14:paraId="63A30FDF"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Рассказова-Николаева С.А. Обучение профессиональному суждению // Бухгалтерский учет. 2007. - № 17. - С. 44-50.</w:t>
      </w:r>
    </w:p>
    <w:p w14:paraId="01A4B9BA"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Рассказова-Николаева С.А. Обучение профессиональному суждению // Сибирская финансовая школа. 2007. - № 1 (62). - С. 19-24.</w:t>
      </w:r>
    </w:p>
    <w:p w14:paraId="2775D4A3"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 Под ред. Я.В. Соколова. М.: Финансы и статистика, 2000. - 160 с.</w:t>
      </w:r>
    </w:p>
    <w:p w14:paraId="6E6B304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Рощаховский</w:t>
      </w:r>
      <w:r>
        <w:rPr>
          <w:rStyle w:val="WW8Num2z0"/>
          <w:rFonts w:ascii="Verdana" w:hAnsi="Verdana"/>
          <w:color w:val="000000"/>
          <w:sz w:val="18"/>
          <w:szCs w:val="18"/>
        </w:rPr>
        <w:t> </w:t>
      </w:r>
      <w:r>
        <w:rPr>
          <w:rFonts w:ascii="Verdana" w:hAnsi="Verdana"/>
          <w:color w:val="000000"/>
          <w:sz w:val="18"/>
          <w:szCs w:val="18"/>
        </w:rPr>
        <w:t>А.К. Балансы акционерных предприятий. Санкт-Петербург: Типо-Литография «</w:t>
      </w:r>
      <w:r>
        <w:rPr>
          <w:rStyle w:val="WW8Num3z0"/>
          <w:rFonts w:ascii="Verdana" w:hAnsi="Verdana"/>
          <w:color w:val="4682B4"/>
          <w:sz w:val="18"/>
          <w:szCs w:val="18"/>
        </w:rPr>
        <w:t>Якорь</w:t>
      </w:r>
      <w:r>
        <w:rPr>
          <w:rFonts w:ascii="Verdana" w:hAnsi="Verdana"/>
          <w:color w:val="000000"/>
          <w:sz w:val="18"/>
          <w:szCs w:val="18"/>
        </w:rPr>
        <w:t>», 1910.-63 с.</w:t>
      </w:r>
    </w:p>
    <w:p w14:paraId="2129036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Построение баланса. М.: .: Московское Академическое издательство «</w:t>
      </w:r>
      <w:r>
        <w:rPr>
          <w:rStyle w:val="WW8Num3z0"/>
          <w:rFonts w:ascii="Verdana" w:hAnsi="Verdana"/>
          <w:color w:val="4682B4"/>
          <w:sz w:val="18"/>
          <w:szCs w:val="18"/>
        </w:rPr>
        <w:t>Макиз</w:t>
      </w:r>
      <w:r>
        <w:rPr>
          <w:rFonts w:ascii="Verdana" w:hAnsi="Verdana"/>
          <w:color w:val="000000"/>
          <w:sz w:val="18"/>
          <w:szCs w:val="18"/>
        </w:rPr>
        <w:t>», 1926. - 236 с.</w:t>
      </w:r>
    </w:p>
    <w:p w14:paraId="3D756229"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Принципы общественного счетоведения. Второе переработанное издание. М.: Московское Академическое издательство «</w:t>
      </w:r>
      <w:r>
        <w:rPr>
          <w:rStyle w:val="WW8Num3z0"/>
          <w:rFonts w:ascii="Verdana" w:hAnsi="Verdana"/>
          <w:color w:val="4682B4"/>
          <w:sz w:val="18"/>
          <w:szCs w:val="18"/>
        </w:rPr>
        <w:t>Макиз</w:t>
      </w:r>
      <w:r>
        <w:rPr>
          <w:rFonts w:ascii="Verdana" w:hAnsi="Verdana"/>
          <w:color w:val="000000"/>
          <w:sz w:val="18"/>
          <w:szCs w:val="18"/>
        </w:rPr>
        <w:t>», 1925.-271 с.</w:t>
      </w:r>
    </w:p>
    <w:p w14:paraId="5B439882"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Введение в теорию</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Баланс как объект учета — М.: Московское научное издательство «</w:t>
      </w:r>
      <w:r>
        <w:rPr>
          <w:rStyle w:val="WW8Num3z0"/>
          <w:rFonts w:ascii="Verdana" w:hAnsi="Verdana"/>
          <w:color w:val="4682B4"/>
          <w:sz w:val="18"/>
          <w:szCs w:val="18"/>
        </w:rPr>
        <w:t>Макиз</w:t>
      </w:r>
      <w:r>
        <w:rPr>
          <w:rFonts w:ascii="Verdana" w:hAnsi="Verdana"/>
          <w:color w:val="000000"/>
          <w:sz w:val="18"/>
          <w:szCs w:val="18"/>
        </w:rPr>
        <w:t>», 1928. 183 с.</w:t>
      </w:r>
    </w:p>
    <w:p w14:paraId="4B3E965B"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Оценка как цель балансового учета. Счетное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Fonts w:ascii="Verdana" w:hAnsi="Verdana"/>
          <w:color w:val="000000"/>
          <w:sz w:val="18"/>
          <w:szCs w:val="18"/>
        </w:rPr>
        <w:t>. М.: Московское научное издательство «</w:t>
      </w:r>
      <w:r>
        <w:rPr>
          <w:rStyle w:val="WW8Num3z0"/>
          <w:rFonts w:ascii="Verdana" w:hAnsi="Verdana"/>
          <w:color w:val="4682B4"/>
          <w:sz w:val="18"/>
          <w:szCs w:val="18"/>
        </w:rPr>
        <w:t>Макиз</w:t>
      </w:r>
      <w:r>
        <w:rPr>
          <w:rFonts w:ascii="Verdana" w:hAnsi="Verdana"/>
          <w:color w:val="000000"/>
          <w:sz w:val="18"/>
          <w:szCs w:val="18"/>
        </w:rPr>
        <w:t>», 1928. - 174 с.</w:t>
      </w:r>
    </w:p>
    <w:p w14:paraId="3B1B06D0"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Счетоведение и счетоводство. Опыт научного исследования. С-П.: Главный</w:t>
      </w:r>
      <w:r>
        <w:rPr>
          <w:rStyle w:val="WW8Num2z0"/>
          <w:rFonts w:ascii="Verdana" w:hAnsi="Verdana"/>
          <w:color w:val="000000"/>
          <w:sz w:val="18"/>
          <w:szCs w:val="18"/>
        </w:rPr>
        <w:t> </w:t>
      </w:r>
      <w:r>
        <w:rPr>
          <w:rStyle w:val="WW8Num3z0"/>
          <w:rFonts w:ascii="Verdana" w:hAnsi="Verdana"/>
          <w:color w:val="4682B4"/>
          <w:sz w:val="18"/>
          <w:szCs w:val="18"/>
        </w:rPr>
        <w:t>склад</w:t>
      </w:r>
      <w:r>
        <w:rPr>
          <w:rStyle w:val="WW8Num2z0"/>
          <w:rFonts w:ascii="Verdana" w:hAnsi="Verdana"/>
          <w:color w:val="000000"/>
          <w:sz w:val="18"/>
          <w:szCs w:val="18"/>
        </w:rPr>
        <w:t> </w:t>
      </w:r>
      <w:r>
        <w:rPr>
          <w:rFonts w:ascii="Verdana" w:hAnsi="Verdana"/>
          <w:color w:val="000000"/>
          <w:sz w:val="18"/>
          <w:szCs w:val="18"/>
        </w:rPr>
        <w:t>в книжном магазине Н.Г.</w:t>
      </w:r>
      <w:r>
        <w:rPr>
          <w:rStyle w:val="WW8Num2z0"/>
          <w:rFonts w:ascii="Verdana" w:hAnsi="Verdana"/>
          <w:color w:val="000000"/>
          <w:sz w:val="18"/>
          <w:szCs w:val="18"/>
        </w:rPr>
        <w:t> </w:t>
      </w:r>
      <w:r>
        <w:rPr>
          <w:rStyle w:val="WW8Num3z0"/>
          <w:rFonts w:ascii="Verdana" w:hAnsi="Verdana"/>
          <w:color w:val="4682B4"/>
          <w:sz w:val="18"/>
          <w:szCs w:val="18"/>
        </w:rPr>
        <w:t>Мартынова</w:t>
      </w:r>
      <w:r>
        <w:rPr>
          <w:rFonts w:ascii="Verdana" w:hAnsi="Verdana"/>
          <w:color w:val="000000"/>
          <w:sz w:val="18"/>
          <w:szCs w:val="18"/>
        </w:rPr>
        <w:t>, 1892. - 69 с.</w:t>
      </w:r>
    </w:p>
    <w:p w14:paraId="16E126AB"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Учебник счетоводства. Курск: Издательство «Советская деревня, 1927. - 427 с.</w:t>
      </w:r>
    </w:p>
    <w:p w14:paraId="56951E13"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- 638 с.</w:t>
      </w:r>
    </w:p>
    <w:p w14:paraId="31AFA255"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496 с.</w:t>
      </w:r>
    </w:p>
    <w:p w14:paraId="39F37224"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Профессиональное суждение новый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современной бухгалтерии // Бухгалтерский учет. - 2005. - № 21. - С. 45-47.</w:t>
      </w:r>
    </w:p>
    <w:p w14:paraId="4B6EB20F"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Финансовый результат как цель бухгалтерского учета // Бухгалтерский учет. 2007. - № 21. - С. 56-59.</w:t>
      </w:r>
    </w:p>
    <w:p w14:paraId="70B1C143"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Баланс промышленного предприятия и его анализ. М.-JL: ОГИЗ Государственное издательство политической литературы, 1941. - 127 с.</w:t>
      </w:r>
    </w:p>
    <w:p w14:paraId="6E50230B"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Трудолюбов М. Enron погубил финансовый гений // http: //www.rid.ru</w:t>
      </w:r>
    </w:p>
    <w:p w14:paraId="135D5901"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Усачев А .Я. Экономический анализ баланса. М.: Издательство</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Объединения работников учета, 1926. 117 с.</w:t>
      </w:r>
    </w:p>
    <w:p w14:paraId="7F2C4683"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Я.В. Соколова. -М.: Финансы и статистика, 1997. 576 с.</w:t>
      </w:r>
    </w:p>
    <w:p w14:paraId="609A16E9"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Хойер</w:t>
      </w:r>
      <w:r>
        <w:rPr>
          <w:rStyle w:val="WW8Num2z0"/>
          <w:rFonts w:ascii="Verdana" w:hAnsi="Verdana"/>
          <w:color w:val="000000"/>
          <w:sz w:val="18"/>
          <w:szCs w:val="18"/>
        </w:rPr>
        <w:t> </w:t>
      </w:r>
      <w:r>
        <w:rPr>
          <w:rFonts w:ascii="Verdana" w:hAnsi="Verdana"/>
          <w:color w:val="000000"/>
          <w:sz w:val="18"/>
          <w:szCs w:val="18"/>
        </w:rPr>
        <w:t>В. Как делать бизнес в Европе. М.: Фонд «</w:t>
      </w:r>
      <w:r>
        <w:rPr>
          <w:rStyle w:val="WW8Num3z0"/>
          <w:rFonts w:ascii="Verdana" w:hAnsi="Verdana"/>
          <w:color w:val="4682B4"/>
          <w:sz w:val="18"/>
          <w:szCs w:val="18"/>
        </w:rPr>
        <w:t>За экономическую грамотность</w:t>
      </w:r>
      <w:r>
        <w:rPr>
          <w:rFonts w:ascii="Verdana" w:hAnsi="Verdana"/>
          <w:color w:val="000000"/>
          <w:sz w:val="18"/>
          <w:szCs w:val="18"/>
        </w:rPr>
        <w:t>», 1991. —253 с.</w:t>
      </w:r>
    </w:p>
    <w:p w14:paraId="126DC449"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Рыночно-ориентированная финансовая отчетность: баланс корпоративного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Бухгалтерский учет. 2006. № 15. с. 39-44.</w:t>
      </w:r>
    </w:p>
    <w:p w14:paraId="180FDD9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Рыночно-ориентированная финансовая отчетность: отчет о стоимости// Бухгалтерский учет. 2006. № 16. с. 50-57.</w:t>
      </w:r>
    </w:p>
    <w:p w14:paraId="33B5B99C"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Бухгалтерский учет в системе экономической безопасности предприятия. М.: Экономисть, 2005. - 222 с.</w:t>
      </w:r>
    </w:p>
    <w:p w14:paraId="5D9E6CE3"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Концепция непрерывности деятельности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предприятия в современных экономических условиях. Челябинск: Изд-во ЮУрГУ, 2005. - 212 с.</w:t>
      </w:r>
    </w:p>
    <w:p w14:paraId="21C42ACA"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М.: Издательство "Экономическая жизнь, 1925. — 575 с.</w:t>
      </w:r>
    </w:p>
    <w:p w14:paraId="7DAA578D"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унифицированной классификации счетов производственных предприятий /Пер. с нем. Д.И. Копылова. Д.: Экономическое собрание, 1928. - 92 с.</w:t>
      </w:r>
    </w:p>
    <w:p w14:paraId="0AEDCA11"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От гармонизации к конвергенции национальных стандартов с МСФО // Бухгалтерский учет. 2003. № 11. с. 71-78.</w:t>
      </w:r>
    </w:p>
    <w:p w14:paraId="5F6D9BC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Экс-финдиректор WorldCom приговорен к пяти годам лишения свободы// http: //www. vedomosti.ru/newsline.</w:t>
      </w:r>
    </w:p>
    <w:p w14:paraId="0AFF1F6E" w14:textId="77777777" w:rsidR="00375F53" w:rsidRDefault="00375F53" w:rsidP="00375F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Энтони Р., Рис Дж. Учет: ситуации и примеры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М.: Финансы и статистика, 1993. — 560 с.</w:t>
      </w:r>
    </w:p>
    <w:p w14:paraId="0E7AF6FB" w14:textId="69006C0B" w:rsidR="006E10A6" w:rsidRPr="00375F53" w:rsidRDefault="00375F53" w:rsidP="00375F53">
      <w:r>
        <w:rPr>
          <w:rFonts w:ascii="Verdana" w:hAnsi="Verdana"/>
          <w:color w:val="000000"/>
          <w:sz w:val="18"/>
          <w:szCs w:val="18"/>
        </w:rPr>
        <w:br/>
      </w:r>
      <w:r>
        <w:rPr>
          <w:rFonts w:ascii="Verdana" w:hAnsi="Verdana"/>
          <w:color w:val="000000"/>
          <w:sz w:val="18"/>
          <w:szCs w:val="18"/>
        </w:rPr>
        <w:br/>
      </w:r>
      <w:bookmarkStart w:id="0" w:name="_GoBack"/>
      <w:bookmarkEnd w:id="0"/>
    </w:p>
    <w:sectPr w:rsidR="006E10A6" w:rsidRPr="00375F5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BBF32" w14:textId="77777777" w:rsidR="00664F2B" w:rsidRDefault="00664F2B">
      <w:pPr>
        <w:spacing w:after="0" w:line="240" w:lineRule="auto"/>
      </w:pPr>
      <w:r>
        <w:separator/>
      </w:r>
    </w:p>
  </w:endnote>
  <w:endnote w:type="continuationSeparator" w:id="0">
    <w:p w14:paraId="3C0EA8CA" w14:textId="77777777" w:rsidR="00664F2B" w:rsidRDefault="00664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B3941" w14:textId="77777777" w:rsidR="00664F2B" w:rsidRDefault="00664F2B">
      <w:pPr>
        <w:spacing w:after="0" w:line="240" w:lineRule="auto"/>
      </w:pPr>
      <w:r>
        <w:separator/>
      </w:r>
    </w:p>
  </w:footnote>
  <w:footnote w:type="continuationSeparator" w:id="0">
    <w:p w14:paraId="55D5CDCC" w14:textId="77777777" w:rsidR="00664F2B" w:rsidRDefault="00664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4F2B"/>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9394</TotalTime>
  <Pages>14</Pages>
  <Words>7237</Words>
  <Characters>41254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382</cp:revision>
  <cp:lastPrinted>2009-02-06T05:36:00Z</cp:lastPrinted>
  <dcterms:created xsi:type="dcterms:W3CDTF">2016-05-04T14:28:00Z</dcterms:created>
  <dcterms:modified xsi:type="dcterms:W3CDTF">2016-07-10T13:35:00Z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