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4A36" w14:textId="6E27BAB2" w:rsidR="00317BD9" w:rsidRDefault="000B467F" w:rsidP="000B467F">
      <w:pPr>
        <w:rPr>
          <w:rFonts w:ascii="Verdana" w:hAnsi="Verdana"/>
          <w:b/>
          <w:bCs/>
          <w:color w:val="000000"/>
          <w:shd w:val="clear" w:color="auto" w:fill="FFFFFF"/>
        </w:rPr>
      </w:pPr>
      <w:r>
        <w:rPr>
          <w:rFonts w:ascii="Verdana" w:hAnsi="Verdana"/>
          <w:b/>
          <w:bCs/>
          <w:color w:val="000000"/>
          <w:shd w:val="clear" w:color="auto" w:fill="FFFFFF"/>
        </w:rPr>
        <w:t xml:space="preserve">Мирошніченко Наталія Олександрівна. Соціально-педагогічні умови інтегрування молоді з функціональними обмеженнями в сучасне середовище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467F" w:rsidRPr="000B467F" w14:paraId="3C6E7444" w14:textId="77777777" w:rsidTr="000B4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67F" w:rsidRPr="000B467F" w14:paraId="2244CAF5" w14:textId="77777777">
              <w:trPr>
                <w:tblCellSpacing w:w="0" w:type="dxa"/>
              </w:trPr>
              <w:tc>
                <w:tcPr>
                  <w:tcW w:w="0" w:type="auto"/>
                  <w:vAlign w:val="center"/>
                  <w:hideMark/>
                </w:tcPr>
                <w:p w14:paraId="31C68A9B"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b/>
                      <w:bCs/>
                      <w:sz w:val="24"/>
                      <w:szCs w:val="24"/>
                    </w:rPr>
                    <w:lastRenderedPageBreak/>
                    <w:t>Мирошніченко Н.О. Соціально-педагогічні умови інтегрування молоді з функціональними обмеженнями в сучасне середовище</w:t>
                  </w:r>
                  <w:r w:rsidRPr="000B467F">
                    <w:rPr>
                      <w:rFonts w:ascii="Times New Roman" w:eastAsia="Times New Roman" w:hAnsi="Times New Roman" w:cs="Times New Roman"/>
                      <w:sz w:val="24"/>
                      <w:szCs w:val="24"/>
                    </w:rPr>
                    <w:t>. – Рукопис.</w:t>
                  </w:r>
                </w:p>
                <w:p w14:paraId="28C02DC2"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13.00.05 – соціальна педагогіка. – Національний педагогічний університет імені М. П. Драгоманова, Київ, 2008.</w:t>
                  </w:r>
                </w:p>
                <w:p w14:paraId="6FA82FF5"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У дисертації проаналізовано проблему процесу соціально-педагогічного інтегрування молоді з функціональними обмеженнями в сучасне середовище; подано теоретичний аналіз сучасних підходів до вирішення проблем інтегрування; виявлено наявні проблеми реалізації прав інвалідів; концептуально розкрито сутність і зміст понять «інтегрування», «соціально-педагогічне інтегрування»; проведено комплексне соціологічне, психологічне та педагогічне дослідження на основі чого створено модель, складовими якої є: напрями інтегрування (соціальний, психологічний, фізичний, педагогічний); соціально-педагогічні умови інтегрування: інформування громадськості щодо проблем інвалідів та необхідності їх інтегрування у соціальне середовище; створення комфортного психологічного мікросередовища в клубах спілкування інтеграційного спрямування; забезпечення активної участі інвалідів у процесі інтегрування; підготовка волонтерів та ровесників, які не мають вад розвитку, до роботи та супроводу інвалідів. Розроблено критерії, показники і рівні соціально-педагогічного інтегрування молоді з функціональними обмеженнями у соціальне середовище та перевірено ефективність соціально-педагогічних умов і методик організацій даного процесу. Розроблено пакет методичних матеріалів підготовки молодих інвалідів до соціально-педагогічного інтегрування в соціальне середовище: навчально-методична програма для студентів ВНЗ «Соціально-педагогічне інтегрування інвалідів у соціальне середовище»; тренінг для волонтерів «Соціально-педагогічне інтегрування молодих інвалідів у соціальне середовище»; тренінг для інвалідів «Молодь з обмеженими функціональними можливостями за рівні права та можливості».</w:t>
                  </w:r>
                </w:p>
              </w:tc>
            </w:tr>
          </w:tbl>
          <w:p w14:paraId="442AE3B5" w14:textId="77777777" w:rsidR="000B467F" w:rsidRPr="000B467F" w:rsidRDefault="000B467F" w:rsidP="000B467F">
            <w:pPr>
              <w:spacing w:after="0" w:line="240" w:lineRule="auto"/>
              <w:rPr>
                <w:rFonts w:ascii="Times New Roman" w:eastAsia="Times New Roman" w:hAnsi="Times New Roman" w:cs="Times New Roman"/>
                <w:sz w:val="24"/>
                <w:szCs w:val="24"/>
              </w:rPr>
            </w:pPr>
          </w:p>
        </w:tc>
      </w:tr>
      <w:tr w:rsidR="000B467F" w:rsidRPr="000B467F" w14:paraId="553DEB8A" w14:textId="77777777" w:rsidTr="000B4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67F" w:rsidRPr="000B467F" w14:paraId="1BC74A26" w14:textId="77777777">
              <w:trPr>
                <w:tblCellSpacing w:w="0" w:type="dxa"/>
              </w:trPr>
              <w:tc>
                <w:tcPr>
                  <w:tcW w:w="0" w:type="auto"/>
                  <w:vAlign w:val="center"/>
                  <w:hideMark/>
                </w:tcPr>
                <w:p w14:paraId="746F228D"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У дисертації здійснено теоретичне узагальнення й окреслено вирішення наукового завдання соціально-педагогічного інтегрування молодих інвалідів у соціальне середовище, що відображено у визначеній структурі процесу інтегрування, розробці змісту цього процесу, створенні моделі соціально-педагогічного інтегрування молодих інвалідів у сучасне середовище, а також обґрунтовано оптимальні соціально-педагогічні умови, які обумовлюють адекватні форми та методи інтегрування.</w:t>
                  </w:r>
                </w:p>
                <w:p w14:paraId="668D70DC"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Результати теоретичного та експериментального дослідження підтвердили гіпотезу дисертаційної роботи, забезпечили позитивне вирішення поставлених завдань та дозволили сформулювати такі висновки:</w:t>
                  </w:r>
                </w:p>
                <w:p w14:paraId="5B2F88A7"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1. Теоретико-методологічний аналіз проблеми соціально-педагогічного інтегрування молодих інвалідів у соціальне середовище дозволив з’ясувати основні підходи до розуміння змісту і процесу «інтегрування» та «соціально-педагогічного інтегрування», останнє ми розуміємо </w:t>
                  </w:r>
                  <w:r w:rsidRPr="000B467F">
                    <w:rPr>
                      <w:rFonts w:ascii="Times New Roman" w:eastAsia="Times New Roman" w:hAnsi="Times New Roman" w:cs="Times New Roman"/>
                      <w:i/>
                      <w:iCs/>
                      <w:sz w:val="24"/>
                      <w:szCs w:val="24"/>
                    </w:rPr>
                    <w:t>як процес надання особі з функціональними обмеженнями реальних можливостей брати участь у всіх видах і формах соціокультурного життя нарівні і разом з іншими членами суспільства в умовах, що компенсують їй відхилення в розвитку, </w:t>
                  </w:r>
                  <w:r w:rsidRPr="000B467F">
                    <w:rPr>
                      <w:rFonts w:ascii="Times New Roman" w:eastAsia="Times New Roman" w:hAnsi="Times New Roman" w:cs="Times New Roman"/>
                      <w:sz w:val="24"/>
                      <w:szCs w:val="24"/>
                    </w:rPr>
                    <w:t>через послідовність фахових дій, спрямованих на досягнення певного соціально-педагогічного ефекту.</w:t>
                  </w:r>
                </w:p>
                <w:p w14:paraId="499A5B9D"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Виявлення характерологічних ознак особистості </w:t>
                  </w:r>
                  <w:r w:rsidRPr="000B467F">
                    <w:rPr>
                      <w:rFonts w:ascii="Times New Roman" w:eastAsia="Times New Roman" w:hAnsi="Times New Roman" w:cs="Times New Roman"/>
                      <w:i/>
                      <w:iCs/>
                      <w:sz w:val="24"/>
                      <w:szCs w:val="24"/>
                    </w:rPr>
                    <w:t>молоді з функціональними обмеженнями</w:t>
                  </w:r>
                  <w:r w:rsidRPr="000B467F">
                    <w:rPr>
                      <w:rFonts w:ascii="Times New Roman" w:eastAsia="Times New Roman" w:hAnsi="Times New Roman" w:cs="Times New Roman"/>
                      <w:sz w:val="24"/>
                      <w:szCs w:val="24"/>
                    </w:rPr>
                    <w:t> дозволило окреслити визначення цієї категорії людей: </w:t>
                  </w:r>
                  <w:r w:rsidRPr="000B467F">
                    <w:rPr>
                      <w:rFonts w:ascii="Times New Roman" w:eastAsia="Times New Roman" w:hAnsi="Times New Roman" w:cs="Times New Roman"/>
                      <w:i/>
                      <w:iCs/>
                      <w:sz w:val="24"/>
                      <w:szCs w:val="24"/>
                    </w:rPr>
                    <w:t xml:space="preserve">це особа, яка має повну або </w:t>
                  </w:r>
                  <w:r w:rsidRPr="000B467F">
                    <w:rPr>
                      <w:rFonts w:ascii="Times New Roman" w:eastAsia="Times New Roman" w:hAnsi="Times New Roman" w:cs="Times New Roman"/>
                      <w:i/>
                      <w:iCs/>
                      <w:sz w:val="24"/>
                      <w:szCs w:val="24"/>
                    </w:rPr>
                    <w:lastRenderedPageBreak/>
                    <w:t>часткову втрату здатності чи можливості виконувати самостійно ті чи інші функції порівняно зі здоровими людьми внаслідок захворювання, травми або вроджених вад</w:t>
                  </w:r>
                  <w:r w:rsidRPr="000B467F">
                    <w:rPr>
                      <w:rFonts w:ascii="Times New Roman" w:eastAsia="Times New Roman" w:hAnsi="Times New Roman" w:cs="Times New Roman"/>
                      <w:sz w:val="24"/>
                      <w:szCs w:val="24"/>
                    </w:rPr>
                    <w:t>. Саме ця категорія молоді потребує особливої підтримки, щоб не залишитися відмежованою від життя громади і суспільства. Ефективність інтеграційного процесу залежить головним чином від рівня інтеграційного потенціалу людей з функціональними обмеженнями, який включає: загальний фізичний стан; фізіологічну адаптованість до умов зовнішнього середовища; психологічний стан; соціальну адаптованість; структуру потреб інвалідів, коло їхніх інтересів, задатків і здібностей.</w:t>
                  </w:r>
                </w:p>
                <w:p w14:paraId="41B973EC"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2. При вирішенні проблеми інтегрування молоді з функціональними обмеженнями у соціальне середовище було враховано основні нормативні документи, які гарантують інвалідам ті ж громадянські і політичні права, що й іншим громадянам: право на повагу, на освіту, працю, відпочинок, захист, допомогу, брати активну участь у політичному та економічному житті держави. Ці права забезпечуються як міжнародними документами, що мають чітке спрямування щодо захисту молодих інвалідів, так і законами, постановами й указами в Україні, які регламентують як діяльність різних державних і недержавних інститутів щодо надання допомоги і підтримки молоді, так і фінансування різних соціальних програм на рівні держави і регіонів. Все це дозволило виявити законність і об’єктивність розгортання соціально-педагогічної роботи щодо інтегрування молоді з функціональними обмеженнями у соціальне середовище.</w:t>
                  </w:r>
                </w:p>
                <w:p w14:paraId="02A0EF11"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3. Для досягнення мети і вирішення завдань дослідження було розроблено модель інтегрування, основні складові якої дозволяють спрогнозувати оптимальне середовище для життєдіяльності молодих інвалідів з метою їхнього інтегрування в таке середовище.</w:t>
                  </w:r>
                </w:p>
                <w:p w14:paraId="730019D8"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Запропонована модель передбачає застосування технологій за такими напрямами інтегрування: </w:t>
                  </w:r>
                  <w:r w:rsidRPr="000B467F">
                    <w:rPr>
                      <w:rFonts w:ascii="Times New Roman" w:eastAsia="Times New Roman" w:hAnsi="Times New Roman" w:cs="Times New Roman"/>
                      <w:i/>
                      <w:iCs/>
                      <w:sz w:val="24"/>
                      <w:szCs w:val="24"/>
                    </w:rPr>
                    <w:t>соціальне, психологічне, фізичне та педагогічне.</w:t>
                  </w:r>
                </w:p>
                <w:p w14:paraId="65EC55ED"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i/>
                      <w:iCs/>
                      <w:sz w:val="24"/>
                      <w:szCs w:val="24"/>
                    </w:rPr>
                    <w:t>Соціальне інтегрування</w:t>
                  </w:r>
                  <w:r w:rsidRPr="000B467F">
                    <w:rPr>
                      <w:rFonts w:ascii="Times New Roman" w:eastAsia="Times New Roman" w:hAnsi="Times New Roman" w:cs="Times New Roman"/>
                      <w:sz w:val="24"/>
                      <w:szCs w:val="24"/>
                    </w:rPr>
                    <w:t> передбачає відновлення основних соціальних функцій індивіда як суб'єкта основних життєвих сфер суспільства, що досягається шляхом його залучення до участі у клубах різного спрямування спілкування, самодопомоги, заняттях за інтересами, організації та проведення дозвілля, емоційної та юридичної підтримки, а також участі в тренінгу на ознайомлення з філософією незалежного життя, тренінгу із формування навичок відстоювання прав та інтересів інвалідів, інформаційних тренінгах «Права інвалідів на освіту», «Права інвалідів на працевлаштування»; складання резюме та підготовка до співбесіди з працедавцем тощо.</w:t>
                  </w:r>
                </w:p>
                <w:p w14:paraId="36A94994"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i/>
                      <w:iCs/>
                      <w:sz w:val="24"/>
                      <w:szCs w:val="24"/>
                    </w:rPr>
                    <w:t>Психологічне інтегрування</w:t>
                  </w:r>
                  <w:r w:rsidRPr="000B467F">
                    <w:rPr>
                      <w:rFonts w:ascii="Times New Roman" w:eastAsia="Times New Roman" w:hAnsi="Times New Roman" w:cs="Times New Roman"/>
                      <w:sz w:val="24"/>
                      <w:szCs w:val="24"/>
                    </w:rPr>
                    <w:t> пов'язане з усуненням із свідомості особистості уявлення про безвихідь її становища, формування впевненості в собі та мотивації подолання кризових ситуацій: ґрунтується на результатах діагностики психологічних якостей, здібностей та інтересів клієнтів та подальшої психокорекційної роботи (індивідуальної та групової). Групова робота спрямована на формування достатнього рівня самооцінки, емоційної стійкості, удосконалення комунікативних навичок, досягання відчуття психологічного комфорту в мікросоціумі. У процесі індивідуальної психокорекційної роботи інвалідам надавалася психологічна допомога, що спрямована на блокування негативних установок, зміну поведінкової реакції, роз’яснення психологічного стану та усвідомлення причин, що його викликали, а також на пошук шляхів і способів їх якнайшвидшого розв’язання.</w:t>
                  </w:r>
                </w:p>
                <w:p w14:paraId="17787C7F"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i/>
                      <w:iCs/>
                      <w:sz w:val="24"/>
                      <w:szCs w:val="24"/>
                    </w:rPr>
                    <w:lastRenderedPageBreak/>
                    <w:t>Фізичне інтегрування </w:t>
                  </w:r>
                  <w:r w:rsidRPr="000B467F">
                    <w:rPr>
                      <w:rFonts w:ascii="Times New Roman" w:eastAsia="Times New Roman" w:hAnsi="Times New Roman" w:cs="Times New Roman"/>
                      <w:sz w:val="24"/>
                      <w:szCs w:val="24"/>
                    </w:rPr>
                    <w:t>передбачає виявлення та активізацією компенсаторних можливостей організму інваліда для організації подальшого активного самостійного життя і сприяння посиленню фізичного інтегрування, формування стійкого динамічного стереотипу у здорових людей, заснованого на прийнятті нетипової зовнішності і поведінки інвалідів (цього ми досягли шляхом профілактики, яка включає комплекс соціальних, просвітницьких та медико-психологічних заходів формування у молоді здорового способу життя шляхом профілактики негативних звичок вживання алкоголю та наркотиків, тютюну). Використовувалися різноманітні підходи до організації профілактики: надання інформації про можливі шкідливі впливи на здоров’я тютюну, горілчаних виробів тощо; емоційне навчання подолання «емоційної глухоти та німоти», апеляція до цінностей і знань, виховання здатності до протидії, означення альтернативи та впливу соціального середовища, зміцнення здоров’я за допомогою спеціальних технологій.</w:t>
                  </w:r>
                </w:p>
                <w:p w14:paraId="044CE3CA"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i/>
                      <w:iCs/>
                      <w:sz w:val="24"/>
                      <w:szCs w:val="24"/>
                    </w:rPr>
                    <w:t>Педагогічне інтегрування</w:t>
                  </w:r>
                  <w:r w:rsidRPr="000B467F">
                    <w:rPr>
                      <w:rFonts w:ascii="Times New Roman" w:eastAsia="Times New Roman" w:hAnsi="Times New Roman" w:cs="Times New Roman"/>
                      <w:sz w:val="24"/>
                      <w:szCs w:val="24"/>
                    </w:rPr>
                    <w:t> має на меті створення соціально-педагогічних умов для розвитку потенційних можливостей інваліда й охоплює різні форми підготовки особистості до життя в суспільстві, її професійної орієнтації та оволодіння певними видами трудової діяльності. Застосовувалося інформаційне та технічне забезпечення молоді, усунення порушення адаптації до пізнавальної діяльності, стимулювання максимальної реалізації потенційних можливостей молодих інвалідів тощо.</w:t>
                  </w:r>
                </w:p>
                <w:p w14:paraId="14CB7315"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4. У процесі дослідження визначено критерії і показники соціально-педагогічного інтегрування інвалідів: </w:t>
                  </w:r>
                  <w:r w:rsidRPr="000B467F">
                    <w:rPr>
                      <w:rFonts w:ascii="Times New Roman" w:eastAsia="Times New Roman" w:hAnsi="Times New Roman" w:cs="Times New Roman"/>
                      <w:i/>
                      <w:iCs/>
                      <w:sz w:val="24"/>
                      <w:szCs w:val="24"/>
                    </w:rPr>
                    <w:t>соціальний </w:t>
                  </w:r>
                  <w:r w:rsidRPr="000B467F">
                    <w:rPr>
                      <w:rFonts w:ascii="Times New Roman" w:eastAsia="Times New Roman" w:hAnsi="Times New Roman" w:cs="Times New Roman"/>
                      <w:sz w:val="24"/>
                      <w:szCs w:val="24"/>
                    </w:rPr>
                    <w:t>(самооцінка соціальної сфери життєдіяльності, соціально-економічного аспекту якості життя, здатності до адаптації); </w:t>
                  </w:r>
                  <w:r w:rsidRPr="000B467F">
                    <w:rPr>
                      <w:rFonts w:ascii="Times New Roman" w:eastAsia="Times New Roman" w:hAnsi="Times New Roman" w:cs="Times New Roman"/>
                      <w:i/>
                      <w:iCs/>
                      <w:sz w:val="24"/>
                      <w:szCs w:val="24"/>
                    </w:rPr>
                    <w:t>психологічний </w:t>
                  </w:r>
                  <w:r w:rsidRPr="000B467F">
                    <w:rPr>
                      <w:rFonts w:ascii="Times New Roman" w:eastAsia="Times New Roman" w:hAnsi="Times New Roman" w:cs="Times New Roman"/>
                      <w:sz w:val="24"/>
                      <w:szCs w:val="24"/>
                    </w:rPr>
                    <w:t>(самооцінка власної психологічної сфери життєдіяльності, психологічного аспекту якості життя, прояв особистісних психологічних характеристик); </w:t>
                  </w:r>
                  <w:r w:rsidRPr="000B467F">
                    <w:rPr>
                      <w:rFonts w:ascii="Times New Roman" w:eastAsia="Times New Roman" w:hAnsi="Times New Roman" w:cs="Times New Roman"/>
                      <w:i/>
                      <w:iCs/>
                      <w:sz w:val="24"/>
                      <w:szCs w:val="24"/>
                    </w:rPr>
                    <w:t>фізичний </w:t>
                  </w:r>
                  <w:r w:rsidRPr="000B467F">
                    <w:rPr>
                      <w:rFonts w:ascii="Times New Roman" w:eastAsia="Times New Roman" w:hAnsi="Times New Roman" w:cs="Times New Roman"/>
                      <w:sz w:val="24"/>
                      <w:szCs w:val="24"/>
                    </w:rPr>
                    <w:t>(самооцінка фізичної сфери життєдіяльності, фізичного аспекту якості життя, об’єктивний рівень фізичного стану); </w:t>
                  </w:r>
                  <w:r w:rsidRPr="000B467F">
                    <w:rPr>
                      <w:rFonts w:ascii="Times New Roman" w:eastAsia="Times New Roman" w:hAnsi="Times New Roman" w:cs="Times New Roman"/>
                      <w:i/>
                      <w:iCs/>
                      <w:sz w:val="24"/>
                      <w:szCs w:val="24"/>
                    </w:rPr>
                    <w:t>педагогічний </w:t>
                  </w:r>
                  <w:r w:rsidRPr="000B467F">
                    <w:rPr>
                      <w:rFonts w:ascii="Times New Roman" w:eastAsia="Times New Roman" w:hAnsi="Times New Roman" w:cs="Times New Roman"/>
                      <w:sz w:val="24"/>
                      <w:szCs w:val="24"/>
                    </w:rPr>
                    <w:t>(самооцінка інтелектуальної сфери життєдіяльності, здатності до навчальної діяльності, прояв успішності у навчанні, включення у практичну діяльність), які дозволили визначити </w:t>
                  </w:r>
                  <w:r w:rsidRPr="000B467F">
                    <w:rPr>
                      <w:rFonts w:ascii="Times New Roman" w:eastAsia="Times New Roman" w:hAnsi="Times New Roman" w:cs="Times New Roman"/>
                      <w:i/>
                      <w:iCs/>
                      <w:sz w:val="24"/>
                      <w:szCs w:val="24"/>
                    </w:rPr>
                    <w:t>рівні</w:t>
                  </w:r>
                  <w:r w:rsidRPr="000B467F">
                    <w:rPr>
                      <w:rFonts w:ascii="Times New Roman" w:eastAsia="Times New Roman" w:hAnsi="Times New Roman" w:cs="Times New Roman"/>
                      <w:sz w:val="24"/>
                      <w:szCs w:val="24"/>
                    </w:rPr>
                    <w:t> інтегрованості молодих інвалідів: низький, середній, високий.</w:t>
                  </w:r>
                </w:p>
                <w:p w14:paraId="5C0AB708"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За результатами дослідження зафіксовано чітку позитивну динаміку рівнів інтегрованості молодих інвалідів. Так, за даними чотирьох критеріїв, високий рівень інтегрованості до експерименту мали 6,8% респондентів експериментальної і 5,4% контрольної груп, а після експерименту 34,6% і 9,4% відповідно; середній – 21,1% ЕГ і 15,8% КГ (до експерименту) і 48,8% ЕГ і 21,7% (після експерименту), низький – 72,1% ЕГ і 78,8% КГ відповідно до експерименту, і 16,8% ЕГ і 68,9% КГ після експерименту.</w:t>
                  </w:r>
                </w:p>
                <w:p w14:paraId="221C95E9"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5. Виявлено оптимальні </w:t>
                  </w:r>
                  <w:r w:rsidRPr="000B467F">
                    <w:rPr>
                      <w:rFonts w:ascii="Times New Roman" w:eastAsia="Times New Roman" w:hAnsi="Times New Roman" w:cs="Times New Roman"/>
                      <w:i/>
                      <w:iCs/>
                      <w:sz w:val="24"/>
                      <w:szCs w:val="24"/>
                    </w:rPr>
                    <w:t>соціально-педагогічні умови,</w:t>
                  </w:r>
                  <w:r w:rsidRPr="000B467F">
                    <w:rPr>
                      <w:rFonts w:ascii="Times New Roman" w:eastAsia="Times New Roman" w:hAnsi="Times New Roman" w:cs="Times New Roman"/>
                      <w:sz w:val="24"/>
                      <w:szCs w:val="24"/>
                    </w:rPr>
                    <w:t> що сприяють вирішенню успішного інтегрування молоді з функціональними обмеженнями у соціальне середовище: інформування громадськості щодо проблем інвалідів та необхідності їхнього інтегрування у соціальне середовище; створення комфортного психологічного мікросередовища в клубах спілкування інтеграційного спрямування; забезпечення активної участі інвалідів у процесі інтегрування; підготовка волонтерів та ровесників, які не мають вад розвитку, до роботи та супроводу молоді з функціональними обмеженнями.</w:t>
                  </w:r>
                </w:p>
                <w:p w14:paraId="3DAFC39E"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 xml:space="preserve">З’ясовано, що однією із важливих умов є формування груп волонтерів та позитивного ставлення у них до інвалідів, що впливає на ефективність їхньої роботи у процесі інтегрування молодих інвалідів. Відповіді 88% учасників експериментальної групи свідчать про зміну в їхній поведінці, </w:t>
                  </w:r>
                  <w:r w:rsidRPr="000B467F">
                    <w:rPr>
                      <w:rFonts w:ascii="Times New Roman" w:eastAsia="Times New Roman" w:hAnsi="Times New Roman" w:cs="Times New Roman"/>
                      <w:sz w:val="24"/>
                      <w:szCs w:val="24"/>
                    </w:rPr>
                    <w:lastRenderedPageBreak/>
                    <w:t>тоді як у контрольній групі цей показник становить 37%. Зміна ставлення волонтерів до молодих інвалідів відбувається ефективніше під впливом цілеспрямованого, послідовного навчання на основі експериментальної програми і подальшого впровадження отриманих знань у практику.</w:t>
                  </w:r>
                </w:p>
                <w:p w14:paraId="1AF0522D"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Основними методами соціально-педагогічної діяльності, яка посилює процес інтегрування, є: ігрова діяльність, соціально-психологічний та соціально-педагогічний тренінг, аутотренінг, індивідуальне та групове консультування, індивідуальна та групова психокорекція, використання психодіагностичного інструментарію, дискусії, аналіз відеоматеріалів тощо.</w:t>
                  </w:r>
                </w:p>
                <w:p w14:paraId="108D50A8"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6. Розроблено пакет методичних матеріалів щодо підготовки молодих інвалідів до соціально-педагогічного інтегрування в сучасне середовище: навчально-методична програма для студентів ВНЗ «Соціально-педагогічне інтегрування інвалідів у соціальне середовище»; тренінг для волонтерів «Соціально-педагогічне інтегрування молодих інвалідів у соціальне середовище»; тренінг для інвалідів «Молодь з обмеженими функціональними можливостями за рівні права та можливості»; навчальний курс «Інтегрування інвалідів у соціальне середовище».</w:t>
                  </w:r>
                </w:p>
                <w:p w14:paraId="185BFB60" w14:textId="77777777" w:rsidR="000B467F" w:rsidRPr="000B467F" w:rsidRDefault="000B467F" w:rsidP="000B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67F">
                    <w:rPr>
                      <w:rFonts w:ascii="Times New Roman" w:eastAsia="Times New Roman" w:hAnsi="Times New Roman" w:cs="Times New Roman"/>
                      <w:sz w:val="24"/>
                      <w:szCs w:val="24"/>
                    </w:rPr>
                    <w:t>Дисертаційне дослідження не вичерпує всіх проблем соціально-педагогічного інтегрування молоді з функціональними обмеженнями в соціальне середовище. На нашу думку, потребує уваги ще низка проблем, що стосується як молодих інвалідів, так і дітей-інвалідів, зокрема: підготовка соціальних працівників до соціального супроводу людей із функціональними обмеженнями; обґрунтування та налагодження співпраці державних та неурядових організацій у роботі з інвалідами; дослідження та пошук механізмів реалізації філософії «незалежного життя» людей із функціональними обмеженнями тощо.</w:t>
                  </w:r>
                </w:p>
              </w:tc>
            </w:tr>
          </w:tbl>
          <w:p w14:paraId="47745717" w14:textId="77777777" w:rsidR="000B467F" w:rsidRPr="000B467F" w:rsidRDefault="000B467F" w:rsidP="000B467F">
            <w:pPr>
              <w:spacing w:after="0" w:line="240" w:lineRule="auto"/>
              <w:rPr>
                <w:rFonts w:ascii="Times New Roman" w:eastAsia="Times New Roman" w:hAnsi="Times New Roman" w:cs="Times New Roman"/>
                <w:sz w:val="24"/>
                <w:szCs w:val="24"/>
              </w:rPr>
            </w:pPr>
          </w:p>
        </w:tc>
      </w:tr>
    </w:tbl>
    <w:p w14:paraId="54DA5F20" w14:textId="77777777" w:rsidR="000B467F" w:rsidRPr="000B467F" w:rsidRDefault="000B467F" w:rsidP="000B467F"/>
    <w:sectPr w:rsidR="000B467F" w:rsidRPr="000B46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2770" w14:textId="77777777" w:rsidR="00C97C7E" w:rsidRDefault="00C97C7E">
      <w:pPr>
        <w:spacing w:after="0" w:line="240" w:lineRule="auto"/>
      </w:pPr>
      <w:r>
        <w:separator/>
      </w:r>
    </w:p>
  </w:endnote>
  <w:endnote w:type="continuationSeparator" w:id="0">
    <w:p w14:paraId="64D7935A" w14:textId="77777777" w:rsidR="00C97C7E" w:rsidRDefault="00C9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82DB" w14:textId="77777777" w:rsidR="00C97C7E" w:rsidRDefault="00C97C7E">
      <w:pPr>
        <w:spacing w:after="0" w:line="240" w:lineRule="auto"/>
      </w:pPr>
      <w:r>
        <w:separator/>
      </w:r>
    </w:p>
  </w:footnote>
  <w:footnote w:type="continuationSeparator" w:id="0">
    <w:p w14:paraId="4884F6C7" w14:textId="77777777" w:rsidR="00C97C7E" w:rsidRDefault="00C9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7C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97C7E"/>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17601</TotalTime>
  <Pages>5</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2966</cp:revision>
  <dcterms:created xsi:type="dcterms:W3CDTF">2024-06-20T08:51:00Z</dcterms:created>
  <dcterms:modified xsi:type="dcterms:W3CDTF">2024-07-09T00:33:00Z</dcterms:modified>
  <cp:category/>
</cp:coreProperties>
</file>