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FA4E" w14:textId="66F1469F" w:rsidR="003644EC" w:rsidRDefault="009F4340" w:rsidP="009F43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Селецький Василь Стасьович. Удосконалення технології утворення вагонопотоків на сортувальній станції : дис... канд. техн. наук: 05.22.20 / Українська держ. академія залізничного транспорту. - Х., 2006.</w:t>
      </w:r>
    </w:p>
    <w:p w14:paraId="30248FA4" w14:textId="77777777" w:rsidR="009F4340" w:rsidRPr="009F4340" w:rsidRDefault="009F4340" w:rsidP="009F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43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Селецький В.С</w:t>
      </w:r>
      <w:r w:rsidRPr="009F434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F43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Удосконалення технології планування утворення вагонопотоків на сортувальній станції</w:t>
      </w:r>
      <w:r w:rsidRPr="009F4340">
        <w:rPr>
          <w:rFonts w:ascii="Times New Roman" w:eastAsia="Times New Roman" w:hAnsi="Times New Roman" w:cs="Times New Roman"/>
          <w:color w:val="000000"/>
          <w:sz w:val="27"/>
          <w:szCs w:val="27"/>
        </w:rPr>
        <w:t>.- Рукопис.</w:t>
      </w:r>
    </w:p>
    <w:p w14:paraId="05A764B1" w14:textId="77777777" w:rsidR="009F4340" w:rsidRPr="009F4340" w:rsidRDefault="009F4340" w:rsidP="009F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434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</w:t>
      </w:r>
      <w:r w:rsidRPr="009F43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9F4340">
        <w:rPr>
          <w:rFonts w:ascii="Times New Roman" w:eastAsia="Times New Roman" w:hAnsi="Times New Roman" w:cs="Times New Roman"/>
          <w:color w:val="000000"/>
          <w:sz w:val="27"/>
          <w:szCs w:val="27"/>
        </w:rPr>
        <w:t>05.22.20 - “Експлуатація та ремонт засобів транспорту”. - Українська державна академія залізничного транспорту, Харків, 2005 р.</w:t>
      </w:r>
    </w:p>
    <w:p w14:paraId="01CE932D" w14:textId="77777777" w:rsidR="009F4340" w:rsidRPr="009F4340" w:rsidRDefault="009F4340" w:rsidP="009F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4340">
        <w:rPr>
          <w:rFonts w:ascii="Times New Roman" w:eastAsia="Times New Roman" w:hAnsi="Times New Roman" w:cs="Times New Roman"/>
          <w:color w:val="000000"/>
          <w:sz w:val="27"/>
          <w:szCs w:val="27"/>
        </w:rPr>
        <w:t>Побудовані модель підсистеми приймання поїздів та розформування составів і модель формування та відправлення поїздів при нестабільній роботі,які дають можливість прогнозувати роботу даних підсистем та вибирати раціональний варіант роботи підсистем при оперативному плануванні.</w:t>
      </w:r>
    </w:p>
    <w:p w14:paraId="6CF0D3A7" w14:textId="77777777" w:rsidR="009F4340" w:rsidRPr="009F4340" w:rsidRDefault="009F4340" w:rsidP="009F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434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математична модель составоутворення на СС в умовах автоматизації процесів розформування та формування составів з врахуванням прогнозування про підхід поїздів та можливість їх відправлення та математична модель оперативного планування утворення вагонопотоків на СС з враховуванням про підхід поїздів та експлуатаційних показників роботи СС. На їх підставі розроблена математична модель АРМ маневрового диспетчера для СС Львів Львівської залізниці.</w:t>
      </w:r>
    </w:p>
    <w:p w14:paraId="512F2078" w14:textId="77777777" w:rsidR="009F4340" w:rsidRPr="009F4340" w:rsidRDefault="009F4340" w:rsidP="009F4340"/>
    <w:sectPr w:rsidR="009F4340" w:rsidRPr="009F43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5E5A" w14:textId="77777777" w:rsidR="00D51EDD" w:rsidRDefault="00D51EDD">
      <w:pPr>
        <w:spacing w:after="0" w:line="240" w:lineRule="auto"/>
      </w:pPr>
      <w:r>
        <w:separator/>
      </w:r>
    </w:p>
  </w:endnote>
  <w:endnote w:type="continuationSeparator" w:id="0">
    <w:p w14:paraId="1A205C13" w14:textId="77777777" w:rsidR="00D51EDD" w:rsidRDefault="00D5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E68D" w14:textId="77777777" w:rsidR="00D51EDD" w:rsidRDefault="00D51EDD">
      <w:pPr>
        <w:spacing w:after="0" w:line="240" w:lineRule="auto"/>
      </w:pPr>
      <w:r>
        <w:separator/>
      </w:r>
    </w:p>
  </w:footnote>
  <w:footnote w:type="continuationSeparator" w:id="0">
    <w:p w14:paraId="1E906D6E" w14:textId="77777777" w:rsidR="00D51EDD" w:rsidRDefault="00D5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E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1EDD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72108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1311</cp:revision>
  <dcterms:created xsi:type="dcterms:W3CDTF">2024-06-20T08:51:00Z</dcterms:created>
  <dcterms:modified xsi:type="dcterms:W3CDTF">2024-11-17T12:26:00Z</dcterms:modified>
  <cp:category/>
</cp:coreProperties>
</file>