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5C" w:rsidRDefault="0063305C" w:rsidP="0063305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Саід Валід Самір</w:t>
      </w:r>
      <w:r>
        <w:rPr>
          <w:rFonts w:ascii="Arial" w:hAnsi="Arial" w:cs="Arial"/>
          <w:kern w:val="0"/>
          <w:sz w:val="28"/>
          <w:szCs w:val="28"/>
          <w:lang w:eastAsia="ru-RU"/>
        </w:rPr>
        <w:t>, голова розвитку сільського господарства у західній</w:t>
      </w:r>
    </w:p>
    <w:p w:rsidR="0063305C" w:rsidRDefault="0063305C" w:rsidP="0063305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Бекаа, Ліван, тема дисертації: «Стан захисних систем організму собак</w:t>
      </w:r>
    </w:p>
    <w:p w:rsidR="0063305C" w:rsidRDefault="0063305C" w:rsidP="0063305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за токсокарозної інвазії та деякі фактори їх регуляції»,</w:t>
      </w:r>
    </w:p>
    <w:p w:rsidR="0063305C" w:rsidRDefault="0063305C" w:rsidP="0063305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(211 «Ветеринарна медицина»). Спеціалізована вчена рада</w:t>
      </w:r>
    </w:p>
    <w:p w:rsidR="0063305C" w:rsidRDefault="0063305C" w:rsidP="0063305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ДФ°35.826.011 у Львівському національному університеті ветеринарної</w:t>
      </w:r>
    </w:p>
    <w:p w:rsidR="008625C9" w:rsidRPr="0063305C" w:rsidRDefault="0063305C" w:rsidP="0063305C">
      <w:r>
        <w:rPr>
          <w:rFonts w:ascii="Arial" w:hAnsi="Arial" w:cs="Arial"/>
          <w:kern w:val="0"/>
          <w:sz w:val="28"/>
          <w:szCs w:val="28"/>
          <w:lang w:eastAsia="ru-RU"/>
        </w:rPr>
        <w:t>медицини та біотехнологій імені С. З. Ґжицького</w:t>
      </w:r>
    </w:p>
    <w:sectPr w:rsidR="008625C9" w:rsidRPr="0063305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63305C" w:rsidRPr="0063305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FA958-6875-4A94-B5B3-3CDB94BB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54</Words>
  <Characters>313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2022-01-28T18:02:00Z</dcterms:created>
  <dcterms:modified xsi:type="dcterms:W3CDTF">2022-01-28T19:25:00Z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