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76D48612" w14:textId="77777777" w:rsidR="00EA5F10" w:rsidRDefault="00EA5F10" w:rsidP="00EA5F10">
      <w:pPr>
        <w:ind w:firstLine="851"/>
        <w:jc w:val="both"/>
        <w:rPr>
          <w:sz w:val="28"/>
          <w:szCs w:val="28"/>
        </w:rPr>
      </w:pPr>
      <w:bookmarkStart w:id="0" w:name="й"/>
      <w:bookmarkEnd w:id="0"/>
    </w:p>
    <w:p w14:paraId="1B28ABF9" w14:textId="77777777" w:rsidR="008806C6" w:rsidRDefault="008806C6" w:rsidP="008806C6">
      <w:pPr>
        <w:spacing w:line="319" w:lineRule="auto"/>
        <w:jc w:val="center"/>
        <w:rPr>
          <w:sz w:val="27"/>
          <w:szCs w:val="27"/>
        </w:rPr>
      </w:pPr>
      <w:r>
        <w:rPr>
          <w:sz w:val="27"/>
          <w:szCs w:val="27"/>
        </w:rPr>
        <w:t>Національна академія наук України</w:t>
      </w:r>
    </w:p>
    <w:p w14:paraId="025A258F" w14:textId="77777777" w:rsidR="008806C6" w:rsidRDefault="008806C6" w:rsidP="008806C6">
      <w:pPr>
        <w:spacing w:line="319" w:lineRule="auto"/>
        <w:jc w:val="center"/>
        <w:rPr>
          <w:sz w:val="27"/>
          <w:szCs w:val="27"/>
        </w:rPr>
      </w:pPr>
      <w:r>
        <w:rPr>
          <w:sz w:val="27"/>
          <w:szCs w:val="27"/>
        </w:rPr>
        <w:t>Інститут соціології</w:t>
      </w:r>
    </w:p>
    <w:p w14:paraId="575F97F8" w14:textId="77777777" w:rsidR="008806C6" w:rsidRDefault="008806C6" w:rsidP="008806C6">
      <w:pPr>
        <w:pStyle w:val="37"/>
        <w:widowControl w:val="0"/>
        <w:tabs>
          <w:tab w:val="left" w:pos="4820"/>
        </w:tabs>
        <w:spacing w:line="319" w:lineRule="auto"/>
        <w:ind w:firstLine="0"/>
        <w:jc w:val="center"/>
        <w:rPr>
          <w:sz w:val="27"/>
          <w:szCs w:val="27"/>
        </w:rPr>
      </w:pPr>
    </w:p>
    <w:p w14:paraId="0955E7B5" w14:textId="77777777" w:rsidR="008806C6" w:rsidRDefault="008806C6" w:rsidP="008806C6">
      <w:pPr>
        <w:pStyle w:val="37"/>
        <w:widowControl w:val="0"/>
        <w:spacing w:line="319" w:lineRule="auto"/>
        <w:ind w:firstLine="0"/>
        <w:jc w:val="center"/>
        <w:rPr>
          <w:sz w:val="27"/>
          <w:szCs w:val="27"/>
        </w:rPr>
      </w:pPr>
    </w:p>
    <w:p w14:paraId="3FA6B05E" w14:textId="77777777" w:rsidR="008806C6" w:rsidRDefault="008806C6" w:rsidP="008806C6">
      <w:pPr>
        <w:pStyle w:val="37"/>
        <w:widowControl w:val="0"/>
        <w:spacing w:line="319" w:lineRule="auto"/>
        <w:ind w:firstLine="0"/>
        <w:jc w:val="right"/>
        <w:rPr>
          <w:sz w:val="27"/>
          <w:szCs w:val="27"/>
        </w:rPr>
      </w:pPr>
      <w:r>
        <w:rPr>
          <w:sz w:val="27"/>
          <w:szCs w:val="27"/>
        </w:rPr>
        <w:t>На правах рукопису</w:t>
      </w:r>
    </w:p>
    <w:p w14:paraId="78C8E707" w14:textId="77777777" w:rsidR="008806C6" w:rsidRDefault="008806C6" w:rsidP="008806C6">
      <w:pPr>
        <w:pStyle w:val="37"/>
        <w:widowControl w:val="0"/>
        <w:spacing w:line="319" w:lineRule="auto"/>
        <w:ind w:firstLine="0"/>
        <w:jc w:val="center"/>
        <w:rPr>
          <w:sz w:val="27"/>
          <w:szCs w:val="27"/>
        </w:rPr>
      </w:pPr>
    </w:p>
    <w:p w14:paraId="4E53F26D" w14:textId="77777777" w:rsidR="008806C6" w:rsidRDefault="008806C6" w:rsidP="008806C6">
      <w:pPr>
        <w:pStyle w:val="37"/>
        <w:widowControl w:val="0"/>
        <w:spacing w:line="319" w:lineRule="auto"/>
        <w:ind w:firstLine="0"/>
        <w:jc w:val="center"/>
        <w:rPr>
          <w:sz w:val="27"/>
          <w:szCs w:val="27"/>
        </w:rPr>
      </w:pPr>
    </w:p>
    <w:p w14:paraId="0588153F" w14:textId="77777777" w:rsidR="008806C6" w:rsidRDefault="008806C6" w:rsidP="008806C6">
      <w:pPr>
        <w:pStyle w:val="37"/>
        <w:widowControl w:val="0"/>
        <w:spacing w:line="319" w:lineRule="auto"/>
        <w:ind w:firstLine="0"/>
        <w:jc w:val="center"/>
        <w:rPr>
          <w:sz w:val="27"/>
          <w:szCs w:val="27"/>
        </w:rPr>
      </w:pPr>
      <w:r>
        <w:rPr>
          <w:sz w:val="27"/>
          <w:szCs w:val="27"/>
        </w:rPr>
        <w:t>Панькова Оксана Володимирівна</w:t>
      </w:r>
    </w:p>
    <w:p w14:paraId="50A3B69A" w14:textId="77777777" w:rsidR="008806C6" w:rsidRDefault="008806C6" w:rsidP="008806C6">
      <w:pPr>
        <w:pStyle w:val="37"/>
        <w:widowControl w:val="0"/>
        <w:spacing w:line="319" w:lineRule="auto"/>
        <w:ind w:firstLine="0"/>
        <w:jc w:val="center"/>
        <w:rPr>
          <w:sz w:val="27"/>
          <w:szCs w:val="27"/>
        </w:rPr>
      </w:pPr>
    </w:p>
    <w:p w14:paraId="33A10BEF" w14:textId="77777777" w:rsidR="008806C6" w:rsidRDefault="008806C6" w:rsidP="008806C6">
      <w:pPr>
        <w:pStyle w:val="37"/>
        <w:widowControl w:val="0"/>
        <w:spacing w:line="319" w:lineRule="auto"/>
        <w:ind w:firstLine="0"/>
        <w:jc w:val="center"/>
        <w:rPr>
          <w:sz w:val="27"/>
          <w:szCs w:val="27"/>
        </w:rPr>
      </w:pPr>
    </w:p>
    <w:p w14:paraId="4453AF6F" w14:textId="77777777" w:rsidR="008806C6" w:rsidRDefault="008806C6" w:rsidP="008806C6">
      <w:pPr>
        <w:pStyle w:val="37"/>
        <w:widowControl w:val="0"/>
        <w:tabs>
          <w:tab w:val="left" w:pos="6663"/>
        </w:tabs>
        <w:spacing w:line="319" w:lineRule="auto"/>
        <w:ind w:firstLine="0"/>
        <w:jc w:val="right"/>
        <w:rPr>
          <w:sz w:val="27"/>
          <w:szCs w:val="27"/>
        </w:rPr>
      </w:pPr>
      <w:r>
        <w:rPr>
          <w:sz w:val="27"/>
          <w:szCs w:val="27"/>
        </w:rPr>
        <w:t>УДК 316.485.22: 338.45 (477.62)</w:t>
      </w:r>
    </w:p>
    <w:p w14:paraId="597E0678" w14:textId="77777777" w:rsidR="008806C6" w:rsidRDefault="008806C6" w:rsidP="008806C6">
      <w:pPr>
        <w:pStyle w:val="37"/>
        <w:widowControl w:val="0"/>
        <w:spacing w:line="319" w:lineRule="auto"/>
        <w:ind w:firstLine="0"/>
        <w:jc w:val="center"/>
        <w:rPr>
          <w:sz w:val="27"/>
          <w:szCs w:val="27"/>
        </w:rPr>
      </w:pPr>
    </w:p>
    <w:p w14:paraId="52CB1EEE" w14:textId="77777777" w:rsidR="008806C6" w:rsidRDefault="008806C6" w:rsidP="008806C6">
      <w:pPr>
        <w:pStyle w:val="37"/>
        <w:widowControl w:val="0"/>
        <w:spacing w:line="319" w:lineRule="auto"/>
        <w:ind w:firstLine="0"/>
        <w:jc w:val="center"/>
        <w:rPr>
          <w:sz w:val="27"/>
          <w:szCs w:val="27"/>
        </w:rPr>
      </w:pPr>
    </w:p>
    <w:p w14:paraId="556E7B88" w14:textId="77777777" w:rsidR="008806C6" w:rsidRDefault="008806C6" w:rsidP="008806C6">
      <w:pPr>
        <w:pStyle w:val="37"/>
        <w:widowControl w:val="0"/>
        <w:spacing w:line="319" w:lineRule="auto"/>
        <w:ind w:firstLine="0"/>
        <w:jc w:val="center"/>
        <w:rPr>
          <w:sz w:val="27"/>
          <w:szCs w:val="27"/>
        </w:rPr>
      </w:pPr>
    </w:p>
    <w:p w14:paraId="0A85FFE7" w14:textId="77777777" w:rsidR="008806C6" w:rsidRDefault="008806C6" w:rsidP="008806C6">
      <w:pPr>
        <w:pStyle w:val="5"/>
        <w:spacing w:line="319" w:lineRule="auto"/>
      </w:pPr>
      <w:bookmarkStart w:id="1" w:name="_GoBack"/>
      <w:r>
        <w:t xml:space="preserve">ПРИЧИНИ ТА МОТИВИ ПРОТЕСТНОЇ ПОВЕДІНКИ </w:t>
      </w:r>
      <w:r>
        <w:br/>
        <w:t xml:space="preserve">ПРАЦІВНИКІВ ПРОМИСЛОВИХ ПІДПРИЄМСТВ </w:t>
      </w:r>
      <w:r>
        <w:br/>
        <w:t xml:space="preserve">ДОНЕЦЬКОЇ ОБЛАСТІ </w:t>
      </w:r>
    </w:p>
    <w:bookmarkEnd w:id="1"/>
    <w:p w14:paraId="51B6FF2F" w14:textId="77777777" w:rsidR="008806C6" w:rsidRDefault="008806C6" w:rsidP="008806C6">
      <w:pPr>
        <w:pStyle w:val="37"/>
        <w:widowControl w:val="0"/>
        <w:spacing w:line="319" w:lineRule="auto"/>
        <w:ind w:firstLine="0"/>
        <w:jc w:val="center"/>
        <w:rPr>
          <w:b/>
          <w:bCs/>
          <w:sz w:val="27"/>
          <w:szCs w:val="27"/>
        </w:rPr>
      </w:pPr>
    </w:p>
    <w:p w14:paraId="746885BD" w14:textId="77777777" w:rsidR="008806C6" w:rsidRDefault="008806C6" w:rsidP="008806C6">
      <w:pPr>
        <w:pStyle w:val="37"/>
        <w:widowControl w:val="0"/>
        <w:spacing w:line="319" w:lineRule="auto"/>
        <w:ind w:firstLine="0"/>
        <w:jc w:val="center"/>
        <w:rPr>
          <w:b/>
          <w:bCs/>
          <w:sz w:val="27"/>
          <w:szCs w:val="27"/>
        </w:rPr>
      </w:pPr>
    </w:p>
    <w:p w14:paraId="68DF916E" w14:textId="77777777" w:rsidR="008806C6" w:rsidRDefault="008806C6" w:rsidP="008806C6">
      <w:pPr>
        <w:pStyle w:val="37"/>
        <w:widowControl w:val="0"/>
        <w:spacing w:line="319" w:lineRule="auto"/>
        <w:ind w:firstLine="0"/>
        <w:jc w:val="center"/>
        <w:rPr>
          <w:sz w:val="27"/>
          <w:szCs w:val="27"/>
        </w:rPr>
      </w:pPr>
    </w:p>
    <w:p w14:paraId="63DB06D8" w14:textId="77777777" w:rsidR="008806C6" w:rsidRDefault="008806C6" w:rsidP="008806C6">
      <w:pPr>
        <w:pStyle w:val="37"/>
        <w:widowControl w:val="0"/>
        <w:spacing w:line="319" w:lineRule="auto"/>
        <w:ind w:firstLine="0"/>
        <w:jc w:val="center"/>
        <w:rPr>
          <w:sz w:val="27"/>
          <w:szCs w:val="27"/>
        </w:rPr>
      </w:pPr>
    </w:p>
    <w:p w14:paraId="64A27D29" w14:textId="77777777" w:rsidR="008806C6" w:rsidRDefault="008806C6" w:rsidP="008806C6">
      <w:pPr>
        <w:pStyle w:val="37"/>
        <w:widowControl w:val="0"/>
        <w:spacing w:line="319" w:lineRule="auto"/>
        <w:ind w:firstLine="0"/>
        <w:jc w:val="center"/>
        <w:rPr>
          <w:sz w:val="27"/>
          <w:szCs w:val="27"/>
        </w:rPr>
      </w:pPr>
      <w:r>
        <w:rPr>
          <w:sz w:val="27"/>
          <w:szCs w:val="27"/>
        </w:rPr>
        <w:lastRenderedPageBreak/>
        <w:t>22.00.04 – спеціальні та галузеві соціології</w:t>
      </w:r>
    </w:p>
    <w:p w14:paraId="48A86EED" w14:textId="77777777" w:rsidR="008806C6" w:rsidRDefault="008806C6" w:rsidP="008806C6">
      <w:pPr>
        <w:pStyle w:val="37"/>
        <w:widowControl w:val="0"/>
        <w:spacing w:line="319" w:lineRule="auto"/>
        <w:ind w:firstLine="0"/>
        <w:jc w:val="center"/>
        <w:rPr>
          <w:sz w:val="27"/>
          <w:szCs w:val="27"/>
        </w:rPr>
      </w:pPr>
    </w:p>
    <w:p w14:paraId="00B45C8F" w14:textId="77777777" w:rsidR="008806C6" w:rsidRDefault="008806C6" w:rsidP="008806C6">
      <w:pPr>
        <w:pStyle w:val="37"/>
        <w:widowControl w:val="0"/>
        <w:spacing w:line="319" w:lineRule="auto"/>
        <w:ind w:firstLine="0"/>
        <w:jc w:val="center"/>
        <w:rPr>
          <w:sz w:val="27"/>
          <w:szCs w:val="27"/>
        </w:rPr>
      </w:pPr>
      <w:r>
        <w:rPr>
          <w:sz w:val="27"/>
          <w:szCs w:val="27"/>
        </w:rPr>
        <w:t xml:space="preserve">Дисертація на здобуття наукового ступеня кандидата </w:t>
      </w:r>
      <w:r>
        <w:rPr>
          <w:sz w:val="27"/>
          <w:szCs w:val="27"/>
        </w:rPr>
        <w:br/>
        <w:t>соціологічних наук</w:t>
      </w:r>
    </w:p>
    <w:p w14:paraId="224F80FD" w14:textId="77777777" w:rsidR="008806C6" w:rsidRDefault="008806C6" w:rsidP="008806C6">
      <w:pPr>
        <w:pStyle w:val="37"/>
        <w:widowControl w:val="0"/>
        <w:spacing w:line="319" w:lineRule="auto"/>
        <w:ind w:firstLine="0"/>
        <w:jc w:val="center"/>
        <w:rPr>
          <w:sz w:val="27"/>
          <w:szCs w:val="27"/>
        </w:rPr>
      </w:pPr>
    </w:p>
    <w:p w14:paraId="5F1435BD" w14:textId="77777777" w:rsidR="008806C6" w:rsidRDefault="008806C6" w:rsidP="008806C6">
      <w:pPr>
        <w:pStyle w:val="37"/>
        <w:widowControl w:val="0"/>
        <w:spacing w:line="319" w:lineRule="auto"/>
        <w:ind w:firstLine="0"/>
        <w:jc w:val="center"/>
        <w:rPr>
          <w:sz w:val="27"/>
          <w:szCs w:val="27"/>
        </w:rPr>
      </w:pPr>
    </w:p>
    <w:p w14:paraId="255E721C" w14:textId="77777777" w:rsidR="008806C6" w:rsidRDefault="008806C6" w:rsidP="008806C6">
      <w:pPr>
        <w:pStyle w:val="37"/>
        <w:widowControl w:val="0"/>
        <w:spacing w:line="319" w:lineRule="auto"/>
        <w:ind w:firstLine="0"/>
        <w:jc w:val="center"/>
        <w:rPr>
          <w:sz w:val="27"/>
          <w:szCs w:val="27"/>
        </w:rPr>
      </w:pPr>
    </w:p>
    <w:p w14:paraId="334C6142" w14:textId="77777777" w:rsidR="008806C6" w:rsidRDefault="008806C6" w:rsidP="008806C6">
      <w:pPr>
        <w:pStyle w:val="37"/>
        <w:widowControl w:val="0"/>
        <w:spacing w:line="319" w:lineRule="auto"/>
        <w:ind w:firstLine="361"/>
        <w:jc w:val="right"/>
        <w:rPr>
          <w:sz w:val="27"/>
          <w:szCs w:val="27"/>
        </w:rPr>
      </w:pPr>
      <w:r>
        <w:rPr>
          <w:sz w:val="27"/>
          <w:szCs w:val="27"/>
        </w:rPr>
        <w:t>Науковий керівник</w:t>
      </w:r>
    </w:p>
    <w:p w14:paraId="143BE697" w14:textId="77777777" w:rsidR="008806C6" w:rsidRDefault="008806C6" w:rsidP="008806C6">
      <w:pPr>
        <w:pStyle w:val="37"/>
        <w:widowControl w:val="0"/>
        <w:spacing w:line="319" w:lineRule="auto"/>
        <w:ind w:firstLine="361"/>
        <w:jc w:val="right"/>
        <w:rPr>
          <w:sz w:val="27"/>
          <w:szCs w:val="27"/>
        </w:rPr>
      </w:pPr>
      <w:r>
        <w:rPr>
          <w:sz w:val="27"/>
          <w:szCs w:val="27"/>
        </w:rPr>
        <w:t>Суїменко Євген Іванович,</w:t>
      </w:r>
    </w:p>
    <w:p w14:paraId="5909D884" w14:textId="77777777" w:rsidR="008806C6" w:rsidRDefault="008806C6" w:rsidP="008806C6">
      <w:pPr>
        <w:pStyle w:val="37"/>
        <w:widowControl w:val="0"/>
        <w:spacing w:line="319" w:lineRule="auto"/>
        <w:ind w:firstLine="142"/>
        <w:jc w:val="right"/>
        <w:rPr>
          <w:sz w:val="27"/>
          <w:szCs w:val="27"/>
        </w:rPr>
      </w:pPr>
      <w:r>
        <w:rPr>
          <w:sz w:val="27"/>
          <w:szCs w:val="27"/>
        </w:rPr>
        <w:t xml:space="preserve">доктор філософських наук, </w:t>
      </w:r>
    </w:p>
    <w:p w14:paraId="69C4197D" w14:textId="77777777" w:rsidR="008806C6" w:rsidRDefault="008806C6" w:rsidP="008806C6">
      <w:pPr>
        <w:pStyle w:val="37"/>
        <w:widowControl w:val="0"/>
        <w:spacing w:line="319" w:lineRule="auto"/>
        <w:ind w:firstLine="142"/>
        <w:jc w:val="right"/>
        <w:rPr>
          <w:sz w:val="27"/>
          <w:szCs w:val="27"/>
        </w:rPr>
      </w:pPr>
      <w:r>
        <w:rPr>
          <w:sz w:val="27"/>
          <w:szCs w:val="27"/>
        </w:rPr>
        <w:t>професор</w:t>
      </w:r>
    </w:p>
    <w:p w14:paraId="2312D2F0" w14:textId="77777777" w:rsidR="008806C6" w:rsidRDefault="008806C6" w:rsidP="008806C6">
      <w:pPr>
        <w:pStyle w:val="37"/>
        <w:widowControl w:val="0"/>
        <w:spacing w:line="319" w:lineRule="auto"/>
        <w:ind w:firstLine="0"/>
        <w:rPr>
          <w:sz w:val="27"/>
          <w:szCs w:val="27"/>
        </w:rPr>
      </w:pPr>
    </w:p>
    <w:p w14:paraId="243304B3" w14:textId="77777777" w:rsidR="008806C6" w:rsidRDefault="008806C6" w:rsidP="008806C6">
      <w:pPr>
        <w:pStyle w:val="37"/>
        <w:widowControl w:val="0"/>
        <w:spacing w:line="319" w:lineRule="auto"/>
        <w:ind w:firstLine="0"/>
        <w:rPr>
          <w:sz w:val="27"/>
          <w:szCs w:val="27"/>
        </w:rPr>
      </w:pPr>
    </w:p>
    <w:p w14:paraId="544813C1" w14:textId="77777777" w:rsidR="008806C6" w:rsidRDefault="008806C6" w:rsidP="008806C6">
      <w:pPr>
        <w:pStyle w:val="37"/>
        <w:widowControl w:val="0"/>
        <w:ind w:firstLine="0"/>
        <w:jc w:val="center"/>
        <w:rPr>
          <w:b/>
          <w:bCs/>
          <w:sz w:val="28"/>
          <w:szCs w:val="28"/>
        </w:rPr>
      </w:pPr>
      <w:r>
        <w:rPr>
          <w:sz w:val="27"/>
          <w:szCs w:val="27"/>
        </w:rPr>
        <w:t>Київ – 2005</w:t>
      </w:r>
      <w:r>
        <w:rPr>
          <w:b/>
          <w:bCs/>
          <w:sz w:val="27"/>
          <w:szCs w:val="27"/>
        </w:rPr>
        <w:br w:type="page"/>
      </w:r>
      <w:r>
        <w:rPr>
          <w:b/>
          <w:bCs/>
          <w:sz w:val="27"/>
          <w:szCs w:val="27"/>
        </w:rPr>
        <w:lastRenderedPageBreak/>
        <w:t>ЗМ</w:t>
      </w:r>
      <w:r>
        <w:rPr>
          <w:b/>
          <w:bCs/>
          <w:sz w:val="28"/>
          <w:szCs w:val="28"/>
        </w:rPr>
        <w:t>ІСТ</w:t>
      </w:r>
    </w:p>
    <w:p w14:paraId="6C2AACF3" w14:textId="77777777" w:rsidR="008806C6" w:rsidRDefault="008806C6" w:rsidP="008806C6">
      <w:pPr>
        <w:pStyle w:val="37"/>
        <w:widowControl w:val="0"/>
        <w:tabs>
          <w:tab w:val="right" w:leader="dot" w:pos="9639"/>
        </w:tabs>
        <w:ind w:firstLine="0"/>
        <w:rPr>
          <w:sz w:val="20"/>
        </w:rPr>
      </w:pPr>
    </w:p>
    <w:p w14:paraId="3C39DE50" w14:textId="77777777" w:rsidR="008806C6" w:rsidRDefault="008806C6" w:rsidP="008806C6">
      <w:pPr>
        <w:pStyle w:val="37"/>
        <w:widowControl w:val="0"/>
        <w:tabs>
          <w:tab w:val="right" w:leader="dot" w:pos="9639"/>
        </w:tabs>
        <w:ind w:firstLine="0"/>
        <w:rPr>
          <w:sz w:val="20"/>
        </w:rPr>
      </w:pPr>
    </w:p>
    <w:p w14:paraId="13127C9B" w14:textId="77777777" w:rsidR="008806C6" w:rsidRDefault="008806C6" w:rsidP="008806C6">
      <w:pPr>
        <w:tabs>
          <w:tab w:val="right" w:leader="dot" w:pos="9639"/>
        </w:tabs>
        <w:spacing w:line="360" w:lineRule="auto"/>
        <w:ind w:right="1418"/>
        <w:rPr>
          <w:snapToGrid w:val="0"/>
          <w:sz w:val="28"/>
          <w:szCs w:val="28"/>
        </w:rPr>
      </w:pPr>
      <w:r>
        <w:rPr>
          <w:snapToGrid w:val="0"/>
          <w:sz w:val="28"/>
          <w:szCs w:val="28"/>
        </w:rPr>
        <w:t>Вступ</w:t>
      </w:r>
      <w:r>
        <w:rPr>
          <w:snapToGrid w:val="0"/>
          <w:sz w:val="28"/>
          <w:szCs w:val="28"/>
        </w:rPr>
        <w:tab/>
        <w:t>4</w:t>
      </w:r>
    </w:p>
    <w:p w14:paraId="4742FC1B" w14:textId="77777777" w:rsidR="008806C6" w:rsidRDefault="008806C6" w:rsidP="008806C6">
      <w:pPr>
        <w:pStyle w:val="affffffffffffffffffff3"/>
        <w:widowControl w:val="0"/>
        <w:tabs>
          <w:tab w:val="right" w:leader="dot" w:pos="9639"/>
        </w:tabs>
        <w:spacing w:line="360" w:lineRule="auto"/>
        <w:ind w:left="1134" w:right="1134" w:hanging="1134"/>
      </w:pPr>
      <w:r>
        <w:t>Розділ 1.</w:t>
      </w:r>
      <w:r>
        <w:tab/>
        <w:t>Концептуальні засади дослідження соціального протесту, протестної поведінки, причин і мотивів, що її обумовлюють</w:t>
      </w:r>
      <w:r>
        <w:tab/>
        <w:t>12</w:t>
      </w:r>
    </w:p>
    <w:p w14:paraId="6FCE81AE" w14:textId="77777777" w:rsidR="008806C6" w:rsidRDefault="008806C6" w:rsidP="008806C6">
      <w:pPr>
        <w:pStyle w:val="2ffff9"/>
        <w:widowControl w:val="0"/>
        <w:tabs>
          <w:tab w:val="left" w:pos="1134"/>
          <w:tab w:val="right" w:leader="dot" w:pos="9639"/>
        </w:tabs>
        <w:spacing w:line="360" w:lineRule="auto"/>
        <w:ind w:left="1134" w:right="1134" w:hanging="567"/>
        <w:jc w:val="both"/>
        <w:rPr>
          <w:sz w:val="28"/>
          <w:szCs w:val="28"/>
          <w:lang w:val="uk-UA"/>
        </w:rPr>
      </w:pPr>
      <w:r>
        <w:rPr>
          <w:sz w:val="28"/>
          <w:szCs w:val="28"/>
          <w:lang w:val="uk-UA"/>
        </w:rPr>
        <w:t>1.1.</w:t>
      </w:r>
      <w:r>
        <w:rPr>
          <w:sz w:val="28"/>
          <w:szCs w:val="28"/>
          <w:lang w:val="uk-UA"/>
        </w:rPr>
        <w:tab/>
        <w:t>Соціальний протест: теоретико-методологічні основи трактування та експлікація поняття</w:t>
      </w:r>
      <w:r>
        <w:rPr>
          <w:sz w:val="28"/>
          <w:szCs w:val="28"/>
          <w:lang w:val="uk-UA"/>
        </w:rPr>
        <w:tab/>
        <w:t>12</w:t>
      </w:r>
    </w:p>
    <w:p w14:paraId="6051E34D" w14:textId="77777777" w:rsidR="008806C6" w:rsidRDefault="008806C6" w:rsidP="008806C6">
      <w:pPr>
        <w:tabs>
          <w:tab w:val="left" w:pos="1134"/>
          <w:tab w:val="right" w:leader="dot" w:pos="9639"/>
        </w:tabs>
        <w:spacing w:line="360" w:lineRule="auto"/>
        <w:ind w:left="1134" w:right="1134" w:hanging="567"/>
        <w:rPr>
          <w:snapToGrid w:val="0"/>
          <w:sz w:val="28"/>
          <w:szCs w:val="28"/>
        </w:rPr>
      </w:pPr>
      <w:r>
        <w:rPr>
          <w:snapToGrid w:val="0"/>
          <w:sz w:val="28"/>
          <w:szCs w:val="28"/>
        </w:rPr>
        <w:t>1.2.</w:t>
      </w:r>
      <w:r>
        <w:rPr>
          <w:snapToGrid w:val="0"/>
          <w:sz w:val="28"/>
          <w:szCs w:val="28"/>
        </w:rPr>
        <w:tab/>
      </w:r>
      <w:r>
        <w:rPr>
          <w:sz w:val="28"/>
          <w:szCs w:val="28"/>
        </w:rPr>
        <w:t>Протестна поведінка як різновид соціально-економічної поведінки</w:t>
      </w:r>
      <w:r>
        <w:rPr>
          <w:sz w:val="28"/>
          <w:szCs w:val="28"/>
        </w:rPr>
        <w:tab/>
        <w:t>34</w:t>
      </w:r>
    </w:p>
    <w:p w14:paraId="4089DAD0" w14:textId="77777777" w:rsidR="008806C6" w:rsidRDefault="008806C6" w:rsidP="008806C6">
      <w:pPr>
        <w:tabs>
          <w:tab w:val="left" w:pos="1134"/>
          <w:tab w:val="right" w:leader="dot" w:pos="9639"/>
        </w:tabs>
        <w:spacing w:line="360" w:lineRule="auto"/>
        <w:ind w:left="1134" w:right="1134" w:hanging="567"/>
        <w:rPr>
          <w:sz w:val="28"/>
          <w:szCs w:val="28"/>
        </w:rPr>
      </w:pPr>
      <w:r>
        <w:rPr>
          <w:snapToGrid w:val="0"/>
          <w:sz w:val="28"/>
          <w:szCs w:val="28"/>
        </w:rPr>
        <w:t>1.3.</w:t>
      </w:r>
      <w:r>
        <w:rPr>
          <w:snapToGrid w:val="0"/>
          <w:sz w:val="28"/>
          <w:szCs w:val="28"/>
        </w:rPr>
        <w:tab/>
      </w:r>
      <w:r>
        <w:rPr>
          <w:sz w:val="28"/>
          <w:szCs w:val="28"/>
        </w:rPr>
        <w:t>Систематизація та обґрунтування причин соціально-трудових конфліктів і протестної поведінки працюючих</w:t>
      </w:r>
      <w:r>
        <w:rPr>
          <w:sz w:val="28"/>
          <w:szCs w:val="28"/>
        </w:rPr>
        <w:tab/>
        <w:t>48</w:t>
      </w:r>
    </w:p>
    <w:p w14:paraId="039C2F3D" w14:textId="77777777" w:rsidR="008806C6" w:rsidRDefault="008806C6" w:rsidP="008806C6">
      <w:pPr>
        <w:tabs>
          <w:tab w:val="left" w:pos="1134"/>
          <w:tab w:val="right" w:leader="dot" w:pos="9639"/>
        </w:tabs>
        <w:spacing w:line="360" w:lineRule="auto"/>
        <w:ind w:left="1134" w:right="1134" w:hanging="567"/>
        <w:rPr>
          <w:snapToGrid w:val="0"/>
          <w:sz w:val="28"/>
          <w:szCs w:val="28"/>
        </w:rPr>
      </w:pPr>
      <w:r>
        <w:rPr>
          <w:snapToGrid w:val="0"/>
          <w:sz w:val="28"/>
          <w:szCs w:val="28"/>
        </w:rPr>
        <w:t>1.4.</w:t>
      </w:r>
      <w:r>
        <w:rPr>
          <w:snapToGrid w:val="0"/>
          <w:sz w:val="28"/>
          <w:szCs w:val="28"/>
        </w:rPr>
        <w:tab/>
      </w:r>
      <w:r>
        <w:rPr>
          <w:sz w:val="28"/>
          <w:szCs w:val="28"/>
        </w:rPr>
        <w:t>Мотиваційний зміст протестної поведінки: від еволюції підходів до конкретного виміру</w:t>
      </w:r>
      <w:r>
        <w:rPr>
          <w:sz w:val="28"/>
          <w:szCs w:val="28"/>
        </w:rPr>
        <w:tab/>
        <w:t>66</w:t>
      </w:r>
    </w:p>
    <w:p w14:paraId="19CCEA30" w14:textId="77777777" w:rsidR="008806C6" w:rsidRDefault="008806C6" w:rsidP="008806C6">
      <w:pPr>
        <w:tabs>
          <w:tab w:val="right" w:leader="dot" w:pos="9639"/>
        </w:tabs>
        <w:spacing w:line="360" w:lineRule="auto"/>
        <w:ind w:left="567" w:right="1134" w:hanging="567"/>
        <w:rPr>
          <w:snapToGrid w:val="0"/>
          <w:sz w:val="28"/>
          <w:szCs w:val="28"/>
        </w:rPr>
      </w:pPr>
      <w:r>
        <w:rPr>
          <w:snapToGrid w:val="0"/>
          <w:sz w:val="28"/>
          <w:szCs w:val="28"/>
        </w:rPr>
        <w:t>Висновки до розділу 1</w:t>
      </w:r>
      <w:r>
        <w:rPr>
          <w:snapToGrid w:val="0"/>
          <w:sz w:val="28"/>
          <w:szCs w:val="28"/>
        </w:rPr>
        <w:tab/>
        <w:t>85</w:t>
      </w:r>
    </w:p>
    <w:p w14:paraId="654101A9" w14:textId="77777777" w:rsidR="008806C6" w:rsidRDefault="008806C6" w:rsidP="008806C6">
      <w:pPr>
        <w:pStyle w:val="afffffffa"/>
        <w:widowControl w:val="0"/>
        <w:tabs>
          <w:tab w:val="right" w:leader="dot" w:pos="9639"/>
        </w:tabs>
        <w:spacing w:line="360" w:lineRule="auto"/>
        <w:ind w:left="1134" w:right="1134" w:hanging="1134"/>
        <w:jc w:val="both"/>
      </w:pPr>
      <w:r>
        <w:t>Розділ 2.</w:t>
      </w:r>
      <w:r>
        <w:tab/>
        <w:t>Програма емпіричного дослідження причин і мотивів протестної поведінки працівників промислових підприємств</w:t>
      </w:r>
      <w:r>
        <w:tab/>
        <w:t>89</w:t>
      </w:r>
    </w:p>
    <w:p w14:paraId="09E9A284" w14:textId="77777777" w:rsidR="008806C6" w:rsidRDefault="008806C6" w:rsidP="008806C6">
      <w:pPr>
        <w:tabs>
          <w:tab w:val="left" w:pos="1134"/>
          <w:tab w:val="right" w:leader="dot" w:pos="9639"/>
        </w:tabs>
        <w:spacing w:line="360" w:lineRule="auto"/>
        <w:ind w:left="1134" w:right="1134" w:hanging="567"/>
        <w:rPr>
          <w:sz w:val="28"/>
          <w:szCs w:val="28"/>
        </w:rPr>
      </w:pPr>
      <w:r>
        <w:rPr>
          <w:snapToGrid w:val="0"/>
          <w:sz w:val="28"/>
          <w:szCs w:val="28"/>
        </w:rPr>
        <w:t>2.1.</w:t>
      </w:r>
      <w:r>
        <w:rPr>
          <w:snapToGrid w:val="0"/>
          <w:sz w:val="28"/>
          <w:szCs w:val="28"/>
        </w:rPr>
        <w:tab/>
        <w:t>Теоретико-м</w:t>
      </w:r>
      <w:r>
        <w:rPr>
          <w:sz w:val="28"/>
          <w:szCs w:val="28"/>
        </w:rPr>
        <w:t>етодологічний розділ програми емпіричного дослідження: об’єкт, предмет, проблемна ситуація, мета, завдання, гіпотези дослідження…………………………</w:t>
      </w:r>
      <w:r>
        <w:rPr>
          <w:sz w:val="28"/>
          <w:szCs w:val="28"/>
        </w:rPr>
        <w:tab/>
        <w:t>89</w:t>
      </w:r>
    </w:p>
    <w:p w14:paraId="630C4791" w14:textId="77777777" w:rsidR="008806C6" w:rsidRDefault="008806C6" w:rsidP="008806C6">
      <w:pPr>
        <w:tabs>
          <w:tab w:val="left" w:pos="1134"/>
          <w:tab w:val="right" w:leader="dot" w:pos="9639"/>
        </w:tabs>
        <w:spacing w:line="360" w:lineRule="auto"/>
        <w:ind w:left="1134" w:right="1134" w:hanging="567"/>
        <w:rPr>
          <w:snapToGrid w:val="0"/>
          <w:sz w:val="28"/>
          <w:szCs w:val="28"/>
        </w:rPr>
      </w:pPr>
      <w:r>
        <w:rPr>
          <w:snapToGrid w:val="0"/>
          <w:sz w:val="28"/>
          <w:szCs w:val="28"/>
        </w:rPr>
        <w:t>2.2.</w:t>
      </w:r>
      <w:r>
        <w:rPr>
          <w:snapToGrid w:val="0"/>
          <w:sz w:val="28"/>
          <w:szCs w:val="28"/>
        </w:rPr>
        <w:tab/>
      </w:r>
      <w:r>
        <w:rPr>
          <w:sz w:val="28"/>
          <w:szCs w:val="28"/>
        </w:rPr>
        <w:t>Методичний розділ програми емпіричного дослідження з причин і мотивів протестної поведінки працівників промисловості</w:t>
      </w:r>
      <w:r>
        <w:rPr>
          <w:sz w:val="28"/>
          <w:szCs w:val="28"/>
        </w:rPr>
        <w:tab/>
        <w:t>101</w:t>
      </w:r>
    </w:p>
    <w:p w14:paraId="6922668E" w14:textId="77777777" w:rsidR="008806C6" w:rsidRDefault="008806C6" w:rsidP="008806C6">
      <w:pPr>
        <w:tabs>
          <w:tab w:val="right" w:leader="dot" w:pos="9639"/>
        </w:tabs>
        <w:spacing w:line="360" w:lineRule="auto"/>
        <w:ind w:left="567" w:right="1134" w:hanging="567"/>
        <w:rPr>
          <w:snapToGrid w:val="0"/>
          <w:sz w:val="28"/>
          <w:szCs w:val="28"/>
        </w:rPr>
      </w:pPr>
      <w:r>
        <w:rPr>
          <w:snapToGrid w:val="0"/>
          <w:sz w:val="28"/>
          <w:szCs w:val="28"/>
        </w:rPr>
        <w:t>Висновки до розділу 2…………………………………………………</w:t>
      </w:r>
      <w:r>
        <w:rPr>
          <w:snapToGrid w:val="0"/>
          <w:sz w:val="28"/>
          <w:szCs w:val="28"/>
        </w:rPr>
        <w:tab/>
        <w:t>110</w:t>
      </w:r>
    </w:p>
    <w:p w14:paraId="67C55077" w14:textId="77777777" w:rsidR="008806C6" w:rsidRDefault="008806C6" w:rsidP="008806C6">
      <w:pPr>
        <w:pStyle w:val="afffffffa"/>
        <w:widowControl w:val="0"/>
        <w:tabs>
          <w:tab w:val="right" w:leader="dot" w:pos="9639"/>
        </w:tabs>
        <w:spacing w:line="360" w:lineRule="auto"/>
        <w:ind w:left="1134" w:right="1134" w:hanging="1134"/>
        <w:jc w:val="both"/>
      </w:pPr>
      <w:r>
        <w:t>Розділ 3.</w:t>
      </w:r>
      <w:r>
        <w:tab/>
        <w:t>Аналіз основних чинників протестної поведінки працівників промисловості та її конструктивна роль у розв’язанні соціально-трудових конфліктів</w:t>
      </w:r>
      <w:r>
        <w:tab/>
        <w:t>111</w:t>
      </w:r>
    </w:p>
    <w:p w14:paraId="17ACE13D" w14:textId="77777777" w:rsidR="008806C6" w:rsidRDefault="008806C6" w:rsidP="008806C6">
      <w:pPr>
        <w:tabs>
          <w:tab w:val="right" w:leader="dot" w:pos="9639"/>
        </w:tabs>
        <w:spacing w:line="360" w:lineRule="auto"/>
        <w:ind w:left="1134" w:right="1134" w:hanging="567"/>
        <w:rPr>
          <w:sz w:val="28"/>
          <w:szCs w:val="28"/>
        </w:rPr>
      </w:pPr>
      <w:r>
        <w:rPr>
          <w:sz w:val="28"/>
          <w:szCs w:val="28"/>
        </w:rPr>
        <w:lastRenderedPageBreak/>
        <w:t>3.1.</w:t>
      </w:r>
      <w:r>
        <w:rPr>
          <w:sz w:val="28"/>
          <w:szCs w:val="28"/>
        </w:rPr>
        <w:tab/>
        <w:t>Причини протестної поведінки працюючих: емпіричний вимір</w:t>
      </w:r>
      <w:r>
        <w:rPr>
          <w:sz w:val="28"/>
          <w:szCs w:val="28"/>
        </w:rPr>
        <w:tab/>
        <w:t>111</w:t>
      </w:r>
    </w:p>
    <w:p w14:paraId="5E49AC3D" w14:textId="77777777" w:rsidR="008806C6" w:rsidRDefault="008806C6" w:rsidP="008806C6">
      <w:pPr>
        <w:pStyle w:val="2ffff9"/>
        <w:widowControl w:val="0"/>
        <w:tabs>
          <w:tab w:val="left" w:pos="1985"/>
          <w:tab w:val="right" w:leader="dot" w:pos="9639"/>
        </w:tabs>
        <w:spacing w:line="360" w:lineRule="auto"/>
        <w:ind w:left="1985" w:right="1134" w:hanging="851"/>
        <w:jc w:val="both"/>
        <w:rPr>
          <w:sz w:val="28"/>
          <w:szCs w:val="28"/>
          <w:lang w:val="uk-UA"/>
        </w:rPr>
      </w:pPr>
      <w:r>
        <w:rPr>
          <w:sz w:val="28"/>
          <w:szCs w:val="28"/>
          <w:lang w:val="uk-UA"/>
        </w:rPr>
        <w:t>3.1.1.</w:t>
      </w:r>
      <w:r>
        <w:rPr>
          <w:sz w:val="28"/>
          <w:szCs w:val="28"/>
          <w:lang w:val="uk-UA"/>
        </w:rPr>
        <w:tab/>
        <w:t>Аналіз соціально-економічних причин протестної поведінки працюючих</w:t>
      </w:r>
      <w:r>
        <w:rPr>
          <w:sz w:val="28"/>
          <w:szCs w:val="28"/>
          <w:lang w:val="uk-UA"/>
        </w:rPr>
        <w:tab/>
        <w:t>112</w:t>
      </w:r>
    </w:p>
    <w:p w14:paraId="4B617A26" w14:textId="77777777" w:rsidR="008806C6" w:rsidRDefault="008806C6" w:rsidP="008806C6">
      <w:pPr>
        <w:pStyle w:val="2ffff9"/>
        <w:widowControl w:val="0"/>
        <w:tabs>
          <w:tab w:val="right" w:leader="dot" w:pos="9639"/>
        </w:tabs>
        <w:spacing w:line="360" w:lineRule="auto"/>
        <w:ind w:left="1985" w:right="1134" w:hanging="851"/>
        <w:jc w:val="both"/>
        <w:rPr>
          <w:sz w:val="28"/>
          <w:szCs w:val="28"/>
          <w:lang w:val="uk-UA"/>
        </w:rPr>
      </w:pPr>
      <w:r>
        <w:rPr>
          <w:sz w:val="28"/>
          <w:szCs w:val="28"/>
          <w:lang w:val="uk-UA"/>
        </w:rPr>
        <w:t>3.1.2.</w:t>
      </w:r>
      <w:r>
        <w:rPr>
          <w:sz w:val="28"/>
          <w:szCs w:val="28"/>
          <w:lang w:val="uk-UA"/>
        </w:rPr>
        <w:tab/>
        <w:t>Соціально-статусні причини трудових конфліктів на промисловому виробництві Донецької області</w:t>
      </w:r>
      <w:r>
        <w:rPr>
          <w:sz w:val="28"/>
          <w:szCs w:val="28"/>
          <w:lang w:val="uk-UA"/>
        </w:rPr>
        <w:tab/>
        <w:t>127</w:t>
      </w:r>
    </w:p>
    <w:p w14:paraId="7597E369" w14:textId="77777777" w:rsidR="008806C6" w:rsidRDefault="008806C6" w:rsidP="008806C6">
      <w:pPr>
        <w:pStyle w:val="2ffff9"/>
        <w:widowControl w:val="0"/>
        <w:tabs>
          <w:tab w:val="right" w:leader="dot" w:pos="9639"/>
        </w:tabs>
        <w:spacing w:line="360" w:lineRule="auto"/>
        <w:ind w:left="1985" w:right="1134" w:hanging="851"/>
        <w:jc w:val="both"/>
        <w:rPr>
          <w:sz w:val="28"/>
          <w:szCs w:val="28"/>
          <w:lang w:val="uk-UA"/>
        </w:rPr>
      </w:pPr>
      <w:r>
        <w:rPr>
          <w:sz w:val="28"/>
          <w:szCs w:val="28"/>
          <w:lang w:val="uk-UA"/>
        </w:rPr>
        <w:t>3.1.3.</w:t>
      </w:r>
      <w:r>
        <w:rPr>
          <w:sz w:val="28"/>
          <w:szCs w:val="28"/>
          <w:lang w:val="uk-UA"/>
        </w:rPr>
        <w:tab/>
        <w:t>Аналіз причин організаційно-виробничого характеру на промислових підприємствах</w:t>
      </w:r>
      <w:r>
        <w:rPr>
          <w:sz w:val="28"/>
          <w:szCs w:val="28"/>
          <w:lang w:val="uk-UA"/>
        </w:rPr>
        <w:tab/>
        <w:t>133</w:t>
      </w:r>
    </w:p>
    <w:p w14:paraId="5EFC2AA7" w14:textId="77777777" w:rsidR="008806C6" w:rsidRDefault="008806C6" w:rsidP="008806C6">
      <w:pPr>
        <w:pStyle w:val="2ffff9"/>
        <w:widowControl w:val="0"/>
        <w:tabs>
          <w:tab w:val="right" w:leader="dot" w:pos="9639"/>
        </w:tabs>
        <w:spacing w:line="360" w:lineRule="auto"/>
        <w:ind w:left="1134" w:right="1134" w:hanging="567"/>
        <w:jc w:val="both"/>
        <w:rPr>
          <w:sz w:val="28"/>
          <w:szCs w:val="28"/>
          <w:lang w:val="uk-UA"/>
        </w:rPr>
      </w:pPr>
      <w:r>
        <w:rPr>
          <w:sz w:val="28"/>
          <w:szCs w:val="28"/>
          <w:lang w:val="uk-UA"/>
        </w:rPr>
        <w:t>3.2.</w:t>
      </w:r>
      <w:r>
        <w:rPr>
          <w:sz w:val="28"/>
          <w:szCs w:val="28"/>
          <w:lang w:val="uk-UA"/>
        </w:rPr>
        <w:tab/>
        <w:t>Мотиви протестної поведінки працівників промисловості: емпіричний аналіз</w:t>
      </w:r>
      <w:r>
        <w:rPr>
          <w:sz w:val="28"/>
          <w:szCs w:val="28"/>
          <w:lang w:val="uk-UA"/>
        </w:rPr>
        <w:tab/>
        <w:t>140</w:t>
      </w:r>
    </w:p>
    <w:p w14:paraId="0AFD3E16" w14:textId="77777777" w:rsidR="008806C6" w:rsidRDefault="008806C6" w:rsidP="008806C6">
      <w:pPr>
        <w:pStyle w:val="2ffff9"/>
        <w:widowControl w:val="0"/>
        <w:tabs>
          <w:tab w:val="right" w:leader="dot" w:pos="9639"/>
        </w:tabs>
        <w:spacing w:line="360" w:lineRule="auto"/>
        <w:ind w:left="1985" w:right="1134" w:hanging="851"/>
        <w:jc w:val="both"/>
        <w:rPr>
          <w:sz w:val="28"/>
          <w:szCs w:val="28"/>
          <w:lang w:val="uk-UA"/>
        </w:rPr>
      </w:pPr>
      <w:r>
        <w:rPr>
          <w:sz w:val="28"/>
          <w:szCs w:val="28"/>
          <w:lang w:val="uk-UA"/>
        </w:rPr>
        <w:t>3.2.1.</w:t>
      </w:r>
      <w:r>
        <w:rPr>
          <w:sz w:val="28"/>
          <w:szCs w:val="28"/>
          <w:lang w:val="uk-UA"/>
        </w:rPr>
        <w:tab/>
        <w:t>Структура мотивів протестної поведінки працівників промисловості Донецької області</w:t>
      </w:r>
      <w:r>
        <w:rPr>
          <w:sz w:val="28"/>
          <w:szCs w:val="28"/>
          <w:lang w:val="uk-UA"/>
        </w:rPr>
        <w:tab/>
        <w:t>140</w:t>
      </w:r>
    </w:p>
    <w:p w14:paraId="3043774F" w14:textId="77777777" w:rsidR="008806C6" w:rsidRDefault="008806C6" w:rsidP="008806C6">
      <w:pPr>
        <w:pStyle w:val="2ffff9"/>
        <w:widowControl w:val="0"/>
        <w:tabs>
          <w:tab w:val="right" w:leader="dot" w:pos="9639"/>
        </w:tabs>
        <w:spacing w:line="360" w:lineRule="auto"/>
        <w:ind w:left="1985" w:right="1134" w:hanging="851"/>
        <w:jc w:val="both"/>
        <w:rPr>
          <w:sz w:val="28"/>
          <w:szCs w:val="28"/>
          <w:lang w:val="uk-UA"/>
        </w:rPr>
      </w:pPr>
      <w:r>
        <w:rPr>
          <w:sz w:val="28"/>
          <w:szCs w:val="28"/>
          <w:lang w:val="uk-UA"/>
        </w:rPr>
        <w:t>3.2.2.</w:t>
      </w:r>
      <w:r>
        <w:rPr>
          <w:sz w:val="28"/>
          <w:szCs w:val="28"/>
          <w:lang w:val="uk-UA"/>
        </w:rPr>
        <w:tab/>
        <w:t>Вплив матеріальних чинників на мотиви поведінки працівників промисловості</w:t>
      </w:r>
      <w:r>
        <w:rPr>
          <w:sz w:val="28"/>
          <w:szCs w:val="28"/>
          <w:lang w:val="uk-UA"/>
        </w:rPr>
        <w:tab/>
        <w:t>147</w:t>
      </w:r>
    </w:p>
    <w:p w14:paraId="2744D6B6" w14:textId="77777777" w:rsidR="008806C6" w:rsidRDefault="008806C6" w:rsidP="008806C6">
      <w:pPr>
        <w:pStyle w:val="afffffffa"/>
        <w:widowControl w:val="0"/>
        <w:tabs>
          <w:tab w:val="right" w:leader="dot" w:pos="9639"/>
        </w:tabs>
        <w:spacing w:line="360" w:lineRule="auto"/>
        <w:ind w:left="1985" w:right="1134" w:hanging="851"/>
        <w:jc w:val="both"/>
      </w:pPr>
      <w:r>
        <w:t>3.2.3.</w:t>
      </w:r>
      <w:r>
        <w:tab/>
        <w:t>Регулююча роль профспілок у протестній поведінці працівників промисловості</w:t>
      </w:r>
      <w:r>
        <w:tab/>
        <w:t>151</w:t>
      </w:r>
    </w:p>
    <w:p w14:paraId="16EDC2C3" w14:textId="77777777" w:rsidR="008806C6" w:rsidRDefault="008806C6" w:rsidP="008806C6">
      <w:pPr>
        <w:tabs>
          <w:tab w:val="right" w:leader="dot" w:pos="9639"/>
        </w:tabs>
        <w:spacing w:line="360" w:lineRule="auto"/>
        <w:ind w:left="1134" w:right="1134" w:hanging="567"/>
        <w:rPr>
          <w:sz w:val="28"/>
          <w:szCs w:val="28"/>
        </w:rPr>
      </w:pPr>
      <w:r>
        <w:rPr>
          <w:sz w:val="28"/>
          <w:szCs w:val="28"/>
        </w:rPr>
        <w:t>3.3.</w:t>
      </w:r>
      <w:r>
        <w:rPr>
          <w:sz w:val="28"/>
          <w:szCs w:val="28"/>
        </w:rPr>
        <w:tab/>
        <w:t>Соціальне самопочуття та поведінкові стратегії працівників промисловості в ситуаціях соціальної напруженості</w:t>
      </w:r>
      <w:r>
        <w:rPr>
          <w:sz w:val="28"/>
          <w:szCs w:val="28"/>
        </w:rPr>
        <w:tab/>
        <w:t>158</w:t>
      </w:r>
    </w:p>
    <w:p w14:paraId="3A55609F" w14:textId="77777777" w:rsidR="008806C6" w:rsidRDefault="008806C6" w:rsidP="008806C6">
      <w:pPr>
        <w:pStyle w:val="afffffffa"/>
        <w:widowControl w:val="0"/>
        <w:tabs>
          <w:tab w:val="right" w:leader="dot" w:pos="9639"/>
        </w:tabs>
        <w:spacing w:line="360" w:lineRule="auto"/>
        <w:ind w:left="1985" w:right="1134" w:hanging="851"/>
        <w:jc w:val="both"/>
      </w:pPr>
      <w:r>
        <w:t>3.3.1.</w:t>
      </w:r>
      <w:r>
        <w:tab/>
        <w:t>Конфліктогенні фактори, які формують соціальне самопочуття працюючих на промислових підприємствах</w:t>
      </w:r>
      <w:r>
        <w:tab/>
        <w:t>158</w:t>
      </w:r>
    </w:p>
    <w:p w14:paraId="78688CEC" w14:textId="77777777" w:rsidR="008806C6" w:rsidRDefault="008806C6" w:rsidP="008806C6">
      <w:pPr>
        <w:tabs>
          <w:tab w:val="right" w:leader="dot" w:pos="9639"/>
        </w:tabs>
        <w:spacing w:line="360" w:lineRule="auto"/>
        <w:ind w:left="1985" w:right="1134" w:hanging="851"/>
        <w:rPr>
          <w:sz w:val="28"/>
          <w:szCs w:val="28"/>
        </w:rPr>
      </w:pPr>
      <w:r>
        <w:rPr>
          <w:sz w:val="28"/>
          <w:szCs w:val="28"/>
        </w:rPr>
        <w:t>3.3.2.</w:t>
      </w:r>
      <w:r>
        <w:rPr>
          <w:sz w:val="28"/>
          <w:szCs w:val="28"/>
        </w:rPr>
        <w:tab/>
        <w:t xml:space="preserve">Оцінка працюючими в Україні та Донецькій області інститутів захисту соціально-трудових прав </w:t>
      </w:r>
      <w:r>
        <w:rPr>
          <w:sz w:val="28"/>
          <w:szCs w:val="28"/>
        </w:rPr>
        <w:tab/>
        <w:t>171</w:t>
      </w:r>
    </w:p>
    <w:p w14:paraId="5DF33FC8" w14:textId="77777777" w:rsidR="008806C6" w:rsidRDefault="008806C6" w:rsidP="008806C6">
      <w:pPr>
        <w:tabs>
          <w:tab w:val="right" w:leader="dot" w:pos="9639"/>
        </w:tabs>
        <w:spacing w:line="360" w:lineRule="auto"/>
        <w:ind w:left="567" w:right="1134" w:hanging="567"/>
        <w:rPr>
          <w:snapToGrid w:val="0"/>
          <w:sz w:val="28"/>
          <w:szCs w:val="28"/>
        </w:rPr>
      </w:pPr>
      <w:r>
        <w:rPr>
          <w:snapToGrid w:val="0"/>
          <w:sz w:val="28"/>
          <w:szCs w:val="28"/>
        </w:rPr>
        <w:t>Висновки до розділу 3</w:t>
      </w:r>
      <w:r>
        <w:rPr>
          <w:snapToGrid w:val="0"/>
          <w:sz w:val="28"/>
          <w:szCs w:val="28"/>
        </w:rPr>
        <w:tab/>
        <w:t>184</w:t>
      </w:r>
    </w:p>
    <w:p w14:paraId="57E2B3D9" w14:textId="77777777" w:rsidR="008806C6" w:rsidRDefault="008806C6" w:rsidP="008806C6">
      <w:pPr>
        <w:tabs>
          <w:tab w:val="right" w:leader="dot" w:pos="9639"/>
        </w:tabs>
        <w:spacing w:line="360" w:lineRule="auto"/>
        <w:ind w:right="1134"/>
        <w:rPr>
          <w:snapToGrid w:val="0"/>
          <w:sz w:val="28"/>
          <w:szCs w:val="28"/>
        </w:rPr>
      </w:pPr>
      <w:r>
        <w:rPr>
          <w:snapToGrid w:val="0"/>
          <w:sz w:val="28"/>
          <w:szCs w:val="28"/>
        </w:rPr>
        <w:t>Висновки</w:t>
      </w:r>
      <w:r>
        <w:rPr>
          <w:snapToGrid w:val="0"/>
          <w:sz w:val="28"/>
          <w:szCs w:val="28"/>
        </w:rPr>
        <w:tab/>
        <w:t>188</w:t>
      </w:r>
    </w:p>
    <w:p w14:paraId="2F1A5DA8" w14:textId="77777777" w:rsidR="008806C6" w:rsidRDefault="008806C6" w:rsidP="008806C6">
      <w:pPr>
        <w:tabs>
          <w:tab w:val="right" w:leader="dot" w:pos="9639"/>
        </w:tabs>
        <w:spacing w:line="360" w:lineRule="auto"/>
        <w:ind w:right="1134"/>
        <w:rPr>
          <w:snapToGrid w:val="0"/>
          <w:sz w:val="28"/>
          <w:szCs w:val="28"/>
        </w:rPr>
      </w:pPr>
      <w:r>
        <w:rPr>
          <w:snapToGrid w:val="0"/>
          <w:sz w:val="28"/>
          <w:szCs w:val="28"/>
        </w:rPr>
        <w:t>Список використаних джерел</w:t>
      </w:r>
      <w:r>
        <w:rPr>
          <w:snapToGrid w:val="0"/>
          <w:sz w:val="28"/>
          <w:szCs w:val="28"/>
        </w:rPr>
        <w:tab/>
        <w:t>192</w:t>
      </w:r>
    </w:p>
    <w:p w14:paraId="2187B6FF" w14:textId="77777777" w:rsidR="008806C6" w:rsidRDefault="008806C6" w:rsidP="008806C6">
      <w:pPr>
        <w:tabs>
          <w:tab w:val="right" w:leader="dot" w:pos="9639"/>
        </w:tabs>
        <w:spacing w:line="360" w:lineRule="auto"/>
        <w:ind w:right="1134"/>
        <w:rPr>
          <w:snapToGrid w:val="0"/>
          <w:sz w:val="28"/>
          <w:szCs w:val="28"/>
        </w:rPr>
      </w:pPr>
      <w:r>
        <w:rPr>
          <w:snapToGrid w:val="0"/>
          <w:sz w:val="28"/>
          <w:szCs w:val="28"/>
        </w:rPr>
        <w:t>Додаток А. Анкета працівника промислового підприємства.</w:t>
      </w:r>
      <w:r>
        <w:rPr>
          <w:snapToGrid w:val="0"/>
          <w:sz w:val="28"/>
          <w:szCs w:val="28"/>
        </w:rPr>
        <w:tab/>
        <w:t>210</w:t>
      </w:r>
    </w:p>
    <w:p w14:paraId="6E841A9E" w14:textId="77777777" w:rsidR="008806C6" w:rsidRDefault="008806C6" w:rsidP="008806C6">
      <w:pPr>
        <w:tabs>
          <w:tab w:val="right" w:leader="dot" w:pos="9639"/>
        </w:tabs>
        <w:spacing w:line="360" w:lineRule="auto"/>
        <w:ind w:right="1134"/>
        <w:rPr>
          <w:snapToGrid w:val="0"/>
          <w:sz w:val="28"/>
          <w:szCs w:val="28"/>
        </w:rPr>
      </w:pPr>
      <w:r>
        <w:rPr>
          <w:snapToGrid w:val="0"/>
          <w:sz w:val="28"/>
          <w:szCs w:val="28"/>
        </w:rPr>
        <w:t>Додаток Б. Впровадження результатів дослідження</w:t>
      </w:r>
      <w:r>
        <w:rPr>
          <w:snapToGrid w:val="0"/>
          <w:sz w:val="28"/>
          <w:szCs w:val="28"/>
        </w:rPr>
        <w:tab/>
        <w:t>217</w:t>
      </w:r>
    </w:p>
    <w:p w14:paraId="5CFE1243" w14:textId="77777777" w:rsidR="008806C6" w:rsidRDefault="008806C6" w:rsidP="008806C6">
      <w:pPr>
        <w:spacing w:line="360" w:lineRule="auto"/>
        <w:ind w:firstLine="567"/>
        <w:rPr>
          <w:sz w:val="28"/>
          <w:szCs w:val="28"/>
        </w:rPr>
      </w:pPr>
    </w:p>
    <w:p w14:paraId="1A0F7FB7" w14:textId="77777777" w:rsidR="008806C6" w:rsidRDefault="008806C6" w:rsidP="008806C6">
      <w:pPr>
        <w:spacing w:line="319" w:lineRule="auto"/>
        <w:jc w:val="center"/>
        <w:rPr>
          <w:b/>
          <w:bCs/>
          <w:sz w:val="28"/>
          <w:szCs w:val="28"/>
        </w:rPr>
      </w:pPr>
      <w:r>
        <w:rPr>
          <w:snapToGrid w:val="0"/>
          <w:sz w:val="27"/>
          <w:szCs w:val="27"/>
        </w:rPr>
        <w:br w:type="page"/>
      </w:r>
      <w:r>
        <w:rPr>
          <w:b/>
          <w:bCs/>
          <w:sz w:val="28"/>
          <w:szCs w:val="28"/>
        </w:rPr>
        <w:lastRenderedPageBreak/>
        <w:t>ВСТУП</w:t>
      </w:r>
    </w:p>
    <w:p w14:paraId="5FA34E1E" w14:textId="77777777" w:rsidR="008806C6" w:rsidRDefault="008806C6" w:rsidP="008806C6">
      <w:pPr>
        <w:tabs>
          <w:tab w:val="right" w:leader="dot" w:pos="9639"/>
        </w:tabs>
        <w:spacing w:line="360" w:lineRule="auto"/>
        <w:ind w:firstLine="567"/>
        <w:rPr>
          <w:b/>
          <w:bCs/>
          <w:sz w:val="28"/>
          <w:szCs w:val="28"/>
        </w:rPr>
      </w:pPr>
    </w:p>
    <w:p w14:paraId="16F8CF69" w14:textId="77777777" w:rsidR="008806C6" w:rsidRDefault="008806C6" w:rsidP="008806C6">
      <w:pPr>
        <w:pStyle w:val="2ffff9"/>
        <w:spacing w:line="360" w:lineRule="auto"/>
        <w:jc w:val="center"/>
        <w:rPr>
          <w:b/>
          <w:bCs/>
          <w:sz w:val="28"/>
          <w:szCs w:val="28"/>
        </w:rPr>
      </w:pPr>
    </w:p>
    <w:p w14:paraId="6239A1F2" w14:textId="77777777" w:rsidR="008806C6" w:rsidRDefault="008806C6" w:rsidP="008806C6">
      <w:pPr>
        <w:pStyle w:val="2ffff9"/>
        <w:spacing w:line="360" w:lineRule="auto"/>
        <w:ind w:firstLine="567"/>
        <w:jc w:val="both"/>
        <w:rPr>
          <w:sz w:val="28"/>
          <w:szCs w:val="28"/>
        </w:rPr>
      </w:pPr>
      <w:r>
        <w:rPr>
          <w:b/>
          <w:bCs/>
          <w:sz w:val="28"/>
          <w:szCs w:val="28"/>
        </w:rPr>
        <w:t>Актуальність теми.</w:t>
      </w:r>
      <w:r>
        <w:rPr>
          <w:sz w:val="28"/>
          <w:szCs w:val="28"/>
        </w:rPr>
        <w:t xml:space="preserve"> Становлення ринкових відносин в Україні обумовило трансформацію усіх сфер життєдіяльності українського суспільства, його економічних, політичних, соціальних, культурних основ, призвело до порушення соціальної стабільності суспільної системи, до складного соціально-економічного становища. Воно характеризується низьким рівнем життя, неефективною системою соціального захисту, різким розшаруванням населення за рівнем доходів, руйнуванням трудового потенціалу країни тощо. Ринкові реформи, зорієнтовані в основному на економічну парадигму, недостатньо враховують соціальну основу та людський фактор, що стає значною перешкодою для соціально-економічного розвитку України в цілому та її регіонів зокрема. Негативні наслідки соціально-економічних, політичних трансформацій в Україні призводять до загострення суперечностей між потребами населення та можливостями їх задоволення, обумовлюють нестабільність і глибоке незадоволення населення різними сторонами суспільного життя, що проявляється у зростанні соціальної напруженості, протестних настроїв населення, у загостренні соціально-трудових конфліктів. Необхідність забезпечення конструктивного і якісного управління соціально-трудовими процесами обумовлена потребою сучасного суспільства в реалізації пріоритетного національного інтересу України у досягненні національної злагоди, політичної </w:t>
      </w:r>
      <w:r>
        <w:rPr>
          <w:sz w:val="28"/>
          <w:szCs w:val="28"/>
          <w:lang w:val="uk-UA"/>
        </w:rPr>
        <w:t xml:space="preserve">й </w:t>
      </w:r>
      <w:r>
        <w:rPr>
          <w:sz w:val="28"/>
          <w:szCs w:val="28"/>
        </w:rPr>
        <w:t>соціальної стабільності.</w:t>
      </w:r>
    </w:p>
    <w:p w14:paraId="5806A099" w14:textId="77777777" w:rsidR="008806C6" w:rsidRDefault="008806C6" w:rsidP="008806C6">
      <w:pPr>
        <w:pStyle w:val="2ffff9"/>
        <w:spacing w:line="360" w:lineRule="auto"/>
        <w:ind w:firstLine="567"/>
        <w:jc w:val="both"/>
        <w:rPr>
          <w:sz w:val="28"/>
          <w:szCs w:val="28"/>
        </w:rPr>
      </w:pPr>
      <w:r>
        <w:rPr>
          <w:sz w:val="28"/>
          <w:szCs w:val="28"/>
        </w:rPr>
        <w:t xml:space="preserve">Дослідження протестної поведінки працюючих, причин та мотивів, що її обумовлюють, пов‘язане з потребами у соціальній стабільності в суспільстві, у забезпечені конструктивної взаємодії роботодавців та найманих працівників, а також із необхідністю надання якісної </w:t>
      </w:r>
      <w:r>
        <w:rPr>
          <w:sz w:val="28"/>
          <w:szCs w:val="28"/>
          <w:lang w:val="uk-UA"/>
        </w:rPr>
        <w:t>й</w:t>
      </w:r>
      <w:r>
        <w:rPr>
          <w:sz w:val="28"/>
          <w:szCs w:val="28"/>
        </w:rPr>
        <w:t xml:space="preserve"> достовірної інформації органам державного та регіонального управління при прийнятті управлінських рішень щодо зниження соціальної напруженості в соціально-трудовій сфері. </w:t>
      </w:r>
    </w:p>
    <w:p w14:paraId="114BE5B3" w14:textId="77777777" w:rsidR="008806C6" w:rsidRDefault="008806C6" w:rsidP="008806C6">
      <w:pPr>
        <w:pStyle w:val="afffffffa"/>
        <w:spacing w:line="360" w:lineRule="auto"/>
        <w:ind w:firstLine="567"/>
        <w:jc w:val="both"/>
      </w:pPr>
      <w:r>
        <w:lastRenderedPageBreak/>
        <w:t>Оскільки Донецька область, як регіон із розвиненою соціально-економічною базою, виконує одну з провідних ролей в Україні й через наявність гострих соціальних проблем має високий рівень соціальної напруженості, що переростає на протестні дії працюючих, останні потребують ретельного дослідження для забезпечення адекватного реагування на них з боку власників і державних органів влади, для попередження і розв'язання соціально-трудової конфліктності.</w:t>
      </w:r>
    </w:p>
    <w:p w14:paraId="27B7CEE2" w14:textId="77777777" w:rsidR="008806C6" w:rsidRDefault="008806C6" w:rsidP="008806C6">
      <w:pPr>
        <w:pStyle w:val="24"/>
        <w:ind w:firstLine="567"/>
      </w:pPr>
      <w:r>
        <w:t>У дисертації міститься аналіз конфліктологічних концепцій тих авторів, зміст положень яких має відношення до теми дослідження. Особливу увагу приділено роботам Г. Зіммеля, К. Маркса, М. Вебера, Р. Дарендорфа, Л. Козера, Ч. Міллса, Дж. Рекса, А. Рапопорта, К. Боулдінга та ін. Поглиблювали розробку цієї проблеми С. Ліпсет, Е. Марш, Т. Гурр, X. Кріманскі, Л. Крісберг та ін. У межах конфліктологічного підходу аналіз робіт було здійснено за двома напрямами: діалектичному та функціональному.</w:t>
      </w:r>
    </w:p>
    <w:p w14:paraId="5188792F" w14:textId="77777777" w:rsidR="008806C6" w:rsidRDefault="008806C6" w:rsidP="008806C6">
      <w:pPr>
        <w:pStyle w:val="24"/>
        <w:ind w:firstLine="567"/>
      </w:pPr>
      <w:r>
        <w:t>Серед авторів соціально-психологічних розробок соціальної конфліктності та протестної активності індивіда чи соціальної групи найбільш прийнятними для теми дисертації є положення, викладені в роботах Е. Фромма, А. Адлера, Е.</w:t>
      </w:r>
      <w:r>
        <w:rPr>
          <w:sz w:val="16"/>
          <w:szCs w:val="16"/>
        </w:rPr>
        <w:t> </w:t>
      </w:r>
      <w:r>
        <w:t>Еріксона, Н.</w:t>
      </w:r>
      <w:r>
        <w:rPr>
          <w:sz w:val="16"/>
          <w:szCs w:val="16"/>
        </w:rPr>
        <w:t> </w:t>
      </w:r>
      <w:r>
        <w:t>Міллера, Л.</w:t>
      </w:r>
      <w:r>
        <w:rPr>
          <w:sz w:val="16"/>
          <w:szCs w:val="16"/>
        </w:rPr>
        <w:t> </w:t>
      </w:r>
      <w:r>
        <w:t>Берковиця, К.</w:t>
      </w:r>
      <w:r>
        <w:rPr>
          <w:sz w:val="16"/>
          <w:szCs w:val="16"/>
        </w:rPr>
        <w:t> </w:t>
      </w:r>
      <w:r>
        <w:t>Хорні, К.</w:t>
      </w:r>
      <w:r>
        <w:rPr>
          <w:sz w:val="16"/>
          <w:szCs w:val="16"/>
        </w:rPr>
        <w:t> </w:t>
      </w:r>
      <w:r>
        <w:t>Роджерса, П.К.</w:t>
      </w:r>
      <w:r>
        <w:rPr>
          <w:sz w:val="16"/>
          <w:szCs w:val="16"/>
        </w:rPr>
        <w:t> </w:t>
      </w:r>
      <w:r>
        <w:t>Анохіна та ін.</w:t>
      </w:r>
    </w:p>
    <w:p w14:paraId="7B9DEC0B" w14:textId="77777777" w:rsidR="008806C6" w:rsidRDefault="008806C6" w:rsidP="008806C6">
      <w:pPr>
        <w:pStyle w:val="2ffff9"/>
        <w:spacing w:line="360" w:lineRule="auto"/>
        <w:ind w:firstLine="567"/>
        <w:jc w:val="both"/>
        <w:rPr>
          <w:sz w:val="28"/>
          <w:szCs w:val="28"/>
          <w:lang w:val="uk-UA"/>
        </w:rPr>
      </w:pPr>
      <w:r>
        <w:rPr>
          <w:sz w:val="28"/>
          <w:szCs w:val="28"/>
          <w:lang w:val="uk-UA"/>
        </w:rPr>
        <w:t xml:space="preserve">Суттєвий науково-практичний внесок у розробку проблеми дослідження соціальних конфліктів і протестів у трудовій, економічній, соціальній та політичній сферах суспільства здійснили Є. Головаха, Н. Паніна, Є. Суїменко, О. Стегній, М. Міщенко, В. Казаков, В. Врублевський, О. Новікова, Е. Клюєнко, І. Бекєшкіна, В. Небоженко, С. Барматова К. Грищенко, Л. Герасіна, А. Бандурка, </w:t>
      </w:r>
      <w:r>
        <w:rPr>
          <w:sz w:val="28"/>
          <w:szCs w:val="28"/>
          <w:lang w:val="uk-UA"/>
        </w:rPr>
        <w:lastRenderedPageBreak/>
        <w:t>А. Дмитрієв, В. Танчер, В. Ядов, А. Анцупов, Л. Цой, А. Шипілов, І. Задорін, Д.Стребков та ін.</w:t>
      </w:r>
    </w:p>
    <w:p w14:paraId="74755861" w14:textId="77777777" w:rsidR="008806C6" w:rsidRPr="008806C6" w:rsidRDefault="008806C6" w:rsidP="008806C6">
      <w:pPr>
        <w:pStyle w:val="afffffffa"/>
        <w:spacing w:line="360" w:lineRule="auto"/>
        <w:ind w:firstLine="567"/>
        <w:jc w:val="both"/>
        <w:rPr>
          <w:snapToGrid w:val="0"/>
          <w:lang w:val="uk-UA"/>
        </w:rPr>
      </w:pPr>
      <w:r w:rsidRPr="008806C6">
        <w:rPr>
          <w:lang w:val="uk-UA"/>
        </w:rPr>
        <w:t>Теоретико-методологічні засади вивчення проблем типологізації, мотивації, адаптації поведінки, її ціннісно-нормативного регулювання містяться в роботах П.</w:t>
      </w:r>
      <w:r>
        <w:t> </w:t>
      </w:r>
      <w:r w:rsidRPr="008806C6">
        <w:rPr>
          <w:lang w:val="uk-UA"/>
        </w:rPr>
        <w:t>Анохіна, В.</w:t>
      </w:r>
      <w:r>
        <w:t> </w:t>
      </w:r>
      <w:r w:rsidRPr="008806C6">
        <w:rPr>
          <w:lang w:val="uk-UA"/>
        </w:rPr>
        <w:t>Верховіна, В.</w:t>
      </w:r>
      <w:r>
        <w:t> </w:t>
      </w:r>
      <w:r w:rsidRPr="008806C6">
        <w:rPr>
          <w:lang w:val="uk-UA"/>
        </w:rPr>
        <w:t>Ільїна, Н.</w:t>
      </w:r>
      <w:r>
        <w:t> </w:t>
      </w:r>
      <w:r w:rsidRPr="008806C6">
        <w:rPr>
          <w:lang w:val="uk-UA"/>
        </w:rPr>
        <w:t>Грішиної, О.</w:t>
      </w:r>
      <w:r>
        <w:t> </w:t>
      </w:r>
      <w:r w:rsidRPr="008806C6">
        <w:rPr>
          <w:lang w:val="uk-UA"/>
        </w:rPr>
        <w:t>Злобіної, А.</w:t>
      </w:r>
      <w:r>
        <w:t> </w:t>
      </w:r>
      <w:r w:rsidRPr="008806C6">
        <w:rPr>
          <w:lang w:val="uk-UA"/>
        </w:rPr>
        <w:t>Колота, С.</w:t>
      </w:r>
      <w:r>
        <w:t> </w:t>
      </w:r>
      <w:r w:rsidRPr="008806C6">
        <w:rPr>
          <w:lang w:val="uk-UA"/>
        </w:rPr>
        <w:t>Москвічова, Є.</w:t>
      </w:r>
      <w:r>
        <w:t> </w:t>
      </w:r>
      <w:r w:rsidRPr="008806C6">
        <w:rPr>
          <w:lang w:val="uk-UA"/>
        </w:rPr>
        <w:t>Подольської, А.</w:t>
      </w:r>
      <w:r>
        <w:t> </w:t>
      </w:r>
      <w:r w:rsidRPr="008806C6">
        <w:rPr>
          <w:lang w:val="uk-UA"/>
        </w:rPr>
        <w:t>Ручки, Х.</w:t>
      </w:r>
      <w:r>
        <w:t> </w:t>
      </w:r>
      <w:r w:rsidRPr="008806C6">
        <w:rPr>
          <w:lang w:val="uk-UA"/>
        </w:rPr>
        <w:t>Хекхаузена, А.</w:t>
      </w:r>
      <w:r>
        <w:t> </w:t>
      </w:r>
      <w:r w:rsidRPr="008806C6">
        <w:rPr>
          <w:lang w:val="uk-UA"/>
        </w:rPr>
        <w:t>Маслоу, В.</w:t>
      </w:r>
      <w:r>
        <w:t> </w:t>
      </w:r>
      <w:r w:rsidRPr="008806C6">
        <w:rPr>
          <w:lang w:val="uk-UA"/>
        </w:rPr>
        <w:t>Ядова, О.</w:t>
      </w:r>
      <w:r>
        <w:t> </w:t>
      </w:r>
      <w:r w:rsidRPr="008806C6">
        <w:rPr>
          <w:lang w:val="uk-UA"/>
        </w:rPr>
        <w:t>Якуби та ін.</w:t>
      </w:r>
    </w:p>
    <w:p w14:paraId="54CC8124" w14:textId="77777777" w:rsidR="008806C6" w:rsidRDefault="008806C6" w:rsidP="008806C6">
      <w:pPr>
        <w:pStyle w:val="2ffff9"/>
        <w:spacing w:line="360" w:lineRule="auto"/>
        <w:ind w:firstLine="567"/>
        <w:jc w:val="both"/>
        <w:rPr>
          <w:sz w:val="28"/>
          <w:szCs w:val="28"/>
          <w:lang w:val="uk-UA"/>
        </w:rPr>
      </w:pPr>
      <w:r>
        <w:rPr>
          <w:sz w:val="28"/>
          <w:szCs w:val="28"/>
          <w:lang w:val="uk-UA"/>
        </w:rPr>
        <w:t>Проте аналіз і узагальнення наукових праць конфліктологічної спрямованості свідчать про недостатній рівень концептуалізації поняття протестної поведінки та пов’язаних із ним понять соціального протесту як такого, його зв’язку з соціальним конфліктом, а також з аналізом причин, умов, мотивації та можливих наслідків соціального протесту й протестної поведінки різних категорій працюючого населення. Розробка саме цих аспектів протестної поведінки й робить актуальною обрану тему дисертації.</w:t>
      </w:r>
    </w:p>
    <w:p w14:paraId="44831E51" w14:textId="77777777" w:rsidR="008806C6" w:rsidRDefault="008806C6" w:rsidP="008806C6">
      <w:pPr>
        <w:spacing w:line="360" w:lineRule="auto"/>
        <w:ind w:firstLine="567"/>
        <w:rPr>
          <w:sz w:val="28"/>
          <w:szCs w:val="28"/>
        </w:rPr>
      </w:pPr>
      <w:r>
        <w:rPr>
          <w:b/>
          <w:bCs/>
          <w:sz w:val="28"/>
          <w:szCs w:val="28"/>
        </w:rPr>
        <w:t>Зв</w:t>
      </w:r>
      <w:r>
        <w:rPr>
          <w:sz w:val="28"/>
          <w:szCs w:val="28"/>
        </w:rPr>
        <w:t>’</w:t>
      </w:r>
      <w:r>
        <w:rPr>
          <w:b/>
          <w:bCs/>
          <w:sz w:val="28"/>
          <w:szCs w:val="28"/>
        </w:rPr>
        <w:t>язок роботи з науковими програмами, планами, темами</w:t>
      </w:r>
      <w:r>
        <w:rPr>
          <w:sz w:val="28"/>
          <w:szCs w:val="28"/>
        </w:rPr>
        <w:t>. Дисертаційна робота виконувалася при проведенні наукових досліджень в Інституті економіки промисловості НАН України згідно з відповідними планами науково-дослідних робіт з виконання бюджетних тем, в яких автор є співвиконавцем: “Дослідження організаційно-економічних проблем соціальної політики України” (0195U015611, 1995-1997 рр.), “Дослідження проблем соціальної безпеки України та шляхи їх вирішення” (0198U002206, 1998-2000 рр.), “Регіональні аспекти національної безпеки (в економічній та соціальній сферах)” (0101U001123, 2001-2003 рр.) та “Механізм збереження та розвитку людського потенціалу (організаційно-управлінський, соціально-економічний та правовий аспекти) (0104U003431, 2004-2006 рр.).</w:t>
      </w:r>
    </w:p>
    <w:p w14:paraId="752ED3E7" w14:textId="77777777" w:rsidR="008806C6" w:rsidRDefault="008806C6" w:rsidP="008806C6">
      <w:pPr>
        <w:pStyle w:val="2ffff9"/>
        <w:spacing w:line="360" w:lineRule="auto"/>
        <w:ind w:firstLine="567"/>
        <w:jc w:val="both"/>
      </w:pPr>
      <w:r>
        <w:rPr>
          <w:b/>
          <w:bCs/>
        </w:rPr>
        <w:t>Мета і завдання дослідження.</w:t>
      </w:r>
      <w:r>
        <w:t xml:space="preserve"> Метою дисертації є дослідження причин і мотивів протестної поведінки працівників промислових підприємств Донецької області й розробка на цій підставі пропозицій щодо її профілактики та мінімізації деструктивних наслідків.</w:t>
      </w:r>
    </w:p>
    <w:p w14:paraId="208433E4" w14:textId="77777777" w:rsidR="008806C6" w:rsidRDefault="008806C6" w:rsidP="008806C6">
      <w:pPr>
        <w:pStyle w:val="2ffff9"/>
        <w:spacing w:line="360" w:lineRule="auto"/>
        <w:ind w:firstLine="567"/>
        <w:jc w:val="both"/>
        <w:rPr>
          <w:sz w:val="28"/>
          <w:szCs w:val="28"/>
          <w:lang w:val="uk-UA"/>
        </w:rPr>
      </w:pPr>
      <w:r>
        <w:rPr>
          <w:sz w:val="28"/>
          <w:szCs w:val="28"/>
          <w:lang w:val="uk-UA"/>
        </w:rPr>
        <w:t>Реалізація мети вимагала розв’язання завдань:</w:t>
      </w:r>
    </w:p>
    <w:p w14:paraId="0AC765C2" w14:textId="77777777" w:rsidR="008806C6" w:rsidRDefault="008806C6" w:rsidP="00946B99">
      <w:pPr>
        <w:pStyle w:val="2ffff9"/>
        <w:numPr>
          <w:ilvl w:val="0"/>
          <w:numId w:val="64"/>
        </w:numPr>
        <w:suppressAutoHyphens w:val="0"/>
        <w:spacing w:after="0" w:line="360" w:lineRule="auto"/>
        <w:ind w:left="0" w:firstLine="560"/>
        <w:jc w:val="both"/>
        <w:rPr>
          <w:sz w:val="28"/>
          <w:szCs w:val="28"/>
          <w:lang w:val="uk-UA"/>
        </w:rPr>
      </w:pPr>
      <w:r>
        <w:rPr>
          <w:sz w:val="28"/>
          <w:szCs w:val="28"/>
          <w:lang w:val="uk-UA"/>
        </w:rPr>
        <w:lastRenderedPageBreak/>
        <w:t>здійснити теоретичну експлікацію ключових понять, зокрема: соціального протесту, протестної поведінки, її причин та мотивів;</w:t>
      </w:r>
    </w:p>
    <w:p w14:paraId="1E97723C" w14:textId="77777777" w:rsidR="008806C6" w:rsidRDefault="008806C6" w:rsidP="00946B99">
      <w:pPr>
        <w:pStyle w:val="2ffff9"/>
        <w:numPr>
          <w:ilvl w:val="0"/>
          <w:numId w:val="64"/>
        </w:numPr>
        <w:suppressAutoHyphens w:val="0"/>
        <w:spacing w:after="0" w:line="360" w:lineRule="auto"/>
        <w:ind w:left="0" w:firstLine="560"/>
        <w:jc w:val="both"/>
        <w:rPr>
          <w:sz w:val="28"/>
          <w:szCs w:val="28"/>
          <w:lang w:val="uk-UA"/>
        </w:rPr>
      </w:pPr>
      <w:r>
        <w:rPr>
          <w:sz w:val="28"/>
          <w:szCs w:val="28"/>
          <w:lang w:val="uk-UA"/>
        </w:rPr>
        <w:t>визначити структуру та послідовність розгортання соціального протесту, основних форм його прояву в суспільних відносинах;</w:t>
      </w:r>
    </w:p>
    <w:p w14:paraId="33062876" w14:textId="77777777" w:rsidR="008806C6" w:rsidRDefault="008806C6" w:rsidP="00946B99">
      <w:pPr>
        <w:pStyle w:val="2ffff9"/>
        <w:numPr>
          <w:ilvl w:val="0"/>
          <w:numId w:val="64"/>
        </w:numPr>
        <w:suppressAutoHyphens w:val="0"/>
        <w:spacing w:after="0" w:line="360" w:lineRule="auto"/>
        <w:ind w:left="0" w:firstLine="560"/>
        <w:jc w:val="both"/>
        <w:rPr>
          <w:sz w:val="28"/>
          <w:szCs w:val="28"/>
          <w:lang w:val="uk-UA"/>
        </w:rPr>
      </w:pPr>
      <w:r>
        <w:rPr>
          <w:sz w:val="28"/>
          <w:szCs w:val="28"/>
          <w:lang w:val="uk-UA"/>
        </w:rPr>
        <w:t>розкрити сутність, роль, характерні ознаки та функціональний зміст протестної поведінки;</w:t>
      </w:r>
    </w:p>
    <w:p w14:paraId="0E4B0758" w14:textId="77777777" w:rsidR="008806C6" w:rsidRDefault="008806C6" w:rsidP="00946B99">
      <w:pPr>
        <w:pStyle w:val="2ffff9"/>
        <w:numPr>
          <w:ilvl w:val="0"/>
          <w:numId w:val="64"/>
        </w:numPr>
        <w:suppressAutoHyphens w:val="0"/>
        <w:spacing w:after="0" w:line="360" w:lineRule="auto"/>
        <w:ind w:left="0" w:firstLine="560"/>
        <w:jc w:val="both"/>
        <w:rPr>
          <w:sz w:val="28"/>
          <w:szCs w:val="28"/>
          <w:lang w:val="uk-UA"/>
        </w:rPr>
      </w:pPr>
      <w:r>
        <w:rPr>
          <w:sz w:val="28"/>
          <w:szCs w:val="28"/>
          <w:lang w:val="uk-UA"/>
        </w:rPr>
        <w:t>систематизувати фактори та причини протестної поведінки, виявити й проранжувати їх за ступенем поширеності серед працівників промислових підприємств залежно від об’єктивних і суб’єктивних характеристик;</w:t>
      </w:r>
    </w:p>
    <w:p w14:paraId="6F657197" w14:textId="77777777" w:rsidR="008806C6" w:rsidRDefault="008806C6" w:rsidP="00946B99">
      <w:pPr>
        <w:pStyle w:val="2ffff9"/>
        <w:numPr>
          <w:ilvl w:val="0"/>
          <w:numId w:val="64"/>
        </w:numPr>
        <w:suppressAutoHyphens w:val="0"/>
        <w:spacing w:after="0" w:line="360" w:lineRule="auto"/>
        <w:ind w:left="0" w:firstLine="560"/>
        <w:jc w:val="both"/>
        <w:rPr>
          <w:sz w:val="28"/>
          <w:szCs w:val="28"/>
          <w:lang w:val="uk-UA"/>
        </w:rPr>
      </w:pPr>
      <w:r>
        <w:rPr>
          <w:sz w:val="28"/>
          <w:szCs w:val="28"/>
          <w:lang w:val="uk-UA"/>
        </w:rPr>
        <w:t>визначити місце протестної поведінки працюючих серед інших типів соціально-економічної поведінки;</w:t>
      </w:r>
    </w:p>
    <w:p w14:paraId="21C397A8" w14:textId="77777777" w:rsidR="008806C6" w:rsidRDefault="008806C6" w:rsidP="00946B99">
      <w:pPr>
        <w:pStyle w:val="2ffff9"/>
        <w:numPr>
          <w:ilvl w:val="0"/>
          <w:numId w:val="64"/>
        </w:numPr>
        <w:suppressAutoHyphens w:val="0"/>
        <w:spacing w:after="0" w:line="360" w:lineRule="auto"/>
        <w:ind w:left="0" w:firstLine="560"/>
        <w:jc w:val="both"/>
        <w:rPr>
          <w:sz w:val="28"/>
          <w:szCs w:val="28"/>
          <w:lang w:val="uk-UA"/>
        </w:rPr>
      </w:pPr>
      <w:r>
        <w:rPr>
          <w:sz w:val="28"/>
          <w:szCs w:val="28"/>
          <w:lang w:val="uk-UA"/>
        </w:rPr>
        <w:t>з’ясувати структуру мотивів протестної поведінки працюючих, визначити її мотиваційне ядро;</w:t>
      </w:r>
    </w:p>
    <w:p w14:paraId="679DCDCA" w14:textId="77777777" w:rsidR="008806C6" w:rsidRDefault="008806C6" w:rsidP="00946B99">
      <w:pPr>
        <w:pStyle w:val="2ffff9"/>
        <w:numPr>
          <w:ilvl w:val="0"/>
          <w:numId w:val="64"/>
        </w:numPr>
        <w:suppressAutoHyphens w:val="0"/>
        <w:spacing w:after="0" w:line="360" w:lineRule="auto"/>
        <w:ind w:left="0" w:firstLine="560"/>
        <w:jc w:val="both"/>
        <w:rPr>
          <w:sz w:val="28"/>
          <w:szCs w:val="28"/>
          <w:lang w:val="uk-UA"/>
        </w:rPr>
      </w:pPr>
      <w:r>
        <w:rPr>
          <w:sz w:val="28"/>
          <w:szCs w:val="28"/>
          <w:lang w:val="uk-UA"/>
        </w:rPr>
        <w:t xml:space="preserve">здійснити порівняльний аналіз причин протестної поведінки працівників промислових підприємств Донецької області та України в цілому; </w:t>
      </w:r>
    </w:p>
    <w:p w14:paraId="2BEC9C58" w14:textId="77777777" w:rsidR="008806C6" w:rsidRDefault="008806C6" w:rsidP="00946B99">
      <w:pPr>
        <w:pStyle w:val="2ffff9"/>
        <w:numPr>
          <w:ilvl w:val="0"/>
          <w:numId w:val="64"/>
        </w:numPr>
        <w:suppressAutoHyphens w:val="0"/>
        <w:spacing w:after="0" w:line="360" w:lineRule="auto"/>
        <w:ind w:left="0" w:firstLine="560"/>
        <w:jc w:val="both"/>
        <w:rPr>
          <w:sz w:val="28"/>
          <w:szCs w:val="28"/>
          <w:lang w:val="uk-UA"/>
        </w:rPr>
      </w:pPr>
      <w:r>
        <w:rPr>
          <w:sz w:val="28"/>
          <w:szCs w:val="28"/>
          <w:lang w:val="uk-UA"/>
        </w:rPr>
        <w:t>проаналізувати пріоритетність методів відстоювання трудових прав при порушеннях у сфері праці на основі результатів регіонального та всеукраїнських досліджень;</w:t>
      </w:r>
    </w:p>
    <w:p w14:paraId="2F36AD44" w14:textId="77777777" w:rsidR="008806C6" w:rsidRDefault="008806C6" w:rsidP="00946B99">
      <w:pPr>
        <w:pStyle w:val="2ffff9"/>
        <w:numPr>
          <w:ilvl w:val="0"/>
          <w:numId w:val="64"/>
        </w:numPr>
        <w:suppressAutoHyphens w:val="0"/>
        <w:spacing w:after="0" w:line="360" w:lineRule="auto"/>
        <w:ind w:left="0" w:firstLine="560"/>
        <w:jc w:val="both"/>
        <w:rPr>
          <w:sz w:val="28"/>
          <w:szCs w:val="28"/>
          <w:lang w:val="uk-UA"/>
        </w:rPr>
      </w:pPr>
      <w:r>
        <w:rPr>
          <w:sz w:val="28"/>
          <w:szCs w:val="28"/>
          <w:lang w:val="uk-UA"/>
        </w:rPr>
        <w:t>розробити пропозиції та рекомендації щодо попередження та конструктивного розв’язання соціально-трудових конфліктів на промислових підприємствах Донецької області, в Україні в цілому.</w:t>
      </w:r>
    </w:p>
    <w:p w14:paraId="5FA1E69D" w14:textId="77777777" w:rsidR="008806C6" w:rsidRDefault="008806C6" w:rsidP="008806C6">
      <w:pPr>
        <w:spacing w:line="360" w:lineRule="auto"/>
        <w:ind w:firstLine="567"/>
        <w:rPr>
          <w:sz w:val="28"/>
          <w:szCs w:val="28"/>
        </w:rPr>
      </w:pPr>
      <w:r>
        <w:rPr>
          <w:i/>
          <w:iCs/>
          <w:sz w:val="28"/>
          <w:szCs w:val="28"/>
        </w:rPr>
        <w:t>Об</w:t>
      </w:r>
      <w:r>
        <w:rPr>
          <w:sz w:val="28"/>
          <w:szCs w:val="28"/>
        </w:rPr>
        <w:t>’</w:t>
      </w:r>
      <w:r>
        <w:rPr>
          <w:i/>
          <w:iCs/>
          <w:sz w:val="28"/>
          <w:szCs w:val="28"/>
        </w:rPr>
        <w:t>єкт дослідження</w:t>
      </w:r>
      <w:r>
        <w:rPr>
          <w:sz w:val="28"/>
          <w:szCs w:val="28"/>
        </w:rPr>
        <w:t xml:space="preserve"> – протестна поведінка працівників промислових підприємств Донецької області.</w:t>
      </w:r>
    </w:p>
    <w:p w14:paraId="6118F7DD" w14:textId="77777777" w:rsidR="008806C6" w:rsidRDefault="008806C6" w:rsidP="008806C6">
      <w:pPr>
        <w:spacing w:line="360" w:lineRule="auto"/>
        <w:ind w:firstLine="567"/>
        <w:rPr>
          <w:sz w:val="28"/>
          <w:szCs w:val="28"/>
        </w:rPr>
      </w:pPr>
      <w:r>
        <w:rPr>
          <w:i/>
          <w:iCs/>
          <w:sz w:val="28"/>
          <w:szCs w:val="28"/>
        </w:rPr>
        <w:t xml:space="preserve">Предмет дослідження </w:t>
      </w:r>
      <w:r>
        <w:rPr>
          <w:sz w:val="28"/>
          <w:szCs w:val="28"/>
        </w:rPr>
        <w:t>– причини та мотиви протестної поведінки працівників промислових підприємствах Донецької області.</w:t>
      </w:r>
    </w:p>
    <w:p w14:paraId="15E9C988" w14:textId="77777777" w:rsidR="008806C6" w:rsidRDefault="008806C6" w:rsidP="008806C6">
      <w:pPr>
        <w:pStyle w:val="24"/>
        <w:ind w:firstLine="567"/>
      </w:pPr>
      <w:r>
        <w:rPr>
          <w:i/>
          <w:iCs/>
        </w:rPr>
        <w:t>Методи дослідження</w:t>
      </w:r>
      <w:r>
        <w:t>.</w:t>
      </w:r>
      <w:r>
        <w:rPr>
          <w:b/>
          <w:bCs/>
          <w:i/>
          <w:iCs/>
        </w:rPr>
        <w:t xml:space="preserve"> </w:t>
      </w:r>
      <w:r>
        <w:t>Застосовувалися методи стандартизованого інтерв’ю, анкетування, статистичного аналізу; узагальнення інформації, аналогій та порівнянь, аналіз статистичних матеріалів та інших документів.</w:t>
      </w:r>
    </w:p>
    <w:p w14:paraId="44E51DA1" w14:textId="77777777" w:rsidR="008806C6" w:rsidRDefault="008806C6" w:rsidP="008806C6">
      <w:pPr>
        <w:pStyle w:val="2ffff9"/>
        <w:spacing w:line="360" w:lineRule="auto"/>
        <w:ind w:firstLine="567"/>
        <w:jc w:val="both"/>
        <w:rPr>
          <w:sz w:val="28"/>
          <w:szCs w:val="28"/>
          <w:lang w:val="uk-UA"/>
        </w:rPr>
      </w:pPr>
      <w:r>
        <w:rPr>
          <w:sz w:val="28"/>
          <w:szCs w:val="28"/>
          <w:lang w:val="uk-UA"/>
        </w:rPr>
        <w:lastRenderedPageBreak/>
        <w:t>Емпіричну базу дисертації становлять результати соціологічного дослідження причин і мотивів протестної поведінки працівників промислових підприємств Донецької області, проведеного у 2002 р. при безпосередній участі автора. У вибіркову сукупність увійшло 37 підприємств різної форми власності чотирьох основних галузей промисловості Донецької області – вугільної, металургійної, машинобудівної та хімічної (</w:t>
      </w:r>
      <w:r>
        <w:rPr>
          <w:sz w:val="28"/>
          <w:szCs w:val="28"/>
          <w:lang w:val="en-US"/>
        </w:rPr>
        <w:t>n</w:t>
      </w:r>
      <w:r>
        <w:rPr>
          <w:sz w:val="28"/>
          <w:szCs w:val="28"/>
          <w:lang w:val="uk-UA"/>
        </w:rPr>
        <w:t>=1170). Також результати соціологічних обстежень із Базової захищеності населення України, проведених Держкомстатом України у межах Проекту технічної допомоги “Вимірювання бідності: розробка індикаторів соціально-економічної захищеності населення України” (у 2002 р. – 9400, у 2003 р. – 9398 осіб, серед них працюючих – 6400 та 6399 осіб), у Донецькій області опитано відповідно 1030 та 1028 осіб, серед них працюючих – 740 та 739 респондентів).</w:t>
      </w:r>
    </w:p>
    <w:p w14:paraId="24AE7E4F" w14:textId="77777777" w:rsidR="008806C6" w:rsidRDefault="008806C6" w:rsidP="008806C6">
      <w:pPr>
        <w:pStyle w:val="2ffff9"/>
        <w:spacing w:line="360" w:lineRule="auto"/>
        <w:ind w:firstLine="567"/>
        <w:jc w:val="both"/>
        <w:rPr>
          <w:sz w:val="28"/>
          <w:szCs w:val="28"/>
          <w:lang w:val="uk-UA"/>
        </w:rPr>
      </w:pPr>
      <w:r>
        <w:rPr>
          <w:sz w:val="28"/>
          <w:szCs w:val="28"/>
          <w:lang w:val="uk-UA"/>
        </w:rPr>
        <w:t>Науково-методичною частиною дисертації виступали чинні законодавчо-правові, нормативні акти з досліджуваних питань, а також програма емпіричного дослідження.</w:t>
      </w:r>
    </w:p>
    <w:p w14:paraId="553067DA" w14:textId="77777777" w:rsidR="008806C6" w:rsidRPr="008806C6" w:rsidRDefault="008806C6" w:rsidP="008806C6">
      <w:pPr>
        <w:pStyle w:val="24"/>
        <w:keepNext/>
        <w:ind w:firstLine="567"/>
        <w:rPr>
          <w:lang w:val="uk-UA"/>
        </w:rPr>
      </w:pPr>
      <w:r w:rsidRPr="008806C6">
        <w:rPr>
          <w:b/>
          <w:bCs/>
          <w:lang w:val="uk-UA"/>
        </w:rPr>
        <w:t xml:space="preserve">Наукова новизна одержаних результатів. </w:t>
      </w:r>
      <w:r w:rsidRPr="008806C6">
        <w:rPr>
          <w:lang w:val="uk-UA"/>
        </w:rPr>
        <w:t>У дисертації вперше здійснено спробу створення цілісної концептуальної картини протестної поведінки – її сутності, змісту, співвідношення зі спорідненими явищами (соціального конфлікту, соціального протесту), а також її функцій, ролі, форм прояву, причин і мотивів, що її активізують. Проведені дослідження дають можливість сформулювати ті положення, що містять наукову новизну й виносяться на захист:</w:t>
      </w:r>
    </w:p>
    <w:p w14:paraId="3D0CF727" w14:textId="77777777" w:rsidR="008806C6" w:rsidRDefault="008806C6" w:rsidP="008806C6">
      <w:pPr>
        <w:pStyle w:val="2ffff9"/>
        <w:spacing w:line="360" w:lineRule="auto"/>
        <w:ind w:firstLine="560"/>
        <w:jc w:val="both"/>
        <w:rPr>
          <w:sz w:val="28"/>
          <w:szCs w:val="28"/>
          <w:lang w:val="uk-UA"/>
        </w:rPr>
      </w:pPr>
      <w:r>
        <w:rPr>
          <w:sz w:val="28"/>
          <w:szCs w:val="28"/>
          <w:lang w:val="uk-UA"/>
        </w:rPr>
        <w:t>- доведено, що на відміну від поширеного тлумачення соціального протесту (взаємної протидії) як однієї з форм соціального конфлікту (відносин протидії), соціальний протест є однією зі складових, активною стадією соціального конфлікту, реакцією на порушення прав та інтересів або на нереалізованість потреб у гідному рівні життя та відповідних умов життєдіяльності;</w:t>
      </w:r>
    </w:p>
    <w:p w14:paraId="35726EA8" w14:textId="77777777" w:rsidR="008806C6" w:rsidRDefault="008806C6" w:rsidP="008806C6">
      <w:pPr>
        <w:pStyle w:val="2ffff9"/>
        <w:spacing w:line="360" w:lineRule="auto"/>
        <w:ind w:firstLine="560"/>
        <w:jc w:val="both"/>
        <w:rPr>
          <w:sz w:val="28"/>
          <w:szCs w:val="28"/>
          <w:lang w:val="uk-UA"/>
        </w:rPr>
      </w:pPr>
      <w:r>
        <w:rPr>
          <w:sz w:val="28"/>
          <w:szCs w:val="28"/>
          <w:lang w:val="uk-UA"/>
        </w:rPr>
        <w:lastRenderedPageBreak/>
        <w:t>- з’ясовано, що не кожен протест є свідченням наявності соціального конфлікту, оскільки останній є більш широким поняттям;</w:t>
      </w:r>
    </w:p>
    <w:p w14:paraId="020BF48F" w14:textId="77777777" w:rsidR="008806C6" w:rsidRDefault="008806C6" w:rsidP="008806C6">
      <w:pPr>
        <w:pStyle w:val="2ffff9"/>
        <w:spacing w:line="360" w:lineRule="auto"/>
        <w:ind w:firstLine="560"/>
        <w:jc w:val="both"/>
        <w:rPr>
          <w:sz w:val="28"/>
          <w:szCs w:val="28"/>
          <w:lang w:val="uk-UA"/>
        </w:rPr>
      </w:pPr>
      <w:r>
        <w:rPr>
          <w:sz w:val="28"/>
          <w:szCs w:val="28"/>
          <w:lang w:val="uk-UA"/>
        </w:rPr>
        <w:t>- уперше визначено змістовну різницю між поняттями соціального протесту та протестної поведінки: соціальний протест є зовнішньо подійним явищем, яке проявляється в груповій чи особистісній протидії, протестна ж поведінка інтегрує зовнішні дії та внутрішні суб’єктивні їх механізми; виступає соціально-особистісною, суб’єктивною формою прояву акцій протесту;</w:t>
      </w:r>
    </w:p>
    <w:p w14:paraId="1FB1B70B" w14:textId="77777777" w:rsidR="008806C6" w:rsidRDefault="008806C6" w:rsidP="008806C6">
      <w:pPr>
        <w:pStyle w:val="2ffff9"/>
        <w:spacing w:line="360" w:lineRule="auto"/>
        <w:ind w:firstLine="560"/>
        <w:jc w:val="both"/>
        <w:rPr>
          <w:sz w:val="28"/>
          <w:szCs w:val="28"/>
          <w:lang w:val="uk-UA"/>
        </w:rPr>
      </w:pPr>
      <w:r>
        <w:rPr>
          <w:sz w:val="28"/>
          <w:szCs w:val="28"/>
          <w:lang w:val="uk-UA"/>
        </w:rPr>
        <w:t>- з’ясовано особливості функціонування протестної поведінки серед інших типів соціально-економічної поведінки, яка є більш плинною, витонченою і варіативною щодо своїх проявів, носить хвилеподібний, короткотерміновий, нестабільний характер;</w:t>
      </w:r>
    </w:p>
    <w:p w14:paraId="7FC7D119" w14:textId="77777777" w:rsidR="008806C6" w:rsidRDefault="008806C6" w:rsidP="008806C6">
      <w:pPr>
        <w:pStyle w:val="2ffff9"/>
        <w:spacing w:line="360" w:lineRule="auto"/>
        <w:ind w:firstLine="560"/>
        <w:jc w:val="both"/>
        <w:rPr>
          <w:sz w:val="28"/>
          <w:szCs w:val="28"/>
          <w:lang w:val="uk-UA"/>
        </w:rPr>
      </w:pPr>
      <w:r>
        <w:rPr>
          <w:sz w:val="28"/>
          <w:szCs w:val="28"/>
          <w:lang w:val="uk-UA"/>
        </w:rPr>
        <w:t>- систематизовано причини виникнення соціально-трудових конфліктів (соціально-економічні; соціально-статусні; організаційно-виробничі), а також визначено структуру й пріоритетність мотивів протестної поведінки працівників промисловості (мотиви самодостатності, солідарності, відчаю та особистісного самовдоволення; типологізовано мотиви участі та неучасті працюючих в акціях протесту;</w:t>
      </w:r>
    </w:p>
    <w:p w14:paraId="2FADB474" w14:textId="77777777" w:rsidR="008806C6" w:rsidRPr="008806C6" w:rsidRDefault="008806C6" w:rsidP="008806C6">
      <w:pPr>
        <w:spacing w:line="360" w:lineRule="auto"/>
        <w:ind w:firstLine="560"/>
        <w:rPr>
          <w:sz w:val="28"/>
          <w:szCs w:val="28"/>
          <w:lang w:val="uk-UA"/>
        </w:rPr>
      </w:pPr>
      <w:r w:rsidRPr="008806C6">
        <w:rPr>
          <w:sz w:val="28"/>
          <w:szCs w:val="28"/>
          <w:lang w:val="uk-UA"/>
        </w:rPr>
        <w:t>-</w:t>
      </w:r>
      <w:r>
        <w:rPr>
          <w:sz w:val="28"/>
          <w:szCs w:val="28"/>
        </w:rPr>
        <w:t> </w:t>
      </w:r>
      <w:r w:rsidRPr="008806C6">
        <w:rPr>
          <w:sz w:val="28"/>
          <w:szCs w:val="28"/>
          <w:lang w:val="uk-UA"/>
        </w:rPr>
        <w:t>виявлено, що на ранжування основних причин протестної поведінки перш за все впливає галузева приналежність підприємств: для працівників вуглевидобувної та металургійної галузей промисловості Донецької області пріоритетними є соціально-економічні причини протестної поведінки, а для працівників машинобудування та хімічних підприємств – соціально-статусні;</w:t>
      </w:r>
    </w:p>
    <w:p w14:paraId="35F09019" w14:textId="77777777" w:rsidR="008806C6" w:rsidRPr="008806C6" w:rsidRDefault="008806C6" w:rsidP="008806C6">
      <w:pPr>
        <w:spacing w:line="360" w:lineRule="auto"/>
        <w:ind w:firstLine="560"/>
        <w:rPr>
          <w:sz w:val="28"/>
          <w:szCs w:val="28"/>
          <w:lang w:val="uk-UA"/>
        </w:rPr>
      </w:pPr>
      <w:r w:rsidRPr="008806C6">
        <w:rPr>
          <w:sz w:val="28"/>
          <w:szCs w:val="28"/>
          <w:lang w:val="uk-UA"/>
        </w:rPr>
        <w:t>-</w:t>
      </w:r>
      <w:r>
        <w:rPr>
          <w:sz w:val="28"/>
          <w:szCs w:val="28"/>
        </w:rPr>
        <w:t> </w:t>
      </w:r>
      <w:r w:rsidRPr="008806C6">
        <w:rPr>
          <w:sz w:val="28"/>
          <w:szCs w:val="28"/>
          <w:lang w:val="uk-UA"/>
        </w:rPr>
        <w:t>доведено, що мотиваційне ядро протестної поведінки працівників промисловості Донецької області складається з мотивів самодостатності та солідарності; протестна поведінка не мотивована впливом ні політичних партій, ні офіційних установ, які покликані захищати інтереси працівників.</w:t>
      </w:r>
    </w:p>
    <w:p w14:paraId="68D4CD45" w14:textId="77777777" w:rsidR="008806C6" w:rsidRDefault="008806C6" w:rsidP="008806C6">
      <w:pPr>
        <w:pStyle w:val="2ffff9"/>
        <w:spacing w:line="360" w:lineRule="auto"/>
        <w:ind w:firstLine="567"/>
        <w:jc w:val="both"/>
        <w:rPr>
          <w:sz w:val="28"/>
          <w:szCs w:val="28"/>
          <w:lang w:val="uk-UA"/>
        </w:rPr>
      </w:pPr>
      <w:r>
        <w:rPr>
          <w:b/>
          <w:bCs/>
          <w:sz w:val="28"/>
          <w:szCs w:val="28"/>
          <w:lang w:val="uk-UA"/>
        </w:rPr>
        <w:t>Практичне значення одержаних результатів.</w:t>
      </w:r>
      <w:r>
        <w:rPr>
          <w:sz w:val="28"/>
          <w:szCs w:val="28"/>
          <w:lang w:val="uk-UA"/>
        </w:rPr>
        <w:t xml:space="preserve"> Дослідження має теоретико-методологічне та науково-практичне значення. Положення роботи, які викладені на основі результатів емпіричного дослідження в Донецькій області, </w:t>
      </w:r>
      <w:r>
        <w:rPr>
          <w:sz w:val="28"/>
          <w:szCs w:val="28"/>
          <w:lang w:val="uk-UA"/>
        </w:rPr>
        <w:lastRenderedPageBreak/>
        <w:t>доведено до рівня конкретних пропозицій та рекомендацій при прийнятті управлінських рішень на регіональному та національному рівнях управління.</w:t>
      </w:r>
    </w:p>
    <w:p w14:paraId="46D3C721" w14:textId="77777777" w:rsidR="008806C6" w:rsidRDefault="008806C6" w:rsidP="008806C6">
      <w:pPr>
        <w:pStyle w:val="2ffff9"/>
        <w:spacing w:line="360" w:lineRule="auto"/>
        <w:ind w:firstLine="567"/>
        <w:jc w:val="both"/>
        <w:rPr>
          <w:sz w:val="28"/>
          <w:szCs w:val="28"/>
          <w:lang w:val="uk-UA"/>
        </w:rPr>
      </w:pPr>
      <w:r>
        <w:rPr>
          <w:sz w:val="28"/>
          <w:szCs w:val="28"/>
          <w:lang w:val="uk-UA"/>
        </w:rPr>
        <w:t>Одержані наукові розробки використовуються в практичній діяльності керівними органами Донецької області та України, що підтверджується відповідними довідками: Управління праці та зайнятості населення Доноблдержадміністрації № 01-7-878 від 30.12.1998 р.; Міністерства праці та соціальної політики України № 20-1322 від 12.04.2000 р., № 03-3/616-015-1 від 08.02.2002 р., № 06/2-4180 від 13.05.2003 р., № 03-3/827-015-8 від 17.02.2003 р., а також № 015-3 від 16.01.2004 р.; Федерації профспілок України № 03-33-267 від 05.03.2002 р.; Комітету з питань соціальної політики та праці Верховної Ради України № 06-3/12-82 від 06.03.2002 р.; Міністерства економіки та з питань європейської інтеграції України № 58-31/108 від 12.02.2003 р.; Національної ради соціального партнерства при Президентові України № 11/04 від 06.02.2004 р.</w:t>
      </w:r>
    </w:p>
    <w:p w14:paraId="458B0884" w14:textId="77777777" w:rsidR="008806C6" w:rsidRPr="008806C6" w:rsidRDefault="008806C6" w:rsidP="008806C6">
      <w:pPr>
        <w:spacing w:line="360" w:lineRule="auto"/>
        <w:ind w:firstLine="567"/>
        <w:rPr>
          <w:sz w:val="28"/>
          <w:szCs w:val="28"/>
          <w:lang w:val="uk-UA"/>
        </w:rPr>
      </w:pPr>
      <w:r w:rsidRPr="008806C6">
        <w:rPr>
          <w:b/>
          <w:bCs/>
          <w:sz w:val="28"/>
          <w:szCs w:val="28"/>
          <w:lang w:val="uk-UA"/>
        </w:rPr>
        <w:t>Особистий внесок здобувача.</w:t>
      </w:r>
      <w:r w:rsidRPr="008806C6">
        <w:rPr>
          <w:sz w:val="28"/>
          <w:szCs w:val="28"/>
          <w:lang w:val="uk-UA"/>
        </w:rPr>
        <w:t xml:space="preserve"> Дисертація є особисто виконаною науковою працею, в якій викладено авторський підхід до вирішення наукових задач щодо обґрунтування, класифікації та виявлення причин і мотивів протестної поведінки працівників промислових підприємств.</w:t>
      </w:r>
    </w:p>
    <w:p w14:paraId="01D28D65" w14:textId="77777777" w:rsidR="008806C6" w:rsidRDefault="008806C6" w:rsidP="008806C6">
      <w:pPr>
        <w:pStyle w:val="afd"/>
        <w:tabs>
          <w:tab w:val="left" w:pos="700"/>
        </w:tabs>
        <w:spacing w:line="360" w:lineRule="auto"/>
        <w:ind w:firstLine="560"/>
        <w:jc w:val="both"/>
        <w:rPr>
          <w:rFonts w:ascii="Times New Roman" w:hAnsi="Times New Roman" w:cs="Times New Roman"/>
          <w:sz w:val="28"/>
          <w:szCs w:val="28"/>
        </w:rPr>
      </w:pPr>
      <w:r>
        <w:rPr>
          <w:rFonts w:ascii="Times New Roman" w:hAnsi="Times New Roman" w:cs="Times New Roman"/>
          <w:sz w:val="28"/>
          <w:szCs w:val="28"/>
        </w:rPr>
        <w:t>У публікації “Новикова О.Ф.</w:t>
      </w:r>
      <w:r>
        <w:rPr>
          <w:rFonts w:ascii="Times New Roman" w:hAnsi="Times New Roman" w:cs="Times New Roman"/>
          <w:sz w:val="28"/>
          <w:szCs w:val="28"/>
          <w:lang w:val="uk-UA"/>
        </w:rPr>
        <w:t xml:space="preserve">, </w:t>
      </w:r>
      <w:r>
        <w:rPr>
          <w:rFonts w:ascii="Times New Roman" w:hAnsi="Times New Roman" w:cs="Times New Roman"/>
          <w:sz w:val="28"/>
          <w:szCs w:val="28"/>
        </w:rPr>
        <w:t>Панькова О.В. Социальное самочувствие народа Украины и его готовность к преобразованиям / Социальные проблемы: оценка и пути решения. – Кн. 2</w:t>
      </w:r>
      <w:r>
        <w:rPr>
          <w:rFonts w:ascii="Times New Roman" w:hAnsi="Times New Roman" w:cs="Times New Roman"/>
          <w:sz w:val="28"/>
          <w:szCs w:val="28"/>
          <w:lang w:val="uk-UA"/>
        </w:rPr>
        <w:t>.</w:t>
      </w:r>
      <w:r>
        <w:rPr>
          <w:rFonts w:ascii="Times New Roman" w:hAnsi="Times New Roman" w:cs="Times New Roman"/>
          <w:sz w:val="28"/>
          <w:szCs w:val="28"/>
        </w:rPr>
        <w:t xml:space="preserve"> Социальная политика. – К.: Наук. думка, 1995.</w:t>
      </w:r>
      <w:r>
        <w:rPr>
          <w:rFonts w:ascii="Times New Roman" w:hAnsi="Times New Roman" w:cs="Times New Roman"/>
          <w:sz w:val="28"/>
          <w:szCs w:val="28"/>
          <w:lang w:val="uk-UA"/>
        </w:rPr>
        <w:t> </w:t>
      </w:r>
      <w:r>
        <w:rPr>
          <w:rFonts w:ascii="Times New Roman" w:hAnsi="Times New Roman" w:cs="Times New Roman"/>
          <w:sz w:val="28"/>
          <w:szCs w:val="28"/>
        </w:rPr>
        <w:t>– С.41-61” особисто автором визначено основні ціннісні орієнтири населення України, оцінено здатність людей до подолання перешкод, їх можливості підвищувати якість власного життя, прагнення населення до участі в соціальному управлінні, визначено основні ідеї, які спроможні об’єднати народ України. У публікації “Панькова О.В., Новак </w:t>
      </w:r>
      <w:r>
        <w:rPr>
          <w:rFonts w:ascii="Times New Roman" w:hAnsi="Times New Roman" w:cs="Times New Roman"/>
          <w:sz w:val="28"/>
          <w:szCs w:val="28"/>
          <w:lang w:val="uk-UA"/>
        </w:rPr>
        <w:t>И</w:t>
      </w:r>
      <w:r>
        <w:rPr>
          <w:rFonts w:ascii="Times New Roman" w:hAnsi="Times New Roman" w:cs="Times New Roman"/>
          <w:sz w:val="28"/>
          <w:szCs w:val="28"/>
        </w:rPr>
        <w:t>.</w:t>
      </w:r>
      <w:r>
        <w:rPr>
          <w:rFonts w:ascii="Times New Roman" w:hAnsi="Times New Roman" w:cs="Times New Roman"/>
          <w:sz w:val="28"/>
          <w:szCs w:val="28"/>
          <w:lang w:val="uk-UA"/>
        </w:rPr>
        <w:t>Н</w:t>
      </w:r>
      <w:r>
        <w:rPr>
          <w:rFonts w:ascii="Times New Roman" w:hAnsi="Times New Roman" w:cs="Times New Roman"/>
          <w:sz w:val="28"/>
          <w:szCs w:val="28"/>
        </w:rPr>
        <w:t>. Оценка уровня трудовой активности и мотивации к труду / Региональные аспекты социальной политики (Результаты социологического опроса населения Украины). – Ч.2</w:t>
      </w:r>
      <w:r>
        <w:rPr>
          <w:rFonts w:ascii="Times New Roman" w:hAnsi="Times New Roman" w:cs="Times New Roman"/>
          <w:sz w:val="28"/>
          <w:szCs w:val="28"/>
          <w:lang w:val="uk-UA"/>
        </w:rPr>
        <w:t>.</w:t>
      </w:r>
      <w:r>
        <w:rPr>
          <w:rFonts w:ascii="Times New Roman" w:hAnsi="Times New Roman" w:cs="Times New Roman"/>
          <w:sz w:val="28"/>
          <w:szCs w:val="28"/>
        </w:rPr>
        <w:t xml:space="preserve"> Содержание и механизм реализации социальной политики. – Донецк: ИЭП НАН Украины, 1995. – С.29-37” особистий внесок здобувача є таким: визначено та систематизовано причини зниження трудової активності </w:t>
      </w:r>
      <w:r>
        <w:rPr>
          <w:rFonts w:ascii="Times New Roman" w:hAnsi="Times New Roman" w:cs="Times New Roman"/>
          <w:sz w:val="28"/>
          <w:szCs w:val="28"/>
        </w:rPr>
        <w:lastRenderedPageBreak/>
        <w:t xml:space="preserve">населення, обґрунтовано напрями вдосконалення соціально-трудових відносин в Україні. У публікації </w:t>
      </w:r>
      <w:r>
        <w:rPr>
          <w:rFonts w:ascii="Times New Roman" w:hAnsi="Times New Roman" w:cs="Times New Roman"/>
          <w:sz w:val="28"/>
          <w:szCs w:val="28"/>
          <w:lang w:val="uk-UA"/>
        </w:rPr>
        <w:t>“</w:t>
      </w:r>
      <w:r>
        <w:rPr>
          <w:rFonts w:ascii="Times New Roman" w:hAnsi="Times New Roman" w:cs="Times New Roman"/>
          <w:sz w:val="28"/>
          <w:szCs w:val="28"/>
        </w:rPr>
        <w:t xml:space="preserve">Новікова О.Ф., Панькова О.В. Концептуальні засади розвитку трудового потенціалу // Социально-экономические аспекты промышленной политики. </w:t>
      </w:r>
      <w:r>
        <w:rPr>
          <w:rFonts w:ascii="Times New Roman" w:hAnsi="Times New Roman" w:cs="Times New Roman"/>
          <w:sz w:val="28"/>
          <w:szCs w:val="28"/>
          <w:lang w:val="uk-UA"/>
        </w:rPr>
        <w:t>–</w:t>
      </w:r>
      <w:r>
        <w:rPr>
          <w:rFonts w:ascii="Times New Roman" w:hAnsi="Times New Roman" w:cs="Times New Roman"/>
          <w:sz w:val="28"/>
          <w:szCs w:val="28"/>
        </w:rPr>
        <w:t xml:space="preserve"> Донецк: ИЭП НАН Украины. – 1999. – С.327-333</w:t>
      </w:r>
      <w:r>
        <w:rPr>
          <w:rFonts w:ascii="Times New Roman" w:hAnsi="Times New Roman" w:cs="Times New Roman"/>
          <w:sz w:val="28"/>
          <w:szCs w:val="28"/>
          <w:lang w:val="uk-UA"/>
        </w:rPr>
        <w:t>”</w:t>
      </w:r>
      <w:r>
        <w:rPr>
          <w:rFonts w:ascii="Times New Roman" w:hAnsi="Times New Roman" w:cs="Times New Roman"/>
          <w:sz w:val="28"/>
          <w:szCs w:val="28"/>
        </w:rPr>
        <w:t xml:space="preserve"> особисто автором  визначено причини, які обумовлюють недосконалість соціально-трудових відносин та запропоновано напрями забезпечення соціального партнерства у цій сфері. У публікації “Ходачкова Н.І., Панькова О.В. Соціальне партнерство у трудовій сфері: становлення та розвиток // Социально-экономические аспекты промышленной политики. - Донецк: ИЭП НАН Украины. – 2000. – С.335-344” особистий внесок здобувача полягає у  визначенні напрямів розвитку законодавчого регулювання соціально-трудових відносин в Україні, які спрямовані на скасування чинників соціальної напруженості та запобігання виникненню протестної поведінки у трудовій сфері. У публікації “Новикова О.Ф., Панькова</w:t>
      </w:r>
      <w:r>
        <w:rPr>
          <w:rFonts w:ascii="Times New Roman" w:hAnsi="Times New Roman" w:cs="Times New Roman"/>
          <w:sz w:val="28"/>
          <w:szCs w:val="28"/>
          <w:lang w:val="uk-UA"/>
        </w:rPr>
        <w:t> </w:t>
      </w:r>
      <w:r>
        <w:rPr>
          <w:rFonts w:ascii="Times New Roman" w:hAnsi="Times New Roman" w:cs="Times New Roman"/>
          <w:sz w:val="28"/>
          <w:szCs w:val="28"/>
        </w:rPr>
        <w:t>О.В.</w:t>
      </w:r>
      <w:r>
        <w:rPr>
          <w:rFonts w:ascii="Times New Roman" w:hAnsi="Times New Roman" w:cs="Times New Roman"/>
          <w:color w:val="0000FF"/>
          <w:sz w:val="28"/>
          <w:szCs w:val="28"/>
        </w:rPr>
        <w:t xml:space="preserve"> </w:t>
      </w:r>
      <w:r>
        <w:rPr>
          <w:rFonts w:ascii="Times New Roman" w:hAnsi="Times New Roman" w:cs="Times New Roman"/>
          <w:sz w:val="28"/>
          <w:szCs w:val="28"/>
        </w:rPr>
        <w:t>Развитие отраслей социальной сферы // Концепция программы “Донецкая область 2010”. – Донецк: ИЭП НАН Украины, 2000. – С.75-93” особисто автором  визначено та обґрунтовано соціальні проблеми Донецької області, які обумовлюються зростанням соціальної напруженості та наявністю значного конфліктного потенціалу, неефективністю договірного регулювання соціально-трудових відносин</w:t>
      </w:r>
      <w:r>
        <w:rPr>
          <w:rFonts w:ascii="Times New Roman" w:hAnsi="Times New Roman" w:cs="Times New Roman"/>
          <w:sz w:val="28"/>
          <w:szCs w:val="28"/>
          <w:lang w:val="uk-UA"/>
        </w:rPr>
        <w:t>, і</w:t>
      </w:r>
      <w:r>
        <w:rPr>
          <w:rFonts w:ascii="Times New Roman" w:hAnsi="Times New Roman" w:cs="Times New Roman"/>
          <w:sz w:val="28"/>
          <w:szCs w:val="28"/>
        </w:rPr>
        <w:t xml:space="preserve"> запропоновано пріоритетні напрями розв‘язання цих проблем.</w:t>
      </w:r>
    </w:p>
    <w:p w14:paraId="0586FC37" w14:textId="77777777" w:rsidR="008806C6" w:rsidRDefault="008806C6" w:rsidP="008806C6">
      <w:pPr>
        <w:spacing w:line="346" w:lineRule="auto"/>
        <w:ind w:firstLine="567"/>
        <w:rPr>
          <w:sz w:val="28"/>
          <w:szCs w:val="28"/>
        </w:rPr>
      </w:pPr>
      <w:r>
        <w:rPr>
          <w:b/>
          <w:bCs/>
          <w:sz w:val="28"/>
          <w:szCs w:val="28"/>
        </w:rPr>
        <w:t xml:space="preserve">Апробація результатів дисертації. </w:t>
      </w:r>
      <w:r>
        <w:rPr>
          <w:sz w:val="28"/>
          <w:szCs w:val="28"/>
        </w:rPr>
        <w:t>Результати дисертації були оприлюднені на міжнародних науково-практичних конференціях “Прикладна соціальна політика: проблеми використання та розповсюдження” (Донецьк, 2002), “Региональная экономика: современное состояние и перспективы” (Воронеж, 2002), “Соціально-трудові відносини та соціальна політика в сучасних економічних умовах” (Донецьк, 2003), “Управління людськими ресурсами: держава, регіон, підприємство” (Донецьк, 2004); на Всеукраїнській соціологічній конференції “Трансформація соціальних інститутів та інститу</w:t>
      </w:r>
      <w:r>
        <w:rPr>
          <w:sz w:val="28"/>
          <w:szCs w:val="28"/>
        </w:rPr>
        <w:softHyphen/>
        <w:t xml:space="preserve">ціональної структури суспільства” (Київ, 2003); на всеукраїнських науково-практичних конференціях “Соціально-економічна захищеність населення України” (Київ, </w:t>
      </w:r>
      <w:r>
        <w:rPr>
          <w:sz w:val="28"/>
          <w:szCs w:val="28"/>
        </w:rPr>
        <w:lastRenderedPageBreak/>
        <w:t>2003), “Регіональні проблеми зайнятості і ринку праці” (Тернопіль, 2004); на IV Міжнародній соціологічній конференції “Проблеми розвитку соціологічної теорії. Соціальні процеси в Україні” (Київ, 2004).</w:t>
      </w:r>
    </w:p>
    <w:p w14:paraId="26867704" w14:textId="77777777" w:rsidR="008806C6" w:rsidRDefault="008806C6" w:rsidP="008806C6">
      <w:pPr>
        <w:spacing w:line="346" w:lineRule="auto"/>
        <w:ind w:firstLine="567"/>
        <w:rPr>
          <w:sz w:val="28"/>
          <w:szCs w:val="28"/>
        </w:rPr>
      </w:pPr>
      <w:r>
        <w:rPr>
          <w:b/>
          <w:bCs/>
          <w:sz w:val="28"/>
          <w:szCs w:val="28"/>
        </w:rPr>
        <w:t>Публікації.</w:t>
      </w:r>
      <w:r>
        <w:rPr>
          <w:sz w:val="28"/>
          <w:szCs w:val="28"/>
        </w:rPr>
        <w:t xml:space="preserve"> Основні положення дисертації викладено у 3 статтях у фахових виданнях, 3 монографіях, 15 статтях, 6 тезах доповідей.</w:t>
      </w:r>
    </w:p>
    <w:p w14:paraId="0F90A54B" w14:textId="77777777" w:rsidR="008806C6" w:rsidRDefault="008806C6" w:rsidP="008806C6">
      <w:pPr>
        <w:spacing w:line="346" w:lineRule="auto"/>
        <w:ind w:firstLine="567"/>
        <w:rPr>
          <w:sz w:val="28"/>
          <w:szCs w:val="28"/>
        </w:rPr>
      </w:pPr>
      <w:r>
        <w:rPr>
          <w:b/>
          <w:bCs/>
          <w:sz w:val="28"/>
          <w:szCs w:val="28"/>
        </w:rPr>
        <w:t xml:space="preserve">Структура дисертації. </w:t>
      </w:r>
      <w:r>
        <w:rPr>
          <w:sz w:val="28"/>
          <w:szCs w:val="28"/>
        </w:rPr>
        <w:t>Робота містить вступ, 3 розділи, висновки, список використаних джерел, 2 додатки. Обсяг основної частини дисертації – 191 с., на яких розміщено 10 рис., 31 табл. Список джерел (204 найменування), додатки займають 19</w:t>
      </w:r>
      <w:r>
        <w:rPr>
          <w:sz w:val="28"/>
          <w:szCs w:val="28"/>
          <w:lang w:val="en-US"/>
        </w:rPr>
        <w:t> </w:t>
      </w:r>
      <w:r>
        <w:rPr>
          <w:sz w:val="28"/>
          <w:szCs w:val="28"/>
        </w:rPr>
        <w:t>с.</w:t>
      </w:r>
    </w:p>
    <w:p w14:paraId="6017B505" w14:textId="77777777" w:rsidR="008806C6" w:rsidRDefault="008806C6" w:rsidP="008806C6">
      <w:pPr>
        <w:spacing w:line="360" w:lineRule="auto"/>
        <w:jc w:val="center"/>
        <w:rPr>
          <w:b/>
          <w:bCs/>
          <w:sz w:val="28"/>
          <w:szCs w:val="28"/>
        </w:rPr>
      </w:pPr>
      <w:r>
        <w:rPr>
          <w:b/>
          <w:bCs/>
          <w:sz w:val="28"/>
          <w:szCs w:val="28"/>
        </w:rPr>
        <w:t>ВИСНОВКИ</w:t>
      </w:r>
    </w:p>
    <w:p w14:paraId="0888606E" w14:textId="77777777" w:rsidR="008806C6" w:rsidRDefault="008806C6" w:rsidP="008806C6">
      <w:pPr>
        <w:spacing w:line="360" w:lineRule="auto"/>
        <w:ind w:firstLine="567"/>
        <w:jc w:val="center"/>
        <w:rPr>
          <w:b/>
          <w:bCs/>
          <w:sz w:val="28"/>
          <w:szCs w:val="28"/>
        </w:rPr>
      </w:pPr>
    </w:p>
    <w:p w14:paraId="72E806BE" w14:textId="77777777" w:rsidR="008806C6" w:rsidRDefault="008806C6" w:rsidP="008806C6">
      <w:pPr>
        <w:spacing w:line="360" w:lineRule="auto"/>
        <w:ind w:firstLine="567"/>
        <w:jc w:val="center"/>
        <w:rPr>
          <w:b/>
          <w:bCs/>
          <w:sz w:val="28"/>
          <w:szCs w:val="28"/>
        </w:rPr>
      </w:pPr>
    </w:p>
    <w:p w14:paraId="4A579C5C" w14:textId="77777777" w:rsidR="008806C6" w:rsidRDefault="008806C6" w:rsidP="008806C6">
      <w:pPr>
        <w:spacing w:line="360" w:lineRule="auto"/>
        <w:ind w:firstLine="567"/>
        <w:rPr>
          <w:sz w:val="28"/>
          <w:szCs w:val="28"/>
        </w:rPr>
      </w:pPr>
      <w:r>
        <w:rPr>
          <w:sz w:val="28"/>
          <w:szCs w:val="28"/>
        </w:rPr>
        <w:t>У дисертаційній роботі на основі проведених досліджень здійснено теоретичне узагальнення та визначено основні чинники протестної поведінки працюючих (її причини та мотиви). Основні висновки і результати зводяться до такого:</w:t>
      </w:r>
    </w:p>
    <w:p w14:paraId="1E1660A6" w14:textId="77777777" w:rsidR="008806C6" w:rsidRDefault="008806C6" w:rsidP="00946B99">
      <w:pPr>
        <w:widowControl w:val="0"/>
        <w:numPr>
          <w:ilvl w:val="0"/>
          <w:numId w:val="66"/>
        </w:numPr>
        <w:tabs>
          <w:tab w:val="clear" w:pos="1422"/>
          <w:tab w:val="num" w:pos="993"/>
        </w:tabs>
        <w:suppressAutoHyphens w:val="0"/>
        <w:spacing w:line="360" w:lineRule="auto"/>
        <w:ind w:left="0" w:firstLine="567"/>
        <w:jc w:val="both"/>
        <w:rPr>
          <w:sz w:val="28"/>
          <w:szCs w:val="28"/>
        </w:rPr>
      </w:pPr>
      <w:r>
        <w:rPr>
          <w:sz w:val="28"/>
          <w:szCs w:val="28"/>
        </w:rPr>
        <w:t>Проведені дослідження стали підставою для верифікації висунутих нами основних гіпотез і гіпотез-слідств. Серед трьох основних гіпотез була підтверджена перша основна гіпотеза про перманентність, хвилеподібність страйкового руху в Україні та в окремих її регіонах. Така функціональна ознака протестної поведінки дає підстави прогнозувати, що в майбутньому стан і тенденції цих процесів будуть повторюватися, а визначені причини та мотиви цієї поведінки будуть змінюватися лише за пріоритетами.</w:t>
      </w:r>
    </w:p>
    <w:p w14:paraId="5B867102" w14:textId="77777777" w:rsidR="008806C6" w:rsidRDefault="008806C6" w:rsidP="00946B99">
      <w:pPr>
        <w:widowControl w:val="0"/>
        <w:numPr>
          <w:ilvl w:val="0"/>
          <w:numId w:val="66"/>
        </w:numPr>
        <w:tabs>
          <w:tab w:val="clear" w:pos="1422"/>
          <w:tab w:val="num" w:pos="993"/>
        </w:tabs>
        <w:suppressAutoHyphens w:val="0"/>
        <w:spacing w:line="360" w:lineRule="auto"/>
        <w:ind w:left="0" w:firstLine="567"/>
        <w:jc w:val="both"/>
        <w:rPr>
          <w:sz w:val="28"/>
          <w:szCs w:val="28"/>
        </w:rPr>
      </w:pPr>
      <w:r>
        <w:rPr>
          <w:sz w:val="28"/>
          <w:szCs w:val="28"/>
        </w:rPr>
        <w:t>Вірною є друга основна гіпотеза дослідження про те, що активізація протестної поведінки обумовлена об’єктивними соціально-економічними причинами та мотивами, пов’язаними з потребами незадоволення матеріального виживання. Але результати соціологічних досліджень у динаміці, а також аналіз статистичної інформації засвідчили, що основні причини та мотиви протестної поведінки мають варіативний характер, зумовлений передусім регіональною, галузевою специфікою, а також віковими, гендерними, соціально-статусними особливостями.</w:t>
      </w:r>
    </w:p>
    <w:p w14:paraId="4FAA361D" w14:textId="77777777" w:rsidR="008806C6" w:rsidRDefault="008806C6" w:rsidP="00946B99">
      <w:pPr>
        <w:widowControl w:val="0"/>
        <w:numPr>
          <w:ilvl w:val="0"/>
          <w:numId w:val="66"/>
        </w:numPr>
        <w:tabs>
          <w:tab w:val="clear" w:pos="1422"/>
          <w:tab w:val="num" w:pos="993"/>
        </w:tabs>
        <w:suppressAutoHyphens w:val="0"/>
        <w:spacing w:line="360" w:lineRule="auto"/>
        <w:ind w:left="0" w:firstLine="567"/>
        <w:jc w:val="both"/>
        <w:rPr>
          <w:sz w:val="28"/>
          <w:szCs w:val="28"/>
        </w:rPr>
      </w:pPr>
      <w:r>
        <w:rPr>
          <w:sz w:val="28"/>
          <w:szCs w:val="28"/>
        </w:rPr>
        <w:lastRenderedPageBreak/>
        <w:t>Третя основна гіпотеза дослідження щодо найвищого рівня соціальної напруженості на підприємствах вугільної галузі не підтвердилася. На момент проведення соціологічного дослідження у Донецькій області найбільш високу соціальну напруженість було зафіксовано на підприємствах металургійної галузі. Це пов’язано з об’єктивними причинами соціально-економічного стану металургійної галузі у 2002 р.</w:t>
      </w:r>
    </w:p>
    <w:p w14:paraId="4FEACEF3" w14:textId="77777777" w:rsidR="008806C6" w:rsidRDefault="008806C6" w:rsidP="00946B99">
      <w:pPr>
        <w:widowControl w:val="0"/>
        <w:numPr>
          <w:ilvl w:val="0"/>
          <w:numId w:val="66"/>
        </w:numPr>
        <w:tabs>
          <w:tab w:val="clear" w:pos="1422"/>
          <w:tab w:val="num" w:pos="993"/>
        </w:tabs>
        <w:suppressAutoHyphens w:val="0"/>
        <w:spacing w:line="360" w:lineRule="auto"/>
        <w:ind w:left="0" w:firstLine="567"/>
        <w:jc w:val="both"/>
        <w:rPr>
          <w:sz w:val="28"/>
          <w:szCs w:val="28"/>
        </w:rPr>
      </w:pPr>
      <w:r>
        <w:rPr>
          <w:sz w:val="28"/>
          <w:szCs w:val="28"/>
        </w:rPr>
        <w:t>Знайшла емпіричне підтвердження гіпотеза-слідство про те, що протестна поведінка працюючих у Донецькій області носить конструктивний характер, що має позначитися на виборі протестуючими легітимних методів захисту прав та інтересів. Найвищу оцінку серед соціальних інститутів щодо захисту трудових і соціальних прав працюючих отримали судові органи, звернення до профспілок, звернення до урядових структур влади. Протестні методи – участь у страйку, а також у мітингах, маніфестаціях, пікетуваннях – залишаються крайніми методами відстоювання соціально-трудових прав. Виявлено залежність в оцінках ефективності діяльності соціальних інститутів від регіональної, галузевої специфіки, а також від особистісних характеристик опитаних.</w:t>
      </w:r>
    </w:p>
    <w:p w14:paraId="7E122700" w14:textId="77777777" w:rsidR="008806C6" w:rsidRDefault="008806C6" w:rsidP="008806C6">
      <w:pPr>
        <w:tabs>
          <w:tab w:val="left" w:pos="993"/>
        </w:tabs>
        <w:spacing w:line="360" w:lineRule="auto"/>
        <w:ind w:firstLine="567"/>
        <w:rPr>
          <w:sz w:val="28"/>
          <w:szCs w:val="28"/>
        </w:rPr>
      </w:pPr>
      <w:r>
        <w:rPr>
          <w:sz w:val="28"/>
          <w:szCs w:val="28"/>
        </w:rPr>
        <w:t>5.</w:t>
      </w:r>
      <w:r>
        <w:rPr>
          <w:sz w:val="28"/>
          <w:szCs w:val="28"/>
        </w:rPr>
        <w:tab/>
        <w:t>Підтвердилася гіпотеза-слідство про те, що в основу домінуючого мотиву протестної поведінки лягло прагнення працюючих до встановлення відносин соціальної справедливості, що обумовлює конструктивність мотивації протестної поведінки. Є реальні підстави вважати, що актуалізація цього мотиву залишиться на майбутнє, адже принцип соціальної справедливості розповсюджується на сферу оплати праці, зайнятості, соціально-статусної взаємодії тощо.</w:t>
      </w:r>
    </w:p>
    <w:p w14:paraId="196F2C54" w14:textId="77777777" w:rsidR="008806C6" w:rsidRDefault="008806C6" w:rsidP="008806C6">
      <w:pPr>
        <w:tabs>
          <w:tab w:val="left" w:pos="993"/>
        </w:tabs>
        <w:spacing w:line="360" w:lineRule="auto"/>
        <w:ind w:firstLine="567"/>
        <w:rPr>
          <w:color w:val="0000FF"/>
          <w:sz w:val="28"/>
          <w:szCs w:val="28"/>
        </w:rPr>
      </w:pPr>
      <w:r>
        <w:rPr>
          <w:sz w:val="28"/>
          <w:szCs w:val="28"/>
        </w:rPr>
        <w:t>6.</w:t>
      </w:r>
      <w:r>
        <w:rPr>
          <w:sz w:val="28"/>
          <w:szCs w:val="28"/>
        </w:rPr>
        <w:tab/>
        <w:t xml:space="preserve">Визначено, що основна структура мотивів протестної поведінки працюючих складається з мотиву самодостатності, мотиву солідарності, мотиву відчаю та мотиву особистісного самовираження. Мотиваційне ядро протестної поведінки утворює мотив конструктивної самодостатності, в основі якого – переконаність працівників промисловості у тому, що лише шляхом протесту, рішучих дій можна домогтися поліпшення свого становища. Конструктивність цього мотиву виявляється у прагненні працівників промисловості протестувати </w:t>
      </w:r>
      <w:r>
        <w:rPr>
          <w:sz w:val="28"/>
          <w:szCs w:val="28"/>
        </w:rPr>
        <w:lastRenderedPageBreak/>
        <w:t>заради захисту своїх прав, людської гідності, встановлення відносин соціальної справедливості. Фактор матеріального виживання є ключовим у мотиваційній структурі протестної поведінки працюючих на промисловому виробництві.</w:t>
      </w:r>
    </w:p>
    <w:p w14:paraId="590459C5" w14:textId="77777777" w:rsidR="008806C6" w:rsidRDefault="008806C6" w:rsidP="008806C6">
      <w:pPr>
        <w:tabs>
          <w:tab w:val="left" w:pos="993"/>
        </w:tabs>
        <w:spacing w:line="360" w:lineRule="auto"/>
        <w:ind w:firstLine="567"/>
        <w:rPr>
          <w:sz w:val="28"/>
          <w:szCs w:val="28"/>
        </w:rPr>
      </w:pPr>
      <w:r>
        <w:rPr>
          <w:sz w:val="28"/>
          <w:szCs w:val="28"/>
        </w:rPr>
        <w:t>7.</w:t>
      </w:r>
      <w:r>
        <w:rPr>
          <w:sz w:val="28"/>
          <w:szCs w:val="28"/>
        </w:rPr>
        <w:tab/>
        <w:t>Обґрунтовано, що варіативність і диференційованість мотивів протестної поведінки обумовлено такими чинниками, як регіональна специфіка, галузева приналежність підприємств, соціально-професійний статус працівників, матеріальний стан їх сімей, вік і рівень освіти. При більш високому рівні рентабельності, прибутковості підприємств інтенсивніше виявляє себе протестна поведінка працівників, є більш високим рівень ”екстремізму” (металургійна промисловість), і чим нижче цей рівень, тим менше актуалізується мотив досягнення і водночас мотив відчаю (машинобудування).</w:t>
      </w:r>
    </w:p>
    <w:p w14:paraId="16F4D0CE" w14:textId="77777777" w:rsidR="008806C6" w:rsidRDefault="008806C6" w:rsidP="00946B99">
      <w:pPr>
        <w:widowControl w:val="0"/>
        <w:numPr>
          <w:ilvl w:val="0"/>
          <w:numId w:val="65"/>
        </w:numPr>
        <w:tabs>
          <w:tab w:val="clear" w:pos="360"/>
          <w:tab w:val="left" w:pos="993"/>
        </w:tabs>
        <w:suppressAutoHyphens w:val="0"/>
        <w:spacing w:line="360" w:lineRule="auto"/>
        <w:ind w:left="0" w:firstLine="567"/>
        <w:jc w:val="both"/>
        <w:rPr>
          <w:sz w:val="28"/>
          <w:szCs w:val="28"/>
        </w:rPr>
      </w:pPr>
      <w:r>
        <w:rPr>
          <w:sz w:val="28"/>
          <w:szCs w:val="28"/>
        </w:rPr>
        <w:t>Гіпотеза-слідство про тенденції переростання протестної поведінки працівників промислових підприємств Донецької області у партнерську модель соціально-економічної поведінки знайшла часткове підтвердження. За результатами соціологічних досліджень протестна поведінка працівників промислових підприємств тяжіє до партнерської не шляхом затухання соціального протесту, не шляхом примирення та взаємних поступок, а шляхом активізації та поширення протесту, що стимулює відносини до встановлення реального соціального партнерства між роботодавцями та найманими працівниками. Зміст цієї гіпотези полягає в тому, що переростання протестної поведінки працівників промисловості Донецької області у партнерську модель соціально-економічної поведінки відбувається внаслідок зростання протестної активності працюючих.</w:t>
      </w:r>
    </w:p>
    <w:p w14:paraId="48FB3A70" w14:textId="77777777" w:rsidR="008806C6" w:rsidRDefault="008806C6" w:rsidP="00946B99">
      <w:pPr>
        <w:widowControl w:val="0"/>
        <w:numPr>
          <w:ilvl w:val="0"/>
          <w:numId w:val="65"/>
        </w:numPr>
        <w:tabs>
          <w:tab w:val="clear" w:pos="360"/>
          <w:tab w:val="num" w:pos="0"/>
          <w:tab w:val="left" w:pos="993"/>
        </w:tabs>
        <w:suppressAutoHyphens w:val="0"/>
        <w:spacing w:line="360" w:lineRule="auto"/>
        <w:ind w:left="0" w:firstLine="567"/>
        <w:jc w:val="both"/>
        <w:rPr>
          <w:sz w:val="28"/>
          <w:szCs w:val="28"/>
        </w:rPr>
      </w:pPr>
      <w:r>
        <w:rPr>
          <w:sz w:val="28"/>
          <w:szCs w:val="28"/>
        </w:rPr>
        <w:t>Існуючі в українському суспільстві соціальні інститути захисту трудових прав працюючих оцінено неоднаково працівниками промисловості Донецької області та України в цілому. Спільність позицій спостерігається при оцінці ефективності діяльності урядових структур влади та методів захисту прав через протестні акції. Специфічність проявляється в різних оцінках діяльності щодо захисту трудових прав судових органів і профспілкових організацій. У цілому по Україні довіра до них з боку працюючих зростає, у Донецькій області простежується тенденція до зниження.</w:t>
      </w:r>
    </w:p>
    <w:p w14:paraId="68FDBF17" w14:textId="77777777" w:rsidR="008806C6" w:rsidRDefault="008806C6" w:rsidP="00946B99">
      <w:pPr>
        <w:widowControl w:val="0"/>
        <w:numPr>
          <w:ilvl w:val="0"/>
          <w:numId w:val="65"/>
        </w:numPr>
        <w:tabs>
          <w:tab w:val="clear" w:pos="360"/>
          <w:tab w:val="num" w:pos="0"/>
          <w:tab w:val="left" w:pos="993"/>
        </w:tabs>
        <w:suppressAutoHyphens w:val="0"/>
        <w:spacing w:line="360" w:lineRule="auto"/>
        <w:ind w:left="0" w:firstLine="567"/>
        <w:jc w:val="both"/>
        <w:rPr>
          <w:sz w:val="28"/>
          <w:szCs w:val="28"/>
        </w:rPr>
      </w:pPr>
      <w:r>
        <w:rPr>
          <w:sz w:val="28"/>
          <w:szCs w:val="28"/>
        </w:rPr>
        <w:lastRenderedPageBreak/>
        <w:t>Протистояння праці та капіталу обумовлює перманентну активізацію протестної поведінки працюючих, страйкових, робітничих рухів. Тому і надалі будуть визначальними причини та мотиви протестних рухів. Єдине, що буде змінюватися у цьому процесі, – це пріоритети причин і мотивів, які активізують протестну поведінку соціальних суб’єктів.</w:t>
      </w:r>
    </w:p>
    <w:p w14:paraId="6998BE7A" w14:textId="77777777" w:rsidR="008806C6" w:rsidRDefault="008806C6" w:rsidP="00946B99">
      <w:pPr>
        <w:widowControl w:val="0"/>
        <w:numPr>
          <w:ilvl w:val="0"/>
          <w:numId w:val="68"/>
        </w:numPr>
        <w:tabs>
          <w:tab w:val="clear" w:pos="720"/>
          <w:tab w:val="num" w:pos="0"/>
          <w:tab w:val="left" w:pos="993"/>
        </w:tabs>
        <w:suppressAutoHyphens w:val="0"/>
        <w:spacing w:line="360" w:lineRule="auto"/>
        <w:ind w:left="0" w:firstLine="567"/>
        <w:jc w:val="both"/>
        <w:rPr>
          <w:sz w:val="28"/>
          <w:szCs w:val="28"/>
        </w:rPr>
      </w:pPr>
      <w:r>
        <w:rPr>
          <w:sz w:val="28"/>
          <w:szCs w:val="28"/>
        </w:rPr>
        <w:t xml:space="preserve">На активізацію протестної поведінки працюючих впливають загальні  соціально-економічні умови, ефективність державної соціальної політики, рівень розвитку соціально-трудових відносин, реалізація системи соціального партнерства, рівень правової, соціально-економічної, соціально-політичної культури, а також ефективність діяльності судів, органів виконавчої влади, профспілок та інших громадських об'єднань. </w:t>
      </w:r>
    </w:p>
    <w:p w14:paraId="23D04875" w14:textId="77777777" w:rsidR="008806C6" w:rsidRDefault="008806C6" w:rsidP="008806C6">
      <w:pPr>
        <w:tabs>
          <w:tab w:val="left" w:pos="993"/>
        </w:tabs>
        <w:spacing w:line="360" w:lineRule="auto"/>
        <w:ind w:firstLine="567"/>
        <w:rPr>
          <w:sz w:val="28"/>
          <w:szCs w:val="28"/>
        </w:rPr>
      </w:pPr>
    </w:p>
    <w:p w14:paraId="087866D5" w14:textId="77777777" w:rsidR="008806C6" w:rsidRDefault="008806C6" w:rsidP="008806C6">
      <w:pPr>
        <w:spacing w:line="360" w:lineRule="auto"/>
        <w:ind w:firstLine="567"/>
        <w:rPr>
          <w:sz w:val="28"/>
          <w:szCs w:val="28"/>
        </w:rPr>
      </w:pPr>
    </w:p>
    <w:p w14:paraId="0E0DA0F2" w14:textId="77777777" w:rsidR="008806C6" w:rsidRDefault="008806C6" w:rsidP="008806C6">
      <w:pPr>
        <w:spacing w:line="360" w:lineRule="auto"/>
        <w:ind w:firstLine="567"/>
        <w:rPr>
          <w:sz w:val="28"/>
          <w:szCs w:val="28"/>
        </w:rPr>
      </w:pPr>
    </w:p>
    <w:p w14:paraId="3BE413CB" w14:textId="77777777" w:rsidR="008806C6" w:rsidRDefault="008806C6" w:rsidP="008806C6">
      <w:pPr>
        <w:spacing w:line="360" w:lineRule="auto"/>
        <w:jc w:val="center"/>
        <w:rPr>
          <w:b/>
          <w:bCs/>
          <w:sz w:val="28"/>
          <w:szCs w:val="28"/>
        </w:rPr>
      </w:pPr>
      <w:r>
        <w:rPr>
          <w:b/>
          <w:bCs/>
          <w:sz w:val="28"/>
          <w:szCs w:val="28"/>
        </w:rPr>
        <w:br w:type="page"/>
      </w:r>
      <w:r>
        <w:rPr>
          <w:b/>
          <w:bCs/>
          <w:sz w:val="28"/>
          <w:szCs w:val="28"/>
        </w:rPr>
        <w:lastRenderedPageBreak/>
        <w:t>СПИСОК  ВИКОРИСТАНИХ  ДЖЕРЕЛ</w:t>
      </w:r>
    </w:p>
    <w:p w14:paraId="37D82F35" w14:textId="77777777" w:rsidR="008806C6" w:rsidRDefault="008806C6" w:rsidP="008806C6">
      <w:pPr>
        <w:pStyle w:val="2ffff9"/>
        <w:widowControl w:val="0"/>
        <w:spacing w:line="360" w:lineRule="auto"/>
        <w:ind w:firstLine="709"/>
        <w:jc w:val="center"/>
        <w:rPr>
          <w:b/>
          <w:bCs/>
          <w:i/>
          <w:iCs/>
          <w:sz w:val="28"/>
          <w:szCs w:val="28"/>
          <w:lang w:val="uk-UA"/>
        </w:rPr>
      </w:pPr>
    </w:p>
    <w:p w14:paraId="7B97E3A2" w14:textId="77777777" w:rsidR="008806C6" w:rsidRDefault="008806C6" w:rsidP="008806C6">
      <w:pPr>
        <w:pStyle w:val="2ffff9"/>
        <w:widowControl w:val="0"/>
        <w:spacing w:line="360" w:lineRule="auto"/>
        <w:ind w:firstLine="709"/>
        <w:jc w:val="center"/>
        <w:rPr>
          <w:b/>
          <w:bCs/>
          <w:i/>
          <w:iCs/>
          <w:sz w:val="28"/>
          <w:szCs w:val="28"/>
          <w:lang w:val="uk-UA"/>
        </w:rPr>
      </w:pPr>
    </w:p>
    <w:p w14:paraId="0D04C6D3"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Арон Р. Этапы развития социологической мысли: Пер с фр. – М.: Изд. Группа Прогресс-Политика, 1993. – 608 с.</w:t>
      </w:r>
    </w:p>
    <w:p w14:paraId="0B4C41A1"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Дюркгейм Е. Норма и паталогия // Социология преступности. – М., 1966. – С.39-44.</w:t>
      </w:r>
    </w:p>
    <w:p w14:paraId="077E8114"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Головаха Е.И., Панина Н.В. Потенциал протеста украинского общества // Со</w:t>
      </w:r>
      <w:r>
        <w:rPr>
          <w:sz w:val="28"/>
          <w:szCs w:val="28"/>
        </w:rPr>
        <w:t>циологические исследования</w:t>
      </w:r>
      <w:r>
        <w:rPr>
          <w:sz w:val="28"/>
          <w:szCs w:val="28"/>
          <w:lang w:val="uk-UA"/>
        </w:rPr>
        <w:t>. – 1999. – №10. – С.31-40.</w:t>
      </w:r>
    </w:p>
    <w:p w14:paraId="1B2A899A"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Левада Ю. Массовый протест: потенциал и пределы // Экономические и социальные перемены: Мониторинг общественного мнения. – 1997. – №3. – С.7-12.</w:t>
      </w:r>
    </w:p>
    <w:p w14:paraId="49ED884D"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Стребков Д.О. Экономические детерминанты протестного поведения населения России // Экономическая социология. – 2000. – Т. 1. – №1. – С.48-66.</w:t>
      </w:r>
    </w:p>
    <w:p w14:paraId="3892C405"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Назаров М.М. Политический протест: опыт эмпирического анализа // Со</w:t>
      </w:r>
      <w:r>
        <w:rPr>
          <w:sz w:val="28"/>
          <w:szCs w:val="28"/>
        </w:rPr>
        <w:t>циологические исследования</w:t>
      </w:r>
      <w:r>
        <w:rPr>
          <w:sz w:val="28"/>
          <w:szCs w:val="28"/>
          <w:lang w:val="uk-UA"/>
        </w:rPr>
        <w:t>. – 1995. – №1. – С.47-59.</w:t>
      </w:r>
    </w:p>
    <w:p w14:paraId="7176C9AE"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Сафронов В.В. Потенциал протеста и демократическая перспектива // Журнал социологии и социальной антропологии. – 1998. – №4. – Т. 1. – С.116-130.</w:t>
      </w:r>
    </w:p>
    <w:p w14:paraId="75241E8E"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Политическая культура населения: Монография / Е.И Головаха, Н.В. Панина, Ю.Н. Пахомов и др. – К.: Наук. думка, 1993. – 136 с.</w:t>
      </w:r>
    </w:p>
    <w:p w14:paraId="05B521A7"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Смелзер Н. Социология: Пер. с англ. – М.: Феникс, 1994. – 688 с.</w:t>
      </w:r>
    </w:p>
    <w:p w14:paraId="10D8C515"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Турманов В.И. Профсоюз не пугает социальным взрывом, он хочет его предупредить (доклад) // Шахтер Украины.</w:t>
      </w:r>
      <w:r>
        <w:rPr>
          <w:sz w:val="16"/>
          <w:szCs w:val="16"/>
          <w:lang w:val="uk-UA"/>
        </w:rPr>
        <w:t xml:space="preserve"> </w:t>
      </w:r>
      <w:r>
        <w:rPr>
          <w:sz w:val="28"/>
          <w:szCs w:val="28"/>
          <w:lang w:val="uk-UA"/>
        </w:rPr>
        <w:t>–</w:t>
      </w:r>
      <w:r>
        <w:rPr>
          <w:sz w:val="16"/>
          <w:szCs w:val="16"/>
          <w:lang w:val="uk-UA"/>
        </w:rPr>
        <w:t xml:space="preserve"> </w:t>
      </w:r>
      <w:r>
        <w:rPr>
          <w:sz w:val="28"/>
          <w:szCs w:val="28"/>
          <w:lang w:val="uk-UA"/>
        </w:rPr>
        <w:t>2000.</w:t>
      </w:r>
      <w:r>
        <w:rPr>
          <w:sz w:val="16"/>
          <w:szCs w:val="16"/>
          <w:lang w:val="uk-UA"/>
        </w:rPr>
        <w:t> </w:t>
      </w:r>
      <w:r>
        <w:rPr>
          <w:sz w:val="28"/>
          <w:szCs w:val="28"/>
          <w:lang w:val="uk-UA"/>
        </w:rPr>
        <w:t>–</w:t>
      </w:r>
      <w:r>
        <w:rPr>
          <w:sz w:val="16"/>
          <w:szCs w:val="16"/>
          <w:lang w:val="uk-UA"/>
        </w:rPr>
        <w:t xml:space="preserve"> </w:t>
      </w:r>
      <w:r>
        <w:rPr>
          <w:sz w:val="28"/>
          <w:szCs w:val="28"/>
          <w:lang w:val="uk-UA"/>
        </w:rPr>
        <w:t>Июнь (№10-11).</w:t>
      </w:r>
      <w:r>
        <w:rPr>
          <w:sz w:val="16"/>
          <w:szCs w:val="16"/>
          <w:lang w:val="uk-UA"/>
        </w:rPr>
        <w:t xml:space="preserve"> </w:t>
      </w:r>
      <w:r>
        <w:rPr>
          <w:sz w:val="28"/>
          <w:szCs w:val="28"/>
          <w:lang w:val="uk-UA"/>
        </w:rPr>
        <w:t>–</w:t>
      </w:r>
      <w:r>
        <w:rPr>
          <w:sz w:val="16"/>
          <w:szCs w:val="16"/>
          <w:lang w:val="uk-UA"/>
        </w:rPr>
        <w:t xml:space="preserve"> </w:t>
      </w:r>
      <w:r>
        <w:rPr>
          <w:sz w:val="28"/>
          <w:szCs w:val="28"/>
          <w:lang w:val="uk-UA"/>
        </w:rPr>
        <w:t>С.3-5.</w:t>
      </w:r>
    </w:p>
    <w:p w14:paraId="670D800E"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Українець С. Соціальне партнерство в Україні: перспективи законодавчого регулювання // Україна: аспекти праці. – 1998. – №2. – С.22-25.</w:t>
      </w:r>
    </w:p>
    <w:p w14:paraId="0BF69997"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Ехануров Ю., Садовенко А. Социальное партнерство в Украине // Экономика Украины. – 1994. – №2. – С.3-8.</w:t>
      </w:r>
    </w:p>
    <w:p w14:paraId="0E6EFD0A"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 xml:space="preserve">Клюєнко Е. Сучасний соціологічний словник // Соціологія: теорія, методи, </w:t>
      </w:r>
      <w:r>
        <w:rPr>
          <w:sz w:val="28"/>
          <w:szCs w:val="28"/>
          <w:lang w:val="uk-UA"/>
        </w:rPr>
        <w:lastRenderedPageBreak/>
        <w:t>маркетинг. – 1999. – №4. – С.144-146.</w:t>
      </w:r>
    </w:p>
    <w:p w14:paraId="52EE318A"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Міщенко М.Д. Соціальна напруженість в суспільстві: проблеми виявлення та аналізу. – К.: НІСД, 1995. – 43 с. – (Сер. “Наукові доповіді”, Вип. 44).</w:t>
      </w:r>
    </w:p>
    <w:p w14:paraId="16EF4ADC"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Rex J. Social conflict. – London: Longman, 1981. – 136 p.</w:t>
      </w:r>
    </w:p>
    <w:p w14:paraId="75179796"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Барматова С.П. Політична соціологія: Курс лекцій. – К.: Аналітичний центр вивчення суспільства, 2003. – 251 с.</w:t>
      </w:r>
    </w:p>
    <w:p w14:paraId="251F4224"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Балабанова Н.В., Жуков В.И., Пилипенко В.Е. Социальный диалог. Социальное партнерство. Социальное государство / Академия труда и социальных отношений Федерации профсоюзов Украины; Отв. ред. В.Е. Пилипенко. – К., 2002. – 189 с.</w:t>
      </w:r>
    </w:p>
    <w:p w14:paraId="3B39213E"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Спеціальні та галузеві соціології: Навч. посібник / В.Є. Пилипенко, О.І. Вишняк, О.Д. Куценко та ін. – К.: Каравела, 2003. – 304 с.</w:t>
      </w:r>
    </w:p>
    <w:p w14:paraId="19BD09EA"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Тернер Дж. Структура социологической теории. – М.: Наука, 1985. – 471 с.</w:t>
      </w:r>
    </w:p>
    <w:p w14:paraId="043206F1"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Соколов С.В. Социальная конфликтология: Учеб. пособие для вузов. – М.: ЮНИТИ-ДАНА, 2001. – 327 с.</w:t>
      </w:r>
    </w:p>
    <w:p w14:paraId="0E40F01F"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Глухова А.В. Политические конфликты: основания, типология, динамика (теоретико-методологический анализ). – М.: Эдиториал УРСС, 2000. – 280 с.</w:t>
      </w:r>
    </w:p>
    <w:p w14:paraId="6C487AF3"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Гришина Н.В. Психология конфликта. – СПб: Питер, 2003. – 464 с.</w:t>
      </w:r>
    </w:p>
    <w:p w14:paraId="33A1A421"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Отрешко Н. Институциональный анализ социального конфликта // Соціальні виміри суспільства. – К.: Ін-т соціології НАН України, 1999. – С.36-52.</w:t>
      </w:r>
    </w:p>
    <w:p w14:paraId="5B225689"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Девятко И.Ф. Социологические теории деятельности и практической рациональности. – М.: Аванти плюс, 2003. – 336 с.</w:t>
      </w:r>
    </w:p>
    <w:p w14:paraId="4F5EA9B9" w14:textId="77777777" w:rsidR="008806C6" w:rsidRDefault="008806C6" w:rsidP="00946B99">
      <w:pPr>
        <w:pStyle w:val="afffffffa"/>
        <w:widowControl w:val="0"/>
        <w:numPr>
          <w:ilvl w:val="0"/>
          <w:numId w:val="67"/>
        </w:numPr>
        <w:tabs>
          <w:tab w:val="clear" w:pos="720"/>
          <w:tab w:val="num" w:pos="426"/>
        </w:tabs>
        <w:suppressAutoHyphens w:val="0"/>
        <w:spacing w:after="0" w:line="360" w:lineRule="auto"/>
        <w:ind w:left="426" w:hanging="426"/>
        <w:jc w:val="both"/>
      </w:pPr>
      <w:r>
        <w:t>Цой Л.Н. Методический взгляд на конфликт: от диагностики к профилактике // Конфликтология в трансформирующемся российском обществе: теория и практика: Тезисы и материалы всероссийской конференции (1-2 июля 1998 г.). – М.: Изд-во Ин-та социологии РАН, 1998.</w:t>
      </w:r>
    </w:p>
    <w:p w14:paraId="7DA203E2" w14:textId="77777777" w:rsidR="008806C6" w:rsidRPr="008806C6" w:rsidRDefault="008806C6" w:rsidP="00946B99">
      <w:pPr>
        <w:pStyle w:val="afffffffa"/>
        <w:widowControl w:val="0"/>
        <w:numPr>
          <w:ilvl w:val="0"/>
          <w:numId w:val="67"/>
        </w:numPr>
        <w:tabs>
          <w:tab w:val="clear" w:pos="720"/>
          <w:tab w:val="num" w:pos="426"/>
        </w:tabs>
        <w:suppressAutoHyphens w:val="0"/>
        <w:spacing w:after="0" w:line="360" w:lineRule="auto"/>
        <w:ind w:left="426" w:hanging="426"/>
        <w:jc w:val="both"/>
        <w:rPr>
          <w:lang w:val="en-US"/>
        </w:rPr>
      </w:pPr>
      <w:r w:rsidRPr="008806C6">
        <w:rPr>
          <w:lang w:val="en-US"/>
        </w:rPr>
        <w:t>Marsh A. Protest and Political Consciusnes. – London: Sage, 1977. – 40 </w:t>
      </w:r>
      <w:r>
        <w:t>р</w:t>
      </w:r>
      <w:r w:rsidRPr="008806C6">
        <w:rPr>
          <w:lang w:val="en-US"/>
        </w:rPr>
        <w:t>.</w:t>
      </w:r>
    </w:p>
    <w:p w14:paraId="4B7BE199"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 xml:space="preserve">Gurr T.R., Lichbach M.I. Forecasting Internal Conflict; A. Competitive Evaluation of Empirical Theories // Comparative Political Studies. – 1986. – </w:t>
      </w:r>
      <w:r>
        <w:rPr>
          <w:sz w:val="28"/>
          <w:szCs w:val="28"/>
          <w:lang w:val="en-US"/>
        </w:rPr>
        <w:t>Vol. </w:t>
      </w:r>
      <w:r>
        <w:rPr>
          <w:sz w:val="28"/>
          <w:szCs w:val="28"/>
          <w:lang w:val="uk-UA"/>
        </w:rPr>
        <w:t>19, №1. – P.3-39.</w:t>
      </w:r>
    </w:p>
    <w:p w14:paraId="6A8A8505" w14:textId="77777777" w:rsidR="008806C6" w:rsidRDefault="008806C6" w:rsidP="00946B99">
      <w:pPr>
        <w:pStyle w:val="afffffffa"/>
        <w:widowControl w:val="0"/>
        <w:numPr>
          <w:ilvl w:val="0"/>
          <w:numId w:val="67"/>
        </w:numPr>
        <w:tabs>
          <w:tab w:val="clear" w:pos="720"/>
          <w:tab w:val="num" w:pos="426"/>
        </w:tabs>
        <w:suppressAutoHyphens w:val="0"/>
        <w:spacing w:after="0" w:line="360" w:lineRule="auto"/>
        <w:ind w:left="426" w:hanging="426"/>
        <w:jc w:val="both"/>
      </w:pPr>
      <w:r>
        <w:lastRenderedPageBreak/>
        <w:t>Кацва А.М. Забастовочное движение в России: истоки, динамика и особенности в переходный период // Конфликтология в трансформирующемся российском обществе: теория и практика: Тезисы и материалы всероссийской конференции (1-2 июля 1998 г.). – М.: Изд-во Ин-та социологии РАН, 1998. – С.26-30.</w:t>
      </w:r>
    </w:p>
    <w:p w14:paraId="5F1DF3DF"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Кинсбурский А.В. Социальное недовольство и потенциал протеста. – Со</w:t>
      </w:r>
      <w:r>
        <w:rPr>
          <w:sz w:val="28"/>
          <w:szCs w:val="28"/>
        </w:rPr>
        <w:t>циологические исследования</w:t>
      </w:r>
      <w:r>
        <w:rPr>
          <w:sz w:val="28"/>
          <w:szCs w:val="28"/>
          <w:lang w:val="uk-UA"/>
        </w:rPr>
        <w:t>. – 1998. – №10. – С.92-96.</w:t>
      </w:r>
    </w:p>
    <w:p w14:paraId="1B2190CC"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Лебон Г. Психология масс. – Минск: Харвест; М.: АСТ, 2000. – 316 с.</w:t>
      </w:r>
    </w:p>
    <w:p w14:paraId="71BCB354"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Можаровський В.А. Менеджмент как инструмент управления конфликта и консенсуса // Соціальні виміри суспільства. – К.: Ін-т соціології НАН України, 1999. – Вип. 3.</w:t>
      </w:r>
    </w:p>
    <w:p w14:paraId="6F3899D2"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Нечипоренко Л.А. Буржуазная “социология конфликта”. – М.: Изд-во политической литературы, 1982. – 143 с.</w:t>
      </w:r>
    </w:p>
    <w:p w14:paraId="6971F450"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Соціальна захищеність населення України: Монографія / О.Ф. Новікова, О.Г. Осауленко, І.В. Калачова та ін. – Донецьк; Київ: ІЕП НАН України, Держкомстат України, 2001. – 360 с.</w:t>
      </w:r>
    </w:p>
    <w:p w14:paraId="53B697F9"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Панина Н.В. Готовность населения к различным формам социального протеста // Политическая культра неселения Украины. – К., 1993. – С.42-51.</w:t>
      </w:r>
    </w:p>
    <w:p w14:paraId="1EF10F6A" w14:textId="77777777" w:rsidR="008806C6" w:rsidRDefault="008806C6" w:rsidP="00946B99">
      <w:pPr>
        <w:pStyle w:val="afffffffa"/>
        <w:widowControl w:val="0"/>
        <w:numPr>
          <w:ilvl w:val="0"/>
          <w:numId w:val="67"/>
        </w:numPr>
        <w:tabs>
          <w:tab w:val="clear" w:pos="720"/>
          <w:tab w:val="num" w:pos="426"/>
        </w:tabs>
        <w:suppressAutoHyphens w:val="0"/>
        <w:spacing w:after="0" w:line="360" w:lineRule="auto"/>
        <w:ind w:left="426" w:hanging="426"/>
        <w:jc w:val="both"/>
      </w:pPr>
      <w:r>
        <w:t>Панфилова О.В. Акции протеста в социально-политическом пространстве России // Конфликтология в трансформирующемся российском обществе: теория и практика: Тезисы и материалы всероссийской конференции. – М.: Изд-во Ин-та социологии РАН, 1998. – С.31-35.</w:t>
      </w:r>
    </w:p>
    <w:p w14:paraId="20E914D3"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Суименко Е.И. Социальная напряженность в приватизационном процессе // Со</w:t>
      </w:r>
      <w:r>
        <w:rPr>
          <w:sz w:val="28"/>
          <w:szCs w:val="28"/>
        </w:rPr>
        <w:t>циологические исследования</w:t>
      </w:r>
      <w:r>
        <w:rPr>
          <w:sz w:val="28"/>
          <w:szCs w:val="28"/>
          <w:lang w:val="uk-UA"/>
        </w:rPr>
        <w:t>. – 1999. – №10. – С.86-94.</w:t>
      </w:r>
    </w:p>
    <w:p w14:paraId="28D0A8C9"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Человек и общество: Хрестоматия / Под ред. С.А. Макеева. – К.: Ин-т социологии НАН Украины, 1999. – 272 с.</w:t>
      </w:r>
    </w:p>
    <w:p w14:paraId="67E80175"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Руткевич М.Н. Общество как система. Социологические очерки. – СПб: Алтейя, 2001. – 444 с.</w:t>
      </w:r>
    </w:p>
    <w:p w14:paraId="4A8CC88F"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Штомпка П. Социология социальных изменений: Пер. с англ.; Под ред. В.А. Ядова. – М.: Аспект Пресс, 1996. – 416 с.</w:t>
      </w:r>
    </w:p>
    <w:p w14:paraId="15F6F4BD"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 xml:space="preserve">Некрасов А.И. Основы социологии: Конспект лекций. – Х.: ООО “Одиссей”, </w:t>
      </w:r>
      <w:r>
        <w:rPr>
          <w:sz w:val="28"/>
          <w:szCs w:val="28"/>
          <w:lang w:val="uk-UA"/>
        </w:rPr>
        <w:lastRenderedPageBreak/>
        <w:t>2002. – 256 с.</w:t>
      </w:r>
    </w:p>
    <w:p w14:paraId="3E17A185"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Мертон Р. Социальная теория и социальная структура (фрагменты) / Под общ. ред. В.В.Танчера. – К.: Ин-т социологии НАН Украины, 1996. – 112 с.</w:t>
      </w:r>
    </w:p>
    <w:p w14:paraId="2B9C4143"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Конфликты в современной России (проблемы анализа и регулирования): Под ред. д. филос. н. Е.И. Степанова. – М.: Эдиториал УРСС, 1999. – 344 с.</w:t>
      </w:r>
    </w:p>
    <w:p w14:paraId="248067EE" w14:textId="77777777" w:rsidR="008806C6" w:rsidRDefault="008806C6" w:rsidP="00946B99">
      <w:pPr>
        <w:pStyle w:val="afffffffc"/>
        <w:widowControl w:val="0"/>
        <w:numPr>
          <w:ilvl w:val="0"/>
          <w:numId w:val="67"/>
        </w:numPr>
        <w:tabs>
          <w:tab w:val="clear" w:pos="720"/>
          <w:tab w:val="num" w:pos="426"/>
        </w:tabs>
        <w:suppressAutoHyphens w:val="0"/>
        <w:spacing w:line="360" w:lineRule="auto"/>
        <w:ind w:left="426" w:hanging="426"/>
        <w:rPr>
          <w:sz w:val="28"/>
          <w:szCs w:val="28"/>
          <w:lang w:val="uk-UA"/>
        </w:rPr>
      </w:pPr>
      <w:r>
        <w:rPr>
          <w:sz w:val="28"/>
          <w:szCs w:val="28"/>
          <w:lang w:val="uk-UA"/>
        </w:rPr>
        <w:t>Alexander J. Theoretical Logic in Sociology, Vol. 4. – Berkeley, 1982-1983.</w:t>
      </w:r>
    </w:p>
    <w:p w14:paraId="6D1FDEF7" w14:textId="77777777" w:rsidR="008806C6" w:rsidRDefault="008806C6" w:rsidP="00946B99">
      <w:pPr>
        <w:pStyle w:val="afffffffc"/>
        <w:widowControl w:val="0"/>
        <w:numPr>
          <w:ilvl w:val="0"/>
          <w:numId w:val="67"/>
        </w:numPr>
        <w:tabs>
          <w:tab w:val="clear" w:pos="720"/>
          <w:tab w:val="num" w:pos="426"/>
        </w:tabs>
        <w:suppressAutoHyphens w:val="0"/>
        <w:spacing w:line="360" w:lineRule="auto"/>
        <w:ind w:left="426" w:hanging="426"/>
        <w:rPr>
          <w:sz w:val="28"/>
          <w:szCs w:val="28"/>
          <w:lang w:val="uk-UA"/>
        </w:rPr>
      </w:pPr>
      <w:r>
        <w:rPr>
          <w:sz w:val="28"/>
          <w:szCs w:val="28"/>
          <w:lang w:val="uk-UA"/>
        </w:rPr>
        <w:t>Collins R. Theoretical Sociology San Diego: Harcourt Brace Jovanovich, 1988.</w:t>
      </w:r>
    </w:p>
    <w:p w14:paraId="7AB98AD6" w14:textId="77777777" w:rsidR="008806C6" w:rsidRDefault="008806C6" w:rsidP="00946B99">
      <w:pPr>
        <w:pStyle w:val="afffffffc"/>
        <w:widowControl w:val="0"/>
        <w:numPr>
          <w:ilvl w:val="0"/>
          <w:numId w:val="67"/>
        </w:numPr>
        <w:tabs>
          <w:tab w:val="clear" w:pos="720"/>
          <w:tab w:val="num" w:pos="426"/>
        </w:tabs>
        <w:suppressAutoHyphens w:val="0"/>
        <w:spacing w:line="360" w:lineRule="auto"/>
        <w:ind w:left="426" w:hanging="426"/>
        <w:rPr>
          <w:sz w:val="28"/>
          <w:szCs w:val="28"/>
          <w:lang w:val="uk-UA"/>
        </w:rPr>
      </w:pPr>
      <w:r>
        <w:rPr>
          <w:sz w:val="28"/>
          <w:szCs w:val="28"/>
          <w:lang w:val="uk-UA"/>
        </w:rPr>
        <w:t>Бекешкіна І.Е. Конфліктологічний підхід до сучасної ситуації в Україні. – К.: Абрис, 1994. – 48 с.</w:t>
      </w:r>
    </w:p>
    <w:p w14:paraId="3B101D2B"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Парсонс Т. Введение // Американская социология. Перспективы, проблемы, методы: Пер с англ. – М.: Прогресс, 1985. – 471 с.</w:t>
      </w:r>
    </w:p>
    <w:p w14:paraId="743BC3F9"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Дарендорф Р. Элементы теории социального конфликта // Социологические исследования. – 1994. – №5. – С.142-147.</w:t>
      </w:r>
    </w:p>
    <w:p w14:paraId="33DA20FE"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Липсет С. Американская демократия в сравнительной перспективе // Сравнительная социология: Избранные переводы. – М.: Аcademia, 1995. – С.157-172.</w:t>
      </w:r>
    </w:p>
    <w:p w14:paraId="52307BBA"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Тоффлер О. Третя хвиля // Сучасна зарубіжна соціальна філософія: Хрестоматія. – К.: Либідь, 1996. – С.275-334.</w:t>
      </w:r>
    </w:p>
    <w:p w14:paraId="2907650A"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Анцупов А.Я., Шипілов А.І. Конфликтология: Учебник для вузов. – М.: ЮНИТИ, 1999. – 551 с.</w:t>
      </w:r>
    </w:p>
    <w:p w14:paraId="1BBBFBA3"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Вебер М. Избранные произведения: Пер. с нем.; Под ред. Ю.Н. Давыдова. Предисл. П.П. Гайденко. – М.: Прогресс, 1990. – 804 с.</w:t>
      </w:r>
    </w:p>
    <w:p w14:paraId="15B16F3D"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Гидденс А., Тернер Дж. Социальная теория сегодня// Социологическая теория сегодня: Сб. статей амер. и укр. теоретиков / Под ред. В.Танчера. – К., 1994. – С.12-23.</w:t>
      </w:r>
    </w:p>
    <w:p w14:paraId="53053487"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Дюркгейм Э. О разделении общественного труда. Метод социологии. – М.: Наука, 1991. – 592 с.</w:t>
      </w:r>
    </w:p>
    <w:p w14:paraId="09BCEFD2"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Дюркгейм Э. Социология: Ее предмет, метод, предназначение: Пер. с фр. А.Б. Гофмана. – М.: Канон, 1995. – 349 с.</w:t>
      </w:r>
    </w:p>
    <w:p w14:paraId="3048F76C"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Миллс Ч. Высокая теория // Американская социологическая мысль. Тексты. – М.: Изд-во МГУ, 1994. – С.161-162.</w:t>
      </w:r>
    </w:p>
    <w:p w14:paraId="7A48C38C"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lastRenderedPageBreak/>
        <w:t>Беккер Г., Босков А. Современная социологическая теория в ее преемственности и изменении. – М., 1961. – С.27.</w:t>
      </w:r>
    </w:p>
    <w:p w14:paraId="5482BF7B"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Козер Л.А. Функции социального конфликта: Пер. с англ. // Социальный конфликт: Современные исследования. – М., 1991.</w:t>
      </w:r>
    </w:p>
    <w:p w14:paraId="36F8A1A2"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z w:val="28"/>
          <w:szCs w:val="28"/>
          <w:lang w:val="uk-UA"/>
        </w:rPr>
        <w:t>Ручка А.А., Танчер В.В. Очерки истории социологической мысли. – К.: Наук. думка, 1992. – 262 с.</w:t>
      </w:r>
    </w:p>
    <w:p w14:paraId="7B5D966B" w14:textId="77777777" w:rsidR="008806C6" w:rsidRP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lang w:val="en-US"/>
        </w:rPr>
      </w:pPr>
      <w:r w:rsidRPr="008806C6">
        <w:rPr>
          <w:sz w:val="28"/>
          <w:szCs w:val="28"/>
          <w:lang w:val="en-US"/>
        </w:rPr>
        <w:t>Boulding K. Conflict and Defence. – N.Y., 1988. – XIV. – 330 p.</w:t>
      </w:r>
    </w:p>
    <w:p w14:paraId="50608D84"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Маркс К., Енгельс Ф. Сочинения. – 2-е изд. – Т.6. – М.: Политиздат, 1957. – 761 с.</w:t>
      </w:r>
    </w:p>
    <w:p w14:paraId="2321EA87"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Левада Ю. Человек недовольный: протест и терпение // Мониторинг общественного мнения: Экономические и социальные перемены. – 1999. – №6. – С.7-13.</w:t>
      </w:r>
    </w:p>
    <w:p w14:paraId="672F1442"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Левчик Д.А. Забастовочное движение шахтеров 1988-1991 гг. // Социологические исследования. – 2003. – №10. – С.111-119.</w:t>
      </w:r>
    </w:p>
    <w:p w14:paraId="1429124E"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Головаха Е.И., Панина Н.В. Тенденции развития межэтнических отношений в Украине: результаты социологического мониторинга // Мониторинг общественного мнения: Экономические и социальные перемены. – 1999. – №6. – С.27-31.</w:t>
      </w:r>
    </w:p>
    <w:p w14:paraId="06AFE426"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Головаха Е.И. Отсутствие социального конфликта приводит к деградации общества. Но конфликт должен быть конструктивным // День. – 2000. – 24 окт. (№193). – С. 1, 4.</w:t>
      </w:r>
    </w:p>
    <w:p w14:paraId="24D046EB"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Гэлбрейт Дж.К. Новое индустриальное общество: Пер. с англ. – М.: Прогресс, 1969. – 480 с.</w:t>
      </w:r>
    </w:p>
    <w:p w14:paraId="653D794A"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Іваненко О., Казаков В. Концептуалізація суспільних трансформацій як теоретико-методологічне підґрунтя аналізу соціальних конфліктів // Суспільна трансформація: концептуалізація, тенденції, український досвід: Монографія / За ред. В.В. Танчера, В.П. Степаненка. – К.: Ін-т соціології НАН України, 2004. – С.211-243.</w:t>
      </w:r>
    </w:p>
    <w:p w14:paraId="0262F683"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Современная конфликтология в контексте культуры мира: Материалы I Международного конгресса конфликтологов / Под ред. Е.И. Степанова. – М.: Эдиториал УРСС, 2001. – 592 с.</w:t>
      </w:r>
    </w:p>
    <w:p w14:paraId="29979EE9" w14:textId="77777777" w:rsidR="008806C6" w:rsidRP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lang w:val="en-US"/>
        </w:rPr>
      </w:pPr>
      <w:r w:rsidRPr="008806C6">
        <w:rPr>
          <w:snapToGrid w:val="0"/>
          <w:sz w:val="28"/>
          <w:szCs w:val="28"/>
          <w:lang w:val="en-US"/>
        </w:rPr>
        <w:lastRenderedPageBreak/>
        <w:t xml:space="preserve">McCelland D.C. Power: The Inner Experitnce. – N. Y., 1975. – </w:t>
      </w:r>
      <w:r>
        <w:rPr>
          <w:snapToGrid w:val="0"/>
          <w:sz w:val="28"/>
          <w:szCs w:val="28"/>
        </w:rPr>
        <w:t>Р</w:t>
      </w:r>
      <w:r w:rsidRPr="008806C6">
        <w:rPr>
          <w:snapToGrid w:val="0"/>
          <w:sz w:val="28"/>
          <w:szCs w:val="28"/>
          <w:lang w:val="en-US"/>
        </w:rPr>
        <w:t>.77.</w:t>
      </w:r>
    </w:p>
    <w:p w14:paraId="38B827A4"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napToGrid w:val="0"/>
          <w:sz w:val="28"/>
          <w:szCs w:val="28"/>
        </w:rPr>
        <w:t>Хекхаузен Х. Мотивация и деятельность: В 2 т. [Пер. с нем]. – М.: Педагогика, 1986. – Т. 2. – 391 с.</w:t>
      </w:r>
    </w:p>
    <w:p w14:paraId="0BD584A4"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napToGrid w:val="0"/>
          <w:sz w:val="28"/>
          <w:szCs w:val="28"/>
          <w:lang w:val="uk-UA"/>
        </w:rPr>
      </w:pPr>
      <w:r>
        <w:rPr>
          <w:snapToGrid w:val="0"/>
          <w:sz w:val="28"/>
          <w:szCs w:val="28"/>
          <w:lang w:val="uk-UA"/>
        </w:rPr>
        <w:t>Промышленное предприятие и его люди: проблемы социально-экономического поведения / Под общ. ред. В.М. Вороны, Е.И. Суименко. – К.: Ин-т социологии НАН Украины, 2001. – 352 с.</w:t>
      </w:r>
    </w:p>
    <w:p w14:paraId="194E34B0"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napToGrid w:val="0"/>
          <w:sz w:val="28"/>
          <w:szCs w:val="28"/>
          <w:lang w:val="uk-UA"/>
        </w:rPr>
      </w:pPr>
      <w:r>
        <w:rPr>
          <w:snapToGrid w:val="0"/>
          <w:sz w:val="28"/>
          <w:szCs w:val="28"/>
          <w:lang w:val="uk-UA"/>
        </w:rPr>
        <w:t>Суїменко Є.І. Динаміка споріднених соціально-економічних процесів в українському суспільстві // Українське суспільство: десять років незалежності. – К., 2001. – С.20-29.</w:t>
      </w:r>
    </w:p>
    <w:p w14:paraId="684804C0"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napToGrid w:val="0"/>
          <w:sz w:val="28"/>
          <w:szCs w:val="28"/>
          <w:lang w:val="uk-UA"/>
        </w:rPr>
      </w:pPr>
      <w:r>
        <w:rPr>
          <w:snapToGrid w:val="0"/>
          <w:sz w:val="28"/>
          <w:szCs w:val="28"/>
          <w:lang w:val="uk-UA"/>
        </w:rPr>
        <w:t>Москвичев С.Г. Мотивация, деятельность и управление. – Киев – Сан-Франциско, 2003. – 492 с.</w:t>
      </w:r>
    </w:p>
    <w:p w14:paraId="2DEB1829"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napToGrid w:val="0"/>
          <w:sz w:val="28"/>
          <w:szCs w:val="28"/>
          <w:lang w:val="uk-UA"/>
        </w:rPr>
      </w:pPr>
      <w:r>
        <w:rPr>
          <w:snapToGrid w:val="0"/>
          <w:sz w:val="28"/>
          <w:szCs w:val="28"/>
          <w:lang w:val="uk-UA"/>
        </w:rPr>
        <w:t>Хекхаузен Х. Мотивация и деятельность. – 2-е изд. – СПб.: Питер; М.: Смысл, 2003. – 860 с.</w:t>
      </w:r>
    </w:p>
    <w:p w14:paraId="2F0AB1A4"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napToGrid w:val="0"/>
          <w:sz w:val="28"/>
          <w:szCs w:val="28"/>
          <w:lang w:val="uk-UA"/>
        </w:rPr>
      </w:pPr>
      <w:r>
        <w:rPr>
          <w:snapToGrid w:val="0"/>
          <w:sz w:val="28"/>
          <w:szCs w:val="28"/>
          <w:lang w:val="uk-UA"/>
        </w:rPr>
        <w:t>Психология социальных ситуаций / Сост. и общ. ред. Н.В. Гришиной. – СПб: Питер, 2001. – 416 с.</w:t>
      </w:r>
    </w:p>
    <w:p w14:paraId="484DA4C3"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napToGrid w:val="0"/>
          <w:sz w:val="28"/>
          <w:szCs w:val="28"/>
          <w:lang w:val="uk-UA"/>
        </w:rPr>
      </w:pPr>
      <w:r>
        <w:rPr>
          <w:snapToGrid w:val="0"/>
          <w:sz w:val="28"/>
          <w:szCs w:val="28"/>
          <w:lang w:val="uk-UA"/>
        </w:rPr>
        <w:t>Шихирев П. Современная социальная психология. – М.: ИП РАН; КСП+; Екатеринбург: Деловая книга, 2000. – 448 с.</w:t>
      </w:r>
    </w:p>
    <w:p w14:paraId="65B6B1EB"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napToGrid w:val="0"/>
          <w:sz w:val="28"/>
          <w:szCs w:val="28"/>
          <w:lang w:val="uk-UA"/>
        </w:rPr>
      </w:pPr>
      <w:r>
        <w:rPr>
          <w:snapToGrid w:val="0"/>
          <w:sz w:val="28"/>
          <w:szCs w:val="28"/>
          <w:lang w:val="uk-UA"/>
        </w:rPr>
        <w:t>Ильин Е.П. Мотивация и мотивы. – Спб: Питер, 2000. – 512 с.</w:t>
      </w:r>
    </w:p>
    <w:p w14:paraId="2CD45F7C"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napToGrid w:val="0"/>
          <w:sz w:val="28"/>
          <w:szCs w:val="28"/>
          <w:lang w:val="uk-UA"/>
        </w:rPr>
      </w:pPr>
      <w:r>
        <w:rPr>
          <w:snapToGrid w:val="0"/>
          <w:sz w:val="28"/>
          <w:szCs w:val="28"/>
          <w:lang w:val="uk-UA"/>
        </w:rPr>
        <w:t>Андреева Г.М. Социальная психология: Учебник для вузов. – М.: Аспект Пресс, 1996. – 376 с.</w:t>
      </w:r>
    </w:p>
    <w:p w14:paraId="6A5FED17" w14:textId="77777777" w:rsidR="008806C6" w:rsidRDefault="008806C6" w:rsidP="00946B99">
      <w:pPr>
        <w:pStyle w:val="2ffff9"/>
        <w:widowControl w:val="0"/>
        <w:numPr>
          <w:ilvl w:val="0"/>
          <w:numId w:val="67"/>
        </w:numPr>
        <w:tabs>
          <w:tab w:val="clear" w:pos="720"/>
          <w:tab w:val="num" w:pos="426"/>
        </w:tabs>
        <w:suppressAutoHyphens w:val="0"/>
        <w:spacing w:after="0" w:line="360" w:lineRule="auto"/>
        <w:ind w:left="426" w:hanging="426"/>
        <w:jc w:val="both"/>
        <w:rPr>
          <w:sz w:val="28"/>
          <w:szCs w:val="28"/>
          <w:lang w:val="uk-UA"/>
        </w:rPr>
      </w:pPr>
      <w:r>
        <w:rPr>
          <w:snapToGrid w:val="0"/>
          <w:sz w:val="28"/>
          <w:szCs w:val="28"/>
          <w:lang w:val="uk-UA"/>
        </w:rPr>
        <w:t>Бородкин Ф.М.</w:t>
      </w:r>
      <w:r>
        <w:rPr>
          <w:sz w:val="28"/>
          <w:szCs w:val="28"/>
          <w:lang w:val="uk-UA"/>
        </w:rPr>
        <w:t>, Коряк Н.М. Внимание: конфликт! – Новосибирск: Наука, 1984. – 142 с.</w:t>
      </w:r>
    </w:p>
    <w:p w14:paraId="7D176B69"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Мельник Л.П. Психологія управління: Курс лекцій. – 2-е вид., стереотип. – К.: МАУП, 2002. – 176 с.</w:t>
      </w:r>
    </w:p>
    <w:p w14:paraId="0680961B"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Дорин А.В. Экономическая социология: Учеб. пособие. – Минск: ИП “Экоперспектива”, 1997. – 254 с.</w:t>
      </w:r>
    </w:p>
    <w:p w14:paraId="0E0B4023"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Современная психология мотивации / Сб. науч. раб.; Под ред. Д.А. Леонтьева. – М.: Смысл, 2002. – 343 с.</w:t>
      </w:r>
    </w:p>
    <w:p w14:paraId="60A82646"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Занюк</w:t>
      </w:r>
      <w:r>
        <w:rPr>
          <w:sz w:val="16"/>
          <w:szCs w:val="16"/>
        </w:rPr>
        <w:t> </w:t>
      </w:r>
      <w:r>
        <w:rPr>
          <w:sz w:val="28"/>
          <w:szCs w:val="28"/>
        </w:rPr>
        <w:t>С.С.</w:t>
      </w:r>
      <w:r>
        <w:rPr>
          <w:sz w:val="16"/>
          <w:szCs w:val="16"/>
        </w:rPr>
        <w:t xml:space="preserve"> </w:t>
      </w:r>
      <w:r>
        <w:rPr>
          <w:sz w:val="28"/>
          <w:szCs w:val="28"/>
        </w:rPr>
        <w:t>Психологія</w:t>
      </w:r>
      <w:r>
        <w:rPr>
          <w:sz w:val="16"/>
          <w:szCs w:val="16"/>
        </w:rPr>
        <w:t xml:space="preserve"> </w:t>
      </w:r>
      <w:r>
        <w:rPr>
          <w:sz w:val="28"/>
          <w:szCs w:val="28"/>
        </w:rPr>
        <w:t>мотивації: Навч. посібник.</w:t>
      </w:r>
      <w:r>
        <w:rPr>
          <w:sz w:val="16"/>
          <w:szCs w:val="16"/>
        </w:rPr>
        <w:t xml:space="preserve"> </w:t>
      </w:r>
      <w:r>
        <w:rPr>
          <w:sz w:val="28"/>
          <w:szCs w:val="28"/>
        </w:rPr>
        <w:t>–</w:t>
      </w:r>
      <w:r>
        <w:rPr>
          <w:sz w:val="16"/>
          <w:szCs w:val="16"/>
        </w:rPr>
        <w:t xml:space="preserve"> </w:t>
      </w:r>
      <w:r>
        <w:rPr>
          <w:sz w:val="28"/>
          <w:szCs w:val="28"/>
        </w:rPr>
        <w:t>К.: Либидь, 2002.</w:t>
      </w:r>
      <w:r>
        <w:rPr>
          <w:sz w:val="16"/>
          <w:szCs w:val="16"/>
        </w:rPr>
        <w:t xml:space="preserve"> </w:t>
      </w:r>
      <w:r>
        <w:rPr>
          <w:sz w:val="28"/>
          <w:szCs w:val="28"/>
        </w:rPr>
        <w:t>–</w:t>
      </w:r>
      <w:r>
        <w:rPr>
          <w:sz w:val="16"/>
          <w:szCs w:val="16"/>
        </w:rPr>
        <w:t xml:space="preserve"> </w:t>
      </w:r>
      <w:r>
        <w:rPr>
          <w:sz w:val="28"/>
          <w:szCs w:val="28"/>
        </w:rPr>
        <w:t>304 с.</w:t>
      </w:r>
    </w:p>
    <w:p w14:paraId="2DD14809"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Рубанов А. Социальный субъект: мотивы и деятельность. – Минск: Ин-т социологии АН Беларуси, 1994. – 172 с.</w:t>
      </w:r>
    </w:p>
    <w:p w14:paraId="50C55DBB"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lastRenderedPageBreak/>
        <w:t>Луман Н. Общество, интеракция, социальная солидарность / Пер. Т. Козловой, Е. Мещеркиной // Человек. – 1996. – № 3. – С.14-23.</w:t>
      </w:r>
    </w:p>
    <w:p w14:paraId="3EA9AE51"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Фрейд З.О. О психоанализе. Пять лекций // История психологии. Период открытого кризиса: Тексты; Под ред. П.Я. Гальперина. – М.: Изд-во МГУ, 1992. – 362 с.</w:t>
      </w:r>
    </w:p>
    <w:p w14:paraId="0E913C09"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Юнг К. Аналитическая психология. – СПб: Кентавр, 1994. – 136 с.</w:t>
      </w:r>
    </w:p>
    <w:p w14:paraId="74B8DA3E"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Анохин П.К. Системные механизмы высшей нервной деятельности: Избр. труды. – М.: Наука, 1979. – 454 с.</w:t>
      </w:r>
    </w:p>
    <w:p w14:paraId="72996678"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Уткин Э.А. Мотивационный менеджмент. – М.: ЭКМОС, 1999. – 254 с.</w:t>
      </w:r>
    </w:p>
    <w:p w14:paraId="01FD03CE"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napToGrid w:val="0"/>
          <w:sz w:val="28"/>
          <w:szCs w:val="28"/>
        </w:rPr>
        <w:t xml:space="preserve">Суименко Е.И., Ефременко Т.О. </w:t>
      </w:r>
      <w:r>
        <w:rPr>
          <w:sz w:val="28"/>
          <w:szCs w:val="28"/>
        </w:rPr>
        <w:t>“</w:t>
      </w:r>
      <w:r>
        <w:rPr>
          <w:snapToGrid w:val="0"/>
          <w:sz w:val="28"/>
          <w:szCs w:val="28"/>
        </w:rPr>
        <w:t>Homo economicus</w:t>
      </w:r>
      <w:r>
        <w:rPr>
          <w:sz w:val="28"/>
          <w:szCs w:val="28"/>
        </w:rPr>
        <w:t>”</w:t>
      </w:r>
      <w:r>
        <w:rPr>
          <w:snapToGrid w:val="0"/>
          <w:sz w:val="28"/>
          <w:szCs w:val="28"/>
        </w:rPr>
        <w:t xml:space="preserve"> современной Украины. Поведенческий аспект. – К.: Ин-т социологии НАН Украины, 2004. – 244 с.</w:t>
      </w:r>
    </w:p>
    <w:p w14:paraId="6287B333"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napToGrid w:val="0"/>
          <w:sz w:val="28"/>
          <w:szCs w:val="28"/>
        </w:rPr>
        <w:t>Психология: Учебник для гуманитарных вузов / Под общ. ред. В.Н. Дружинина. – СПб: Питер, 2002. – 656 с.</w:t>
      </w:r>
    </w:p>
    <w:p w14:paraId="0AF2A2AB"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napToGrid w:val="0"/>
          <w:sz w:val="28"/>
          <w:szCs w:val="28"/>
        </w:rPr>
        <w:t>Москвичев С.Г. Проблемы мотивации в психологических исследованиях. – К.: Наук. думка, 1975. – 144 c.</w:t>
      </w:r>
    </w:p>
    <w:p w14:paraId="19573D42"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Победа Н.А. Духовные потребности и реальное поведение. – Кишенев: Штиинца, 1990. – 116 с.</w:t>
      </w:r>
    </w:p>
    <w:p w14:paraId="42D5DD3A"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Свенцицкий А.Л. Социально-психологические проблемы управления. – Л.: Изд-во Ленингр. ун-та, 1975. – 121 с.</w:t>
      </w:r>
    </w:p>
    <w:p w14:paraId="2194C227"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napToGrid w:val="0"/>
          <w:sz w:val="28"/>
          <w:szCs w:val="28"/>
        </w:rPr>
        <w:t>Ядов В.А. Солидаризация рабочих в российской действительности: замысел исследования и теоретические предпосылки // Солидаризация в рабочей среде: социальное и индивидуальное / Ин-т социологии РАН. – М.: Изд-во Ин-та социологии РАН, 1998. – С.5-20.</w:t>
      </w:r>
    </w:p>
    <w:p w14:paraId="62E921F7"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napToGrid w:val="0"/>
          <w:sz w:val="28"/>
          <w:szCs w:val="28"/>
        </w:rPr>
        <w:t>Маслоу А. Маслоу о менеджменте: Пер. с англ. – СПб: Питер, 2003. – 416</w:t>
      </w:r>
      <w:r>
        <w:rPr>
          <w:snapToGrid w:val="0"/>
          <w:sz w:val="28"/>
          <w:szCs w:val="28"/>
          <w:lang w:val="en-US"/>
        </w:rPr>
        <w:t> </w:t>
      </w:r>
      <w:r>
        <w:rPr>
          <w:snapToGrid w:val="0"/>
          <w:sz w:val="28"/>
          <w:szCs w:val="28"/>
        </w:rPr>
        <w:t>с.</w:t>
      </w:r>
    </w:p>
    <w:p w14:paraId="24C8EBBB"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Соціологія: короткий енциклопедичний словник / Уклад.: В.І. Волович, В.І. Тарасенко, М.В. Захарченко та ін.; Під заг. ред. В.І. Воловича. – К.: Укр. центр духовн. культури, 1998. – 736 с.</w:t>
      </w:r>
    </w:p>
    <w:p w14:paraId="4B082718"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Колот А.М. Мотивація персоналу: Підручник. – К.: КНЕУ, 2002. – 337 с.</w:t>
      </w:r>
    </w:p>
    <w:p w14:paraId="12D0AC79"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Соболєв В.О., Рущенко І.П. Словник з соціології. – Харків: Ун-т внутр. справ, 1999 – 112 с.</w:t>
      </w:r>
    </w:p>
    <w:p w14:paraId="6A754EE2" w14:textId="77777777" w:rsidR="008806C6" w:rsidRDefault="008806C6" w:rsidP="00946B99">
      <w:pPr>
        <w:widowControl w:val="0"/>
        <w:numPr>
          <w:ilvl w:val="0"/>
          <w:numId w:val="67"/>
        </w:numPr>
        <w:tabs>
          <w:tab w:val="clear" w:pos="720"/>
          <w:tab w:val="num" w:pos="426"/>
        </w:tabs>
        <w:suppressAutoHyphens w:val="0"/>
        <w:spacing w:line="360" w:lineRule="auto"/>
        <w:ind w:left="426" w:hanging="426"/>
        <w:jc w:val="both"/>
        <w:rPr>
          <w:sz w:val="28"/>
          <w:szCs w:val="28"/>
        </w:rPr>
      </w:pPr>
      <w:r>
        <w:rPr>
          <w:sz w:val="28"/>
          <w:szCs w:val="28"/>
        </w:rPr>
        <w:t xml:space="preserve">Соціологія: терміни, поняття, персоналії: Навч. словник-довідник / Укладачі: </w:t>
      </w:r>
      <w:r>
        <w:rPr>
          <w:sz w:val="28"/>
          <w:szCs w:val="28"/>
        </w:rPr>
        <w:lastRenderedPageBreak/>
        <w:t>В.М. Піча, Ю.В. Піча, Н.М. Хома та ін. Під заг. ред. В.М. Пічі. – К.: Каравела; Львів: Новий Світ, 2002. – 480 с.</w:t>
      </w:r>
    </w:p>
    <w:p w14:paraId="31602565"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napToGrid w:val="0"/>
          <w:sz w:val="28"/>
          <w:szCs w:val="28"/>
        </w:rPr>
        <w:t>Маркс К., Енгельс Ф. Сочинения. – 2-е изд. – Т.46, ч. 1. – М.: Политиздат, 1968. – 559 с.</w:t>
      </w:r>
    </w:p>
    <w:p w14:paraId="50875FBE"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Дарендорф Р. Современный социальный конфликт // Иностранная литература. – 1993. – №4. – С.236-242.</w:t>
      </w:r>
    </w:p>
    <w:p w14:paraId="7470E3DF"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Кайдалов Д.П., Суименко Е.И. Психология единоначалия и коллегиальности. – М.: Мысль, 1979. – 254 с.</w:t>
      </w:r>
    </w:p>
    <w:p w14:paraId="29E2D8C6"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Хекхаузен Х. Мотивация и деятельность: В 2 т. [Пер. с нем.]. – М.: Педагогика, 1986. – Т. 1. – 406 с.</w:t>
      </w:r>
    </w:p>
    <w:p w14:paraId="7EA2FA05" w14:textId="77777777" w:rsidR="008806C6" w:rsidRP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lang w:val="en-US"/>
        </w:rPr>
      </w:pPr>
      <w:r w:rsidRPr="008806C6">
        <w:rPr>
          <w:sz w:val="28"/>
          <w:szCs w:val="28"/>
          <w:lang w:val="en-US"/>
        </w:rPr>
        <w:t xml:space="preserve">Murray H.A. Exploration in Personality. – N. Y., 1939. – </w:t>
      </w:r>
      <w:r>
        <w:rPr>
          <w:sz w:val="28"/>
          <w:szCs w:val="28"/>
        </w:rPr>
        <w:t>Р</w:t>
      </w:r>
      <w:r w:rsidRPr="008806C6">
        <w:rPr>
          <w:sz w:val="28"/>
          <w:szCs w:val="28"/>
          <w:lang w:val="en-US"/>
        </w:rPr>
        <w:t>.152.</w:t>
      </w:r>
    </w:p>
    <w:p w14:paraId="4D5E86B4" w14:textId="77777777" w:rsidR="008806C6" w:rsidRP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lang w:val="en-US"/>
        </w:rPr>
      </w:pPr>
      <w:r>
        <w:rPr>
          <w:sz w:val="28"/>
          <w:szCs w:val="28"/>
        </w:rPr>
        <w:t>Конфліктологія</w:t>
      </w:r>
      <w:r w:rsidRPr="008806C6">
        <w:rPr>
          <w:sz w:val="28"/>
          <w:szCs w:val="28"/>
          <w:lang w:val="en-US"/>
        </w:rPr>
        <w:t xml:space="preserve">: </w:t>
      </w:r>
      <w:r>
        <w:rPr>
          <w:sz w:val="28"/>
          <w:szCs w:val="28"/>
        </w:rPr>
        <w:t>Підручник</w:t>
      </w:r>
      <w:r w:rsidRPr="008806C6">
        <w:rPr>
          <w:sz w:val="28"/>
          <w:szCs w:val="28"/>
          <w:lang w:val="en-US"/>
        </w:rPr>
        <w:t xml:space="preserve"> </w:t>
      </w:r>
      <w:r>
        <w:rPr>
          <w:sz w:val="28"/>
          <w:szCs w:val="28"/>
        </w:rPr>
        <w:t>для</w:t>
      </w:r>
      <w:r w:rsidRPr="008806C6">
        <w:rPr>
          <w:sz w:val="28"/>
          <w:szCs w:val="28"/>
          <w:lang w:val="en-US"/>
        </w:rPr>
        <w:t xml:space="preserve"> </w:t>
      </w:r>
      <w:r>
        <w:rPr>
          <w:sz w:val="28"/>
          <w:szCs w:val="28"/>
        </w:rPr>
        <w:t>студентів</w:t>
      </w:r>
      <w:r w:rsidRPr="008806C6">
        <w:rPr>
          <w:sz w:val="28"/>
          <w:szCs w:val="28"/>
          <w:lang w:val="en-US"/>
        </w:rPr>
        <w:t xml:space="preserve"> </w:t>
      </w:r>
      <w:r>
        <w:rPr>
          <w:sz w:val="28"/>
          <w:szCs w:val="28"/>
        </w:rPr>
        <w:t>вищ</w:t>
      </w:r>
      <w:r w:rsidRPr="008806C6">
        <w:rPr>
          <w:sz w:val="28"/>
          <w:szCs w:val="28"/>
          <w:lang w:val="en-US"/>
        </w:rPr>
        <w:t xml:space="preserve">. </w:t>
      </w:r>
      <w:r>
        <w:rPr>
          <w:sz w:val="28"/>
          <w:szCs w:val="28"/>
        </w:rPr>
        <w:t>навч</w:t>
      </w:r>
      <w:r w:rsidRPr="008806C6">
        <w:rPr>
          <w:sz w:val="28"/>
          <w:szCs w:val="28"/>
          <w:lang w:val="en-US"/>
        </w:rPr>
        <w:t xml:space="preserve">. </w:t>
      </w:r>
      <w:r>
        <w:rPr>
          <w:sz w:val="28"/>
          <w:szCs w:val="28"/>
        </w:rPr>
        <w:t>закл</w:t>
      </w:r>
      <w:r w:rsidRPr="008806C6">
        <w:rPr>
          <w:sz w:val="28"/>
          <w:szCs w:val="28"/>
          <w:lang w:val="en-US"/>
        </w:rPr>
        <w:t xml:space="preserve">. </w:t>
      </w:r>
      <w:r>
        <w:rPr>
          <w:sz w:val="28"/>
          <w:szCs w:val="28"/>
        </w:rPr>
        <w:t>юрид</w:t>
      </w:r>
      <w:r w:rsidRPr="008806C6">
        <w:rPr>
          <w:sz w:val="28"/>
          <w:szCs w:val="28"/>
          <w:lang w:val="en-US"/>
        </w:rPr>
        <w:t xml:space="preserve">. </w:t>
      </w:r>
      <w:r>
        <w:rPr>
          <w:sz w:val="28"/>
          <w:szCs w:val="28"/>
        </w:rPr>
        <w:t>спец</w:t>
      </w:r>
      <w:r w:rsidRPr="008806C6">
        <w:rPr>
          <w:sz w:val="28"/>
          <w:szCs w:val="28"/>
          <w:lang w:val="en-US"/>
        </w:rPr>
        <w:t xml:space="preserve">. / </w:t>
      </w:r>
      <w:r>
        <w:rPr>
          <w:sz w:val="28"/>
          <w:szCs w:val="28"/>
        </w:rPr>
        <w:t>Г</w:t>
      </w:r>
      <w:r w:rsidRPr="008806C6">
        <w:rPr>
          <w:sz w:val="28"/>
          <w:szCs w:val="28"/>
          <w:lang w:val="en-US"/>
        </w:rPr>
        <w:t>.</w:t>
      </w:r>
      <w:r>
        <w:rPr>
          <w:sz w:val="28"/>
          <w:szCs w:val="28"/>
        </w:rPr>
        <w:t>Ю</w:t>
      </w:r>
      <w:r w:rsidRPr="008806C6">
        <w:rPr>
          <w:sz w:val="28"/>
          <w:szCs w:val="28"/>
          <w:lang w:val="en-US"/>
        </w:rPr>
        <w:t>. </w:t>
      </w:r>
      <w:r>
        <w:rPr>
          <w:sz w:val="28"/>
          <w:szCs w:val="28"/>
        </w:rPr>
        <w:t>Васильєв</w:t>
      </w:r>
      <w:r w:rsidRPr="008806C6">
        <w:rPr>
          <w:sz w:val="28"/>
          <w:szCs w:val="28"/>
          <w:lang w:val="en-US"/>
        </w:rPr>
        <w:t xml:space="preserve">, </w:t>
      </w:r>
      <w:r>
        <w:rPr>
          <w:sz w:val="28"/>
          <w:szCs w:val="28"/>
        </w:rPr>
        <w:t>Л</w:t>
      </w:r>
      <w:r w:rsidRPr="008806C6">
        <w:rPr>
          <w:sz w:val="28"/>
          <w:szCs w:val="28"/>
          <w:lang w:val="en-US"/>
        </w:rPr>
        <w:t>.</w:t>
      </w:r>
      <w:r>
        <w:rPr>
          <w:sz w:val="28"/>
          <w:szCs w:val="28"/>
        </w:rPr>
        <w:t>М</w:t>
      </w:r>
      <w:r w:rsidRPr="008806C6">
        <w:rPr>
          <w:sz w:val="28"/>
          <w:szCs w:val="28"/>
          <w:lang w:val="en-US"/>
        </w:rPr>
        <w:t>. </w:t>
      </w:r>
      <w:r>
        <w:rPr>
          <w:sz w:val="28"/>
          <w:szCs w:val="28"/>
        </w:rPr>
        <w:t>Герасина</w:t>
      </w:r>
      <w:r w:rsidRPr="008806C6">
        <w:rPr>
          <w:sz w:val="28"/>
          <w:szCs w:val="28"/>
          <w:lang w:val="en-US"/>
        </w:rPr>
        <w:t xml:space="preserve">, </w:t>
      </w:r>
      <w:r>
        <w:rPr>
          <w:sz w:val="28"/>
          <w:szCs w:val="28"/>
        </w:rPr>
        <w:t>Н</w:t>
      </w:r>
      <w:r w:rsidRPr="008806C6">
        <w:rPr>
          <w:sz w:val="28"/>
          <w:szCs w:val="28"/>
          <w:lang w:val="en-US"/>
        </w:rPr>
        <w:t>.</w:t>
      </w:r>
      <w:r>
        <w:rPr>
          <w:sz w:val="28"/>
          <w:szCs w:val="28"/>
        </w:rPr>
        <w:t>П</w:t>
      </w:r>
      <w:r w:rsidRPr="008806C6">
        <w:rPr>
          <w:sz w:val="28"/>
          <w:szCs w:val="28"/>
          <w:lang w:val="en-US"/>
        </w:rPr>
        <w:t>. </w:t>
      </w:r>
      <w:r>
        <w:rPr>
          <w:sz w:val="28"/>
          <w:szCs w:val="28"/>
        </w:rPr>
        <w:t>Осіпова</w:t>
      </w:r>
      <w:r w:rsidRPr="008806C6">
        <w:rPr>
          <w:sz w:val="28"/>
          <w:szCs w:val="28"/>
          <w:lang w:val="en-US"/>
        </w:rPr>
        <w:t xml:space="preserve">, </w:t>
      </w:r>
      <w:r>
        <w:rPr>
          <w:sz w:val="28"/>
          <w:szCs w:val="28"/>
        </w:rPr>
        <w:t>О</w:t>
      </w:r>
      <w:r w:rsidRPr="008806C6">
        <w:rPr>
          <w:sz w:val="28"/>
          <w:szCs w:val="28"/>
          <w:lang w:val="en-US"/>
        </w:rPr>
        <w:t>.</w:t>
      </w:r>
      <w:r>
        <w:rPr>
          <w:sz w:val="28"/>
          <w:szCs w:val="28"/>
        </w:rPr>
        <w:t>В</w:t>
      </w:r>
      <w:r w:rsidRPr="008806C6">
        <w:rPr>
          <w:sz w:val="28"/>
          <w:szCs w:val="28"/>
          <w:lang w:val="en-US"/>
        </w:rPr>
        <w:t>. </w:t>
      </w:r>
      <w:r>
        <w:rPr>
          <w:sz w:val="28"/>
          <w:szCs w:val="28"/>
        </w:rPr>
        <w:t>Ставицька</w:t>
      </w:r>
      <w:r w:rsidRPr="008806C6">
        <w:rPr>
          <w:sz w:val="28"/>
          <w:szCs w:val="28"/>
          <w:lang w:val="en-US"/>
        </w:rPr>
        <w:t xml:space="preserve"> </w:t>
      </w:r>
      <w:r>
        <w:rPr>
          <w:sz w:val="28"/>
          <w:szCs w:val="28"/>
        </w:rPr>
        <w:t>та</w:t>
      </w:r>
      <w:r w:rsidRPr="008806C6">
        <w:rPr>
          <w:sz w:val="28"/>
          <w:szCs w:val="28"/>
          <w:lang w:val="en-US"/>
        </w:rPr>
        <w:t xml:space="preserve"> </w:t>
      </w:r>
      <w:r>
        <w:rPr>
          <w:sz w:val="28"/>
          <w:szCs w:val="28"/>
        </w:rPr>
        <w:t>ін</w:t>
      </w:r>
      <w:r w:rsidRPr="008806C6">
        <w:rPr>
          <w:sz w:val="28"/>
          <w:szCs w:val="28"/>
          <w:lang w:val="en-US"/>
        </w:rPr>
        <w:t xml:space="preserve">. – </w:t>
      </w:r>
      <w:r>
        <w:rPr>
          <w:sz w:val="28"/>
          <w:szCs w:val="28"/>
        </w:rPr>
        <w:t>Х</w:t>
      </w:r>
      <w:r w:rsidRPr="008806C6">
        <w:rPr>
          <w:sz w:val="28"/>
          <w:szCs w:val="28"/>
          <w:lang w:val="en-US"/>
        </w:rPr>
        <w:t xml:space="preserve">.: </w:t>
      </w:r>
      <w:r>
        <w:rPr>
          <w:sz w:val="28"/>
          <w:szCs w:val="28"/>
        </w:rPr>
        <w:t>Право</w:t>
      </w:r>
      <w:r w:rsidRPr="008806C6">
        <w:rPr>
          <w:sz w:val="28"/>
          <w:szCs w:val="28"/>
          <w:lang w:val="en-US"/>
        </w:rPr>
        <w:t>, 2002. – 253 </w:t>
      </w:r>
      <w:r>
        <w:rPr>
          <w:sz w:val="28"/>
          <w:szCs w:val="28"/>
        </w:rPr>
        <w:t>с</w:t>
      </w:r>
      <w:r w:rsidRPr="008806C6">
        <w:rPr>
          <w:sz w:val="28"/>
          <w:szCs w:val="28"/>
          <w:lang w:val="en-US"/>
        </w:rPr>
        <w:t>.</w:t>
      </w:r>
    </w:p>
    <w:p w14:paraId="3E628F04"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Мескон М., Альберт М., Хедоури Ф. Основы менеджмента. – М.: Дело, 1992. – 702 с.</w:t>
      </w:r>
    </w:p>
    <w:p w14:paraId="66156E4F"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Фромм Э. Анатомия человеческой деструктивности: Пер. с англ. Э.М. Телятникова. – М.: АСТ, 1998. – 670 с. – (Классика заруб. психологии).</w:t>
      </w:r>
    </w:p>
    <w:p w14:paraId="5F35AF14"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Соціальне партнерство / С.В. Бакуменко, І.Є. Левенець та ін. – К.: ТАСІС,  1999. – 300 с.</w:t>
      </w:r>
    </w:p>
    <w:p w14:paraId="298A7F10"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napToGrid w:val="0"/>
          <w:sz w:val="28"/>
          <w:szCs w:val="28"/>
        </w:rPr>
      </w:pPr>
      <w:r>
        <w:rPr>
          <w:sz w:val="28"/>
          <w:szCs w:val="28"/>
        </w:rPr>
        <w:t>Предприниматель Украины: эскизы к социальному портрету / Ин-т социологии; Отв. ред. В.М. Ворона, Е.И. Суименко. – К., 1995. – 185 с.</w:t>
      </w:r>
    </w:p>
    <w:p w14:paraId="413958C3"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napToGrid w:val="0"/>
          <w:sz w:val="28"/>
          <w:szCs w:val="28"/>
        </w:rPr>
      </w:pPr>
      <w:r>
        <w:rPr>
          <w:sz w:val="28"/>
          <w:szCs w:val="28"/>
        </w:rPr>
        <w:t>Сучасний стан, проблеми та тенденції соціально-трудових відносин в Україні: спроба соціального конструювання / Відп. ред. д.е.н., проф. Ю.І. Саєнко, к.ф.н. Ю.О. Привалов. – К.: ВД “Стилос”, 2003. – 361 с.</w:t>
      </w:r>
    </w:p>
    <w:p w14:paraId="500F0369"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Малышев А.Н. Роль забастовок в социальной жизни России и проблемы эффективности их использования при коллективном трудовом споре // Социальная политика и социология. – 2004. – № 1. –С.114-121.</w:t>
      </w:r>
    </w:p>
    <w:p w14:paraId="6B02B36D"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Соціальні індикатори рівня життя населення: Статистичний збірник / Держкомстат України. – К., 2004. – 229 с.</w:t>
      </w:r>
    </w:p>
    <w:p w14:paraId="61AA4618"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Головаха Е. Надежда есть. Но хрупкая... // День. – 2003. – 30 дек. – С.3.</w:t>
      </w:r>
    </w:p>
    <w:p w14:paraId="5C4FFD54"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lastRenderedPageBreak/>
        <w:t>Здравомыслов А.Г. Социология конфликта: Россия на путях преодоления кризиса. – М.: Аспект Пресс, 1995. – 320 с.</w:t>
      </w:r>
    </w:p>
    <w:p w14:paraId="03B66DF7"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Головаха Е.И., Панина Н.В. Социальное безумие: История, теория и современная практика. – К.: АБРИС, 1994. – 168</w:t>
      </w:r>
      <w:r>
        <w:rPr>
          <w:sz w:val="28"/>
          <w:szCs w:val="28"/>
          <w:lang w:val="en-US"/>
        </w:rPr>
        <w:t> </w:t>
      </w:r>
      <w:r>
        <w:rPr>
          <w:sz w:val="28"/>
          <w:szCs w:val="28"/>
        </w:rPr>
        <w:t>с.</w:t>
      </w:r>
    </w:p>
    <w:p w14:paraId="08A5462B"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Базовые ценности россиян: Социальные установки. Жизненные стратегии. Символы. Мифы: Монография / Ин-т комплексных социальных исследований РАН. Психологический ин-т РАО / Отв. ред. А.В. Рябов, Е.Ш. Курбангалеева. – М.: Дом интеллектуальной книги, 2003. – 448 с.</w:t>
      </w:r>
    </w:p>
    <w:p w14:paraId="4781A441"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Классовое общество. Теория и эмпирические реалии: Монография / Под ред. С. Макеева. – К.: Ин-т социологии НАН Украины, 2003. – 258 с.</w:t>
      </w:r>
    </w:p>
    <w:p w14:paraId="53873A23"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Спостереження та вимірювання соціальної захищеності населення України: проблеми становлення: Монографія / О.Г. Осауленко, О.Ф. Новікова, О.І. Амоша та ін. / НАН України. Ін-т економіки пром-сті. – Донецьк; Київ, 2003. – 440 с.</w:t>
      </w:r>
    </w:p>
    <w:p w14:paraId="05CE3978"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Колот А.М. Соціально-трудові відносини: теорія і практика регулювання: Монографія. – К.: КНЕУ, 2003. – 230 с.</w:t>
      </w:r>
    </w:p>
    <w:p w14:paraId="537F6185"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Новикова О.Ф. Социально-экономическая защищенность населения Украины / Ин-т экономики пром-сти. – Донецк, 2004. – 20 с.</w:t>
      </w:r>
    </w:p>
    <w:p w14:paraId="58CD1C9B"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Ворона В., Головаха Є. Соціологія і політика в суспільстві, що трансфор</w:t>
      </w:r>
      <w:r>
        <w:rPr>
          <w:sz w:val="28"/>
          <w:szCs w:val="28"/>
        </w:rPr>
        <w:softHyphen/>
        <w:t>мується // Соціологія: теорія, методи, маркетинг. – 1998. – №1-2.</w:t>
      </w:r>
      <w:r>
        <w:rPr>
          <w:sz w:val="28"/>
          <w:szCs w:val="28"/>
          <w:lang w:val="en-US"/>
        </w:rPr>
        <w:t> </w:t>
      </w:r>
      <w:r>
        <w:rPr>
          <w:sz w:val="28"/>
          <w:szCs w:val="28"/>
        </w:rPr>
        <w:t>– С.9-18.</w:t>
      </w:r>
    </w:p>
    <w:p w14:paraId="4FCF58B9"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Бурега В.В. Проблеми соціально-економічної трансформації українського суспільства</w:t>
      </w:r>
      <w:r>
        <w:rPr>
          <w:sz w:val="16"/>
          <w:szCs w:val="16"/>
        </w:rPr>
        <w:t xml:space="preserve"> </w:t>
      </w:r>
      <w:r>
        <w:rPr>
          <w:sz w:val="28"/>
          <w:szCs w:val="28"/>
        </w:rPr>
        <w:t>//</w:t>
      </w:r>
      <w:r>
        <w:rPr>
          <w:sz w:val="16"/>
          <w:szCs w:val="16"/>
        </w:rPr>
        <w:t xml:space="preserve"> </w:t>
      </w:r>
      <w:r>
        <w:rPr>
          <w:sz w:val="28"/>
          <w:szCs w:val="28"/>
        </w:rPr>
        <w:t>Соціологія:</w:t>
      </w:r>
      <w:r>
        <w:rPr>
          <w:sz w:val="16"/>
          <w:szCs w:val="16"/>
        </w:rPr>
        <w:t xml:space="preserve"> </w:t>
      </w:r>
      <w:r>
        <w:rPr>
          <w:sz w:val="28"/>
          <w:szCs w:val="28"/>
        </w:rPr>
        <w:t>теорія,</w:t>
      </w:r>
      <w:r>
        <w:rPr>
          <w:sz w:val="16"/>
          <w:szCs w:val="16"/>
        </w:rPr>
        <w:t xml:space="preserve"> </w:t>
      </w:r>
      <w:r>
        <w:rPr>
          <w:sz w:val="28"/>
          <w:szCs w:val="28"/>
        </w:rPr>
        <w:t>методи,</w:t>
      </w:r>
      <w:r>
        <w:rPr>
          <w:sz w:val="16"/>
          <w:szCs w:val="16"/>
        </w:rPr>
        <w:t xml:space="preserve"> </w:t>
      </w:r>
      <w:r>
        <w:rPr>
          <w:sz w:val="28"/>
          <w:szCs w:val="28"/>
        </w:rPr>
        <w:t>маркетинг.</w:t>
      </w:r>
      <w:r>
        <w:rPr>
          <w:sz w:val="16"/>
          <w:szCs w:val="16"/>
        </w:rPr>
        <w:t xml:space="preserve"> </w:t>
      </w:r>
      <w:r>
        <w:rPr>
          <w:sz w:val="28"/>
          <w:szCs w:val="28"/>
        </w:rPr>
        <w:t>–</w:t>
      </w:r>
      <w:r>
        <w:rPr>
          <w:sz w:val="16"/>
          <w:szCs w:val="16"/>
        </w:rPr>
        <w:t xml:space="preserve"> </w:t>
      </w:r>
      <w:r>
        <w:rPr>
          <w:sz w:val="28"/>
          <w:szCs w:val="28"/>
        </w:rPr>
        <w:t>1999.</w:t>
      </w:r>
      <w:r>
        <w:rPr>
          <w:sz w:val="16"/>
          <w:szCs w:val="16"/>
        </w:rPr>
        <w:t xml:space="preserve"> </w:t>
      </w:r>
      <w:r>
        <w:rPr>
          <w:sz w:val="28"/>
          <w:szCs w:val="28"/>
        </w:rPr>
        <w:t>–</w:t>
      </w:r>
      <w:r>
        <w:rPr>
          <w:sz w:val="16"/>
          <w:szCs w:val="16"/>
        </w:rPr>
        <w:t xml:space="preserve"> </w:t>
      </w:r>
      <w:r>
        <w:rPr>
          <w:sz w:val="28"/>
          <w:szCs w:val="28"/>
        </w:rPr>
        <w:t>№4.</w:t>
      </w:r>
      <w:r>
        <w:rPr>
          <w:sz w:val="16"/>
          <w:szCs w:val="16"/>
        </w:rPr>
        <w:t xml:space="preserve"> </w:t>
      </w:r>
      <w:r>
        <w:rPr>
          <w:sz w:val="28"/>
          <w:szCs w:val="28"/>
        </w:rPr>
        <w:t>–</w:t>
      </w:r>
      <w:r>
        <w:rPr>
          <w:sz w:val="16"/>
          <w:szCs w:val="16"/>
        </w:rPr>
        <w:t xml:space="preserve"> </w:t>
      </w:r>
      <w:r>
        <w:rPr>
          <w:sz w:val="28"/>
          <w:szCs w:val="28"/>
        </w:rPr>
        <w:t>С.70-77.</w:t>
      </w:r>
    </w:p>
    <w:p w14:paraId="608B990E"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Бурега В. Социально-адекватный менеджмент: В поисках новой парадигмы: Монография. – К.: Академия, 2001. – 272 с.</w:t>
      </w:r>
    </w:p>
    <w:p w14:paraId="667BA4D8"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Українське суспільство 1994-2004: соціологічний моніторинг / За ред. Н. Паніної; Ін-т соціологии НАН України, ТОВ “Соціс”, Фонд “Демократичні ініціативи”. – К., 2004. – 64 с.</w:t>
      </w:r>
    </w:p>
    <w:p w14:paraId="306FEEDA"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Григорьянц Г. Социальная политика в контексте рыночных преобразований // Социальная политика и социология. – 2004. – №2. – С.126-132.</w:t>
      </w:r>
    </w:p>
    <w:p w14:paraId="512AE8C0"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Осовська Г.В., Крушельницька О.В. Управління трудовими ресурсами: Навч. посібник. – К.: Кондор, 2003. – 224 с.</w:t>
      </w:r>
    </w:p>
    <w:p w14:paraId="762FF97E"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lastRenderedPageBreak/>
        <w:t>Качан Є.П., Шушпанов Д.Г. Управління трудовими ресурсами: Навч. посібник. – К.: Вид. Дім “Юридична книга”, 2003. – 258 с.</w:t>
      </w:r>
    </w:p>
    <w:p w14:paraId="29835E9F"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Панькова О.В. Состояние социально-трудовых отношений в восточных областях Украины: оценка, мотивация протестной активности, пути к партнерству (социологический анализ) // Регіональна панорама. – 2002. – №1. – С.13-19.</w:t>
      </w:r>
    </w:p>
    <w:p w14:paraId="2FD1B961"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Панькова О.В. Класифікація соціально-трудових конфліктів та шляхи спрямування протестної поведінки працюючих у конструктивному руслі // Социально-экономические аспекты промышленной политики. Социально-трудовые отношения в современных экономических условиях: Сб. науч. тр. – Т. 1 / НАН Украины. Ин-т экономики пром-сти; Редкол.: Амоша А.И. (отв. ред.) и др. – Донецк, 2003. – С.183-193.</w:t>
      </w:r>
    </w:p>
    <w:p w14:paraId="1BC179E2"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Панькова О.В. Протестна поведінка у сучасному українському суспільстві та проблеми її регулювання // Грані. – 2001. – №2. – С.145-152.</w:t>
      </w:r>
    </w:p>
    <w:p w14:paraId="686D9D0E" w14:textId="77777777" w:rsidR="008806C6" w:rsidRDefault="008806C6" w:rsidP="00946B99">
      <w:pPr>
        <w:pStyle w:val="afd"/>
        <w:widowControl w:val="0"/>
        <w:numPr>
          <w:ilvl w:val="0"/>
          <w:numId w:val="67"/>
        </w:numPr>
        <w:tabs>
          <w:tab w:val="clear" w:pos="720"/>
          <w:tab w:val="num" w:pos="567"/>
          <w:tab w:val="left" w:pos="5812"/>
        </w:tabs>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Панькова О.В. Соціальний протест: сутність, ознаки, спрямованість // Соціальні виміри суспільства. – К.: Ін-т соціології</w:t>
      </w:r>
      <w:r>
        <w:rPr>
          <w:lang w:val="uk-UA"/>
        </w:rPr>
        <w:t xml:space="preserve"> </w:t>
      </w:r>
      <w:r>
        <w:rPr>
          <w:rFonts w:ascii="Times New Roman" w:hAnsi="Times New Roman" w:cs="Times New Roman"/>
          <w:sz w:val="28"/>
          <w:szCs w:val="28"/>
          <w:lang w:val="uk-UA"/>
        </w:rPr>
        <w:t>НАН України, 2003. – Вип. 6. – С.103-115.</w:t>
      </w:r>
    </w:p>
    <w:p w14:paraId="502F06A4" w14:textId="77777777" w:rsidR="008806C6" w:rsidRP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lang w:val="uk-UA"/>
        </w:rPr>
      </w:pPr>
      <w:r w:rsidRPr="008806C6">
        <w:rPr>
          <w:sz w:val="28"/>
          <w:szCs w:val="28"/>
          <w:lang w:val="uk-UA"/>
        </w:rPr>
        <w:t>Панькова</w:t>
      </w:r>
      <w:r>
        <w:rPr>
          <w:sz w:val="28"/>
          <w:szCs w:val="28"/>
        </w:rPr>
        <w:t> </w:t>
      </w:r>
      <w:r w:rsidRPr="008806C6">
        <w:rPr>
          <w:sz w:val="28"/>
          <w:szCs w:val="28"/>
          <w:lang w:val="uk-UA"/>
        </w:rPr>
        <w:t>О.В. Мотивація протестної поведінки працівників промислових підприємств Донецької області // Соціологія: теорія, методи, маркетинг. – 2003. – №3. – С.107-120.</w:t>
      </w:r>
    </w:p>
    <w:p w14:paraId="371E9247"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Шульга М. Оцінка населенням стану дотримання прав людини в Україні // Україна-2002. Моніторинг соціальних змін / За ред д.е.н. В. Ворони, д.с.н. М. Шульги. – К.: Ін-т соціології НАН України, 2002. – С.173-193.</w:t>
      </w:r>
    </w:p>
    <w:p w14:paraId="2ADE7953"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Ворона В. Українське суспільство в соціологічному вимірі // Українське суспільство–2003. Соціологічний моніторинг / За ред д.е.н. В. Ворони, д.с.н. М. Шульги. – К.: Ін-т соціології НАН України, 2003. – С.120-130.</w:t>
      </w:r>
    </w:p>
    <w:p w14:paraId="33E11C3A"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Єфременко Т. Якісні характеристики працездатного населення України // Українське суспільство–2003. Соціологічний моніторинг / За ред д.е.н. В. Ворони, д.с.н. М. Шульги. – К.: Ін-т соціології НАН України, 2003. – С.29-39.</w:t>
      </w:r>
    </w:p>
    <w:p w14:paraId="5E04A3F3"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 xml:space="preserve">Головаха Є. Головні тенденції розвитку українського суспільства у світлі </w:t>
      </w:r>
      <w:r>
        <w:rPr>
          <w:sz w:val="28"/>
          <w:szCs w:val="28"/>
        </w:rPr>
        <w:lastRenderedPageBreak/>
        <w:t>результатів соціологічного моніторингу 1994-2003 років (підсумки) // Українське суспільство–2003. Соціологічний моніторинг / За ред д.е.н. В. Ворони, д.с.н. М. Шульги. – К.: Ін-т соціології НАН України, 2003. – С.537-243.</w:t>
      </w:r>
    </w:p>
    <w:p w14:paraId="73129B08"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Мімандусова Г., Пилипенко В. Соціальний діалог у контексті трансформації українського суспільства // Українське суспільство–2003. Соціологічний моніторинг / За ред д.е.н. В. Ворони, д.с.н. М. Шульги. – К.: Ін-т соціології НАН України, 2003. – С.267-273.</w:t>
      </w:r>
    </w:p>
    <w:p w14:paraId="2BD2887B"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Головаха Е.И. Трансформирующееся общество: Опыт социологического мониторинга в Украине. – К.: Ин-т социологии НАН Украины, 1996. – 142 с.</w:t>
      </w:r>
    </w:p>
    <w:p w14:paraId="46CA92DA"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Пилипенко В. Социальная регуляция трудового поведения (социологический анализ). – К.: Наук. думка, 1993. – 128 с.</w:t>
      </w:r>
    </w:p>
    <w:p w14:paraId="64708990"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Верховин В.И., Зубков В.И. Экономическая социология: Монография. – М.: Изд-во РУДН, 2002. – 458 с.</w:t>
      </w:r>
    </w:p>
    <w:p w14:paraId="4C5A4762"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Злобіна О., Тихонович В. Суспільна криза і життєві стратегії особистості. – К.: Стилос, 2001. – 238 с.</w:t>
      </w:r>
    </w:p>
    <w:p w14:paraId="3E714DEC"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napToGrid w:val="0"/>
          <w:sz w:val="28"/>
          <w:szCs w:val="28"/>
        </w:rPr>
      </w:pPr>
      <w:r>
        <w:rPr>
          <w:snapToGrid w:val="0"/>
          <w:sz w:val="28"/>
          <w:szCs w:val="28"/>
        </w:rPr>
        <w:t>Небоженко В.С. Соціальна напруженість і конфлікти в українському суспільстві. – К.: Абрис, 1994. – 64 с. – (Україна на шляху до відкритого суспільства).</w:t>
      </w:r>
    </w:p>
    <w:p w14:paraId="1BC72FFA" w14:textId="77777777" w:rsidR="008806C6" w:rsidRDefault="008806C6" w:rsidP="00946B99">
      <w:pPr>
        <w:pStyle w:val="afffffffa"/>
        <w:widowControl w:val="0"/>
        <w:numPr>
          <w:ilvl w:val="0"/>
          <w:numId w:val="67"/>
        </w:numPr>
        <w:tabs>
          <w:tab w:val="clear" w:pos="720"/>
          <w:tab w:val="num" w:pos="567"/>
        </w:tabs>
        <w:suppressAutoHyphens w:val="0"/>
        <w:spacing w:after="0" w:line="360" w:lineRule="auto"/>
        <w:ind w:left="567" w:hanging="567"/>
        <w:jc w:val="both"/>
      </w:pPr>
      <w:r>
        <w:t>Клюенко Э.А. Диагностика социальной напряженности: Автореф. дис. … канд. соц. наук: 22.00.03 / Ин-т социологии НАН Украины. – К., 1998. – 17 с.</w:t>
      </w:r>
    </w:p>
    <w:p w14:paraId="43884A1C" w14:textId="77777777" w:rsidR="008806C6" w:rsidRDefault="008806C6" w:rsidP="00946B99">
      <w:pPr>
        <w:pStyle w:val="afffffffa"/>
        <w:widowControl w:val="0"/>
        <w:numPr>
          <w:ilvl w:val="0"/>
          <w:numId w:val="67"/>
        </w:numPr>
        <w:tabs>
          <w:tab w:val="clear" w:pos="720"/>
          <w:tab w:val="num" w:pos="567"/>
        </w:tabs>
        <w:suppressAutoHyphens w:val="0"/>
        <w:spacing w:after="0" w:line="360" w:lineRule="auto"/>
        <w:ind w:left="567" w:hanging="567"/>
        <w:jc w:val="both"/>
      </w:pPr>
      <w:r>
        <w:rPr>
          <w:snapToGrid w:val="0"/>
        </w:rPr>
        <w:t xml:space="preserve">Шаленко В.Н. Управление трудовыми конфликтами на российских предприятиях в условиях становлення социального партнерства: Автореф. дис. … д-ра соц. наук: 22.00.03 / МГУ им. М.В. Ломоносова. – М., 2001. – 41 с. </w:t>
      </w:r>
    </w:p>
    <w:p w14:paraId="5E8FE82A"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napToGrid w:val="0"/>
          <w:sz w:val="28"/>
          <w:szCs w:val="28"/>
        </w:rPr>
      </w:pPr>
      <w:r>
        <w:rPr>
          <w:snapToGrid w:val="0"/>
          <w:sz w:val="28"/>
          <w:szCs w:val="28"/>
        </w:rPr>
        <w:t>Мірошниченко О.В. Методологічні проблеми удосконалення системи соціального партнерства в Україні: Автореф. дис. … канд. екон. наук:  08.09.01 / Харків. держ. екон. ун-т. – Харків, 2004. – 20 с.</w:t>
      </w:r>
    </w:p>
    <w:p w14:paraId="51CA84D9"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napToGrid w:val="0"/>
          <w:sz w:val="28"/>
          <w:szCs w:val="28"/>
        </w:rPr>
      </w:pPr>
      <w:r>
        <w:rPr>
          <w:snapToGrid w:val="0"/>
          <w:sz w:val="28"/>
          <w:szCs w:val="28"/>
        </w:rPr>
        <w:t>Петровський О.І. Роль соціального партнерства в становленні найманої праці в трансформаційній економіці: Автореф. дис. … канд. екон. наук: 08.01.01 / Харків. нац. ун-т ім. В.Н. Каразіна. – Х., 2002. – 20 с.</w:t>
      </w:r>
    </w:p>
    <w:p w14:paraId="615760C2"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napToGrid w:val="0"/>
          <w:sz w:val="28"/>
          <w:szCs w:val="28"/>
        </w:rPr>
      </w:pPr>
      <w:r>
        <w:rPr>
          <w:snapToGrid w:val="0"/>
          <w:sz w:val="28"/>
          <w:szCs w:val="28"/>
        </w:rPr>
        <w:lastRenderedPageBreak/>
        <w:t>Покотиленко Р.В. Механізм формування та забезпечення економічної безпеки: Автореф. дис. … канд. екон. наук: 08.02.03 / НАН України. Ін-т екон. пром-сті. – Донецьк, 2003. – 20 с.</w:t>
      </w:r>
    </w:p>
    <w:p w14:paraId="7027C9D7"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napToGrid w:val="0"/>
          <w:sz w:val="28"/>
          <w:szCs w:val="28"/>
        </w:rPr>
      </w:pPr>
      <w:r>
        <w:rPr>
          <w:snapToGrid w:val="0"/>
          <w:sz w:val="28"/>
          <w:szCs w:val="28"/>
        </w:rPr>
        <w:t>Социальные конфликты: экспертиза, прогнозирование, технологии разрешения // Сб. науч. тр. – Вып. 6. – Конфликты в политике и экономике.</w:t>
      </w:r>
      <w:r>
        <w:rPr>
          <w:snapToGrid w:val="0"/>
          <w:sz w:val="28"/>
          <w:szCs w:val="28"/>
          <w:lang w:val="en-US"/>
        </w:rPr>
        <w:t> </w:t>
      </w:r>
      <w:r>
        <w:rPr>
          <w:snapToGrid w:val="0"/>
          <w:sz w:val="28"/>
          <w:szCs w:val="28"/>
        </w:rPr>
        <w:t xml:space="preserve">– М.: РАН, 1994.- 171 с. </w:t>
      </w:r>
    </w:p>
    <w:p w14:paraId="4177355E"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napToGrid w:val="0"/>
          <w:sz w:val="28"/>
          <w:szCs w:val="28"/>
        </w:rPr>
      </w:pPr>
      <w:r>
        <w:rPr>
          <w:snapToGrid w:val="0"/>
          <w:sz w:val="28"/>
          <w:szCs w:val="28"/>
        </w:rPr>
        <w:t>Стегній О. Регіональні особливості розвитку політичної культури українського суспільства // Українське суспільство 1994-2004. Моніторинг соціальних змін / За ред. д.е.н. В. Ворони, д.соц.н. М. Шульги. – К.: Ін-т соціології НАН України, 2004. – С.243-254.</w:t>
      </w:r>
    </w:p>
    <w:p w14:paraId="15471F28"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napToGrid w:val="0"/>
          <w:sz w:val="28"/>
          <w:szCs w:val="28"/>
        </w:rPr>
      </w:pPr>
      <w:r>
        <w:rPr>
          <w:snapToGrid w:val="0"/>
          <w:sz w:val="28"/>
          <w:szCs w:val="28"/>
        </w:rPr>
        <w:t>Буров І. Деякі соціальні чинники впливу на національну безпеку // Українське суспільство 1994-2004. Моніторинг соціальних змін / За ред. д.е.н. В. Ворони, д.соц.н. М. Шульги. – К.: Ін-т соціології НАН України, 2004. – С.280-291.</w:t>
      </w:r>
    </w:p>
    <w:p w14:paraId="64830A5C"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napToGrid w:val="0"/>
          <w:sz w:val="28"/>
          <w:szCs w:val="28"/>
        </w:rPr>
      </w:pPr>
      <w:r>
        <w:rPr>
          <w:snapToGrid w:val="0"/>
          <w:sz w:val="28"/>
          <w:szCs w:val="28"/>
        </w:rPr>
        <w:t>Владико О. Соціальна напруженість і готовність до соціального протесту // Українське суспільство 1994-2004. Моніторинг соціальних змін / За ред. д.е.н. В. Ворони, д.соц.н. М. Шульги. – К.: Ін-т соціології НАН України, 2004. – С.466-476.</w:t>
      </w:r>
    </w:p>
    <w:p w14:paraId="12315A8B"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napToGrid w:val="0"/>
          <w:sz w:val="28"/>
          <w:szCs w:val="28"/>
        </w:rPr>
      </w:pPr>
      <w:r>
        <w:rPr>
          <w:snapToGrid w:val="0"/>
          <w:sz w:val="28"/>
          <w:szCs w:val="28"/>
        </w:rPr>
        <w:t>Гуляєв В.В. Соціальні механізми попередження та розв’язання соціально-трудових конфліктів: Автореф. дис. … канд. соц. наук: 22.00.04 / НАН України. Ін-т соціології. – К., 2004. – 16 с.</w:t>
      </w:r>
    </w:p>
    <w:p w14:paraId="0A6B4849"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napToGrid w:val="0"/>
          <w:sz w:val="28"/>
          <w:szCs w:val="28"/>
        </w:rPr>
      </w:pPr>
      <w:r>
        <w:rPr>
          <w:snapToGrid w:val="0"/>
          <w:sz w:val="28"/>
          <w:szCs w:val="28"/>
        </w:rPr>
        <w:t>Прутська О.О. Особливості економічної поведінки в перехідній економіці України (інституціональний підхід): Автореф. дис. … д-ра екон. наук:  08.01.01 / Київ. нац. екон. ун-т. – К., 2004. – 32 с.</w:t>
      </w:r>
    </w:p>
    <w:p w14:paraId="50C0DE6D"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napToGrid w:val="0"/>
          <w:sz w:val="28"/>
          <w:szCs w:val="28"/>
        </w:rPr>
      </w:pPr>
      <w:r>
        <w:rPr>
          <w:snapToGrid w:val="0"/>
          <w:sz w:val="28"/>
          <w:szCs w:val="28"/>
        </w:rPr>
        <w:t>Куделя П.О. Вища школа регіону як об’єкт соціального управління: Автореф. дис. … канд. соц. наук: 22.00.04 / Харків. нац. ун-т ім. В.Н. Каразіна. – Х., 2003. – 22 с.</w:t>
      </w:r>
    </w:p>
    <w:p w14:paraId="1221E77F"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napToGrid w:val="0"/>
          <w:sz w:val="28"/>
          <w:szCs w:val="28"/>
        </w:rPr>
      </w:pPr>
      <w:r>
        <w:rPr>
          <w:snapToGrid w:val="0"/>
          <w:sz w:val="28"/>
          <w:szCs w:val="28"/>
        </w:rPr>
        <w:t>Український соціум: загрози екстремальних ситуацій: Монографія // Г.В. Рева, В.К. Врублевський, В.П. Ксензенко, І.В. Мариніч. – К.: Інтелект, 2003. – 432 с.</w:t>
      </w:r>
    </w:p>
    <w:p w14:paraId="39BABC31"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napToGrid w:val="0"/>
          <w:sz w:val="28"/>
          <w:szCs w:val="28"/>
        </w:rPr>
      </w:pPr>
      <w:r>
        <w:rPr>
          <w:snapToGrid w:val="0"/>
          <w:sz w:val="28"/>
          <w:szCs w:val="28"/>
        </w:rPr>
        <w:t xml:space="preserve">Соціальні індикатори рівня життя населення: Стат. зб. / Держкомстат </w:t>
      </w:r>
      <w:r>
        <w:rPr>
          <w:snapToGrid w:val="0"/>
          <w:sz w:val="28"/>
          <w:szCs w:val="28"/>
        </w:rPr>
        <w:lastRenderedPageBreak/>
        <w:t>України. – К., 2004. – 229 с.</w:t>
      </w:r>
    </w:p>
    <w:p w14:paraId="4BD28176"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napToGrid w:val="0"/>
          <w:sz w:val="28"/>
          <w:szCs w:val="28"/>
        </w:rPr>
      </w:pPr>
      <w:r>
        <w:rPr>
          <w:snapToGrid w:val="0"/>
          <w:sz w:val="28"/>
          <w:szCs w:val="28"/>
        </w:rPr>
        <w:t>Суліма Є. Вирішення соціально-трудових спорів – запорука громадянської стабільності у суспільстві // Гуманітарний журнал. – 1999. – №4. – С.106-110.</w:t>
      </w:r>
    </w:p>
    <w:p w14:paraId="65BD67A7"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napToGrid w:val="0"/>
          <w:sz w:val="28"/>
          <w:szCs w:val="28"/>
        </w:rPr>
      </w:pPr>
      <w:r>
        <w:rPr>
          <w:snapToGrid w:val="0"/>
          <w:sz w:val="28"/>
          <w:szCs w:val="28"/>
        </w:rPr>
        <w:t>Нуртдинова А.Ф. Прекращение работы в связи с невыплатой заработной платы: попытка правового анализа // Журнал российского права. – 2000. – №8. – С.27-39.</w:t>
      </w:r>
    </w:p>
    <w:p w14:paraId="2E3E5F11"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napToGrid w:val="0"/>
          <w:sz w:val="28"/>
          <w:szCs w:val="28"/>
        </w:rPr>
      </w:pPr>
      <w:r>
        <w:rPr>
          <w:sz w:val="28"/>
          <w:szCs w:val="28"/>
        </w:rPr>
        <w:t>Клюєнко Е. Вимірювання потенціалу протесту і соціальної напруженості: застосування методичних підходів Лайкерта і Трестоуна для конструювання інтегральних кількісних показників // Соціологія: теорія, методи, маркетинг. – 1999. – №3. – С.89-100.</w:t>
      </w:r>
    </w:p>
    <w:p w14:paraId="29D1CA25"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Клюєнко Е. Методологічні засади дослідження соціальної напруженості в суспільстві, що трансформується // Соціологія: теорія, методи, маркетинг.</w:t>
      </w:r>
      <w:r>
        <w:rPr>
          <w:sz w:val="28"/>
          <w:szCs w:val="28"/>
          <w:lang w:val="en-US"/>
        </w:rPr>
        <w:t> </w:t>
      </w:r>
      <w:r>
        <w:rPr>
          <w:sz w:val="28"/>
          <w:szCs w:val="28"/>
        </w:rPr>
        <w:t>– 1998. – №4-5. – С.41-55.</w:t>
      </w:r>
    </w:p>
    <w:p w14:paraId="7044C568"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Головаха Е. Феномен «аморального большинства» // День. – 2003. – 7 февр. (№23). – С.3-5.</w:t>
      </w:r>
    </w:p>
    <w:p w14:paraId="19560A10"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Жуков В.І. Визначення причин виникнення колективних трудових спорів (конфліктів) // Бюлетень Національної служби посередництва і примирення. – 2002. – №2. – С.44-47.</w:t>
      </w:r>
    </w:p>
    <w:p w14:paraId="14CCD537"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Сорокин П.А. Человек. Цивилизация. Общество. – М.: Политиздат, 1992. – С.21.</w:t>
      </w:r>
    </w:p>
    <w:p w14:paraId="111C6AD0"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Иванов В.Н. Социальные технологии в современном мире: Монография. – М.: Славянский диалог, 1996. – С.105-170.</w:t>
      </w:r>
    </w:p>
    <w:p w14:paraId="0A3A5A26"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Головаха Е., Панина Н. Социальные изменения в Украине: постсоветская деинституционализация и особенности становления новых социальных институтов // Політична думка. – 2001. – 4. – С.3-26.</w:t>
      </w:r>
    </w:p>
    <w:p w14:paraId="7BA11A33"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Головаха Е.И. Иллюзия «всеобщего обнищания» и социальные конфликты: к анализу посттоталитарного развития украинского общества // Социологический журнал. – 1996. – №1/2. – С.7-24.</w:t>
      </w:r>
    </w:p>
    <w:p w14:paraId="6E7711C8"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Шелест Ю. Шахтерский протест: кому выгодно // Салон Дона и Баса. Подробности. – № 48 (820). – С.7.</w:t>
      </w:r>
    </w:p>
    <w:p w14:paraId="68F21E37"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lastRenderedPageBreak/>
        <w:t>Никовская Л.И. Что дает нам знание о конфликтах? Введение в проблем</w:t>
      </w:r>
      <w:r>
        <w:rPr>
          <w:sz w:val="28"/>
          <w:szCs w:val="28"/>
        </w:rPr>
        <w:softHyphen/>
        <w:t>ное поле // Конфликтология – теория и практика. – №1. – 2003. – С.16-19.</w:t>
      </w:r>
    </w:p>
    <w:p w14:paraId="2B7E07DD"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Сурмин Ю.П., Туленков Н.В. Методология и методы социологических исследований: Учеб. пособие. – К.: МАУП, 2000. – 304 с.</w:t>
      </w:r>
    </w:p>
    <w:p w14:paraId="1D0061A2"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Права людини та підзвітність органів влади в Україні / Герасименко Є., Коноплицька Т., Привалов Ю., Сапєлкін Ю., Шульга М. – К.: Фоліант, 2003. – 184 с.</w:t>
      </w:r>
    </w:p>
    <w:p w14:paraId="32AE4E1B"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Перов Г.О. Депрессивный российский регион: тенденции развития и управление социально-экономическими изменениями. – Ростов н/Д: Рост. ун-т, 2002. – 220 с.</w:t>
      </w:r>
    </w:p>
    <w:p w14:paraId="63F73BDF"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 Новикова О.Ф. Панькова О.В.,</w:t>
      </w:r>
      <w:r>
        <w:rPr>
          <w:color w:val="FF0000"/>
          <w:sz w:val="28"/>
          <w:szCs w:val="28"/>
        </w:rPr>
        <w:t xml:space="preserve"> </w:t>
      </w:r>
      <w:r>
        <w:rPr>
          <w:sz w:val="28"/>
          <w:szCs w:val="28"/>
        </w:rPr>
        <w:t>Социальное самочувствие народа Украи</w:t>
      </w:r>
      <w:r>
        <w:rPr>
          <w:sz w:val="28"/>
          <w:szCs w:val="28"/>
        </w:rPr>
        <w:softHyphen/>
        <w:t>ны и его готовность к преобразованиям // Социальные проблемы: оценка и пути решения. – Кн. 2: Социальная политика. – К.: Наук. думка, 1995. – С.41-61.</w:t>
      </w:r>
    </w:p>
    <w:p w14:paraId="1EC0C097"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 Панькова О.В.</w:t>
      </w:r>
      <w:r>
        <w:rPr>
          <w:color w:val="0000FF"/>
          <w:sz w:val="28"/>
          <w:szCs w:val="28"/>
        </w:rPr>
        <w:t xml:space="preserve"> </w:t>
      </w:r>
      <w:r>
        <w:rPr>
          <w:sz w:val="28"/>
          <w:szCs w:val="28"/>
        </w:rPr>
        <w:t>Отношение к социальным конфликтам и формам протеста // Региональные аспекты социальной политики (Результаты социологического опроса населения Украины). – Ч.1: Оценка и условия формирования социальной политики. – Донецк: ИЭП НАН Украины, 1995. – С.13-17.</w:t>
      </w:r>
    </w:p>
    <w:p w14:paraId="63A92DE1"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Панькова О.В.</w:t>
      </w:r>
      <w:r>
        <w:rPr>
          <w:color w:val="0000FF"/>
          <w:sz w:val="28"/>
          <w:szCs w:val="28"/>
        </w:rPr>
        <w:t xml:space="preserve"> </w:t>
      </w:r>
      <w:r>
        <w:rPr>
          <w:sz w:val="28"/>
          <w:szCs w:val="28"/>
        </w:rPr>
        <w:t>Оценка вероятности социального взрыва. // Региональные аспекты социальной политики (Результаты социологического опроса населения Украины). – Ч.1: Оценка и условия формирования социальной политики. – Донецк: ИЭП НАН Украины, 1995. – С.17-21.</w:t>
      </w:r>
    </w:p>
    <w:p w14:paraId="6C520673"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 Панькова О.В., Новак І.М. Оценка уровня трудовой активности и мотивации к труду // Региональные аспекты социальной политики (Результаты социологического опроса населения Украины). – Ч.2: Содержание и механизм реализации социальной политики. – Донецк: ИЭП НАН Украины, 1995. – С.29-37.</w:t>
      </w:r>
    </w:p>
    <w:p w14:paraId="21CE5155"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 Новікова О.Ф., Панькова О.В. Концептуальні засади розвитку трудового потенціалу // Социально-экономические аспекты промышленной политики. - Донецк: ИЭП НАН Украины. – 1999. – С.327-333.</w:t>
      </w:r>
    </w:p>
    <w:p w14:paraId="0312DE8F"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lastRenderedPageBreak/>
        <w:t> Панькова О.В. Трудова мотивація в системі ціннісних орієнтацій // Экономические проблемы и перспективы стабилизации экономики Украины. Донецк: ИЭП НАН Украины. – 1999. - Т.2.– С.87-92.</w:t>
      </w:r>
    </w:p>
    <w:p w14:paraId="05F0BBAA"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 Ходачкова Н.І., Панькова О.В. Соціальне партнерство у трудовій сфері: становлення та розвиток // Социально-экономические аспекты промышленной политики. - Донецк: ИЭП НАН Украины. – 2000. – С.335-344.</w:t>
      </w:r>
    </w:p>
    <w:p w14:paraId="7F5C2693"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 Панькова О.В. Від соціального протесту до соціального партнерства: проблеми, пошуки, шляхи вирішення // Экономические проблемы и перспективы стабилизации экономики Украины. - Донецк: ИЭП НАН Украины. – 2000. – Т. 2. – С.176-184.</w:t>
      </w:r>
    </w:p>
    <w:p w14:paraId="0D40C09E"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 Новикова О.Ф., Панькова О.В.</w:t>
      </w:r>
      <w:r>
        <w:rPr>
          <w:color w:val="0000FF"/>
          <w:sz w:val="28"/>
          <w:szCs w:val="28"/>
        </w:rPr>
        <w:t xml:space="preserve"> </w:t>
      </w:r>
      <w:r>
        <w:rPr>
          <w:sz w:val="28"/>
          <w:szCs w:val="28"/>
        </w:rPr>
        <w:t>Развитие отраслей социальной сферы // Концепция программы “Донецкая область 2010”. – Донецк: ИЭП НАН Украины, 2000. – С.75-93.</w:t>
      </w:r>
    </w:p>
    <w:p w14:paraId="082A3542"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 Панькова О.В. Гарантії волевиявлення та соціальна активність // Соціальна захищеність населення України. – Донецьк-Київ: Держкомстат України, ІЕП НАН України, 2001. – С.196-250.</w:t>
      </w:r>
    </w:p>
    <w:p w14:paraId="5649DFDF"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 Панькова О.В. Оцінка можливостей захисту прав найманих працівників в Україні // Социально-экономические аспекты промышленной политики. – Донецк: ИЭП НАН Украины, 2001. - Т.1. – С.230-239.</w:t>
      </w:r>
    </w:p>
    <w:p w14:paraId="6B1E3F02"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 Панькова О.В. Соціальний протест. Аналіз теоретичних концепцій західних і вітчизняних соціологів. Класифікація соціально-політичних протестів і особливості їх причин // Экономические проблемы и перспективы стабилизации экономики Украины. - Донецк: ИЭП НАН Украины. – 2001. – Т.2. – С.212-224.</w:t>
      </w:r>
    </w:p>
    <w:p w14:paraId="02641722"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 Панькова О.В. Состояние социально-трудовых отношений в восточных областях Украины: оценка, мотивация протестной активности, пути к партнерству (социологический анализ). // Регіональна панорама. - 2002. – №1. – С.13-19.</w:t>
      </w:r>
    </w:p>
    <w:p w14:paraId="54D819F0"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 Панькова О.В. Структура та особливості мотивів протестної поведінки працівників промислових підприємств Донецької області // Социально-</w:t>
      </w:r>
      <w:r>
        <w:rPr>
          <w:sz w:val="28"/>
          <w:szCs w:val="28"/>
        </w:rPr>
        <w:lastRenderedPageBreak/>
        <w:t>экономические аспекты промышленной политики. – Донецк: ИЭП НАН Украины. - 2002.– С.148-160.</w:t>
      </w:r>
    </w:p>
    <w:p w14:paraId="0167FAF0"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 Панькова О. Гарантії волевиявлення та соціальна активність // Спостереження та вимірювання соціальної захищеності населення України: проблеми становлення/ О.Г.Осауленко, О.Ф. Новікова, О.І. Амоша, Н.С. Власенко та ін. / НАН України. Ін-т економіки пром-сті. – Донецьк-Київ, 2003. – С.207-234.</w:t>
      </w:r>
    </w:p>
    <w:p w14:paraId="0D127F24"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 Панькова О.В. Класифікація соціально-трудових конфліктів та шляхи спрямування протестної поведінки працюючих у конструктивному руслі // Социально-экономические аспекты промышленной политики (социально-трудовые отношения в современных экономических условиях): Сб. науч. тр. – Донецк: ИЭП НАН Украины. - 2003. - Т.1 – С.183-193.</w:t>
      </w:r>
    </w:p>
    <w:p w14:paraId="19A4332A"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 Панькова О.В. Партнерська модель поведінки працівників промислових підприємств Донецької області – шлях до стабілізації ситуації в регіоні // Соціальне партнерство - шлях до злагоди. – Київ: Нац. рада соц. партнерства. - 2003. – С.97-101.</w:t>
      </w:r>
    </w:p>
    <w:p w14:paraId="4B4BA23E"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 Панькова О.В. Оцінка можливостей реалізації соціальної активності та захисту трудових прав працюючих /Інформаційне забезпечення державного та регіонального соціального управління: Монографія / Осауленко О.Г., Новікова О.Ф., Власенко Н.С. та ін. / НАН України. Ін-т економіки пром-сті; Держкомстат України. – Київ; Донецьк, 2004. – С.290-325.</w:t>
      </w:r>
    </w:p>
    <w:p w14:paraId="2F9C0DC3"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Панькова О.В. Социальная захищенность граждан України – гарант социальной стабильности общества // Прикладна соціальна політика: проблеми розповсюдження і використання /МОН України, TACIS, ДонДУЕіТ ім. М.Туган-Барановського: Матеріали міжнар. наук.-практ. конф. (29-30 жовтня 2002 р.) / . – Донецьк, 2002. – Т.2. – С.81-86.</w:t>
      </w:r>
    </w:p>
    <w:p w14:paraId="10C8BCEC"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 Панькова О.В. Смягчение социальных последствий структурной перестройки: региональный аспект // Региональная экономика: современное состояние и перспективы развития. Материалы междунар. науч.-практ. конф. – Воронеж: ВРЭУ - 2002. – С.251-252.</w:t>
      </w:r>
    </w:p>
    <w:p w14:paraId="00045D5D"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lastRenderedPageBreak/>
        <w:t xml:space="preserve"> Панькова О.В. Становлення інституту соціального партнерства у трудовій сфері // </w:t>
      </w:r>
      <w:r>
        <w:rPr>
          <w:kern w:val="24"/>
          <w:sz w:val="28"/>
          <w:szCs w:val="28"/>
        </w:rPr>
        <w:t>Проблеми розвитку соціологічної теорії. Трансформація соціальних інститутів та інституціональної структури суспільства:</w:t>
      </w:r>
      <w:r>
        <w:rPr>
          <w:caps/>
          <w:kern w:val="24"/>
          <w:sz w:val="28"/>
          <w:szCs w:val="28"/>
        </w:rPr>
        <w:t xml:space="preserve"> </w:t>
      </w:r>
      <w:r>
        <w:rPr>
          <w:kern w:val="24"/>
          <w:sz w:val="28"/>
          <w:szCs w:val="28"/>
        </w:rPr>
        <w:t xml:space="preserve">Наукові доповіді і повідомлення ІІІ Всеукраїнської соціологічної конференції / Соціологічна асоціація України, Ін-т соціології НАН України; За ред. М.О. Шульги, В.М. Ворони. – К., 2003. – </w:t>
      </w:r>
      <w:r>
        <w:rPr>
          <w:sz w:val="28"/>
          <w:szCs w:val="28"/>
        </w:rPr>
        <w:t>С.341-343.</w:t>
      </w:r>
    </w:p>
    <w:p w14:paraId="427E7208"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 Панькова О.В. Пріоритетні адаптаційні стратегії працюючих в Україні // Социально-экономические аспекты промышленной политики. Управление человеческими ресурсами: государство, регион, предприятие. - Донецк: ИЭП НАН Украины. – 2004. - Т.1. – С.321-329.</w:t>
      </w:r>
    </w:p>
    <w:p w14:paraId="07E96E0F"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 Панькова О.В. Соціальне партнерство в національній моделі соціально-трудових відносин в Україні // Регіональні проблеми зайнятості і ринку праці: Матеріали всеукраїнської наук.-практ. конф.(13-14 травня 2004). – Тернопіль: Екон. думка. – 2004. – С.243-244.</w:t>
      </w:r>
    </w:p>
    <w:p w14:paraId="212FEBED"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z w:val="28"/>
          <w:szCs w:val="28"/>
        </w:rPr>
        <w:t xml:space="preserve"> Панькова О.В. Причини соціально-трудової конфліктності в Україні // Проблеми розвитку соціологічної теорії. Соціальні процеси в Україні. </w:t>
      </w:r>
      <w:r>
        <w:rPr>
          <w:spacing w:val="-4"/>
          <w:kern w:val="24"/>
          <w:sz w:val="28"/>
          <w:szCs w:val="28"/>
        </w:rPr>
        <w:t>Наукові доповіді і повідомлення ІV Всеукраїнської соціологічної конференції / Соціологічна асоціація України. - Київ: САУ, Ін-т соціології НАН України. - 2004.</w:t>
      </w:r>
    </w:p>
    <w:p w14:paraId="467A9899"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pacing w:val="-4"/>
          <w:kern w:val="24"/>
          <w:sz w:val="28"/>
          <w:szCs w:val="28"/>
        </w:rPr>
        <w:t>Лоренц К. Агрессия (так называемое “зло”). – М., 1994.- С.78-115.</w:t>
      </w:r>
    </w:p>
    <w:p w14:paraId="683CF395"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pacing w:val="-4"/>
          <w:kern w:val="24"/>
          <w:sz w:val="28"/>
          <w:szCs w:val="28"/>
        </w:rPr>
        <w:t>Хорни К. Невротическая личность нашего времени. Самоанализ. – М.: Прогресс. Универс, 1993. – С.38-75.</w:t>
      </w:r>
    </w:p>
    <w:p w14:paraId="05597858"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pacing w:val="-4"/>
          <w:kern w:val="24"/>
          <w:sz w:val="28"/>
          <w:szCs w:val="28"/>
        </w:rPr>
        <w:t>Роджерс К. Взгляд на психотерапию. Становление человека. – М., 1994. – С.69-78.</w:t>
      </w:r>
    </w:p>
    <w:p w14:paraId="546A79F2"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pacing w:val="-4"/>
          <w:kern w:val="24"/>
          <w:sz w:val="28"/>
          <w:szCs w:val="28"/>
        </w:rPr>
        <w:t>Франкл В. Человек в поисках смысла. – М., 1990.</w:t>
      </w:r>
    </w:p>
    <w:p w14:paraId="13D518AD"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z w:val="28"/>
          <w:szCs w:val="28"/>
        </w:rPr>
      </w:pPr>
      <w:r>
        <w:rPr>
          <w:spacing w:val="-4"/>
          <w:kern w:val="24"/>
          <w:sz w:val="28"/>
          <w:szCs w:val="28"/>
        </w:rPr>
        <w:t>Система социологического знания: Учеб. пособие / Сост. Г.В. Щекин. – 4-е изд. – К.: МАУП. – 2001. – 208 с.</w:t>
      </w:r>
    </w:p>
    <w:p w14:paraId="71205D91"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napToGrid w:val="0"/>
          <w:sz w:val="28"/>
          <w:szCs w:val="28"/>
        </w:rPr>
      </w:pPr>
      <w:hyperlink r:id="rId9" w:history="1">
        <w:r>
          <w:rPr>
            <w:rStyle w:val="af5"/>
            <w:sz w:val="28"/>
            <w:szCs w:val="28"/>
          </w:rPr>
          <w:t>http://fpu.org.ua/index.php</w:t>
        </w:r>
      </w:hyperlink>
    </w:p>
    <w:p w14:paraId="01B270C7"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napToGrid w:val="0"/>
          <w:sz w:val="28"/>
          <w:szCs w:val="28"/>
        </w:rPr>
      </w:pPr>
      <w:r>
        <w:rPr>
          <w:sz w:val="28"/>
          <w:szCs w:val="28"/>
        </w:rPr>
        <w:t>http://www.president.gov.ua/rus/officdocuments/229304952_mode_print.html</w:t>
      </w:r>
    </w:p>
    <w:p w14:paraId="359D2164"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napToGrid w:val="0"/>
          <w:sz w:val="28"/>
          <w:szCs w:val="28"/>
        </w:rPr>
      </w:pPr>
      <w:hyperlink r:id="rId10" w:history="1">
        <w:r>
          <w:rPr>
            <w:sz w:val="28"/>
            <w:szCs w:val="28"/>
          </w:rPr>
          <w:t>http://www.donetskstat.gov.ua/pres/presreliz</w:t>
        </w:r>
      </w:hyperlink>
    </w:p>
    <w:p w14:paraId="6816BB6A" w14:textId="77777777" w:rsidR="008806C6" w:rsidRDefault="008806C6" w:rsidP="00946B99">
      <w:pPr>
        <w:widowControl w:val="0"/>
        <w:numPr>
          <w:ilvl w:val="0"/>
          <w:numId w:val="67"/>
        </w:numPr>
        <w:tabs>
          <w:tab w:val="clear" w:pos="720"/>
          <w:tab w:val="num" w:pos="567"/>
        </w:tabs>
        <w:suppressAutoHyphens w:val="0"/>
        <w:spacing w:line="360" w:lineRule="auto"/>
        <w:ind w:left="567" w:hanging="567"/>
        <w:jc w:val="both"/>
        <w:rPr>
          <w:snapToGrid w:val="0"/>
          <w:sz w:val="28"/>
          <w:szCs w:val="28"/>
        </w:rPr>
      </w:pPr>
      <w:hyperlink r:id="rId11" w:history="1">
        <w:r>
          <w:rPr>
            <w:rStyle w:val="af5"/>
            <w:sz w:val="28"/>
            <w:szCs w:val="28"/>
          </w:rPr>
          <w:t>http://mpe.energy.gov.ua/minenergo/control/uk/publish/printable</w:t>
        </w:r>
      </w:hyperlink>
    </w:p>
    <w:p w14:paraId="5010698F" w14:textId="77777777" w:rsidR="00721760" w:rsidRPr="008806C6" w:rsidRDefault="00721760" w:rsidP="00721760">
      <w:pPr>
        <w:spacing w:line="360" w:lineRule="auto"/>
        <w:jc w:val="both"/>
        <w:rPr>
          <w:sz w:val="28"/>
        </w:rPr>
      </w:pPr>
    </w:p>
    <w:p w14:paraId="20AE7136" w14:textId="77777777" w:rsidR="00721760" w:rsidRDefault="00721760" w:rsidP="00721760">
      <w:pPr>
        <w:spacing w:line="360" w:lineRule="auto"/>
        <w:jc w:val="both"/>
        <w:rPr>
          <w:sz w:val="28"/>
          <w:lang w:val="uk-UA"/>
        </w:rPr>
      </w:pPr>
    </w:p>
    <w:p w14:paraId="5F39EB6C" w14:textId="77777777" w:rsidR="00721760" w:rsidRDefault="00721760" w:rsidP="00721760"/>
    <w:p w14:paraId="4C098106" w14:textId="77777777" w:rsidR="00721760" w:rsidRDefault="00721760" w:rsidP="00721760"/>
    <w:p w14:paraId="23A7A783" w14:textId="77777777" w:rsidR="00721760" w:rsidRDefault="00721760" w:rsidP="00721760"/>
    <w:p w14:paraId="71D20861" w14:textId="77777777" w:rsidR="00721760" w:rsidRDefault="00721760" w:rsidP="00721760"/>
    <w:p w14:paraId="21986F7F" w14:textId="77777777" w:rsidR="00721760" w:rsidRDefault="00721760" w:rsidP="00721760"/>
    <w:p w14:paraId="6FFA1128" w14:textId="77777777" w:rsidR="00721760" w:rsidRDefault="00721760" w:rsidP="00721760"/>
    <w:p w14:paraId="67712A4F" w14:textId="77777777" w:rsidR="00721760" w:rsidRDefault="00721760" w:rsidP="00721760"/>
    <w:p w14:paraId="7B70FF6C" w14:textId="77777777" w:rsidR="00721760" w:rsidRDefault="00721760" w:rsidP="00721760"/>
    <w:p w14:paraId="25C75191" w14:textId="4D9BD1F1" w:rsidR="0081087E" w:rsidRPr="00721760" w:rsidRDefault="0081087E" w:rsidP="004D06DD">
      <w:pPr>
        <w:spacing w:line="360" w:lineRule="auto"/>
        <w:jc w:val="both"/>
        <w:rPr>
          <w:rFonts w:ascii="Times New Roman CYR" w:hAnsi="Times New Roman CYR"/>
          <w:sz w:val="28"/>
        </w:rPr>
      </w:pPr>
    </w:p>
    <w:p w14:paraId="054F9EAD" w14:textId="2DBD75EA" w:rsidR="006C0E27" w:rsidRPr="0081087E" w:rsidRDefault="006C0E27" w:rsidP="0081087E">
      <w:pPr>
        <w:spacing w:line="358" w:lineRule="auto"/>
        <w:rPr>
          <w:lang w:val="uk-UA"/>
        </w:rPr>
      </w:pPr>
    </w:p>
    <w:p w14:paraId="16B47F64" w14:textId="77777777" w:rsidR="009D73E3" w:rsidRPr="0081087E" w:rsidRDefault="009D73E3" w:rsidP="009D73E3">
      <w:pPr>
        <w:ind w:right="-185" w:firstLine="436"/>
        <w:rPr>
          <w:sz w:val="20"/>
          <w:szCs w:val="20"/>
          <w:lang w:val="uk-UA"/>
        </w:rPr>
      </w:pPr>
    </w:p>
    <w:p w14:paraId="5A9CC070" w14:textId="38F6DC54" w:rsidR="00D20DA3" w:rsidRPr="00A02603" w:rsidRDefault="00D20DA3" w:rsidP="0008398C">
      <w:pPr>
        <w:pStyle w:val="2ffff9"/>
        <w:spacing w:line="360" w:lineRule="auto"/>
        <w:jc w:val="both"/>
        <w:rPr>
          <w:rStyle w:val="af5"/>
          <w:rFonts w:asciiTheme="minorHAnsi" w:hAnsiTheme="minorHAnsi"/>
          <w:b/>
          <w:bCs/>
          <w:i/>
          <w:iCs/>
          <w:color w:val="FF0000"/>
          <w:sz w:val="28"/>
          <w:szCs w:val="28"/>
          <w:u w:val="none"/>
          <w:lang w:val="uk-UA"/>
        </w:rPr>
      </w:pPr>
      <w:r w:rsidRPr="00A02603">
        <w:rPr>
          <w:rFonts w:ascii="Mincho" w:hAnsi="Mincho"/>
          <w:b/>
          <w:bCs/>
          <w:i/>
          <w:iCs/>
          <w:color w:val="FF0000"/>
          <w:sz w:val="28"/>
          <w:szCs w:val="28"/>
          <w:lang w:val="uk-UA"/>
        </w:rPr>
        <w:t xml:space="preserve">Для заказа доставки данной работы воспользуйтесь поиском на сайте по ссылке:  </w:t>
      </w:r>
      <w:hyperlink r:id="rId12" w:history="1">
        <w:r w:rsidRPr="00F2200F">
          <w:rPr>
            <w:rStyle w:val="af5"/>
            <w:rFonts w:ascii="Mincho" w:hAnsi="Mincho"/>
            <w:b/>
            <w:bCs/>
            <w:i/>
            <w:iCs/>
            <w:color w:val="0070C0"/>
            <w:sz w:val="28"/>
            <w:szCs w:val="28"/>
          </w:rPr>
          <w:t>http</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www</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mydisser</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com</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search</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html</w:t>
        </w:r>
      </w:hyperlink>
    </w:p>
    <w:p w14:paraId="756D5824" w14:textId="68C43EBD" w:rsidR="00E8063E" w:rsidRPr="00A02603" w:rsidRDefault="00E8063E" w:rsidP="00D20DA3">
      <w:pPr>
        <w:spacing w:line="360" w:lineRule="auto"/>
        <w:ind w:firstLine="708"/>
        <w:jc w:val="both"/>
        <w:rPr>
          <w:lang w:val="uk-UA"/>
        </w:rPr>
      </w:pPr>
    </w:p>
    <w:sectPr w:rsidR="00E8063E" w:rsidRPr="00A02603">
      <w:headerReference w:type="default" r:id="rId13"/>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98D0D" w14:textId="77777777" w:rsidR="00946B99" w:rsidRDefault="00946B99">
      <w:r>
        <w:separator/>
      </w:r>
    </w:p>
  </w:endnote>
  <w:endnote w:type="continuationSeparator" w:id="0">
    <w:p w14:paraId="56863623" w14:textId="77777777" w:rsidR="00946B99" w:rsidRDefault="0094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sig w:usb0="00000003" w:usb1="00000000" w:usb2="00000000" w:usb3="00000000" w:csb0="00000001" w:csb1="00000000"/>
  </w:font>
  <w:font w:name="Mincho">
    <w:altName w:val="??"/>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MS ??"/>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Arial Unicode MS"/>
    <w:panose1 w:val="00000000000000000000"/>
    <w:charset w:val="80"/>
    <w:family w:val="auto"/>
    <w:notTrueType/>
    <w:pitch w:val="default"/>
    <w:sig w:usb0="00000001" w:usb1="08070000" w:usb2="00000010" w:usb3="00000000" w:csb0="00020000" w:csb1="00000000"/>
  </w:font>
  <w:font w:name="SimSun">
    <w:altName w:val="??"/>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LucidaSans">
    <w:panose1 w:val="00000000000000000000"/>
    <w:charset w:val="00"/>
    <w:family w:val="roman"/>
    <w:notTrueType/>
    <w:pitch w:val="default"/>
  </w:font>
  <w:font w:name="MS Sans Serif">
    <w:altName w:val="Arial"/>
    <w:panose1 w:val="00000000000000000000"/>
    <w:charset w:val="00"/>
    <w:family w:val="swiss"/>
    <w:notTrueType/>
    <w:pitch w:val="variable"/>
    <w:sig w:usb0="00000203" w:usb1="00000000" w:usb2="00000000" w:usb3="00000000" w:csb0="00000005"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UkrainianSchoolBook">
    <w:altName w:val="Times New Roman"/>
    <w:panose1 w:val="00000000000000000000"/>
    <w:charset w:val="00"/>
    <w:family w:val="roman"/>
    <w:notTrueType/>
    <w:pitch w:val="default"/>
  </w:font>
  <w:font w:name="IGJMFH+ComicSansMS">
    <w:panose1 w:val="00000000000000000000"/>
    <w:charset w:val="00"/>
    <w:family w:val="roman"/>
    <w:notTrueType/>
    <w:pitch w:val="default"/>
  </w:font>
  <w:font w:name="Antiqua">
    <w:altName w:val="Times New Roman"/>
    <w:panose1 w:val="00000000000000000000"/>
    <w:charset w:val="00"/>
    <w:family w:val="roman"/>
    <w:notTrueType/>
    <w:pitch w:val="default"/>
    <w:sig w:usb0="00000003" w:usb1="00000000" w:usb2="00000000" w:usb3="00000000" w:csb0="00000001" w:csb1="00000000"/>
  </w:font>
  <w:font w:name="PetersburgC">
    <w:altName w:val="Times New Roman"/>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sig w:usb0="00000003" w:usb1="00000000" w:usb2="00000000" w:usb3="00000000" w:csb0="00000001" w:csb1="00000000"/>
  </w:font>
  <w:font w:name="Pragmatica">
    <w:panose1 w:val="00000000000000000000"/>
    <w:charset w:val="00"/>
    <w:family w:val="roman"/>
    <w:notTrueType/>
    <w:pitch w:val="default"/>
    <w:sig w:usb0="00000003" w:usb1="00000000" w:usb2="00000000" w:usb3="00000000" w:csb0="00000001" w:csb1="00000000"/>
  </w:font>
  <w:font w:name="StarSymbol">
    <w:altName w:val="Times New Roman"/>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altName w:val="Arial"/>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altName w:val="Arial"/>
    <w:charset w:val="CC"/>
    <w:family w:val="swiss"/>
    <w:pitch w:val="variable"/>
    <w:sig w:usb0="20007A87" w:usb1="80000000" w:usb2="00000008"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6BA21" w14:textId="77777777" w:rsidR="00946B99" w:rsidRDefault="00946B99">
      <w:r>
        <w:separator/>
      </w:r>
    </w:p>
  </w:footnote>
  <w:footnote w:type="continuationSeparator" w:id="0">
    <w:p w14:paraId="7A391F50" w14:textId="77777777" w:rsidR="00946B99" w:rsidRDefault="00946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C92F97" w:rsidRDefault="00C92F97">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31"/>
    <w:multiLevelType w:val="singleLevel"/>
    <w:tmpl w:val="00000031"/>
    <w:name w:val="WW8Num49"/>
    <w:lvl w:ilvl="0">
      <w:numFmt w:val="bullet"/>
      <w:lvlText w:val="-"/>
      <w:lvlJc w:val="left"/>
      <w:pPr>
        <w:tabs>
          <w:tab w:val="num" w:pos="0"/>
        </w:tabs>
        <w:ind w:left="0" w:firstLine="0"/>
      </w:pPr>
      <w:rPr>
        <w:rFonts w:ascii="Times New Roman" w:hAnsi="Times New Roman" w:cs="Times New Roman"/>
        <w:b/>
        <w:i w:val="0"/>
        <w:sz w:val="28"/>
      </w:rPr>
    </w:lvl>
  </w:abstractNum>
  <w:abstractNum w:abstractNumId="38">
    <w:nsid w:val="00000032"/>
    <w:multiLevelType w:val="singleLevel"/>
    <w:tmpl w:val="00000032"/>
    <w:name w:val="WW8Num50"/>
    <w:lvl w:ilvl="0">
      <w:numFmt w:val="bullet"/>
      <w:lvlText w:val="-"/>
      <w:lvlJc w:val="left"/>
      <w:pPr>
        <w:tabs>
          <w:tab w:val="num" w:pos="0"/>
        </w:tabs>
        <w:ind w:left="0" w:firstLine="0"/>
      </w:pPr>
      <w:rPr>
        <w:rFonts w:ascii="Times New Roman" w:hAnsi="Times New Roman" w:cs="Times New Roman"/>
        <w:b/>
        <w:i w:val="0"/>
        <w:sz w:val="28"/>
      </w:rPr>
    </w:lvl>
  </w:abstractNum>
  <w:abstractNum w:abstractNumId="39">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53043B9"/>
    <w:multiLevelType w:val="hybridMultilevel"/>
    <w:tmpl w:val="C990379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0E6B6060"/>
    <w:multiLevelType w:val="singleLevel"/>
    <w:tmpl w:val="24B820EE"/>
    <w:lvl w:ilvl="0">
      <w:start w:val="1"/>
      <w:numFmt w:val="decimal"/>
      <w:lvlText w:val="%1."/>
      <w:lvlJc w:val="left"/>
      <w:pPr>
        <w:tabs>
          <w:tab w:val="num" w:pos="360"/>
        </w:tabs>
        <w:ind w:left="360" w:hanging="360"/>
      </w:pPr>
      <w:rPr>
        <w:rFonts w:hint="default"/>
      </w:rPr>
    </w:lvl>
  </w:abstractNum>
  <w:abstractNum w:abstractNumId="44">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5">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9">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nsid w:val="2DE979B6"/>
    <w:multiLevelType w:val="hybridMultilevel"/>
    <w:tmpl w:val="13FC144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1">
    <w:nsid w:val="2F550461"/>
    <w:multiLevelType w:val="hybridMultilevel"/>
    <w:tmpl w:val="15F23F0A"/>
    <w:name w:val="WW8Num142"/>
    <w:lvl w:ilvl="0" w:tplc="51662A7C">
      <w:start w:val="1"/>
      <w:numFmt w:val="decimal"/>
      <w:lvlText w:val="%1."/>
      <w:lvlJc w:val="left"/>
      <w:pPr>
        <w:tabs>
          <w:tab w:val="num" w:pos="680"/>
        </w:tabs>
        <w:ind w:left="0" w:firstLine="720"/>
      </w:pPr>
      <w:rPr>
        <w:rFonts w:ascii="Times New Roman" w:hAnsi="Times New Roman" w:hint="default"/>
        <w:b w:val="0"/>
        <w:i w:val="0"/>
        <w:color w:val="auto"/>
        <w:sz w:val="28"/>
        <w:szCs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6">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7">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8453BCD"/>
    <w:multiLevelType w:val="singleLevel"/>
    <w:tmpl w:val="ADD430D8"/>
    <w:lvl w:ilvl="0">
      <w:start w:val="1"/>
      <w:numFmt w:val="decimal"/>
      <w:pStyle w:val="aa"/>
      <w:lvlText w:val="%1."/>
      <w:lvlJc w:val="left"/>
      <w:pPr>
        <w:tabs>
          <w:tab w:val="num" w:pos="360"/>
        </w:tabs>
        <w:ind w:left="360" w:hanging="360"/>
      </w:pPr>
    </w:lvl>
  </w:abstractNum>
  <w:abstractNum w:abstractNumId="59">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60">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1">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607D6C5D"/>
    <w:multiLevelType w:val="singleLevel"/>
    <w:tmpl w:val="1B04D2A4"/>
    <w:lvl w:ilvl="0">
      <w:start w:val="1"/>
      <w:numFmt w:val="decimal"/>
      <w:pStyle w:val="spis"/>
      <w:lvlText w:val="%1."/>
      <w:lvlJc w:val="left"/>
      <w:pPr>
        <w:tabs>
          <w:tab w:val="num" w:pos="360"/>
        </w:tabs>
        <w:ind w:left="360" w:hanging="360"/>
      </w:pPr>
    </w:lvl>
  </w:abstractNum>
  <w:abstractNum w:abstractNumId="64">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5">
    <w:nsid w:val="645F560B"/>
    <w:multiLevelType w:val="hybridMultilevel"/>
    <w:tmpl w:val="034E375E"/>
    <w:lvl w:ilvl="0" w:tplc="FFFFFFFF">
      <w:numFmt w:val="bullet"/>
      <w:lvlText w:val="-"/>
      <w:lvlJc w:val="left"/>
      <w:pPr>
        <w:tabs>
          <w:tab w:val="num" w:pos="745"/>
        </w:tabs>
        <w:ind w:left="745" w:hanging="465"/>
      </w:pPr>
      <w:rPr>
        <w:rFonts w:ascii="Times New Roman" w:eastAsia="Times New Roman" w:hAnsi="Times New Roman" w:hint="default"/>
      </w:rPr>
    </w:lvl>
    <w:lvl w:ilvl="1" w:tplc="FFFFFFFF">
      <w:start w:val="1"/>
      <w:numFmt w:val="bullet"/>
      <w:lvlText w:val="o"/>
      <w:lvlJc w:val="left"/>
      <w:pPr>
        <w:tabs>
          <w:tab w:val="num" w:pos="1360"/>
        </w:tabs>
        <w:ind w:left="1360" w:hanging="360"/>
      </w:pPr>
      <w:rPr>
        <w:rFonts w:ascii="Courier New" w:hAnsi="Courier New" w:cs="Courier New" w:hint="default"/>
      </w:rPr>
    </w:lvl>
    <w:lvl w:ilvl="2" w:tplc="FFFFFFFF">
      <w:start w:val="1"/>
      <w:numFmt w:val="bullet"/>
      <w:lvlText w:val=""/>
      <w:lvlJc w:val="left"/>
      <w:pPr>
        <w:tabs>
          <w:tab w:val="num" w:pos="2080"/>
        </w:tabs>
        <w:ind w:left="2080" w:hanging="360"/>
      </w:pPr>
      <w:rPr>
        <w:rFonts w:ascii="Wingdings" w:hAnsi="Wingdings" w:cs="Wingdings" w:hint="default"/>
      </w:rPr>
    </w:lvl>
    <w:lvl w:ilvl="3" w:tplc="FFFFFFFF">
      <w:start w:val="1"/>
      <w:numFmt w:val="bullet"/>
      <w:lvlText w:val=""/>
      <w:lvlJc w:val="left"/>
      <w:pPr>
        <w:tabs>
          <w:tab w:val="num" w:pos="2800"/>
        </w:tabs>
        <w:ind w:left="2800" w:hanging="360"/>
      </w:pPr>
      <w:rPr>
        <w:rFonts w:ascii="Symbol" w:hAnsi="Symbol" w:cs="Symbol" w:hint="default"/>
      </w:rPr>
    </w:lvl>
    <w:lvl w:ilvl="4" w:tplc="FFFFFFFF">
      <w:start w:val="1"/>
      <w:numFmt w:val="bullet"/>
      <w:lvlText w:val="o"/>
      <w:lvlJc w:val="left"/>
      <w:pPr>
        <w:tabs>
          <w:tab w:val="num" w:pos="3520"/>
        </w:tabs>
        <w:ind w:left="3520" w:hanging="360"/>
      </w:pPr>
      <w:rPr>
        <w:rFonts w:ascii="Courier New" w:hAnsi="Courier New" w:cs="Courier New" w:hint="default"/>
      </w:rPr>
    </w:lvl>
    <w:lvl w:ilvl="5" w:tplc="FFFFFFFF">
      <w:start w:val="1"/>
      <w:numFmt w:val="bullet"/>
      <w:lvlText w:val=""/>
      <w:lvlJc w:val="left"/>
      <w:pPr>
        <w:tabs>
          <w:tab w:val="num" w:pos="4240"/>
        </w:tabs>
        <w:ind w:left="4240" w:hanging="360"/>
      </w:pPr>
      <w:rPr>
        <w:rFonts w:ascii="Wingdings" w:hAnsi="Wingdings" w:cs="Wingdings" w:hint="default"/>
      </w:rPr>
    </w:lvl>
    <w:lvl w:ilvl="6" w:tplc="FFFFFFFF">
      <w:start w:val="1"/>
      <w:numFmt w:val="bullet"/>
      <w:lvlText w:val=""/>
      <w:lvlJc w:val="left"/>
      <w:pPr>
        <w:tabs>
          <w:tab w:val="num" w:pos="4960"/>
        </w:tabs>
        <w:ind w:left="4960" w:hanging="360"/>
      </w:pPr>
      <w:rPr>
        <w:rFonts w:ascii="Symbol" w:hAnsi="Symbol" w:cs="Symbol" w:hint="default"/>
      </w:rPr>
    </w:lvl>
    <w:lvl w:ilvl="7" w:tplc="FFFFFFFF">
      <w:start w:val="1"/>
      <w:numFmt w:val="bullet"/>
      <w:lvlText w:val="o"/>
      <w:lvlJc w:val="left"/>
      <w:pPr>
        <w:tabs>
          <w:tab w:val="num" w:pos="5680"/>
        </w:tabs>
        <w:ind w:left="5680" w:hanging="360"/>
      </w:pPr>
      <w:rPr>
        <w:rFonts w:ascii="Courier New" w:hAnsi="Courier New" w:cs="Courier New" w:hint="default"/>
      </w:rPr>
    </w:lvl>
    <w:lvl w:ilvl="8" w:tplc="FFFFFFFF">
      <w:start w:val="1"/>
      <w:numFmt w:val="bullet"/>
      <w:lvlText w:val=""/>
      <w:lvlJc w:val="left"/>
      <w:pPr>
        <w:tabs>
          <w:tab w:val="num" w:pos="6400"/>
        </w:tabs>
        <w:ind w:left="6400" w:hanging="360"/>
      </w:pPr>
      <w:rPr>
        <w:rFonts w:ascii="Wingdings" w:hAnsi="Wingdings" w:cs="Wingdings" w:hint="default"/>
      </w:rPr>
    </w:lvl>
  </w:abstractNum>
  <w:abstractNum w:abstractNumId="66">
    <w:nsid w:val="68D92852"/>
    <w:multiLevelType w:val="hybridMultilevel"/>
    <w:tmpl w:val="946A1606"/>
    <w:lvl w:ilvl="0" w:tplc="FFFFFFFF">
      <w:start w:val="1"/>
      <w:numFmt w:val="decimal"/>
      <w:lvlText w:val="%1."/>
      <w:lvlJc w:val="left"/>
      <w:pPr>
        <w:tabs>
          <w:tab w:val="num" w:pos="1422"/>
        </w:tabs>
        <w:ind w:left="1422" w:hanging="855"/>
      </w:pPr>
      <w:rPr>
        <w:rFonts w:hint="default"/>
      </w:rPr>
    </w:lvl>
    <w:lvl w:ilvl="1" w:tplc="FFFFFFFF">
      <w:start w:val="1"/>
      <w:numFmt w:val="lowerLetter"/>
      <w:lvlText w:val="%2."/>
      <w:lvlJc w:val="left"/>
      <w:pPr>
        <w:tabs>
          <w:tab w:val="num" w:pos="1647"/>
        </w:tabs>
        <w:ind w:left="1647" w:hanging="360"/>
      </w:pPr>
    </w:lvl>
    <w:lvl w:ilvl="2" w:tplc="FFFFFFFF">
      <w:start w:val="1"/>
      <w:numFmt w:val="lowerRoman"/>
      <w:lvlText w:val="%3."/>
      <w:lvlJc w:val="right"/>
      <w:pPr>
        <w:tabs>
          <w:tab w:val="num" w:pos="2367"/>
        </w:tabs>
        <w:ind w:left="2367" w:hanging="180"/>
      </w:pPr>
    </w:lvl>
    <w:lvl w:ilvl="3" w:tplc="FFFFFFFF">
      <w:start w:val="1"/>
      <w:numFmt w:val="decimal"/>
      <w:lvlText w:val="%4."/>
      <w:lvlJc w:val="left"/>
      <w:pPr>
        <w:tabs>
          <w:tab w:val="num" w:pos="3087"/>
        </w:tabs>
        <w:ind w:left="3087" w:hanging="360"/>
      </w:pPr>
    </w:lvl>
    <w:lvl w:ilvl="4" w:tplc="FFFFFFFF">
      <w:start w:val="1"/>
      <w:numFmt w:val="lowerLetter"/>
      <w:lvlText w:val="%5."/>
      <w:lvlJc w:val="left"/>
      <w:pPr>
        <w:tabs>
          <w:tab w:val="num" w:pos="3807"/>
        </w:tabs>
        <w:ind w:left="3807" w:hanging="360"/>
      </w:pPr>
    </w:lvl>
    <w:lvl w:ilvl="5" w:tplc="FFFFFFFF">
      <w:start w:val="1"/>
      <w:numFmt w:val="lowerRoman"/>
      <w:lvlText w:val="%6."/>
      <w:lvlJc w:val="right"/>
      <w:pPr>
        <w:tabs>
          <w:tab w:val="num" w:pos="4527"/>
        </w:tabs>
        <w:ind w:left="4527" w:hanging="180"/>
      </w:pPr>
    </w:lvl>
    <w:lvl w:ilvl="6" w:tplc="FFFFFFFF">
      <w:start w:val="1"/>
      <w:numFmt w:val="decimal"/>
      <w:lvlText w:val="%7."/>
      <w:lvlJc w:val="left"/>
      <w:pPr>
        <w:tabs>
          <w:tab w:val="num" w:pos="5247"/>
        </w:tabs>
        <w:ind w:left="5247" w:hanging="360"/>
      </w:pPr>
    </w:lvl>
    <w:lvl w:ilvl="7" w:tplc="FFFFFFFF">
      <w:start w:val="1"/>
      <w:numFmt w:val="lowerLetter"/>
      <w:lvlText w:val="%8."/>
      <w:lvlJc w:val="left"/>
      <w:pPr>
        <w:tabs>
          <w:tab w:val="num" w:pos="5967"/>
        </w:tabs>
        <w:ind w:left="5967" w:hanging="360"/>
      </w:pPr>
    </w:lvl>
    <w:lvl w:ilvl="8" w:tplc="FFFFFFFF">
      <w:start w:val="1"/>
      <w:numFmt w:val="lowerRoman"/>
      <w:lvlText w:val="%9."/>
      <w:lvlJc w:val="right"/>
      <w:pPr>
        <w:tabs>
          <w:tab w:val="num" w:pos="6687"/>
        </w:tabs>
        <w:ind w:left="6687" w:hanging="180"/>
      </w:pPr>
    </w:lvl>
  </w:abstractNum>
  <w:abstractNum w:abstractNumId="67">
    <w:nsid w:val="6F8D42C3"/>
    <w:multiLevelType w:val="hybridMultilevel"/>
    <w:tmpl w:val="DB7E0D56"/>
    <w:name w:val="WW8Num143"/>
    <w:lvl w:ilvl="0" w:tplc="8CB0CB10">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400"/>
        </w:tabs>
        <w:ind w:left="400" w:hanging="360"/>
      </w:pPr>
      <w:rPr>
        <w:rFonts w:ascii="Courier New" w:hAnsi="Courier New" w:cs="Courier New" w:hint="default"/>
      </w:rPr>
    </w:lvl>
    <w:lvl w:ilvl="2" w:tplc="04190005" w:tentative="1">
      <w:start w:val="1"/>
      <w:numFmt w:val="bullet"/>
      <w:lvlText w:val=""/>
      <w:lvlJc w:val="left"/>
      <w:pPr>
        <w:tabs>
          <w:tab w:val="num" w:pos="1120"/>
        </w:tabs>
        <w:ind w:left="1120" w:hanging="360"/>
      </w:pPr>
      <w:rPr>
        <w:rFonts w:ascii="Wingdings" w:hAnsi="Wingdings" w:hint="default"/>
      </w:rPr>
    </w:lvl>
    <w:lvl w:ilvl="3" w:tplc="04190001" w:tentative="1">
      <w:start w:val="1"/>
      <w:numFmt w:val="bullet"/>
      <w:lvlText w:val=""/>
      <w:lvlJc w:val="left"/>
      <w:pPr>
        <w:tabs>
          <w:tab w:val="num" w:pos="1840"/>
        </w:tabs>
        <w:ind w:left="1840" w:hanging="360"/>
      </w:pPr>
      <w:rPr>
        <w:rFonts w:ascii="Symbol" w:hAnsi="Symbol" w:hint="default"/>
      </w:rPr>
    </w:lvl>
    <w:lvl w:ilvl="4" w:tplc="04190003" w:tentative="1">
      <w:start w:val="1"/>
      <w:numFmt w:val="bullet"/>
      <w:lvlText w:val="o"/>
      <w:lvlJc w:val="left"/>
      <w:pPr>
        <w:tabs>
          <w:tab w:val="num" w:pos="2560"/>
        </w:tabs>
        <w:ind w:left="2560" w:hanging="360"/>
      </w:pPr>
      <w:rPr>
        <w:rFonts w:ascii="Courier New" w:hAnsi="Courier New" w:cs="Courier New" w:hint="default"/>
      </w:rPr>
    </w:lvl>
    <w:lvl w:ilvl="5" w:tplc="04190005" w:tentative="1">
      <w:start w:val="1"/>
      <w:numFmt w:val="bullet"/>
      <w:lvlText w:val=""/>
      <w:lvlJc w:val="left"/>
      <w:pPr>
        <w:tabs>
          <w:tab w:val="num" w:pos="3280"/>
        </w:tabs>
        <w:ind w:left="3280" w:hanging="360"/>
      </w:pPr>
      <w:rPr>
        <w:rFonts w:ascii="Wingdings" w:hAnsi="Wingdings" w:hint="default"/>
      </w:rPr>
    </w:lvl>
    <w:lvl w:ilvl="6" w:tplc="04190001" w:tentative="1">
      <w:start w:val="1"/>
      <w:numFmt w:val="bullet"/>
      <w:lvlText w:val=""/>
      <w:lvlJc w:val="left"/>
      <w:pPr>
        <w:tabs>
          <w:tab w:val="num" w:pos="4000"/>
        </w:tabs>
        <w:ind w:left="4000" w:hanging="360"/>
      </w:pPr>
      <w:rPr>
        <w:rFonts w:ascii="Symbol" w:hAnsi="Symbol" w:hint="default"/>
      </w:rPr>
    </w:lvl>
    <w:lvl w:ilvl="7" w:tplc="04190003" w:tentative="1">
      <w:start w:val="1"/>
      <w:numFmt w:val="bullet"/>
      <w:lvlText w:val="o"/>
      <w:lvlJc w:val="left"/>
      <w:pPr>
        <w:tabs>
          <w:tab w:val="num" w:pos="4720"/>
        </w:tabs>
        <w:ind w:left="4720" w:hanging="360"/>
      </w:pPr>
      <w:rPr>
        <w:rFonts w:ascii="Courier New" w:hAnsi="Courier New" w:cs="Courier New" w:hint="default"/>
      </w:rPr>
    </w:lvl>
    <w:lvl w:ilvl="8" w:tplc="04190005" w:tentative="1">
      <w:start w:val="1"/>
      <w:numFmt w:val="bullet"/>
      <w:lvlText w:val=""/>
      <w:lvlJc w:val="left"/>
      <w:pPr>
        <w:tabs>
          <w:tab w:val="num" w:pos="5440"/>
        </w:tabs>
        <w:ind w:left="5440" w:hanging="360"/>
      </w:pPr>
      <w:rPr>
        <w:rFonts w:ascii="Wingdings" w:hAnsi="Wingdings" w:hint="default"/>
      </w:rPr>
    </w:lvl>
  </w:abstractNum>
  <w:abstractNum w:abstractNumId="68">
    <w:nsid w:val="731125F5"/>
    <w:multiLevelType w:val="singleLevel"/>
    <w:tmpl w:val="4E32241E"/>
    <w:lvl w:ilvl="0">
      <w:numFmt w:val="none"/>
      <w:pStyle w:val="63"/>
      <w:lvlText w:val=""/>
      <w:lvlJc w:val="left"/>
      <w:pPr>
        <w:tabs>
          <w:tab w:val="num" w:pos="360"/>
        </w:tabs>
      </w:pPr>
    </w:lvl>
  </w:abstractNum>
  <w:abstractNum w:abstractNumId="69">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70">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1">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42"/>
  </w:num>
  <w:num w:numId="37">
    <w:abstractNumId w:val="40"/>
  </w:num>
  <w:num w:numId="38">
    <w:abstractNumId w:val="56"/>
  </w:num>
  <w:num w:numId="39">
    <w:abstractNumId w:val="55"/>
  </w:num>
  <w:num w:numId="40">
    <w:abstractNumId w:val="59"/>
  </w:num>
  <w:num w:numId="41">
    <w:abstractNumId w:val="53"/>
  </w:num>
  <w:num w:numId="42">
    <w:abstractNumId w:val="44"/>
  </w:num>
  <w:num w:numId="43">
    <w:abstractNumId w:val="69"/>
  </w:num>
  <w:num w:numId="44">
    <w:abstractNumId w:val="64"/>
  </w:num>
  <w:num w:numId="45">
    <w:abstractNumId w:val="71"/>
  </w:num>
  <w:num w:numId="4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47"/>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8"/>
  </w:num>
  <w:num w:numId="51">
    <w:abstractNumId w:val="57"/>
  </w:num>
  <w:num w:numId="52">
    <w:abstractNumId w:val="63"/>
  </w:num>
  <w:num w:numId="53">
    <w:abstractNumId w:val="68"/>
    <w:lvlOverride w:ilvl="0">
      <w:startOverride w:val="1"/>
    </w:lvlOverride>
  </w:num>
  <w:num w:numId="54">
    <w:abstractNumId w:val="62"/>
  </w:num>
  <w:num w:numId="55">
    <w:abstractNumId w:val="39"/>
  </w:num>
  <w:num w:numId="56">
    <w:abstractNumId w:val="45"/>
  </w:num>
  <w:num w:numId="57">
    <w:abstractNumId w:val="54"/>
  </w:num>
  <w:num w:numId="58">
    <w:abstractNumId w:val="52"/>
  </w:num>
  <w:num w:numId="59">
    <w:abstractNumId w:val="58"/>
  </w:num>
  <w:num w:numId="60">
    <w:abstractNumId w:val="0"/>
  </w:num>
  <w:num w:numId="61">
    <w:abstractNumId w:val="61"/>
  </w:num>
  <w:num w:numId="62">
    <w:abstractNumId w:val="60"/>
  </w:num>
  <w:num w:numId="63">
    <w:abstractNumId w:val="49"/>
  </w:num>
  <w:num w:numId="64">
    <w:abstractNumId w:val="65"/>
  </w:num>
  <w:num w:numId="65">
    <w:abstractNumId w:val="43"/>
  </w:num>
  <w:num w:numId="66">
    <w:abstractNumId w:val="66"/>
  </w:num>
  <w:num w:numId="67">
    <w:abstractNumId w:val="41"/>
  </w:num>
  <w:num w:numId="68">
    <w:abstractNumId w:val="5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63C"/>
    <w:rsid w:val="00003488"/>
    <w:rsid w:val="000037F3"/>
    <w:rsid w:val="00003CFC"/>
    <w:rsid w:val="00003D99"/>
    <w:rsid w:val="00004B5A"/>
    <w:rsid w:val="0000511C"/>
    <w:rsid w:val="00007646"/>
    <w:rsid w:val="00010B10"/>
    <w:rsid w:val="000117E2"/>
    <w:rsid w:val="0001216C"/>
    <w:rsid w:val="00012C85"/>
    <w:rsid w:val="00013A8B"/>
    <w:rsid w:val="00015870"/>
    <w:rsid w:val="0001764F"/>
    <w:rsid w:val="00026CC8"/>
    <w:rsid w:val="000274D1"/>
    <w:rsid w:val="0003239B"/>
    <w:rsid w:val="000330F5"/>
    <w:rsid w:val="00036CDE"/>
    <w:rsid w:val="00037E2C"/>
    <w:rsid w:val="00040018"/>
    <w:rsid w:val="0004178B"/>
    <w:rsid w:val="00042F73"/>
    <w:rsid w:val="000438AA"/>
    <w:rsid w:val="0004417C"/>
    <w:rsid w:val="000451C4"/>
    <w:rsid w:val="00046EF6"/>
    <w:rsid w:val="00051685"/>
    <w:rsid w:val="00051715"/>
    <w:rsid w:val="00052039"/>
    <w:rsid w:val="0005224F"/>
    <w:rsid w:val="00055B88"/>
    <w:rsid w:val="000561E5"/>
    <w:rsid w:val="0005724A"/>
    <w:rsid w:val="00057608"/>
    <w:rsid w:val="0006090C"/>
    <w:rsid w:val="00061BDF"/>
    <w:rsid w:val="00062BBD"/>
    <w:rsid w:val="00063146"/>
    <w:rsid w:val="00063C0F"/>
    <w:rsid w:val="00063DA1"/>
    <w:rsid w:val="000646BC"/>
    <w:rsid w:val="000658DE"/>
    <w:rsid w:val="00073886"/>
    <w:rsid w:val="00074ED5"/>
    <w:rsid w:val="00075939"/>
    <w:rsid w:val="00076F4F"/>
    <w:rsid w:val="000772E4"/>
    <w:rsid w:val="00081B24"/>
    <w:rsid w:val="0008398C"/>
    <w:rsid w:val="00084B44"/>
    <w:rsid w:val="00084FA5"/>
    <w:rsid w:val="0008526A"/>
    <w:rsid w:val="00085B1D"/>
    <w:rsid w:val="000879C3"/>
    <w:rsid w:val="00090484"/>
    <w:rsid w:val="00094C11"/>
    <w:rsid w:val="000952CC"/>
    <w:rsid w:val="00097381"/>
    <w:rsid w:val="00097F3D"/>
    <w:rsid w:val="000A0165"/>
    <w:rsid w:val="000A0BF4"/>
    <w:rsid w:val="000A21E9"/>
    <w:rsid w:val="000A2FFD"/>
    <w:rsid w:val="000A44B8"/>
    <w:rsid w:val="000B06CD"/>
    <w:rsid w:val="000B141B"/>
    <w:rsid w:val="000B29CE"/>
    <w:rsid w:val="000B2A00"/>
    <w:rsid w:val="000B4601"/>
    <w:rsid w:val="000B580C"/>
    <w:rsid w:val="000B6054"/>
    <w:rsid w:val="000B615D"/>
    <w:rsid w:val="000B6173"/>
    <w:rsid w:val="000B7B2F"/>
    <w:rsid w:val="000C33E6"/>
    <w:rsid w:val="000C423F"/>
    <w:rsid w:val="000C5796"/>
    <w:rsid w:val="000C6080"/>
    <w:rsid w:val="000C6359"/>
    <w:rsid w:val="000C72EA"/>
    <w:rsid w:val="000D363C"/>
    <w:rsid w:val="000D365F"/>
    <w:rsid w:val="000D4156"/>
    <w:rsid w:val="000D7126"/>
    <w:rsid w:val="000E041C"/>
    <w:rsid w:val="000E1013"/>
    <w:rsid w:val="000E1517"/>
    <w:rsid w:val="000E2796"/>
    <w:rsid w:val="000E2D4A"/>
    <w:rsid w:val="000E337E"/>
    <w:rsid w:val="000E5B76"/>
    <w:rsid w:val="000E6014"/>
    <w:rsid w:val="000E6102"/>
    <w:rsid w:val="000E67ED"/>
    <w:rsid w:val="000E6897"/>
    <w:rsid w:val="000F0BDA"/>
    <w:rsid w:val="000F1E37"/>
    <w:rsid w:val="000F2FD5"/>
    <w:rsid w:val="000F393E"/>
    <w:rsid w:val="000F484B"/>
    <w:rsid w:val="000F4FE5"/>
    <w:rsid w:val="000F672C"/>
    <w:rsid w:val="000F6DF4"/>
    <w:rsid w:val="000F7A7A"/>
    <w:rsid w:val="00102E22"/>
    <w:rsid w:val="001034E8"/>
    <w:rsid w:val="00104351"/>
    <w:rsid w:val="00111EE0"/>
    <w:rsid w:val="00114A09"/>
    <w:rsid w:val="001153A2"/>
    <w:rsid w:val="00116DBB"/>
    <w:rsid w:val="00117370"/>
    <w:rsid w:val="00117A77"/>
    <w:rsid w:val="00123DCD"/>
    <w:rsid w:val="00131AA8"/>
    <w:rsid w:val="001334C3"/>
    <w:rsid w:val="00134C9F"/>
    <w:rsid w:val="001350FA"/>
    <w:rsid w:val="001361EF"/>
    <w:rsid w:val="0013640E"/>
    <w:rsid w:val="00140783"/>
    <w:rsid w:val="001407E0"/>
    <w:rsid w:val="001431EC"/>
    <w:rsid w:val="00143253"/>
    <w:rsid w:val="00144341"/>
    <w:rsid w:val="00147188"/>
    <w:rsid w:val="00150B7A"/>
    <w:rsid w:val="00150B9F"/>
    <w:rsid w:val="00150BC4"/>
    <w:rsid w:val="00151E53"/>
    <w:rsid w:val="0015206F"/>
    <w:rsid w:val="00152934"/>
    <w:rsid w:val="00153120"/>
    <w:rsid w:val="0015476D"/>
    <w:rsid w:val="00154ACC"/>
    <w:rsid w:val="00157147"/>
    <w:rsid w:val="001572C1"/>
    <w:rsid w:val="001575AD"/>
    <w:rsid w:val="001603D4"/>
    <w:rsid w:val="00162046"/>
    <w:rsid w:val="00162A81"/>
    <w:rsid w:val="00162AD0"/>
    <w:rsid w:val="00162B20"/>
    <w:rsid w:val="00163B9C"/>
    <w:rsid w:val="00163BBA"/>
    <w:rsid w:val="001670E3"/>
    <w:rsid w:val="0016718E"/>
    <w:rsid w:val="001673E5"/>
    <w:rsid w:val="00170DB1"/>
    <w:rsid w:val="001714BF"/>
    <w:rsid w:val="00177710"/>
    <w:rsid w:val="00177F20"/>
    <w:rsid w:val="00183928"/>
    <w:rsid w:val="00184F50"/>
    <w:rsid w:val="00191BDB"/>
    <w:rsid w:val="0019249F"/>
    <w:rsid w:val="00192FB5"/>
    <w:rsid w:val="0019336D"/>
    <w:rsid w:val="00194CF7"/>
    <w:rsid w:val="001974A0"/>
    <w:rsid w:val="00197FA2"/>
    <w:rsid w:val="001A06CE"/>
    <w:rsid w:val="001A197B"/>
    <w:rsid w:val="001A2934"/>
    <w:rsid w:val="001A2B16"/>
    <w:rsid w:val="001A34FD"/>
    <w:rsid w:val="001A5504"/>
    <w:rsid w:val="001B13FE"/>
    <w:rsid w:val="001B199C"/>
    <w:rsid w:val="001B2A95"/>
    <w:rsid w:val="001B486C"/>
    <w:rsid w:val="001B606E"/>
    <w:rsid w:val="001B6D66"/>
    <w:rsid w:val="001C05C2"/>
    <w:rsid w:val="001D057A"/>
    <w:rsid w:val="001D473F"/>
    <w:rsid w:val="001D7674"/>
    <w:rsid w:val="001D76F8"/>
    <w:rsid w:val="001D7BA4"/>
    <w:rsid w:val="001E244F"/>
    <w:rsid w:val="001E60F0"/>
    <w:rsid w:val="001E7076"/>
    <w:rsid w:val="001E7A14"/>
    <w:rsid w:val="001F1120"/>
    <w:rsid w:val="001F1507"/>
    <w:rsid w:val="001F219F"/>
    <w:rsid w:val="001F2F3F"/>
    <w:rsid w:val="001F3171"/>
    <w:rsid w:val="001F35F4"/>
    <w:rsid w:val="001F4104"/>
    <w:rsid w:val="001F7AFF"/>
    <w:rsid w:val="0020172C"/>
    <w:rsid w:val="002032B0"/>
    <w:rsid w:val="0020475E"/>
    <w:rsid w:val="00210E1E"/>
    <w:rsid w:val="00211EE2"/>
    <w:rsid w:val="002124BE"/>
    <w:rsid w:val="00221984"/>
    <w:rsid w:val="00224EC3"/>
    <w:rsid w:val="0022599A"/>
    <w:rsid w:val="00226E63"/>
    <w:rsid w:val="00235DE1"/>
    <w:rsid w:val="00241EEF"/>
    <w:rsid w:val="00242054"/>
    <w:rsid w:val="00242DC6"/>
    <w:rsid w:val="00243A0D"/>
    <w:rsid w:val="00244F6B"/>
    <w:rsid w:val="00245680"/>
    <w:rsid w:val="00246698"/>
    <w:rsid w:val="002504DA"/>
    <w:rsid w:val="00250702"/>
    <w:rsid w:val="002518C5"/>
    <w:rsid w:val="002528FA"/>
    <w:rsid w:val="0026307C"/>
    <w:rsid w:val="00264B3A"/>
    <w:rsid w:val="002703E5"/>
    <w:rsid w:val="0027090E"/>
    <w:rsid w:val="0027210E"/>
    <w:rsid w:val="00275CE2"/>
    <w:rsid w:val="002778A3"/>
    <w:rsid w:val="00280542"/>
    <w:rsid w:val="00282640"/>
    <w:rsid w:val="00282B4C"/>
    <w:rsid w:val="00290CB6"/>
    <w:rsid w:val="002918DF"/>
    <w:rsid w:val="002952D6"/>
    <w:rsid w:val="00295F43"/>
    <w:rsid w:val="0029621E"/>
    <w:rsid w:val="0029659F"/>
    <w:rsid w:val="00296968"/>
    <w:rsid w:val="002A1CD9"/>
    <w:rsid w:val="002A1D9F"/>
    <w:rsid w:val="002A3A23"/>
    <w:rsid w:val="002A68B5"/>
    <w:rsid w:val="002B5788"/>
    <w:rsid w:val="002C093C"/>
    <w:rsid w:val="002C34FE"/>
    <w:rsid w:val="002C4C2D"/>
    <w:rsid w:val="002C5DE3"/>
    <w:rsid w:val="002C7BE6"/>
    <w:rsid w:val="002D2736"/>
    <w:rsid w:val="002D29DB"/>
    <w:rsid w:val="002E0AC8"/>
    <w:rsid w:val="002E0CBE"/>
    <w:rsid w:val="002E4DD3"/>
    <w:rsid w:val="002E4FAB"/>
    <w:rsid w:val="002E50CA"/>
    <w:rsid w:val="002E556E"/>
    <w:rsid w:val="002E75FA"/>
    <w:rsid w:val="002F05A1"/>
    <w:rsid w:val="002F1CCC"/>
    <w:rsid w:val="002F1E21"/>
    <w:rsid w:val="002F365F"/>
    <w:rsid w:val="002F3E19"/>
    <w:rsid w:val="002F3EAC"/>
    <w:rsid w:val="002F57BC"/>
    <w:rsid w:val="002F7682"/>
    <w:rsid w:val="00300FAE"/>
    <w:rsid w:val="0030185F"/>
    <w:rsid w:val="00302DCA"/>
    <w:rsid w:val="00303E9F"/>
    <w:rsid w:val="003069BD"/>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35373"/>
    <w:rsid w:val="0034015E"/>
    <w:rsid w:val="00340E92"/>
    <w:rsid w:val="0034484C"/>
    <w:rsid w:val="00344D48"/>
    <w:rsid w:val="00345C40"/>
    <w:rsid w:val="00345EC8"/>
    <w:rsid w:val="0035118B"/>
    <w:rsid w:val="003538C4"/>
    <w:rsid w:val="00354107"/>
    <w:rsid w:val="003558A2"/>
    <w:rsid w:val="00355A23"/>
    <w:rsid w:val="00355DC5"/>
    <w:rsid w:val="003600E5"/>
    <w:rsid w:val="00362AFF"/>
    <w:rsid w:val="003635B0"/>
    <w:rsid w:val="00363EEE"/>
    <w:rsid w:val="00364354"/>
    <w:rsid w:val="0036531E"/>
    <w:rsid w:val="003708C4"/>
    <w:rsid w:val="003715CE"/>
    <w:rsid w:val="00372918"/>
    <w:rsid w:val="00375E4D"/>
    <w:rsid w:val="003760B7"/>
    <w:rsid w:val="0037705C"/>
    <w:rsid w:val="00377313"/>
    <w:rsid w:val="003773FC"/>
    <w:rsid w:val="00377493"/>
    <w:rsid w:val="00377885"/>
    <w:rsid w:val="0038209E"/>
    <w:rsid w:val="0038268A"/>
    <w:rsid w:val="003869BF"/>
    <w:rsid w:val="003879E1"/>
    <w:rsid w:val="00391697"/>
    <w:rsid w:val="00391CEC"/>
    <w:rsid w:val="003925F3"/>
    <w:rsid w:val="00393121"/>
    <w:rsid w:val="00393ADC"/>
    <w:rsid w:val="003A0962"/>
    <w:rsid w:val="003A266A"/>
    <w:rsid w:val="003A3B36"/>
    <w:rsid w:val="003A567A"/>
    <w:rsid w:val="003B1566"/>
    <w:rsid w:val="003B24B6"/>
    <w:rsid w:val="003B269B"/>
    <w:rsid w:val="003B4D63"/>
    <w:rsid w:val="003B6190"/>
    <w:rsid w:val="003B7401"/>
    <w:rsid w:val="003C2D25"/>
    <w:rsid w:val="003C4132"/>
    <w:rsid w:val="003C5637"/>
    <w:rsid w:val="003C5D26"/>
    <w:rsid w:val="003C6D1C"/>
    <w:rsid w:val="003C730D"/>
    <w:rsid w:val="003D2885"/>
    <w:rsid w:val="003D40ED"/>
    <w:rsid w:val="003D55C0"/>
    <w:rsid w:val="003E066C"/>
    <w:rsid w:val="003E0D0D"/>
    <w:rsid w:val="003E0F29"/>
    <w:rsid w:val="003E2CBE"/>
    <w:rsid w:val="003E2EA7"/>
    <w:rsid w:val="003E4107"/>
    <w:rsid w:val="003E6E3C"/>
    <w:rsid w:val="003E7765"/>
    <w:rsid w:val="003E7B6D"/>
    <w:rsid w:val="003E7EAD"/>
    <w:rsid w:val="003F081D"/>
    <w:rsid w:val="003F1EBF"/>
    <w:rsid w:val="003F4EAE"/>
    <w:rsid w:val="003F5DE3"/>
    <w:rsid w:val="003F6D45"/>
    <w:rsid w:val="003F77DF"/>
    <w:rsid w:val="00401242"/>
    <w:rsid w:val="004030D1"/>
    <w:rsid w:val="00403D2C"/>
    <w:rsid w:val="00403EEE"/>
    <w:rsid w:val="00405A45"/>
    <w:rsid w:val="0040618C"/>
    <w:rsid w:val="00407045"/>
    <w:rsid w:val="004077DF"/>
    <w:rsid w:val="00407EA8"/>
    <w:rsid w:val="00411D54"/>
    <w:rsid w:val="00414194"/>
    <w:rsid w:val="004154FB"/>
    <w:rsid w:val="00415C7B"/>
    <w:rsid w:val="004165F7"/>
    <w:rsid w:val="004172B3"/>
    <w:rsid w:val="00417878"/>
    <w:rsid w:val="00421B27"/>
    <w:rsid w:val="004236FC"/>
    <w:rsid w:val="00423F3E"/>
    <w:rsid w:val="004247DC"/>
    <w:rsid w:val="00430100"/>
    <w:rsid w:val="0043089D"/>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0897"/>
    <w:rsid w:val="00450B7E"/>
    <w:rsid w:val="0045215F"/>
    <w:rsid w:val="00453A09"/>
    <w:rsid w:val="00454236"/>
    <w:rsid w:val="00457062"/>
    <w:rsid w:val="00457D0C"/>
    <w:rsid w:val="004624B1"/>
    <w:rsid w:val="0046449F"/>
    <w:rsid w:val="00465C7F"/>
    <w:rsid w:val="00471580"/>
    <w:rsid w:val="00471603"/>
    <w:rsid w:val="00472D4A"/>
    <w:rsid w:val="004742B6"/>
    <w:rsid w:val="00474612"/>
    <w:rsid w:val="0047494A"/>
    <w:rsid w:val="00480406"/>
    <w:rsid w:val="0048239B"/>
    <w:rsid w:val="0048276F"/>
    <w:rsid w:val="00484206"/>
    <w:rsid w:val="004853A1"/>
    <w:rsid w:val="00486705"/>
    <w:rsid w:val="00490717"/>
    <w:rsid w:val="004942BD"/>
    <w:rsid w:val="0049534F"/>
    <w:rsid w:val="00497591"/>
    <w:rsid w:val="004A1422"/>
    <w:rsid w:val="004A1C42"/>
    <w:rsid w:val="004A2B3A"/>
    <w:rsid w:val="004A2B67"/>
    <w:rsid w:val="004A36A4"/>
    <w:rsid w:val="004A4C62"/>
    <w:rsid w:val="004A6271"/>
    <w:rsid w:val="004B2259"/>
    <w:rsid w:val="004B70CF"/>
    <w:rsid w:val="004C04E5"/>
    <w:rsid w:val="004C0AB8"/>
    <w:rsid w:val="004C2794"/>
    <w:rsid w:val="004C2F6B"/>
    <w:rsid w:val="004C30DC"/>
    <w:rsid w:val="004C3950"/>
    <w:rsid w:val="004C5F01"/>
    <w:rsid w:val="004C6533"/>
    <w:rsid w:val="004C6A18"/>
    <w:rsid w:val="004D0644"/>
    <w:rsid w:val="004D06DD"/>
    <w:rsid w:val="004D12DE"/>
    <w:rsid w:val="004D1D04"/>
    <w:rsid w:val="004D1F4A"/>
    <w:rsid w:val="004D31BF"/>
    <w:rsid w:val="004D37FA"/>
    <w:rsid w:val="004D4514"/>
    <w:rsid w:val="004D6EDA"/>
    <w:rsid w:val="004D70A2"/>
    <w:rsid w:val="004D711D"/>
    <w:rsid w:val="004E2039"/>
    <w:rsid w:val="004E41F0"/>
    <w:rsid w:val="004E4994"/>
    <w:rsid w:val="004E5A5D"/>
    <w:rsid w:val="004E5CE2"/>
    <w:rsid w:val="004E6220"/>
    <w:rsid w:val="004E7ADF"/>
    <w:rsid w:val="004F0E5C"/>
    <w:rsid w:val="004F4CBA"/>
    <w:rsid w:val="004F5D22"/>
    <w:rsid w:val="004F70A9"/>
    <w:rsid w:val="005000A8"/>
    <w:rsid w:val="00500D0D"/>
    <w:rsid w:val="00503D7B"/>
    <w:rsid w:val="00504C41"/>
    <w:rsid w:val="00505229"/>
    <w:rsid w:val="005104CB"/>
    <w:rsid w:val="00514BDA"/>
    <w:rsid w:val="00520693"/>
    <w:rsid w:val="0052105E"/>
    <w:rsid w:val="00521236"/>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499C"/>
    <w:rsid w:val="00556144"/>
    <w:rsid w:val="00557A4B"/>
    <w:rsid w:val="00557E16"/>
    <w:rsid w:val="005646A6"/>
    <w:rsid w:val="005652B0"/>
    <w:rsid w:val="00565DF4"/>
    <w:rsid w:val="005752EE"/>
    <w:rsid w:val="00575C6C"/>
    <w:rsid w:val="0058036D"/>
    <w:rsid w:val="005803EE"/>
    <w:rsid w:val="00583AB7"/>
    <w:rsid w:val="00586636"/>
    <w:rsid w:val="00587371"/>
    <w:rsid w:val="00587966"/>
    <w:rsid w:val="00590FA3"/>
    <w:rsid w:val="005913A3"/>
    <w:rsid w:val="00591858"/>
    <w:rsid w:val="00591D46"/>
    <w:rsid w:val="005941E6"/>
    <w:rsid w:val="00595F0D"/>
    <w:rsid w:val="00597FB2"/>
    <w:rsid w:val="005A1916"/>
    <w:rsid w:val="005A1941"/>
    <w:rsid w:val="005A2875"/>
    <w:rsid w:val="005A4566"/>
    <w:rsid w:val="005A4EFD"/>
    <w:rsid w:val="005B1513"/>
    <w:rsid w:val="005C2503"/>
    <w:rsid w:val="005C5E4E"/>
    <w:rsid w:val="005C5F1A"/>
    <w:rsid w:val="005C63E1"/>
    <w:rsid w:val="005C674B"/>
    <w:rsid w:val="005D1401"/>
    <w:rsid w:val="005D25D5"/>
    <w:rsid w:val="005D338F"/>
    <w:rsid w:val="005D45A7"/>
    <w:rsid w:val="005D48C6"/>
    <w:rsid w:val="005D5E2E"/>
    <w:rsid w:val="005E0CDC"/>
    <w:rsid w:val="005E0E5D"/>
    <w:rsid w:val="005E518F"/>
    <w:rsid w:val="005E5BB2"/>
    <w:rsid w:val="005E7B19"/>
    <w:rsid w:val="005F4082"/>
    <w:rsid w:val="005F53D6"/>
    <w:rsid w:val="005F6773"/>
    <w:rsid w:val="00602076"/>
    <w:rsid w:val="00602523"/>
    <w:rsid w:val="00602B0A"/>
    <w:rsid w:val="0060332D"/>
    <w:rsid w:val="00606BF2"/>
    <w:rsid w:val="006142C5"/>
    <w:rsid w:val="006172A5"/>
    <w:rsid w:val="00620A87"/>
    <w:rsid w:val="00621992"/>
    <w:rsid w:val="00625A4B"/>
    <w:rsid w:val="00631B2E"/>
    <w:rsid w:val="00635715"/>
    <w:rsid w:val="0063627E"/>
    <w:rsid w:val="00640B71"/>
    <w:rsid w:val="00640F2F"/>
    <w:rsid w:val="006410A1"/>
    <w:rsid w:val="00641AA3"/>
    <w:rsid w:val="006455D2"/>
    <w:rsid w:val="00645CEC"/>
    <w:rsid w:val="00646E72"/>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4A3E"/>
    <w:rsid w:val="00674BC8"/>
    <w:rsid w:val="00676B01"/>
    <w:rsid w:val="00680AAA"/>
    <w:rsid w:val="00681268"/>
    <w:rsid w:val="0068284A"/>
    <w:rsid w:val="00682B7E"/>
    <w:rsid w:val="00684F30"/>
    <w:rsid w:val="006904EE"/>
    <w:rsid w:val="00690B04"/>
    <w:rsid w:val="006915BA"/>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4444"/>
    <w:rsid w:val="006C0E27"/>
    <w:rsid w:val="006C3339"/>
    <w:rsid w:val="006C71EE"/>
    <w:rsid w:val="006C7446"/>
    <w:rsid w:val="006D040E"/>
    <w:rsid w:val="006D1457"/>
    <w:rsid w:val="006D4611"/>
    <w:rsid w:val="006D4CD4"/>
    <w:rsid w:val="006D659E"/>
    <w:rsid w:val="006E30D2"/>
    <w:rsid w:val="006E3F64"/>
    <w:rsid w:val="006E5AAE"/>
    <w:rsid w:val="006E6CBB"/>
    <w:rsid w:val="006E7537"/>
    <w:rsid w:val="006E7EF4"/>
    <w:rsid w:val="006F12A0"/>
    <w:rsid w:val="006F2E70"/>
    <w:rsid w:val="006F31AD"/>
    <w:rsid w:val="006F377B"/>
    <w:rsid w:val="006F3F8A"/>
    <w:rsid w:val="006F4B09"/>
    <w:rsid w:val="006F643D"/>
    <w:rsid w:val="006F7D44"/>
    <w:rsid w:val="00700395"/>
    <w:rsid w:val="00702652"/>
    <w:rsid w:val="00702D53"/>
    <w:rsid w:val="00703730"/>
    <w:rsid w:val="0070521E"/>
    <w:rsid w:val="00712080"/>
    <w:rsid w:val="0071283D"/>
    <w:rsid w:val="00713852"/>
    <w:rsid w:val="00713AC2"/>
    <w:rsid w:val="00714B1F"/>
    <w:rsid w:val="007168E0"/>
    <w:rsid w:val="00720D34"/>
    <w:rsid w:val="00721760"/>
    <w:rsid w:val="00723BA4"/>
    <w:rsid w:val="00724348"/>
    <w:rsid w:val="00725441"/>
    <w:rsid w:val="007259DD"/>
    <w:rsid w:val="00726B00"/>
    <w:rsid w:val="00727B28"/>
    <w:rsid w:val="0073252C"/>
    <w:rsid w:val="0073346D"/>
    <w:rsid w:val="0073469C"/>
    <w:rsid w:val="00737725"/>
    <w:rsid w:val="00744262"/>
    <w:rsid w:val="0074552E"/>
    <w:rsid w:val="00746BFE"/>
    <w:rsid w:val="00751815"/>
    <w:rsid w:val="00752F3E"/>
    <w:rsid w:val="007537A4"/>
    <w:rsid w:val="007543BA"/>
    <w:rsid w:val="007543EC"/>
    <w:rsid w:val="00756566"/>
    <w:rsid w:val="007626F3"/>
    <w:rsid w:val="00764069"/>
    <w:rsid w:val="00764F9E"/>
    <w:rsid w:val="00770399"/>
    <w:rsid w:val="007720C7"/>
    <w:rsid w:val="00772747"/>
    <w:rsid w:val="00780516"/>
    <w:rsid w:val="0078121E"/>
    <w:rsid w:val="007828A5"/>
    <w:rsid w:val="007829BB"/>
    <w:rsid w:val="00783C79"/>
    <w:rsid w:val="00784080"/>
    <w:rsid w:val="00791A0E"/>
    <w:rsid w:val="007A055E"/>
    <w:rsid w:val="007A1604"/>
    <w:rsid w:val="007A20CB"/>
    <w:rsid w:val="007A29A5"/>
    <w:rsid w:val="007A2B1C"/>
    <w:rsid w:val="007A353A"/>
    <w:rsid w:val="007A3A4A"/>
    <w:rsid w:val="007A3E83"/>
    <w:rsid w:val="007A67A6"/>
    <w:rsid w:val="007B05F7"/>
    <w:rsid w:val="007B0D99"/>
    <w:rsid w:val="007B7773"/>
    <w:rsid w:val="007C0B1D"/>
    <w:rsid w:val="007C13FF"/>
    <w:rsid w:val="007C3BDD"/>
    <w:rsid w:val="007C76EB"/>
    <w:rsid w:val="007C7F73"/>
    <w:rsid w:val="007C7FBC"/>
    <w:rsid w:val="007D0581"/>
    <w:rsid w:val="007D1E44"/>
    <w:rsid w:val="007E0BB6"/>
    <w:rsid w:val="007E0CA1"/>
    <w:rsid w:val="007E6124"/>
    <w:rsid w:val="007E62A1"/>
    <w:rsid w:val="007F1105"/>
    <w:rsid w:val="007F1B9B"/>
    <w:rsid w:val="007F20AF"/>
    <w:rsid w:val="007F2BE9"/>
    <w:rsid w:val="007F7960"/>
    <w:rsid w:val="00802FF7"/>
    <w:rsid w:val="00803975"/>
    <w:rsid w:val="00806E6B"/>
    <w:rsid w:val="00810063"/>
    <w:rsid w:val="008107D7"/>
    <w:rsid w:val="0081087E"/>
    <w:rsid w:val="00811073"/>
    <w:rsid w:val="008118FA"/>
    <w:rsid w:val="00811C9C"/>
    <w:rsid w:val="00812E8E"/>
    <w:rsid w:val="008144FE"/>
    <w:rsid w:val="0081596F"/>
    <w:rsid w:val="00816CEC"/>
    <w:rsid w:val="0081779A"/>
    <w:rsid w:val="00817D2A"/>
    <w:rsid w:val="008206BD"/>
    <w:rsid w:val="0082534A"/>
    <w:rsid w:val="008266FD"/>
    <w:rsid w:val="00826DA7"/>
    <w:rsid w:val="00827E8A"/>
    <w:rsid w:val="00830772"/>
    <w:rsid w:val="00830BDE"/>
    <w:rsid w:val="00830C13"/>
    <w:rsid w:val="00830E48"/>
    <w:rsid w:val="00832119"/>
    <w:rsid w:val="00832934"/>
    <w:rsid w:val="00833391"/>
    <w:rsid w:val="00833DAE"/>
    <w:rsid w:val="008373B3"/>
    <w:rsid w:val="00840EC3"/>
    <w:rsid w:val="00842BD8"/>
    <w:rsid w:val="008440DC"/>
    <w:rsid w:val="00845635"/>
    <w:rsid w:val="00845783"/>
    <w:rsid w:val="00846DB9"/>
    <w:rsid w:val="00847CFB"/>
    <w:rsid w:val="00850A02"/>
    <w:rsid w:val="00851110"/>
    <w:rsid w:val="00854667"/>
    <w:rsid w:val="0085480F"/>
    <w:rsid w:val="0085493B"/>
    <w:rsid w:val="00854D0A"/>
    <w:rsid w:val="00854E4F"/>
    <w:rsid w:val="00855047"/>
    <w:rsid w:val="00860A21"/>
    <w:rsid w:val="008638C0"/>
    <w:rsid w:val="0087082F"/>
    <w:rsid w:val="00871509"/>
    <w:rsid w:val="00875876"/>
    <w:rsid w:val="00875B74"/>
    <w:rsid w:val="0087761C"/>
    <w:rsid w:val="00877AA5"/>
    <w:rsid w:val="00877ACB"/>
    <w:rsid w:val="008806C6"/>
    <w:rsid w:val="00883AC1"/>
    <w:rsid w:val="00886624"/>
    <w:rsid w:val="008867B9"/>
    <w:rsid w:val="0088694A"/>
    <w:rsid w:val="00890009"/>
    <w:rsid w:val="00891A45"/>
    <w:rsid w:val="00892199"/>
    <w:rsid w:val="008934CB"/>
    <w:rsid w:val="00893856"/>
    <w:rsid w:val="008958D4"/>
    <w:rsid w:val="00896476"/>
    <w:rsid w:val="0089671C"/>
    <w:rsid w:val="0089775D"/>
    <w:rsid w:val="008A3213"/>
    <w:rsid w:val="008A4459"/>
    <w:rsid w:val="008A689F"/>
    <w:rsid w:val="008A7184"/>
    <w:rsid w:val="008A7511"/>
    <w:rsid w:val="008B0B60"/>
    <w:rsid w:val="008B27E5"/>
    <w:rsid w:val="008B599C"/>
    <w:rsid w:val="008C29FB"/>
    <w:rsid w:val="008C2D60"/>
    <w:rsid w:val="008C52F2"/>
    <w:rsid w:val="008C5861"/>
    <w:rsid w:val="008C7057"/>
    <w:rsid w:val="008C7A82"/>
    <w:rsid w:val="008D0600"/>
    <w:rsid w:val="008D100E"/>
    <w:rsid w:val="008D2A30"/>
    <w:rsid w:val="008D2C64"/>
    <w:rsid w:val="008D2E30"/>
    <w:rsid w:val="008D4703"/>
    <w:rsid w:val="008D5582"/>
    <w:rsid w:val="008D7519"/>
    <w:rsid w:val="008D7BD6"/>
    <w:rsid w:val="008E0CC1"/>
    <w:rsid w:val="008E19D3"/>
    <w:rsid w:val="008E22B2"/>
    <w:rsid w:val="008E3836"/>
    <w:rsid w:val="008E5E2D"/>
    <w:rsid w:val="008E76AB"/>
    <w:rsid w:val="008E77FF"/>
    <w:rsid w:val="008F2B4E"/>
    <w:rsid w:val="008F2BDD"/>
    <w:rsid w:val="00901DB8"/>
    <w:rsid w:val="00902A7A"/>
    <w:rsid w:val="00902C9A"/>
    <w:rsid w:val="009048DD"/>
    <w:rsid w:val="00910D45"/>
    <w:rsid w:val="009127D3"/>
    <w:rsid w:val="009139A2"/>
    <w:rsid w:val="00913E80"/>
    <w:rsid w:val="009140B8"/>
    <w:rsid w:val="009153A9"/>
    <w:rsid w:val="00921D09"/>
    <w:rsid w:val="00923729"/>
    <w:rsid w:val="00923ABE"/>
    <w:rsid w:val="00924584"/>
    <w:rsid w:val="00925569"/>
    <w:rsid w:val="0092629A"/>
    <w:rsid w:val="00926C59"/>
    <w:rsid w:val="0092734A"/>
    <w:rsid w:val="00930799"/>
    <w:rsid w:val="00930939"/>
    <w:rsid w:val="009313B7"/>
    <w:rsid w:val="00933AEB"/>
    <w:rsid w:val="00934318"/>
    <w:rsid w:val="0093448C"/>
    <w:rsid w:val="009344DC"/>
    <w:rsid w:val="00937EA6"/>
    <w:rsid w:val="00941BB0"/>
    <w:rsid w:val="00942EBB"/>
    <w:rsid w:val="00942ED1"/>
    <w:rsid w:val="00944EBA"/>
    <w:rsid w:val="009453C5"/>
    <w:rsid w:val="00946B99"/>
    <w:rsid w:val="009479B4"/>
    <w:rsid w:val="00950089"/>
    <w:rsid w:val="009521D2"/>
    <w:rsid w:val="009526D8"/>
    <w:rsid w:val="00953611"/>
    <w:rsid w:val="0095387E"/>
    <w:rsid w:val="00954784"/>
    <w:rsid w:val="00954B00"/>
    <w:rsid w:val="00960DE5"/>
    <w:rsid w:val="0096432F"/>
    <w:rsid w:val="009658CF"/>
    <w:rsid w:val="009733CF"/>
    <w:rsid w:val="0097379D"/>
    <w:rsid w:val="00973B41"/>
    <w:rsid w:val="009806C0"/>
    <w:rsid w:val="009838B6"/>
    <w:rsid w:val="00985D88"/>
    <w:rsid w:val="00987427"/>
    <w:rsid w:val="00991B5B"/>
    <w:rsid w:val="00993F22"/>
    <w:rsid w:val="00996474"/>
    <w:rsid w:val="009976E4"/>
    <w:rsid w:val="009A32DE"/>
    <w:rsid w:val="009A44CE"/>
    <w:rsid w:val="009A6056"/>
    <w:rsid w:val="009B0103"/>
    <w:rsid w:val="009B0862"/>
    <w:rsid w:val="009B0E3C"/>
    <w:rsid w:val="009B1AB3"/>
    <w:rsid w:val="009B37E9"/>
    <w:rsid w:val="009B52AB"/>
    <w:rsid w:val="009B5BD9"/>
    <w:rsid w:val="009B6C2D"/>
    <w:rsid w:val="009B7A04"/>
    <w:rsid w:val="009C1F63"/>
    <w:rsid w:val="009C206A"/>
    <w:rsid w:val="009C2C71"/>
    <w:rsid w:val="009C3349"/>
    <w:rsid w:val="009C41BF"/>
    <w:rsid w:val="009C6618"/>
    <w:rsid w:val="009C6ED3"/>
    <w:rsid w:val="009D54B5"/>
    <w:rsid w:val="009D6803"/>
    <w:rsid w:val="009D71F4"/>
    <w:rsid w:val="009D73E3"/>
    <w:rsid w:val="009E33A2"/>
    <w:rsid w:val="009E5022"/>
    <w:rsid w:val="009E6E13"/>
    <w:rsid w:val="009F1164"/>
    <w:rsid w:val="009F1297"/>
    <w:rsid w:val="009F2113"/>
    <w:rsid w:val="009F2914"/>
    <w:rsid w:val="009F572C"/>
    <w:rsid w:val="009F689E"/>
    <w:rsid w:val="009F72DC"/>
    <w:rsid w:val="009F7EAC"/>
    <w:rsid w:val="00A02603"/>
    <w:rsid w:val="00A07241"/>
    <w:rsid w:val="00A12FCA"/>
    <w:rsid w:val="00A1341D"/>
    <w:rsid w:val="00A1381F"/>
    <w:rsid w:val="00A15D9A"/>
    <w:rsid w:val="00A16351"/>
    <w:rsid w:val="00A174F0"/>
    <w:rsid w:val="00A211DE"/>
    <w:rsid w:val="00A222FF"/>
    <w:rsid w:val="00A22F04"/>
    <w:rsid w:val="00A2482D"/>
    <w:rsid w:val="00A25BD1"/>
    <w:rsid w:val="00A30992"/>
    <w:rsid w:val="00A31134"/>
    <w:rsid w:val="00A3229F"/>
    <w:rsid w:val="00A34B51"/>
    <w:rsid w:val="00A35584"/>
    <w:rsid w:val="00A3570B"/>
    <w:rsid w:val="00A36383"/>
    <w:rsid w:val="00A3734A"/>
    <w:rsid w:val="00A4158A"/>
    <w:rsid w:val="00A415D0"/>
    <w:rsid w:val="00A41FCB"/>
    <w:rsid w:val="00A44631"/>
    <w:rsid w:val="00A44BBB"/>
    <w:rsid w:val="00A46494"/>
    <w:rsid w:val="00A46695"/>
    <w:rsid w:val="00A50001"/>
    <w:rsid w:val="00A50142"/>
    <w:rsid w:val="00A510CA"/>
    <w:rsid w:val="00A521E0"/>
    <w:rsid w:val="00A528C9"/>
    <w:rsid w:val="00A52B00"/>
    <w:rsid w:val="00A53071"/>
    <w:rsid w:val="00A563C6"/>
    <w:rsid w:val="00A56A0E"/>
    <w:rsid w:val="00A56DBA"/>
    <w:rsid w:val="00A635B7"/>
    <w:rsid w:val="00A65890"/>
    <w:rsid w:val="00A7084D"/>
    <w:rsid w:val="00A71AE9"/>
    <w:rsid w:val="00A72AD4"/>
    <w:rsid w:val="00A7566D"/>
    <w:rsid w:val="00A7691E"/>
    <w:rsid w:val="00A7773F"/>
    <w:rsid w:val="00A77C97"/>
    <w:rsid w:val="00A80045"/>
    <w:rsid w:val="00A8058E"/>
    <w:rsid w:val="00A80CD0"/>
    <w:rsid w:val="00A80CFC"/>
    <w:rsid w:val="00A812BE"/>
    <w:rsid w:val="00A8593F"/>
    <w:rsid w:val="00A86215"/>
    <w:rsid w:val="00A864DF"/>
    <w:rsid w:val="00A87668"/>
    <w:rsid w:val="00A92492"/>
    <w:rsid w:val="00A92B0A"/>
    <w:rsid w:val="00A930F0"/>
    <w:rsid w:val="00A93EC1"/>
    <w:rsid w:val="00A941F1"/>
    <w:rsid w:val="00A942F3"/>
    <w:rsid w:val="00A9616C"/>
    <w:rsid w:val="00A96A3C"/>
    <w:rsid w:val="00A96F0C"/>
    <w:rsid w:val="00AA07B9"/>
    <w:rsid w:val="00AA145B"/>
    <w:rsid w:val="00AA1966"/>
    <w:rsid w:val="00AA30CB"/>
    <w:rsid w:val="00AA384F"/>
    <w:rsid w:val="00AA6721"/>
    <w:rsid w:val="00AB0186"/>
    <w:rsid w:val="00AB1ADF"/>
    <w:rsid w:val="00AB1DE1"/>
    <w:rsid w:val="00AB36BB"/>
    <w:rsid w:val="00AB42BA"/>
    <w:rsid w:val="00AB59C7"/>
    <w:rsid w:val="00AC0302"/>
    <w:rsid w:val="00AC42BD"/>
    <w:rsid w:val="00AC5CFA"/>
    <w:rsid w:val="00AC631C"/>
    <w:rsid w:val="00AC6CC6"/>
    <w:rsid w:val="00AD10B9"/>
    <w:rsid w:val="00AD20A4"/>
    <w:rsid w:val="00AD73E0"/>
    <w:rsid w:val="00AE503D"/>
    <w:rsid w:val="00AE69A7"/>
    <w:rsid w:val="00AF0742"/>
    <w:rsid w:val="00AF11F1"/>
    <w:rsid w:val="00AF68F4"/>
    <w:rsid w:val="00AF6D0B"/>
    <w:rsid w:val="00AF7B21"/>
    <w:rsid w:val="00B0056C"/>
    <w:rsid w:val="00B03955"/>
    <w:rsid w:val="00B041FF"/>
    <w:rsid w:val="00B04EC4"/>
    <w:rsid w:val="00B053EC"/>
    <w:rsid w:val="00B066F8"/>
    <w:rsid w:val="00B1230A"/>
    <w:rsid w:val="00B141C4"/>
    <w:rsid w:val="00B14BFC"/>
    <w:rsid w:val="00B17513"/>
    <w:rsid w:val="00B22436"/>
    <w:rsid w:val="00B23E5F"/>
    <w:rsid w:val="00B24C1D"/>
    <w:rsid w:val="00B24CBA"/>
    <w:rsid w:val="00B27DE3"/>
    <w:rsid w:val="00B27E79"/>
    <w:rsid w:val="00B304C0"/>
    <w:rsid w:val="00B30A4F"/>
    <w:rsid w:val="00B31CFD"/>
    <w:rsid w:val="00B3301B"/>
    <w:rsid w:val="00B36E3E"/>
    <w:rsid w:val="00B41903"/>
    <w:rsid w:val="00B427F7"/>
    <w:rsid w:val="00B4314E"/>
    <w:rsid w:val="00B437D0"/>
    <w:rsid w:val="00B44AF7"/>
    <w:rsid w:val="00B453EF"/>
    <w:rsid w:val="00B46023"/>
    <w:rsid w:val="00B470C3"/>
    <w:rsid w:val="00B47AAD"/>
    <w:rsid w:val="00B506D2"/>
    <w:rsid w:val="00B508AB"/>
    <w:rsid w:val="00B5248A"/>
    <w:rsid w:val="00B53BD0"/>
    <w:rsid w:val="00B5408A"/>
    <w:rsid w:val="00B60658"/>
    <w:rsid w:val="00B613D3"/>
    <w:rsid w:val="00B629F4"/>
    <w:rsid w:val="00B64AEE"/>
    <w:rsid w:val="00B64B36"/>
    <w:rsid w:val="00B64E34"/>
    <w:rsid w:val="00B67037"/>
    <w:rsid w:val="00B70F76"/>
    <w:rsid w:val="00B74BC9"/>
    <w:rsid w:val="00B75D57"/>
    <w:rsid w:val="00B7653B"/>
    <w:rsid w:val="00B76EC9"/>
    <w:rsid w:val="00B8206A"/>
    <w:rsid w:val="00B829A8"/>
    <w:rsid w:val="00B84261"/>
    <w:rsid w:val="00B8496C"/>
    <w:rsid w:val="00B90669"/>
    <w:rsid w:val="00B91484"/>
    <w:rsid w:val="00B94749"/>
    <w:rsid w:val="00B95868"/>
    <w:rsid w:val="00B95B06"/>
    <w:rsid w:val="00B95EBC"/>
    <w:rsid w:val="00B96CA8"/>
    <w:rsid w:val="00B97A95"/>
    <w:rsid w:val="00B97B7D"/>
    <w:rsid w:val="00BA062D"/>
    <w:rsid w:val="00BA2D3C"/>
    <w:rsid w:val="00BA3171"/>
    <w:rsid w:val="00BB02C6"/>
    <w:rsid w:val="00BB045D"/>
    <w:rsid w:val="00BB06CC"/>
    <w:rsid w:val="00BB0CC9"/>
    <w:rsid w:val="00BB1BA6"/>
    <w:rsid w:val="00BB2491"/>
    <w:rsid w:val="00BB7912"/>
    <w:rsid w:val="00BC24E5"/>
    <w:rsid w:val="00BC34E0"/>
    <w:rsid w:val="00BC3EFD"/>
    <w:rsid w:val="00BC4201"/>
    <w:rsid w:val="00BC66DD"/>
    <w:rsid w:val="00BC7F70"/>
    <w:rsid w:val="00BD11AF"/>
    <w:rsid w:val="00BD3389"/>
    <w:rsid w:val="00BD67E3"/>
    <w:rsid w:val="00BD6FBD"/>
    <w:rsid w:val="00BD778A"/>
    <w:rsid w:val="00BD7ED4"/>
    <w:rsid w:val="00BE176B"/>
    <w:rsid w:val="00BE256E"/>
    <w:rsid w:val="00BE2595"/>
    <w:rsid w:val="00BE2A84"/>
    <w:rsid w:val="00BE3723"/>
    <w:rsid w:val="00BE5ED9"/>
    <w:rsid w:val="00BE7A9D"/>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37B4A"/>
    <w:rsid w:val="00C40EE7"/>
    <w:rsid w:val="00C413F3"/>
    <w:rsid w:val="00C4242C"/>
    <w:rsid w:val="00C44903"/>
    <w:rsid w:val="00C466EE"/>
    <w:rsid w:val="00C46F22"/>
    <w:rsid w:val="00C505D9"/>
    <w:rsid w:val="00C50E4C"/>
    <w:rsid w:val="00C5447F"/>
    <w:rsid w:val="00C5714F"/>
    <w:rsid w:val="00C57647"/>
    <w:rsid w:val="00C57C2A"/>
    <w:rsid w:val="00C57DC8"/>
    <w:rsid w:val="00C60A24"/>
    <w:rsid w:val="00C62788"/>
    <w:rsid w:val="00C6519E"/>
    <w:rsid w:val="00C66750"/>
    <w:rsid w:val="00C703A8"/>
    <w:rsid w:val="00C70952"/>
    <w:rsid w:val="00C70C58"/>
    <w:rsid w:val="00C74371"/>
    <w:rsid w:val="00C747A5"/>
    <w:rsid w:val="00C7670E"/>
    <w:rsid w:val="00C81BAB"/>
    <w:rsid w:val="00C81CAF"/>
    <w:rsid w:val="00C823C8"/>
    <w:rsid w:val="00C84CBE"/>
    <w:rsid w:val="00C9053A"/>
    <w:rsid w:val="00C905C9"/>
    <w:rsid w:val="00C91A96"/>
    <w:rsid w:val="00C926B2"/>
    <w:rsid w:val="00C92708"/>
    <w:rsid w:val="00C9272C"/>
    <w:rsid w:val="00C92F97"/>
    <w:rsid w:val="00C938AE"/>
    <w:rsid w:val="00C947C4"/>
    <w:rsid w:val="00CA0A83"/>
    <w:rsid w:val="00CA0DC3"/>
    <w:rsid w:val="00CA36C0"/>
    <w:rsid w:val="00CA3E26"/>
    <w:rsid w:val="00CA42C1"/>
    <w:rsid w:val="00CA4B23"/>
    <w:rsid w:val="00CA51F5"/>
    <w:rsid w:val="00CA63DF"/>
    <w:rsid w:val="00CA7940"/>
    <w:rsid w:val="00CB1EA0"/>
    <w:rsid w:val="00CB5347"/>
    <w:rsid w:val="00CB685D"/>
    <w:rsid w:val="00CC1417"/>
    <w:rsid w:val="00CC1E05"/>
    <w:rsid w:val="00CC1EF3"/>
    <w:rsid w:val="00CC2D50"/>
    <w:rsid w:val="00CC49AD"/>
    <w:rsid w:val="00CC4DB9"/>
    <w:rsid w:val="00CC5AF3"/>
    <w:rsid w:val="00CC6BB0"/>
    <w:rsid w:val="00CC71B3"/>
    <w:rsid w:val="00CC7DBF"/>
    <w:rsid w:val="00CD3370"/>
    <w:rsid w:val="00CD3A46"/>
    <w:rsid w:val="00CD401C"/>
    <w:rsid w:val="00CD4124"/>
    <w:rsid w:val="00CD63B1"/>
    <w:rsid w:val="00CD6679"/>
    <w:rsid w:val="00CD7BD1"/>
    <w:rsid w:val="00CE1BDF"/>
    <w:rsid w:val="00CE1FFA"/>
    <w:rsid w:val="00CE2AF3"/>
    <w:rsid w:val="00CE30E4"/>
    <w:rsid w:val="00CE5AD0"/>
    <w:rsid w:val="00CF0785"/>
    <w:rsid w:val="00CF4BD8"/>
    <w:rsid w:val="00CF4ECA"/>
    <w:rsid w:val="00CF54C3"/>
    <w:rsid w:val="00CF750B"/>
    <w:rsid w:val="00D02109"/>
    <w:rsid w:val="00D0396E"/>
    <w:rsid w:val="00D069DA"/>
    <w:rsid w:val="00D0721C"/>
    <w:rsid w:val="00D072A7"/>
    <w:rsid w:val="00D10110"/>
    <w:rsid w:val="00D122B6"/>
    <w:rsid w:val="00D1276D"/>
    <w:rsid w:val="00D12B50"/>
    <w:rsid w:val="00D12ECC"/>
    <w:rsid w:val="00D13A16"/>
    <w:rsid w:val="00D207F4"/>
    <w:rsid w:val="00D20DA3"/>
    <w:rsid w:val="00D21CF7"/>
    <w:rsid w:val="00D24F42"/>
    <w:rsid w:val="00D25437"/>
    <w:rsid w:val="00D30A51"/>
    <w:rsid w:val="00D30E91"/>
    <w:rsid w:val="00D31313"/>
    <w:rsid w:val="00D31A94"/>
    <w:rsid w:val="00D34062"/>
    <w:rsid w:val="00D34BCB"/>
    <w:rsid w:val="00D35AED"/>
    <w:rsid w:val="00D36061"/>
    <w:rsid w:val="00D36F9D"/>
    <w:rsid w:val="00D41552"/>
    <w:rsid w:val="00D4245B"/>
    <w:rsid w:val="00D4277B"/>
    <w:rsid w:val="00D440B5"/>
    <w:rsid w:val="00D51F19"/>
    <w:rsid w:val="00D53BF6"/>
    <w:rsid w:val="00D553E8"/>
    <w:rsid w:val="00D56568"/>
    <w:rsid w:val="00D56DFC"/>
    <w:rsid w:val="00D60BE1"/>
    <w:rsid w:val="00D62361"/>
    <w:rsid w:val="00D65223"/>
    <w:rsid w:val="00D658EC"/>
    <w:rsid w:val="00D66204"/>
    <w:rsid w:val="00D66E16"/>
    <w:rsid w:val="00D74AAF"/>
    <w:rsid w:val="00D7508A"/>
    <w:rsid w:val="00D85EFE"/>
    <w:rsid w:val="00D870BC"/>
    <w:rsid w:val="00D91C42"/>
    <w:rsid w:val="00D9317B"/>
    <w:rsid w:val="00D963CD"/>
    <w:rsid w:val="00D97F12"/>
    <w:rsid w:val="00DA0DAB"/>
    <w:rsid w:val="00DA11AE"/>
    <w:rsid w:val="00DA4D5C"/>
    <w:rsid w:val="00DA5001"/>
    <w:rsid w:val="00DA522D"/>
    <w:rsid w:val="00DA5A84"/>
    <w:rsid w:val="00DA6004"/>
    <w:rsid w:val="00DB205F"/>
    <w:rsid w:val="00DB2B03"/>
    <w:rsid w:val="00DB7094"/>
    <w:rsid w:val="00DB76E5"/>
    <w:rsid w:val="00DB7A0D"/>
    <w:rsid w:val="00DB7BA8"/>
    <w:rsid w:val="00DB7D7C"/>
    <w:rsid w:val="00DB7DEE"/>
    <w:rsid w:val="00DC15DB"/>
    <w:rsid w:val="00DC2C8A"/>
    <w:rsid w:val="00DC3DDC"/>
    <w:rsid w:val="00DC7523"/>
    <w:rsid w:val="00DD3B39"/>
    <w:rsid w:val="00DD4381"/>
    <w:rsid w:val="00DD4EAD"/>
    <w:rsid w:val="00DD6A5C"/>
    <w:rsid w:val="00DD7597"/>
    <w:rsid w:val="00DD75BF"/>
    <w:rsid w:val="00DE0F81"/>
    <w:rsid w:val="00DE1F94"/>
    <w:rsid w:val="00DE2775"/>
    <w:rsid w:val="00DE54C4"/>
    <w:rsid w:val="00DF0552"/>
    <w:rsid w:val="00DF06A7"/>
    <w:rsid w:val="00DF17B5"/>
    <w:rsid w:val="00DF5114"/>
    <w:rsid w:val="00DF68BF"/>
    <w:rsid w:val="00DF7269"/>
    <w:rsid w:val="00E009B0"/>
    <w:rsid w:val="00E03385"/>
    <w:rsid w:val="00E038F8"/>
    <w:rsid w:val="00E03A16"/>
    <w:rsid w:val="00E046EE"/>
    <w:rsid w:val="00E04D7E"/>
    <w:rsid w:val="00E0791D"/>
    <w:rsid w:val="00E169C2"/>
    <w:rsid w:val="00E20027"/>
    <w:rsid w:val="00E21D8A"/>
    <w:rsid w:val="00E25151"/>
    <w:rsid w:val="00E26F4E"/>
    <w:rsid w:val="00E278AE"/>
    <w:rsid w:val="00E27F24"/>
    <w:rsid w:val="00E30E88"/>
    <w:rsid w:val="00E325A5"/>
    <w:rsid w:val="00E33F92"/>
    <w:rsid w:val="00E3593A"/>
    <w:rsid w:val="00E36060"/>
    <w:rsid w:val="00E373E3"/>
    <w:rsid w:val="00E377B8"/>
    <w:rsid w:val="00E411E4"/>
    <w:rsid w:val="00E431D6"/>
    <w:rsid w:val="00E45072"/>
    <w:rsid w:val="00E45707"/>
    <w:rsid w:val="00E4623F"/>
    <w:rsid w:val="00E53DB3"/>
    <w:rsid w:val="00E5494D"/>
    <w:rsid w:val="00E56C98"/>
    <w:rsid w:val="00E63D91"/>
    <w:rsid w:val="00E65358"/>
    <w:rsid w:val="00E6615C"/>
    <w:rsid w:val="00E67CC2"/>
    <w:rsid w:val="00E72270"/>
    <w:rsid w:val="00E7784E"/>
    <w:rsid w:val="00E77D01"/>
    <w:rsid w:val="00E8063E"/>
    <w:rsid w:val="00E81588"/>
    <w:rsid w:val="00E82B9E"/>
    <w:rsid w:val="00E83646"/>
    <w:rsid w:val="00E84BDA"/>
    <w:rsid w:val="00E85936"/>
    <w:rsid w:val="00E9156F"/>
    <w:rsid w:val="00E9259D"/>
    <w:rsid w:val="00E93DB6"/>
    <w:rsid w:val="00E94217"/>
    <w:rsid w:val="00E96A58"/>
    <w:rsid w:val="00EA0502"/>
    <w:rsid w:val="00EA279A"/>
    <w:rsid w:val="00EA3DC6"/>
    <w:rsid w:val="00EA4916"/>
    <w:rsid w:val="00EA5F10"/>
    <w:rsid w:val="00EB0FF8"/>
    <w:rsid w:val="00EB1AEC"/>
    <w:rsid w:val="00EB204B"/>
    <w:rsid w:val="00EB24CD"/>
    <w:rsid w:val="00EB2C80"/>
    <w:rsid w:val="00EB34DC"/>
    <w:rsid w:val="00EB3591"/>
    <w:rsid w:val="00EB42FA"/>
    <w:rsid w:val="00EB5646"/>
    <w:rsid w:val="00EB6B25"/>
    <w:rsid w:val="00EC1DC3"/>
    <w:rsid w:val="00EC628B"/>
    <w:rsid w:val="00EC68A6"/>
    <w:rsid w:val="00EC7A88"/>
    <w:rsid w:val="00ED0A72"/>
    <w:rsid w:val="00ED516D"/>
    <w:rsid w:val="00ED5DFE"/>
    <w:rsid w:val="00EE2F24"/>
    <w:rsid w:val="00EE3ED5"/>
    <w:rsid w:val="00EE75ED"/>
    <w:rsid w:val="00EE7A56"/>
    <w:rsid w:val="00EF0BC3"/>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0151"/>
    <w:rsid w:val="00F133EE"/>
    <w:rsid w:val="00F14A31"/>
    <w:rsid w:val="00F165BF"/>
    <w:rsid w:val="00F173D9"/>
    <w:rsid w:val="00F1752D"/>
    <w:rsid w:val="00F20F39"/>
    <w:rsid w:val="00F20FE1"/>
    <w:rsid w:val="00F2200F"/>
    <w:rsid w:val="00F23714"/>
    <w:rsid w:val="00F23996"/>
    <w:rsid w:val="00F23BAD"/>
    <w:rsid w:val="00F24C48"/>
    <w:rsid w:val="00F26EC8"/>
    <w:rsid w:val="00F2706F"/>
    <w:rsid w:val="00F30E24"/>
    <w:rsid w:val="00F368EA"/>
    <w:rsid w:val="00F3718D"/>
    <w:rsid w:val="00F40A3E"/>
    <w:rsid w:val="00F41C6D"/>
    <w:rsid w:val="00F43D7B"/>
    <w:rsid w:val="00F4563F"/>
    <w:rsid w:val="00F46161"/>
    <w:rsid w:val="00F46910"/>
    <w:rsid w:val="00F4792C"/>
    <w:rsid w:val="00F53C9A"/>
    <w:rsid w:val="00F54237"/>
    <w:rsid w:val="00F57414"/>
    <w:rsid w:val="00F61F1F"/>
    <w:rsid w:val="00F63958"/>
    <w:rsid w:val="00F648B2"/>
    <w:rsid w:val="00F64CC5"/>
    <w:rsid w:val="00F66579"/>
    <w:rsid w:val="00F666B0"/>
    <w:rsid w:val="00F67CC0"/>
    <w:rsid w:val="00F7193E"/>
    <w:rsid w:val="00F71B3C"/>
    <w:rsid w:val="00F72146"/>
    <w:rsid w:val="00F80484"/>
    <w:rsid w:val="00F83B6A"/>
    <w:rsid w:val="00F85E9A"/>
    <w:rsid w:val="00F864CC"/>
    <w:rsid w:val="00F864E0"/>
    <w:rsid w:val="00F91991"/>
    <w:rsid w:val="00F91AF8"/>
    <w:rsid w:val="00F932A0"/>
    <w:rsid w:val="00F93E6B"/>
    <w:rsid w:val="00F94720"/>
    <w:rsid w:val="00F94ED3"/>
    <w:rsid w:val="00F95E0E"/>
    <w:rsid w:val="00F973F3"/>
    <w:rsid w:val="00FA0871"/>
    <w:rsid w:val="00FA21BF"/>
    <w:rsid w:val="00FA29CA"/>
    <w:rsid w:val="00FA61D4"/>
    <w:rsid w:val="00FA6228"/>
    <w:rsid w:val="00FB3ED2"/>
    <w:rsid w:val="00FB4459"/>
    <w:rsid w:val="00FB5652"/>
    <w:rsid w:val="00FC2498"/>
    <w:rsid w:val="00FC3778"/>
    <w:rsid w:val="00FC3B19"/>
    <w:rsid w:val="00FC3F07"/>
    <w:rsid w:val="00FC57FE"/>
    <w:rsid w:val="00FC5888"/>
    <w:rsid w:val="00FC71B9"/>
    <w:rsid w:val="00FC741B"/>
    <w:rsid w:val="00FD048A"/>
    <w:rsid w:val="00FD2395"/>
    <w:rsid w:val="00FD2B13"/>
    <w:rsid w:val="00FD3CD1"/>
    <w:rsid w:val="00FE3052"/>
    <w:rsid w:val="00FE67CA"/>
    <w:rsid w:val="00FF2D8C"/>
    <w:rsid w:val="00FF3213"/>
    <w:rsid w:val="00FF739F"/>
    <w:rsid w:val="00FF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99"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Знак Знак Знак"/>
    <w:uiPriority w:val="99"/>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uiPriority w:val="99"/>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uiPriority w:val="99"/>
    <w:rPr>
      <w:vertAlign w:val="superscript"/>
    </w:rPr>
  </w:style>
  <w:style w:type="character" w:customStyle="1" w:styleId="aff7">
    <w:name w:val="Название Знак"/>
    <w:aliases w:val="Знак1 Знак Знак Знак Знак Знак Знак Знак Знак Знак"/>
    <w:uiPriority w:val="99"/>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uiPriority w:val="99"/>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uiPriority w:val="99"/>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Обычный (веб)21,Обычный (Web) Знак11,Обычный (Web) Знак Знак Знак Знак11,Обычный (Web) Знак Знак Знак Знак Знак11,Обычный (Web) Знак Знак11,Обычный (веб)2 Знак Знак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uiPriority w:val="99"/>
    <w:pPr>
      <w:keepNext/>
      <w:widowControl w:val="0"/>
      <w:autoSpaceDE w:val="0"/>
      <w:jc w:val="center"/>
    </w:pPr>
    <w:rPr>
      <w:b/>
      <w:bCs/>
      <w:sz w:val="20"/>
      <w:szCs w:val="20"/>
    </w:rPr>
  </w:style>
  <w:style w:type="paragraph" w:customStyle="1" w:styleId="1fffd">
    <w:name w:val="заголовок 1"/>
    <w:basedOn w:val="ae"/>
    <w:next w:val="ae"/>
    <w:uiPriority w:val="99"/>
    <w:pPr>
      <w:keepNext/>
      <w:autoSpaceDE w:val="0"/>
      <w:jc w:val="center"/>
    </w:pPr>
    <w:rPr>
      <w:rFonts w:ascii="Arial" w:hAnsi="Arial" w:cs="Arial"/>
      <w:b/>
      <w:bCs/>
      <w:sz w:val="36"/>
      <w:szCs w:val="36"/>
    </w:rPr>
  </w:style>
  <w:style w:type="paragraph" w:customStyle="1" w:styleId="2fff">
    <w:name w:val="заголовок 2"/>
    <w:basedOn w:val="ae"/>
    <w:next w:val="ae"/>
    <w:uiPriority w:val="99"/>
    <w:pPr>
      <w:keepNext/>
      <w:autoSpaceDE w:val="0"/>
      <w:jc w:val="center"/>
    </w:pPr>
    <w:rPr>
      <w:rFonts w:ascii="Arial" w:hAnsi="Arial" w:cs="Arial"/>
    </w:rPr>
  </w:style>
  <w:style w:type="paragraph" w:customStyle="1" w:styleId="4f0">
    <w:name w:val="заголовок 4"/>
    <w:basedOn w:val="ae"/>
    <w:next w:val="ae"/>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uiPriority w:val="9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uiPriority w:val="99"/>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uiPriority w:val="99"/>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uiPriority w:val="34"/>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pPr>
      <w:spacing w:after="0" w:line="360" w:lineRule="auto"/>
      <w:ind w:left="340"/>
    </w:pPr>
    <w:rPr>
      <w:bCs/>
    </w:rPr>
  </w:style>
  <w:style w:type="paragraph" w:customStyle="1" w:styleId="Iauiue3">
    <w:name w:val="Iau?iue3"/>
    <w:uiPriority w:val="99"/>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uiPriority w:val="99"/>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uiPriority w:val="99"/>
    <w:rsid w:val="00D870BC"/>
  </w:style>
  <w:style w:type="character" w:customStyle="1" w:styleId="unknown">
    <w:name w:val="unknown"/>
    <w:basedOn w:val="af"/>
    <w:uiPriority w:val="99"/>
    <w:rsid w:val="00D870BC"/>
  </w:style>
  <w:style w:type="character" w:customStyle="1" w:styleId="variantcorrected">
    <w:name w:val="variant corrected"/>
    <w:basedOn w:val="af"/>
    <w:uiPriority w:val="99"/>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Выступ:  0,63 см,Междустр.интервал..."/>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uiPriority w:val="99"/>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2220">
    <w:name w:val="Основной текст 22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 w:type="paragraph" w:customStyle="1" w:styleId="293">
    <w:name w:val="Обычный29"/>
    <w:rsid w:val="00F85E9A"/>
    <w:rPr>
      <w:rFonts w:ascii="Times New Roman" w:eastAsia="Times New Roman" w:hAnsi="Times New Roman" w:cs="Times New Roman"/>
      <w:sz w:val="24"/>
    </w:rPr>
  </w:style>
  <w:style w:type="paragraph" w:customStyle="1" w:styleId="1121">
    <w:name w:val="Заголовок 112"/>
    <w:basedOn w:val="293"/>
    <w:next w:val="293"/>
    <w:rsid w:val="00F85E9A"/>
    <w:pPr>
      <w:keepNext/>
      <w:spacing w:line="360" w:lineRule="auto"/>
      <w:ind w:firstLine="855"/>
      <w:jc w:val="both"/>
      <w:outlineLvl w:val="0"/>
    </w:pPr>
    <w:rPr>
      <w:i/>
      <w:sz w:val="28"/>
      <w:lang w:val="uk-UA"/>
    </w:rPr>
  </w:style>
  <w:style w:type="paragraph" w:customStyle="1" w:styleId="158">
    <w:name w:val="Название15"/>
    <w:basedOn w:val="293"/>
    <w:rsid w:val="00F85E9A"/>
    <w:pPr>
      <w:spacing w:line="360" w:lineRule="auto"/>
      <w:jc w:val="center"/>
    </w:pPr>
    <w:rPr>
      <w:b/>
      <w:sz w:val="28"/>
      <w:lang w:val="uk-UA"/>
    </w:rPr>
  </w:style>
  <w:style w:type="paragraph" w:customStyle="1" w:styleId="3160">
    <w:name w:val="Основной текст с отступом 316"/>
    <w:basedOn w:val="293"/>
    <w:rsid w:val="00F85E9A"/>
    <w:pPr>
      <w:spacing w:line="360" w:lineRule="auto"/>
      <w:ind w:firstLine="708"/>
      <w:jc w:val="both"/>
    </w:pPr>
    <w:rPr>
      <w:sz w:val="28"/>
    </w:rPr>
  </w:style>
  <w:style w:type="character" w:customStyle="1" w:styleId="document-doi">
    <w:name w:val="document-doi"/>
    <w:basedOn w:val="af"/>
    <w:rsid w:val="0005724A"/>
  </w:style>
  <w:style w:type="character" w:customStyle="1" w:styleId="affffffffffffffffffffffffffffff4">
    <w:name w:val="Знак Знак Знак"/>
    <w:basedOn w:val="af"/>
    <w:rsid w:val="003E7B6D"/>
    <w:rPr>
      <w:sz w:val="28"/>
      <w:szCs w:val="24"/>
      <w:lang w:val="ru-RU" w:eastAsia="ru-RU" w:bidi="ar-SA"/>
    </w:rPr>
  </w:style>
  <w:style w:type="character" w:customStyle="1" w:styleId="isbn">
    <w:name w:val="isbn"/>
    <w:basedOn w:val="af"/>
    <w:rsid w:val="003E7B6D"/>
  </w:style>
  <w:style w:type="paragraph" w:customStyle="1" w:styleId="9f7">
    <w:name w:val="Текст9"/>
    <w:basedOn w:val="ae"/>
    <w:rsid w:val="00A942F3"/>
    <w:pPr>
      <w:suppressAutoHyphens w:val="0"/>
    </w:pPr>
    <w:rPr>
      <w:rFonts w:ascii="Courier New" w:eastAsia="Times New Roman" w:hAnsi="Courier New" w:cs="Times New Roman"/>
      <w:sz w:val="20"/>
      <w:szCs w:val="20"/>
      <w:lang w:eastAsia="ru-RU"/>
    </w:rPr>
  </w:style>
  <w:style w:type="paragraph" w:customStyle="1" w:styleId="2221">
    <w:name w:val="Основной текст с отступом 222"/>
    <w:basedOn w:val="ae"/>
    <w:rsid w:val="00A942F3"/>
    <w:pPr>
      <w:widowControl w:val="0"/>
      <w:suppressAutoHyphens w:val="0"/>
      <w:ind w:firstLine="709"/>
    </w:pPr>
    <w:rPr>
      <w:rFonts w:ascii="Times New Roman" w:eastAsia="Times New Roman" w:hAnsi="Times New Roman" w:cs="Times New Roman"/>
      <w:sz w:val="28"/>
      <w:szCs w:val="20"/>
      <w:lang w:eastAsia="ru-RU"/>
    </w:rPr>
  </w:style>
  <w:style w:type="table" w:styleId="1ffffffffff">
    <w:name w:val="Table Simple 1"/>
    <w:basedOn w:val="af0"/>
    <w:rsid w:val="00A942F3"/>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fffffffffffffff5">
    <w:name w:val="ира"/>
    <w:basedOn w:val="1ff4"/>
    <w:rsid w:val="00A942F3"/>
    <w:pPr>
      <w:tabs>
        <w:tab w:val="clear" w:pos="1080"/>
      </w:tabs>
      <w:suppressAutoHyphens w:val="0"/>
      <w:spacing w:line="240" w:lineRule="auto"/>
      <w:ind w:firstLine="706"/>
    </w:pPr>
    <w:rPr>
      <w:rFonts w:ascii="Times New Roman" w:eastAsia="Times New Roman" w:hAnsi="Times New Roman" w:cs="Times New Roman"/>
      <w:bCs w:val="0"/>
      <w:lang w:eastAsia="ru-RU"/>
    </w:rPr>
  </w:style>
  <w:style w:type="paragraph" w:customStyle="1" w:styleId="301">
    <w:name w:val="Обычный30"/>
    <w:rsid w:val="009344DC"/>
    <w:pPr>
      <w:widowControl w:val="0"/>
      <w:spacing w:line="260" w:lineRule="auto"/>
      <w:ind w:firstLine="280"/>
      <w:jc w:val="both"/>
    </w:pPr>
    <w:rPr>
      <w:rFonts w:ascii="Times New Roman" w:eastAsia="Times New Roman" w:hAnsi="Times New Roman" w:cs="Times New Roman"/>
      <w:snapToGrid w:val="0"/>
      <w:sz w:val="18"/>
    </w:rPr>
  </w:style>
  <w:style w:type="paragraph" w:customStyle="1" w:styleId="9f8">
    <w:name w:val="Цитата9"/>
    <w:basedOn w:val="ae"/>
    <w:rsid w:val="00875B74"/>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230">
    <w:name w:val="Основной текст 223"/>
    <w:basedOn w:val="ae"/>
    <w:rsid w:val="00875B74"/>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2122">
    <w:name w:val="Заголовок 212"/>
    <w:basedOn w:val="ae"/>
    <w:next w:val="ae"/>
    <w:rsid w:val="00403D2C"/>
    <w:pPr>
      <w:keepNext/>
      <w:tabs>
        <w:tab w:val="left" w:pos="9639"/>
      </w:tabs>
      <w:suppressAutoHyphens w:val="0"/>
      <w:spacing w:line="360" w:lineRule="auto"/>
    </w:pPr>
    <w:rPr>
      <w:rFonts w:ascii="Times New Roman" w:eastAsia="Times New Roman" w:hAnsi="Times New Roman" w:cs="Times New Roman"/>
      <w:b/>
      <w:sz w:val="36"/>
      <w:szCs w:val="20"/>
      <w:lang w:eastAsia="ru-RU"/>
    </w:rPr>
  </w:style>
  <w:style w:type="paragraph" w:customStyle="1" w:styleId="D0">
    <w:name w:val="Стиль D"/>
    <w:basedOn w:val="ae"/>
    <w:rsid w:val="00D10110"/>
    <w:pPr>
      <w:suppressAutoHyphens w:val="0"/>
      <w:jc w:val="both"/>
    </w:pPr>
    <w:rPr>
      <w:rFonts w:ascii="Times New Roman" w:eastAsia="Times New Roman" w:hAnsi="Times New Roman" w:cs="Times New Roman"/>
      <w:sz w:val="28"/>
      <w:szCs w:val="20"/>
      <w:lang w:eastAsia="ru-RU"/>
    </w:rPr>
  </w:style>
  <w:style w:type="character" w:customStyle="1" w:styleId="podrobnoauthor">
    <w:name w:val="podrobno_author"/>
    <w:basedOn w:val="af"/>
    <w:rsid w:val="00FC2498"/>
  </w:style>
  <w:style w:type="character" w:customStyle="1" w:styleId="kataloginfo">
    <w:name w:val="katalog_info"/>
    <w:basedOn w:val="af"/>
    <w:rsid w:val="00FC2498"/>
  </w:style>
  <w:style w:type="paragraph" w:customStyle="1" w:styleId="base">
    <w:name w:val="base"/>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keyworddef1">
    <w:name w:val="keyword_def1"/>
    <w:basedOn w:val="af"/>
    <w:rsid w:val="00FC2498"/>
    <w:rPr>
      <w:b/>
      <w:bCs/>
      <w:i/>
      <w:iCs/>
    </w:rPr>
  </w:style>
  <w:style w:type="paragraph" w:customStyle="1" w:styleId="ht1">
    <w:name w:val="ht1"/>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url1">
    <w:name w:val="rurl1"/>
    <w:basedOn w:val="af"/>
    <w:rsid w:val="00FC2498"/>
    <w:rPr>
      <w:color w:val="006600"/>
    </w:rPr>
  </w:style>
  <w:style w:type="character" w:customStyle="1" w:styleId="podrobnoname">
    <w:name w:val="podrobno_name"/>
    <w:basedOn w:val="af"/>
    <w:rsid w:val="00FC2498"/>
  </w:style>
  <w:style w:type="paragraph" w:customStyle="1" w:styleId="31e">
    <w:name w:val="Обычный31"/>
    <w:rsid w:val="004172B3"/>
    <w:pPr>
      <w:widowControl w:val="0"/>
      <w:ind w:left="80" w:firstLine="320"/>
      <w:jc w:val="both"/>
    </w:pPr>
    <w:rPr>
      <w:rFonts w:ascii="Times New Roman" w:eastAsia="Times New Roman" w:hAnsi="Times New Roman" w:cs="Times New Roman"/>
      <w:snapToGrid w:val="0"/>
    </w:rPr>
  </w:style>
  <w:style w:type="paragraph" w:customStyle="1" w:styleId="203">
    <w:name w:val="Основной текст с отступом20"/>
    <w:basedOn w:val="ae"/>
    <w:rsid w:val="00C4242C"/>
    <w:pPr>
      <w:suppressAutoHyphens w:val="0"/>
      <w:ind w:firstLine="720"/>
    </w:pPr>
    <w:rPr>
      <w:rFonts w:ascii="Times New Roman" w:eastAsia="Times New Roman" w:hAnsi="Times New Roman" w:cs="Times New Roman"/>
      <w:sz w:val="28"/>
      <w:szCs w:val="28"/>
      <w:lang w:eastAsia="ru-RU"/>
    </w:rPr>
  </w:style>
  <w:style w:type="character" w:customStyle="1" w:styleId="ft9">
    <w:name w:val="ft9"/>
    <w:basedOn w:val="af"/>
    <w:rsid w:val="004C0AB8"/>
  </w:style>
  <w:style w:type="character" w:customStyle="1" w:styleId="dcom1">
    <w:name w:val="d_com1"/>
    <w:basedOn w:val="af"/>
    <w:rsid w:val="004C0AB8"/>
    <w:rPr>
      <w:i/>
      <w:iCs/>
      <w:color w:val="auto"/>
    </w:rPr>
  </w:style>
  <w:style w:type="character" w:customStyle="1" w:styleId="ft3">
    <w:name w:val="ft3"/>
    <w:basedOn w:val="af"/>
    <w:rsid w:val="004C0AB8"/>
  </w:style>
  <w:style w:type="paragraph" w:customStyle="1" w:styleId="WW-Iniiaieeoaenocaanooiii2">
    <w:name w:val="WW-Iniiaiee oaeno c a?anooiii 2"/>
    <w:basedOn w:val="ae"/>
    <w:rsid w:val="00EB2C80"/>
    <w:pPr>
      <w:overflowPunct w:val="0"/>
      <w:autoSpaceDE w:val="0"/>
      <w:spacing w:line="360" w:lineRule="auto"/>
      <w:ind w:left="1200" w:hanging="400"/>
      <w:jc w:val="both"/>
      <w:textAlignment w:val="baseline"/>
    </w:pPr>
    <w:rPr>
      <w:rFonts w:ascii="Times New Roman" w:eastAsia="Times New Roman" w:hAnsi="Times New Roman" w:cs="Times New Roman"/>
      <w:sz w:val="28"/>
      <w:szCs w:val="20"/>
      <w:lang w:val="uk-UA"/>
    </w:rPr>
  </w:style>
  <w:style w:type="paragraph" w:customStyle="1" w:styleId="2240">
    <w:name w:val="Основной текст 224"/>
    <w:basedOn w:val="ae"/>
    <w:rsid w:val="00EB2C80"/>
    <w:pPr>
      <w:overflowPunct w:val="0"/>
      <w:autoSpaceDE w:val="0"/>
      <w:ind w:firstLine="567"/>
      <w:jc w:val="both"/>
      <w:textAlignment w:val="baseline"/>
    </w:pPr>
    <w:rPr>
      <w:rFonts w:ascii="Times New Roman" w:eastAsia="Times New Roman" w:hAnsi="Times New Roman" w:cs="Times New Roman"/>
      <w:sz w:val="28"/>
      <w:szCs w:val="20"/>
      <w:lang w:val="uk-UA"/>
    </w:rPr>
  </w:style>
  <w:style w:type="paragraph" w:customStyle="1" w:styleId="3121">
    <w:name w:val="Основной текст 312"/>
    <w:basedOn w:val="ae"/>
    <w:rsid w:val="00EB2C80"/>
    <w:pPr>
      <w:overflowPunct w:val="0"/>
      <w:autoSpaceDE w:val="0"/>
      <w:spacing w:line="288" w:lineRule="auto"/>
      <w:jc w:val="center"/>
      <w:textAlignment w:val="baseline"/>
    </w:pPr>
    <w:rPr>
      <w:rFonts w:ascii="Times New Roman" w:eastAsia="Times New Roman" w:hAnsi="Times New Roman" w:cs="Times New Roman"/>
      <w:sz w:val="20"/>
      <w:szCs w:val="20"/>
      <w:lang w:val="uk-UA"/>
    </w:rPr>
  </w:style>
  <w:style w:type="paragraph" w:customStyle="1" w:styleId="2231">
    <w:name w:val="Основной текст с отступом 223"/>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szCs w:val="20"/>
      <w:lang w:val="uk-UA"/>
    </w:rPr>
  </w:style>
  <w:style w:type="paragraph" w:customStyle="1" w:styleId="3170">
    <w:name w:val="Основной текст с отступом 317"/>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b/>
      <w:szCs w:val="20"/>
      <w:lang w:val="uk-UA"/>
    </w:rPr>
  </w:style>
  <w:style w:type="paragraph" w:customStyle="1" w:styleId="BodyText11">
    <w:name w:val="Body Text 1"/>
    <w:basedOn w:val="ae"/>
    <w:rsid w:val="000E2D4A"/>
    <w:pPr>
      <w:suppressAutoHyphens w:val="0"/>
      <w:overflowPunct w:val="0"/>
      <w:autoSpaceDE w:val="0"/>
      <w:autoSpaceDN w:val="0"/>
      <w:adjustRightInd w:val="0"/>
      <w:spacing w:line="360" w:lineRule="auto"/>
      <w:ind w:firstLine="709"/>
      <w:jc w:val="both"/>
      <w:textAlignment w:val="baseline"/>
    </w:pPr>
    <w:rPr>
      <w:rFonts w:eastAsia="Times New Roman"/>
      <w:lang w:eastAsia="ru-RU"/>
    </w:rPr>
  </w:style>
  <w:style w:type="character" w:customStyle="1" w:styleId="goohl2">
    <w:name w:val="goohl2"/>
    <w:basedOn w:val="af"/>
    <w:rsid w:val="000E2D4A"/>
  </w:style>
  <w:style w:type="character" w:customStyle="1" w:styleId="goohl01">
    <w:name w:val="goohl01"/>
    <w:basedOn w:val="af"/>
    <w:rsid w:val="000E2D4A"/>
    <w:rPr>
      <w:color w:val="000000"/>
      <w:shd w:val="clear" w:color="auto" w:fill="auto"/>
    </w:rPr>
  </w:style>
  <w:style w:type="character" w:customStyle="1" w:styleId="goohl11">
    <w:name w:val="goohl11"/>
    <w:basedOn w:val="af"/>
    <w:rsid w:val="000E2D4A"/>
    <w:rPr>
      <w:color w:val="000000"/>
      <w:shd w:val="clear" w:color="auto" w:fill="auto"/>
    </w:rPr>
  </w:style>
  <w:style w:type="character" w:customStyle="1" w:styleId="horbodyitalic">
    <w:name w:val="horbodyitalic"/>
    <w:basedOn w:val="af"/>
    <w:rsid w:val="000E2D4A"/>
  </w:style>
  <w:style w:type="character" w:customStyle="1" w:styleId="txt111">
    <w:name w:val="txt111"/>
    <w:basedOn w:val="af"/>
    <w:rsid w:val="000E2D4A"/>
    <w:rPr>
      <w:rFonts w:ascii="Verdana" w:hAnsi="Verdana" w:cs="Verdana"/>
      <w:sz w:val="20"/>
      <w:szCs w:val="20"/>
    </w:rPr>
  </w:style>
  <w:style w:type="character" w:customStyle="1" w:styleId="basictext1">
    <w:name w:val="basictext1"/>
    <w:basedOn w:val="af"/>
    <w:rsid w:val="000E2D4A"/>
    <w:rPr>
      <w:rFonts w:ascii="Arial" w:hAnsi="Arial" w:cs="Arial"/>
      <w:color w:val="000000"/>
      <w:sz w:val="20"/>
      <w:szCs w:val="20"/>
    </w:rPr>
  </w:style>
  <w:style w:type="character" w:customStyle="1" w:styleId="goohl4">
    <w:name w:val="goohl4"/>
    <w:basedOn w:val="af"/>
    <w:rsid w:val="000E2D4A"/>
  </w:style>
  <w:style w:type="character" w:customStyle="1" w:styleId="goohl5">
    <w:name w:val="goohl5"/>
    <w:basedOn w:val="af"/>
    <w:rsid w:val="000E2D4A"/>
  </w:style>
  <w:style w:type="character" w:customStyle="1" w:styleId="goohl6">
    <w:name w:val="goohl6"/>
    <w:basedOn w:val="af"/>
    <w:rsid w:val="000E2D4A"/>
  </w:style>
  <w:style w:type="character" w:customStyle="1" w:styleId="goohl7">
    <w:name w:val="goohl7"/>
    <w:basedOn w:val="af"/>
    <w:rsid w:val="000E2D4A"/>
  </w:style>
  <w:style w:type="character" w:customStyle="1" w:styleId="goohl9">
    <w:name w:val="goohl9"/>
    <w:basedOn w:val="af"/>
    <w:rsid w:val="000E2D4A"/>
  </w:style>
  <w:style w:type="character" w:customStyle="1" w:styleId="goohl8">
    <w:name w:val="goohl8"/>
    <w:basedOn w:val="af"/>
    <w:rsid w:val="000E2D4A"/>
  </w:style>
  <w:style w:type="paragraph" w:customStyle="1" w:styleId="affffffffffffffffffffffffffffff6">
    <w:name w:val="Достижение"/>
    <w:rsid w:val="004D6EDA"/>
    <w:pPr>
      <w:tabs>
        <w:tab w:val="num" w:pos="0"/>
      </w:tabs>
      <w:spacing w:after="60" w:line="220" w:lineRule="atLeast"/>
      <w:ind w:left="360" w:right="-360" w:hanging="360"/>
    </w:pPr>
    <w:rPr>
      <w:rFonts w:ascii="Times New Roman" w:eastAsia="Times New Roman" w:hAnsi="Times New Roman" w:cs="Times New Roman"/>
    </w:rPr>
  </w:style>
  <w:style w:type="character" w:customStyle="1" w:styleId="175">
    <w:name w:val="Гиперссылка17"/>
    <w:rsid w:val="00E3593A"/>
    <w:rPr>
      <w:color w:val="0000FF"/>
      <w:u w:val="single"/>
    </w:rPr>
  </w:style>
  <w:style w:type="paragraph" w:customStyle="1" w:styleId="2250">
    <w:name w:val="Основной текст 225"/>
    <w:basedOn w:val="ae"/>
    <w:rsid w:val="00D7508A"/>
    <w:pPr>
      <w:suppressAutoHyphens w:val="0"/>
      <w:spacing w:line="360" w:lineRule="auto"/>
      <w:ind w:firstLine="720"/>
      <w:jc w:val="center"/>
    </w:pPr>
    <w:rPr>
      <w:rFonts w:ascii="Times New Roman" w:eastAsia="Times New Roman" w:hAnsi="Times New Roman" w:cs="Times New Roman"/>
      <w:b/>
      <w:sz w:val="28"/>
      <w:szCs w:val="20"/>
      <w:lang w:eastAsia="ru-RU"/>
    </w:rPr>
  </w:style>
  <w:style w:type="paragraph" w:customStyle="1" w:styleId="2241">
    <w:name w:val="Основной текст с отступом 224"/>
    <w:basedOn w:val="ae"/>
    <w:rsid w:val="00D7508A"/>
    <w:pPr>
      <w:widowControl w:val="0"/>
      <w:suppressAutoHyphens w:val="0"/>
      <w:spacing w:line="480" w:lineRule="auto"/>
      <w:ind w:firstLine="720"/>
      <w:jc w:val="both"/>
    </w:pPr>
    <w:rPr>
      <w:rFonts w:ascii="Times New Roman" w:eastAsia="Times New Roman" w:hAnsi="Times New Roman" w:cs="Times New Roman"/>
      <w:sz w:val="28"/>
      <w:szCs w:val="20"/>
      <w:lang w:eastAsia="ru-RU"/>
    </w:rPr>
  </w:style>
  <w:style w:type="paragraph" w:customStyle="1" w:styleId="10f2">
    <w:name w:val="Текст10"/>
    <w:basedOn w:val="ae"/>
    <w:rsid w:val="00D7508A"/>
    <w:pPr>
      <w:suppressAutoHyphens w:val="0"/>
      <w:spacing w:line="360" w:lineRule="auto"/>
      <w:ind w:firstLine="567"/>
      <w:jc w:val="both"/>
    </w:pPr>
    <w:rPr>
      <w:rFonts w:ascii="Times New Roman" w:eastAsia="Times New Roman" w:hAnsi="Times New Roman" w:cs="Times New Roman"/>
      <w:sz w:val="28"/>
      <w:szCs w:val="20"/>
      <w:lang w:val="en-US" w:eastAsia="ru-RU"/>
    </w:rPr>
  </w:style>
  <w:style w:type="paragraph" w:customStyle="1" w:styleId="329">
    <w:name w:val="Обычный32"/>
    <w:rsid w:val="00D7508A"/>
    <w:pPr>
      <w:widowControl w:val="0"/>
      <w:spacing w:line="340" w:lineRule="auto"/>
      <w:ind w:firstLine="720"/>
      <w:jc w:val="both"/>
    </w:pPr>
    <w:rPr>
      <w:rFonts w:ascii="Times New Roman" w:eastAsia="Times New Roman" w:hAnsi="Times New Roman" w:cs="Times New Roman"/>
      <w:snapToGrid w:val="0"/>
      <w:lang w:val="uk-UA"/>
    </w:rPr>
  </w:style>
  <w:style w:type="paragraph" w:customStyle="1" w:styleId="Usual">
    <w:name w:val="Usual"/>
    <w:basedOn w:val="ae"/>
    <w:uiPriority w:val="99"/>
    <w:rsid w:val="00D74AAF"/>
    <w:pPr>
      <w:suppressAutoHyphens w:val="0"/>
      <w:autoSpaceDE w:val="0"/>
      <w:autoSpaceDN w:val="0"/>
      <w:spacing w:before="120" w:after="120"/>
    </w:pPr>
    <w:rPr>
      <w:rFonts w:ascii="Times New Roman" w:eastAsiaTheme="minorEastAsia" w:hAnsi="Times New Roman" w:cs="Times New Roman"/>
      <w:lang w:val="en-US" w:eastAsia="ru-RU"/>
    </w:rPr>
  </w:style>
  <w:style w:type="paragraph" w:customStyle="1" w:styleId="BodyTextU">
    <w:name w:val="Основной текст.Body Text U"/>
    <w:basedOn w:val="ae"/>
    <w:uiPriority w:val="99"/>
    <w:rsid w:val="00D207F4"/>
    <w:pPr>
      <w:suppressAutoHyphens w:val="0"/>
      <w:autoSpaceDE w:val="0"/>
      <w:autoSpaceDN w:val="0"/>
      <w:jc w:val="center"/>
    </w:pPr>
    <w:rPr>
      <w:rFonts w:ascii="Times New Roman" w:eastAsiaTheme="minorEastAsia" w:hAnsi="Times New Roman" w:cs="Times New Roman"/>
      <w:lang w:val="uk-UA" w:eastAsia="ru-RU"/>
    </w:rPr>
  </w:style>
  <w:style w:type="paragraph" w:customStyle="1" w:styleId="21f6">
    <w:name w:val="Основной текст с отступом21"/>
    <w:basedOn w:val="ae"/>
    <w:rsid w:val="000F393E"/>
    <w:pPr>
      <w:suppressAutoHyphens w:val="0"/>
      <w:spacing w:after="120"/>
      <w:ind w:left="283"/>
    </w:pPr>
    <w:rPr>
      <w:rFonts w:ascii="Times New Roman" w:eastAsia="Times New Roman" w:hAnsi="Times New Roman" w:cs="Times New Roman"/>
      <w:lang w:eastAsia="ru-RU"/>
    </w:rPr>
  </w:style>
  <w:style w:type="character" w:customStyle="1" w:styleId="titlered1">
    <w:name w:val="title_red1"/>
    <w:basedOn w:val="af"/>
    <w:rsid w:val="001F4104"/>
    <w:rPr>
      <w:rFonts w:ascii="Arial" w:hAnsi="Arial" w:cs="Arial" w:hint="default"/>
      <w:b/>
      <w:bCs/>
      <w:strike w:val="0"/>
      <w:dstrike w:val="0"/>
      <w:color w:val="ED2B33"/>
      <w:sz w:val="21"/>
      <w:szCs w:val="21"/>
      <w:u w:val="none"/>
      <w:effect w:val="none"/>
    </w:rPr>
  </w:style>
  <w:style w:type="character" w:customStyle="1" w:styleId="lefttitle1">
    <w:name w:val="lefttitle1"/>
    <w:basedOn w:val="af"/>
    <w:rsid w:val="002D29DB"/>
    <w:rPr>
      <w:rFonts w:ascii="Tahoma" w:hAnsi="Tahoma" w:cs="Tahoma" w:hint="default"/>
      <w:color w:val="6F6FA6"/>
      <w:sz w:val="34"/>
      <w:szCs w:val="34"/>
    </w:rPr>
  </w:style>
  <w:style w:type="character" w:customStyle="1" w:styleId="names">
    <w:name w:val="names"/>
    <w:basedOn w:val="af"/>
    <w:rsid w:val="0074552E"/>
  </w:style>
  <w:style w:type="paragraph" w:customStyle="1" w:styleId="1ffffffffff0">
    <w:name w:val="Алекс 1"/>
    <w:basedOn w:val="ae"/>
    <w:next w:val="ae"/>
    <w:rsid w:val="00AA6721"/>
    <w:pPr>
      <w:tabs>
        <w:tab w:val="left" w:pos="708"/>
        <w:tab w:val="left" w:pos="1416"/>
        <w:tab w:val="left" w:pos="2124"/>
        <w:tab w:val="left" w:pos="2832"/>
        <w:tab w:val="left" w:pos="3540"/>
        <w:tab w:val="left" w:pos="4248"/>
        <w:tab w:val="left" w:pos="4956"/>
        <w:tab w:val="left" w:pos="5664"/>
      </w:tabs>
      <w:suppressAutoHyphens w:val="0"/>
      <w:autoSpaceDE w:val="0"/>
      <w:autoSpaceDN w:val="0"/>
      <w:ind w:firstLine="720"/>
    </w:pPr>
    <w:rPr>
      <w:rFonts w:ascii="Times New Roman" w:eastAsia="Times New Roman" w:hAnsi="Times New Roman" w:cs="Times New Roman"/>
      <w:lang w:val="uk-UA" w:eastAsia="ru-RU"/>
    </w:rPr>
  </w:style>
  <w:style w:type="paragraph" w:customStyle="1" w:styleId="3180">
    <w:name w:val="Основной текст с отступом 318"/>
    <w:basedOn w:val="ae"/>
    <w:rsid w:val="00CB1EA0"/>
    <w:pPr>
      <w:widowControl w:val="0"/>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167">
    <w:name w:val="Обычный (веб)16"/>
    <w:basedOn w:val="ae"/>
    <w:rsid w:val="00E325A5"/>
    <w:pPr>
      <w:widowControl w:val="0"/>
      <w:spacing w:before="100" w:after="100"/>
    </w:pPr>
    <w:rPr>
      <w:rFonts w:ascii="Times New Roman CYR" w:eastAsia="Times New Roman CYR" w:hAnsi="Times New Roman CYR" w:cs="Times New Roman CYR"/>
    </w:rPr>
  </w:style>
  <w:style w:type="character" w:customStyle="1" w:styleId="RTFNum2160">
    <w:name w:val="RTF_Num 2 16"/>
    <w:rsid w:val="00E325A5"/>
    <w:rPr>
      <w:rFonts w:ascii="StarSymbol" w:eastAsia="StarSymbol" w:hAnsi="StarSymbol"/>
    </w:rPr>
  </w:style>
  <w:style w:type="character" w:customStyle="1" w:styleId="RTFNum2260">
    <w:name w:val="RTF_Num 2 26"/>
    <w:rsid w:val="00E325A5"/>
    <w:rPr>
      <w:rFonts w:ascii="StarSymbol" w:eastAsia="StarSymbol" w:hAnsi="StarSymbol"/>
    </w:rPr>
  </w:style>
  <w:style w:type="character" w:customStyle="1" w:styleId="RTFNum2360">
    <w:name w:val="RTF_Num 2 36"/>
    <w:rsid w:val="00E325A5"/>
    <w:rPr>
      <w:rFonts w:ascii="StarSymbol" w:eastAsia="StarSymbol" w:hAnsi="StarSymbol"/>
    </w:rPr>
  </w:style>
  <w:style w:type="character" w:customStyle="1" w:styleId="RTFNum2460">
    <w:name w:val="RTF_Num 2 46"/>
    <w:rsid w:val="00E325A5"/>
    <w:rPr>
      <w:rFonts w:ascii="StarSymbol" w:eastAsia="StarSymbol" w:hAnsi="StarSymbol"/>
    </w:rPr>
  </w:style>
  <w:style w:type="character" w:customStyle="1" w:styleId="RTFNum256">
    <w:name w:val="RTF_Num 2 56"/>
    <w:rsid w:val="00E325A5"/>
    <w:rPr>
      <w:rFonts w:ascii="StarSymbol" w:eastAsia="StarSymbol" w:hAnsi="StarSymbol"/>
    </w:rPr>
  </w:style>
  <w:style w:type="character" w:customStyle="1" w:styleId="RTFNum266">
    <w:name w:val="RTF_Num 2 66"/>
    <w:rsid w:val="00E325A5"/>
    <w:rPr>
      <w:rFonts w:ascii="StarSymbol" w:eastAsia="StarSymbol" w:hAnsi="StarSymbol"/>
    </w:rPr>
  </w:style>
  <w:style w:type="character" w:customStyle="1" w:styleId="RTFNum276">
    <w:name w:val="RTF_Num 2 76"/>
    <w:rsid w:val="00E325A5"/>
    <w:rPr>
      <w:rFonts w:ascii="StarSymbol" w:eastAsia="StarSymbol" w:hAnsi="StarSymbol"/>
    </w:rPr>
  </w:style>
  <w:style w:type="character" w:customStyle="1" w:styleId="RTFNum286">
    <w:name w:val="RTF_Num 2 86"/>
    <w:rsid w:val="00E325A5"/>
    <w:rPr>
      <w:rFonts w:ascii="StarSymbol" w:eastAsia="StarSymbol" w:hAnsi="StarSymbol"/>
    </w:rPr>
  </w:style>
  <w:style w:type="character" w:customStyle="1" w:styleId="RTFNum296">
    <w:name w:val="RTF_Num 2 96"/>
    <w:rsid w:val="00E325A5"/>
    <w:rPr>
      <w:rFonts w:ascii="StarSymbol" w:eastAsia="StarSymbol" w:hAnsi="StarSymbol"/>
    </w:rPr>
  </w:style>
  <w:style w:type="character" w:customStyle="1" w:styleId="RTFNum2150">
    <w:name w:val="RTF_Num 2 15"/>
    <w:rsid w:val="00E325A5"/>
    <w:rPr>
      <w:rFonts w:ascii="StarSymbol" w:eastAsia="StarSymbol" w:hAnsi="StarSymbol"/>
    </w:rPr>
  </w:style>
  <w:style w:type="character" w:customStyle="1" w:styleId="RTFNum2250">
    <w:name w:val="RTF_Num 2 25"/>
    <w:rsid w:val="00E325A5"/>
    <w:rPr>
      <w:rFonts w:ascii="StarSymbol" w:eastAsia="StarSymbol" w:hAnsi="StarSymbol"/>
    </w:rPr>
  </w:style>
  <w:style w:type="character" w:customStyle="1" w:styleId="RTFNum2350">
    <w:name w:val="RTF_Num 2 35"/>
    <w:rsid w:val="00E325A5"/>
    <w:rPr>
      <w:rFonts w:ascii="StarSymbol" w:eastAsia="StarSymbol" w:hAnsi="StarSymbol"/>
    </w:rPr>
  </w:style>
  <w:style w:type="character" w:customStyle="1" w:styleId="RTFNum2450">
    <w:name w:val="RTF_Num 2 45"/>
    <w:rsid w:val="00E325A5"/>
    <w:rPr>
      <w:rFonts w:ascii="StarSymbol" w:eastAsia="StarSymbol" w:hAnsi="StarSymbol"/>
    </w:rPr>
  </w:style>
  <w:style w:type="character" w:customStyle="1" w:styleId="RTFNum255">
    <w:name w:val="RTF_Num 2 55"/>
    <w:rsid w:val="00E325A5"/>
    <w:rPr>
      <w:rFonts w:ascii="StarSymbol" w:eastAsia="StarSymbol" w:hAnsi="StarSymbol"/>
    </w:rPr>
  </w:style>
  <w:style w:type="character" w:customStyle="1" w:styleId="RTFNum265">
    <w:name w:val="RTF_Num 2 65"/>
    <w:rsid w:val="00E325A5"/>
    <w:rPr>
      <w:rFonts w:ascii="StarSymbol" w:eastAsia="StarSymbol" w:hAnsi="StarSymbol"/>
    </w:rPr>
  </w:style>
  <w:style w:type="character" w:customStyle="1" w:styleId="RTFNum275">
    <w:name w:val="RTF_Num 2 75"/>
    <w:rsid w:val="00E325A5"/>
    <w:rPr>
      <w:rFonts w:ascii="StarSymbol" w:eastAsia="StarSymbol" w:hAnsi="StarSymbol"/>
    </w:rPr>
  </w:style>
  <w:style w:type="character" w:customStyle="1" w:styleId="RTFNum285">
    <w:name w:val="RTF_Num 2 85"/>
    <w:rsid w:val="00E325A5"/>
    <w:rPr>
      <w:rFonts w:ascii="StarSymbol" w:eastAsia="StarSymbol" w:hAnsi="StarSymbol"/>
    </w:rPr>
  </w:style>
  <w:style w:type="character" w:customStyle="1" w:styleId="RTFNum295">
    <w:name w:val="RTF_Num 2 95"/>
    <w:rsid w:val="00E325A5"/>
    <w:rPr>
      <w:rFonts w:ascii="StarSymbol" w:eastAsia="StarSymbol" w:hAnsi="StarSymbol"/>
    </w:rPr>
  </w:style>
  <w:style w:type="character" w:customStyle="1" w:styleId="RTFNum2140">
    <w:name w:val="RTF_Num 2 14"/>
    <w:rsid w:val="00E325A5"/>
    <w:rPr>
      <w:rFonts w:ascii="Times New Roman" w:eastAsia="Times New Roman" w:hAnsi="Times New Roman" w:cs="Times New Roman"/>
    </w:rPr>
  </w:style>
  <w:style w:type="character" w:customStyle="1" w:styleId="RTFNum2240">
    <w:name w:val="RTF_Num 2 24"/>
    <w:rsid w:val="00E325A5"/>
    <w:rPr>
      <w:rFonts w:ascii="Courier New" w:eastAsia="Courier New" w:hAnsi="Courier New" w:cs="Courier New"/>
    </w:rPr>
  </w:style>
  <w:style w:type="character" w:customStyle="1" w:styleId="RTFNum2340">
    <w:name w:val="RTF_Num 2 34"/>
    <w:rsid w:val="00E325A5"/>
    <w:rPr>
      <w:rFonts w:ascii="Wingdings" w:eastAsia="Wingdings" w:hAnsi="Wingdings" w:cs="Wingdings"/>
    </w:rPr>
  </w:style>
  <w:style w:type="character" w:customStyle="1" w:styleId="RTFNum2440">
    <w:name w:val="RTF_Num 2 44"/>
    <w:rsid w:val="00E325A5"/>
    <w:rPr>
      <w:rFonts w:ascii="Symbol" w:eastAsia="Symbol" w:hAnsi="Symbol" w:cs="Symbol"/>
    </w:rPr>
  </w:style>
  <w:style w:type="character" w:customStyle="1" w:styleId="RTFNum254">
    <w:name w:val="RTF_Num 2 54"/>
    <w:rsid w:val="00E325A5"/>
    <w:rPr>
      <w:rFonts w:ascii="Courier New" w:eastAsia="Courier New" w:hAnsi="Courier New" w:cs="Courier New"/>
    </w:rPr>
  </w:style>
  <w:style w:type="character" w:customStyle="1" w:styleId="RTFNum264">
    <w:name w:val="RTF_Num 2 64"/>
    <w:rsid w:val="00E325A5"/>
    <w:rPr>
      <w:rFonts w:ascii="Wingdings" w:eastAsia="Wingdings" w:hAnsi="Wingdings" w:cs="Wingdings"/>
    </w:rPr>
  </w:style>
  <w:style w:type="character" w:customStyle="1" w:styleId="RTFNum274">
    <w:name w:val="RTF_Num 2 74"/>
    <w:rsid w:val="00E325A5"/>
    <w:rPr>
      <w:rFonts w:ascii="Symbol" w:eastAsia="Symbol" w:hAnsi="Symbol" w:cs="Symbol"/>
    </w:rPr>
  </w:style>
  <w:style w:type="character" w:customStyle="1" w:styleId="RTFNum284">
    <w:name w:val="RTF_Num 2 84"/>
    <w:rsid w:val="00E325A5"/>
    <w:rPr>
      <w:rFonts w:ascii="Courier New" w:eastAsia="Courier New" w:hAnsi="Courier New" w:cs="Courier New"/>
    </w:rPr>
  </w:style>
  <w:style w:type="character" w:customStyle="1" w:styleId="RTFNum294">
    <w:name w:val="RTF_Num 2 94"/>
    <w:rsid w:val="00E325A5"/>
    <w:rPr>
      <w:rFonts w:ascii="Wingdings" w:eastAsia="Wingdings" w:hAnsi="Wingdings" w:cs="Wingdings"/>
    </w:rPr>
  </w:style>
  <w:style w:type="character" w:customStyle="1" w:styleId="RTFNum2130">
    <w:name w:val="RTF_Num 2 13"/>
    <w:rsid w:val="00E325A5"/>
    <w:rPr>
      <w:rFonts w:cs="Times New Roman"/>
    </w:rPr>
  </w:style>
  <w:style w:type="character" w:customStyle="1" w:styleId="RTFNum2230">
    <w:name w:val="RTF_Num 2 23"/>
    <w:rsid w:val="00E325A5"/>
    <w:rPr>
      <w:rFonts w:cs="Times New Roman"/>
    </w:rPr>
  </w:style>
  <w:style w:type="character" w:customStyle="1" w:styleId="RTFNum2330">
    <w:name w:val="RTF_Num 2 33"/>
    <w:rsid w:val="00E325A5"/>
    <w:rPr>
      <w:rFonts w:cs="Times New Roman"/>
    </w:rPr>
  </w:style>
  <w:style w:type="character" w:customStyle="1" w:styleId="RTFNum2430">
    <w:name w:val="RTF_Num 2 43"/>
    <w:rsid w:val="00E325A5"/>
    <w:rPr>
      <w:rFonts w:cs="Times New Roman"/>
    </w:rPr>
  </w:style>
  <w:style w:type="character" w:customStyle="1" w:styleId="RTFNum253">
    <w:name w:val="RTF_Num 2 53"/>
    <w:rsid w:val="00E325A5"/>
    <w:rPr>
      <w:rFonts w:cs="Times New Roman"/>
    </w:rPr>
  </w:style>
  <w:style w:type="character" w:customStyle="1" w:styleId="RTFNum263">
    <w:name w:val="RTF_Num 2 63"/>
    <w:rsid w:val="00E325A5"/>
    <w:rPr>
      <w:rFonts w:cs="Times New Roman"/>
    </w:rPr>
  </w:style>
  <w:style w:type="character" w:customStyle="1" w:styleId="RTFNum273">
    <w:name w:val="RTF_Num 2 73"/>
    <w:rsid w:val="00E325A5"/>
    <w:rPr>
      <w:rFonts w:cs="Times New Roman"/>
    </w:rPr>
  </w:style>
  <w:style w:type="character" w:customStyle="1" w:styleId="RTFNum283">
    <w:name w:val="RTF_Num 2 83"/>
    <w:rsid w:val="00E325A5"/>
    <w:rPr>
      <w:rFonts w:cs="Times New Roman"/>
    </w:rPr>
  </w:style>
  <w:style w:type="character" w:customStyle="1" w:styleId="RTFNum293">
    <w:name w:val="RTF_Num 2 93"/>
    <w:rsid w:val="00E325A5"/>
    <w:rPr>
      <w:rFonts w:cs="Times New Roman"/>
    </w:rPr>
  </w:style>
  <w:style w:type="character" w:customStyle="1" w:styleId="RTFNum2120">
    <w:name w:val="RTF_Num 2 12"/>
    <w:rsid w:val="00E325A5"/>
    <w:rPr>
      <w:rFonts w:cs="Times New Roman"/>
    </w:rPr>
  </w:style>
  <w:style w:type="character" w:customStyle="1" w:styleId="RTFNum2220">
    <w:name w:val="RTF_Num 2 22"/>
    <w:rsid w:val="00E325A5"/>
    <w:rPr>
      <w:rFonts w:cs="Times New Roman"/>
    </w:rPr>
  </w:style>
  <w:style w:type="character" w:customStyle="1" w:styleId="RTFNum2320">
    <w:name w:val="RTF_Num 2 32"/>
    <w:rsid w:val="00E325A5"/>
    <w:rPr>
      <w:rFonts w:cs="Times New Roman"/>
    </w:rPr>
  </w:style>
  <w:style w:type="character" w:customStyle="1" w:styleId="RTFNum2420">
    <w:name w:val="RTF_Num 2 42"/>
    <w:rsid w:val="00E325A5"/>
    <w:rPr>
      <w:rFonts w:cs="Times New Roman"/>
    </w:rPr>
  </w:style>
  <w:style w:type="character" w:customStyle="1" w:styleId="RTFNum252">
    <w:name w:val="RTF_Num 2 52"/>
    <w:rsid w:val="00E325A5"/>
    <w:rPr>
      <w:rFonts w:cs="Times New Roman"/>
    </w:rPr>
  </w:style>
  <w:style w:type="character" w:customStyle="1" w:styleId="RTFNum262">
    <w:name w:val="RTF_Num 2 62"/>
    <w:rsid w:val="00E325A5"/>
    <w:rPr>
      <w:rFonts w:cs="Times New Roman"/>
    </w:rPr>
  </w:style>
  <w:style w:type="character" w:customStyle="1" w:styleId="RTFNum272">
    <w:name w:val="RTF_Num 2 72"/>
    <w:rsid w:val="00E325A5"/>
    <w:rPr>
      <w:rFonts w:cs="Times New Roman"/>
    </w:rPr>
  </w:style>
  <w:style w:type="character" w:customStyle="1" w:styleId="RTFNum282">
    <w:name w:val="RTF_Num 2 82"/>
    <w:rsid w:val="00E325A5"/>
    <w:rPr>
      <w:rFonts w:cs="Times New Roman"/>
    </w:rPr>
  </w:style>
  <w:style w:type="character" w:customStyle="1" w:styleId="RTFNum292">
    <w:name w:val="RTF_Num 2 92"/>
    <w:rsid w:val="00E325A5"/>
    <w:rPr>
      <w:rFonts w:cs="Times New Roman"/>
    </w:rPr>
  </w:style>
  <w:style w:type="character" w:customStyle="1" w:styleId="RTFNum2110">
    <w:name w:val="RTF_Num 2 11"/>
    <w:rsid w:val="00E325A5"/>
    <w:rPr>
      <w:rFonts w:cs="Times New Roman"/>
    </w:rPr>
  </w:style>
  <w:style w:type="character" w:customStyle="1" w:styleId="RTFNum2210">
    <w:name w:val="RTF_Num 2 21"/>
    <w:rsid w:val="00E325A5"/>
    <w:rPr>
      <w:rFonts w:cs="Times New Roman"/>
    </w:rPr>
  </w:style>
  <w:style w:type="character" w:customStyle="1" w:styleId="RTFNum2310">
    <w:name w:val="RTF_Num 2 31"/>
    <w:rsid w:val="00E325A5"/>
    <w:rPr>
      <w:rFonts w:cs="Times New Roman"/>
    </w:rPr>
  </w:style>
  <w:style w:type="character" w:customStyle="1" w:styleId="RTFNum2410">
    <w:name w:val="RTF_Num 2 41"/>
    <w:rsid w:val="00E325A5"/>
    <w:rPr>
      <w:rFonts w:cs="Times New Roman"/>
    </w:rPr>
  </w:style>
  <w:style w:type="character" w:customStyle="1" w:styleId="RTFNum251">
    <w:name w:val="RTF_Num 2 51"/>
    <w:rsid w:val="00E325A5"/>
    <w:rPr>
      <w:rFonts w:cs="Times New Roman"/>
    </w:rPr>
  </w:style>
  <w:style w:type="character" w:customStyle="1" w:styleId="RTFNum261">
    <w:name w:val="RTF_Num 2 61"/>
    <w:rsid w:val="00E325A5"/>
    <w:rPr>
      <w:rFonts w:cs="Times New Roman"/>
    </w:rPr>
  </w:style>
  <w:style w:type="character" w:customStyle="1" w:styleId="RTFNum271">
    <w:name w:val="RTF_Num 2 71"/>
    <w:rsid w:val="00E325A5"/>
    <w:rPr>
      <w:rFonts w:cs="Times New Roman"/>
    </w:rPr>
  </w:style>
  <w:style w:type="character" w:customStyle="1" w:styleId="RTFNum281">
    <w:name w:val="RTF_Num 2 81"/>
    <w:rsid w:val="00E325A5"/>
    <w:rPr>
      <w:rFonts w:cs="Times New Roman"/>
    </w:rPr>
  </w:style>
  <w:style w:type="character" w:customStyle="1" w:styleId="RTFNum291">
    <w:name w:val="RTF_Num 2 91"/>
    <w:rsid w:val="00E325A5"/>
    <w:rPr>
      <w:rFonts w:cs="Times New Roman"/>
    </w:rPr>
  </w:style>
  <w:style w:type="character" w:customStyle="1" w:styleId="RTFNum92">
    <w:name w:val="RTF_Num 9 2"/>
    <w:rsid w:val="00E325A5"/>
    <w:rPr>
      <w:rFonts w:ascii="Courier New" w:eastAsia="Courier New" w:hAnsi="Courier New" w:cs="Courier New"/>
    </w:rPr>
  </w:style>
  <w:style w:type="character" w:customStyle="1" w:styleId="RTFNum93">
    <w:name w:val="RTF_Num 9 3"/>
    <w:rsid w:val="00E325A5"/>
    <w:rPr>
      <w:rFonts w:ascii="Wingdings" w:eastAsia="Wingdings" w:hAnsi="Wingdings" w:cs="Wingdings"/>
    </w:rPr>
  </w:style>
  <w:style w:type="character" w:customStyle="1" w:styleId="RTFNum94">
    <w:name w:val="RTF_Num 9 4"/>
    <w:rsid w:val="00E325A5"/>
    <w:rPr>
      <w:rFonts w:ascii="Symbol" w:eastAsia="Symbol" w:hAnsi="Symbol" w:cs="Symbol"/>
    </w:rPr>
  </w:style>
  <w:style w:type="character" w:customStyle="1" w:styleId="RTFNum95">
    <w:name w:val="RTF_Num 9 5"/>
    <w:rsid w:val="00E325A5"/>
    <w:rPr>
      <w:rFonts w:ascii="Courier New" w:eastAsia="Courier New" w:hAnsi="Courier New" w:cs="Courier New"/>
    </w:rPr>
  </w:style>
  <w:style w:type="character" w:customStyle="1" w:styleId="RTFNum96">
    <w:name w:val="RTF_Num 9 6"/>
    <w:rsid w:val="00E325A5"/>
    <w:rPr>
      <w:rFonts w:ascii="Wingdings" w:eastAsia="Wingdings" w:hAnsi="Wingdings" w:cs="Wingdings"/>
    </w:rPr>
  </w:style>
  <w:style w:type="character" w:customStyle="1" w:styleId="RTFNum97">
    <w:name w:val="RTF_Num 9 7"/>
    <w:rsid w:val="00E325A5"/>
    <w:rPr>
      <w:rFonts w:ascii="Symbol" w:eastAsia="Symbol" w:hAnsi="Symbol" w:cs="Symbol"/>
    </w:rPr>
  </w:style>
  <w:style w:type="character" w:customStyle="1" w:styleId="RTFNum98">
    <w:name w:val="RTF_Num 9 8"/>
    <w:rsid w:val="00E325A5"/>
    <w:rPr>
      <w:rFonts w:ascii="Courier New" w:eastAsia="Courier New" w:hAnsi="Courier New" w:cs="Courier New"/>
    </w:rPr>
  </w:style>
  <w:style w:type="character" w:customStyle="1" w:styleId="RTFNum99">
    <w:name w:val="RTF_Num 9 9"/>
    <w:rsid w:val="00E325A5"/>
    <w:rPr>
      <w:rFonts w:ascii="Wingdings" w:eastAsia="Wingdings" w:hAnsi="Wingdings" w:cs="Wingdings"/>
    </w:rPr>
  </w:style>
  <w:style w:type="character" w:customStyle="1" w:styleId="RTFNum172">
    <w:name w:val="RTF_Num 17 2"/>
    <w:rsid w:val="00E325A5"/>
    <w:rPr>
      <w:rFonts w:ascii="Courier New" w:eastAsia="Courier New" w:hAnsi="Courier New" w:cs="Courier New"/>
    </w:rPr>
  </w:style>
  <w:style w:type="character" w:customStyle="1" w:styleId="RTFNum173">
    <w:name w:val="RTF_Num 17 3"/>
    <w:rsid w:val="00E325A5"/>
    <w:rPr>
      <w:rFonts w:ascii="Wingdings" w:eastAsia="Wingdings" w:hAnsi="Wingdings" w:cs="Wingdings"/>
    </w:rPr>
  </w:style>
  <w:style w:type="character" w:customStyle="1" w:styleId="RTFNum174">
    <w:name w:val="RTF_Num 17 4"/>
    <w:rsid w:val="00E325A5"/>
    <w:rPr>
      <w:rFonts w:ascii="Symbol" w:eastAsia="Symbol" w:hAnsi="Symbol" w:cs="Symbol"/>
    </w:rPr>
  </w:style>
  <w:style w:type="character" w:customStyle="1" w:styleId="RTFNum175">
    <w:name w:val="RTF_Num 17 5"/>
    <w:rsid w:val="00E325A5"/>
    <w:rPr>
      <w:rFonts w:ascii="Courier New" w:eastAsia="Courier New" w:hAnsi="Courier New" w:cs="Courier New"/>
    </w:rPr>
  </w:style>
  <w:style w:type="character" w:customStyle="1" w:styleId="RTFNum176">
    <w:name w:val="RTF_Num 17 6"/>
    <w:rsid w:val="00E325A5"/>
    <w:rPr>
      <w:rFonts w:ascii="Wingdings" w:eastAsia="Wingdings" w:hAnsi="Wingdings" w:cs="Wingdings"/>
    </w:rPr>
  </w:style>
  <w:style w:type="character" w:customStyle="1" w:styleId="RTFNum177">
    <w:name w:val="RTF_Num 17 7"/>
    <w:rsid w:val="00E325A5"/>
    <w:rPr>
      <w:rFonts w:ascii="Symbol" w:eastAsia="Symbol" w:hAnsi="Symbol" w:cs="Symbol"/>
    </w:rPr>
  </w:style>
  <w:style w:type="character" w:customStyle="1" w:styleId="RTFNum178">
    <w:name w:val="RTF_Num 17 8"/>
    <w:rsid w:val="00E325A5"/>
    <w:rPr>
      <w:rFonts w:ascii="Courier New" w:eastAsia="Courier New" w:hAnsi="Courier New" w:cs="Courier New"/>
    </w:rPr>
  </w:style>
  <w:style w:type="character" w:customStyle="1" w:styleId="RTFNum179">
    <w:name w:val="RTF_Num 17 9"/>
    <w:rsid w:val="00E325A5"/>
    <w:rPr>
      <w:rFonts w:ascii="Wingdings" w:eastAsia="Wingdings" w:hAnsi="Wingdings" w:cs="Wingdings"/>
    </w:rPr>
  </w:style>
  <w:style w:type="character" w:customStyle="1" w:styleId="RTFNum2510">
    <w:name w:val="RTF_Num 25 1"/>
    <w:rsid w:val="00E325A5"/>
    <w:rPr>
      <w:rFonts w:ascii="Times New Roman" w:eastAsia="Times New Roman" w:hAnsi="Times New Roman"/>
    </w:rPr>
  </w:style>
  <w:style w:type="character" w:customStyle="1" w:styleId="RTFNum2520">
    <w:name w:val="RTF_Num 25 2"/>
    <w:rsid w:val="00E325A5"/>
    <w:rPr>
      <w:rFonts w:ascii="Courier New" w:eastAsia="Courier New" w:hAnsi="Courier New" w:cs="Courier New"/>
    </w:rPr>
  </w:style>
  <w:style w:type="character" w:customStyle="1" w:styleId="RTFNum2530">
    <w:name w:val="RTF_Num 25 3"/>
    <w:rsid w:val="00E325A5"/>
    <w:rPr>
      <w:rFonts w:ascii="Wingdings" w:eastAsia="Wingdings" w:hAnsi="Wingdings" w:cs="Wingdings"/>
    </w:rPr>
  </w:style>
  <w:style w:type="character" w:customStyle="1" w:styleId="RTFNum2540">
    <w:name w:val="RTF_Num 25 4"/>
    <w:rsid w:val="00E325A5"/>
    <w:rPr>
      <w:rFonts w:ascii="Symbol" w:eastAsia="Symbol" w:hAnsi="Symbol" w:cs="Symbol"/>
    </w:rPr>
  </w:style>
  <w:style w:type="character" w:customStyle="1" w:styleId="RTFNum2550">
    <w:name w:val="RTF_Num 25 5"/>
    <w:rsid w:val="00E325A5"/>
    <w:rPr>
      <w:rFonts w:ascii="Courier New" w:eastAsia="Courier New" w:hAnsi="Courier New" w:cs="Courier New"/>
    </w:rPr>
  </w:style>
  <w:style w:type="character" w:customStyle="1" w:styleId="RTFNum2560">
    <w:name w:val="RTF_Num 25 6"/>
    <w:rsid w:val="00E325A5"/>
    <w:rPr>
      <w:rFonts w:ascii="Wingdings" w:eastAsia="Wingdings" w:hAnsi="Wingdings" w:cs="Wingdings"/>
    </w:rPr>
  </w:style>
  <w:style w:type="character" w:customStyle="1" w:styleId="RTFNum257">
    <w:name w:val="RTF_Num 25 7"/>
    <w:rsid w:val="00E325A5"/>
    <w:rPr>
      <w:rFonts w:ascii="Symbol" w:eastAsia="Symbol" w:hAnsi="Symbol" w:cs="Symbol"/>
    </w:rPr>
  </w:style>
  <w:style w:type="character" w:customStyle="1" w:styleId="RTFNum258">
    <w:name w:val="RTF_Num 25 8"/>
    <w:rsid w:val="00E325A5"/>
    <w:rPr>
      <w:rFonts w:ascii="Courier New" w:eastAsia="Courier New" w:hAnsi="Courier New" w:cs="Courier New"/>
    </w:rPr>
  </w:style>
  <w:style w:type="character" w:customStyle="1" w:styleId="RTFNum259">
    <w:name w:val="RTF_Num 25 9"/>
    <w:rsid w:val="00E325A5"/>
    <w:rPr>
      <w:rFonts w:ascii="Wingdings" w:eastAsia="Wingdings" w:hAnsi="Wingdings" w:cs="Wingdings"/>
    </w:rPr>
  </w:style>
  <w:style w:type="character" w:customStyle="1" w:styleId="RTFNum2610">
    <w:name w:val="RTF_Num 26 1"/>
    <w:rsid w:val="00E325A5"/>
    <w:rPr>
      <w:rFonts w:ascii="Times New Roman" w:eastAsia="Times New Roman" w:hAnsi="Times New Roman"/>
    </w:rPr>
  </w:style>
  <w:style w:type="character" w:customStyle="1" w:styleId="RTFNum2620">
    <w:name w:val="RTF_Num 26 2"/>
    <w:rsid w:val="00E325A5"/>
    <w:rPr>
      <w:rFonts w:ascii="Courier New" w:eastAsia="Courier New" w:hAnsi="Courier New" w:cs="Courier New"/>
    </w:rPr>
  </w:style>
  <w:style w:type="character" w:customStyle="1" w:styleId="RTFNum2630">
    <w:name w:val="RTF_Num 26 3"/>
    <w:rsid w:val="00E325A5"/>
    <w:rPr>
      <w:rFonts w:ascii="Wingdings" w:eastAsia="Wingdings" w:hAnsi="Wingdings" w:cs="Wingdings"/>
    </w:rPr>
  </w:style>
  <w:style w:type="character" w:customStyle="1" w:styleId="RTFNum2640">
    <w:name w:val="RTF_Num 26 4"/>
    <w:rsid w:val="00E325A5"/>
    <w:rPr>
      <w:rFonts w:ascii="Symbol" w:eastAsia="Symbol" w:hAnsi="Symbol" w:cs="Symbol"/>
    </w:rPr>
  </w:style>
  <w:style w:type="character" w:customStyle="1" w:styleId="RTFNum2650">
    <w:name w:val="RTF_Num 26 5"/>
    <w:rsid w:val="00E325A5"/>
    <w:rPr>
      <w:rFonts w:ascii="Courier New" w:eastAsia="Courier New" w:hAnsi="Courier New" w:cs="Courier New"/>
    </w:rPr>
  </w:style>
  <w:style w:type="character" w:customStyle="1" w:styleId="RTFNum2660">
    <w:name w:val="RTF_Num 26 6"/>
    <w:rsid w:val="00E325A5"/>
    <w:rPr>
      <w:rFonts w:ascii="Wingdings" w:eastAsia="Wingdings" w:hAnsi="Wingdings" w:cs="Wingdings"/>
    </w:rPr>
  </w:style>
  <w:style w:type="character" w:customStyle="1" w:styleId="RTFNum267">
    <w:name w:val="RTF_Num 26 7"/>
    <w:rsid w:val="00E325A5"/>
    <w:rPr>
      <w:rFonts w:ascii="Symbol" w:eastAsia="Symbol" w:hAnsi="Symbol" w:cs="Symbol"/>
    </w:rPr>
  </w:style>
  <w:style w:type="character" w:customStyle="1" w:styleId="RTFNum268">
    <w:name w:val="RTF_Num 26 8"/>
    <w:rsid w:val="00E325A5"/>
    <w:rPr>
      <w:rFonts w:ascii="Courier New" w:eastAsia="Courier New" w:hAnsi="Courier New" w:cs="Courier New"/>
    </w:rPr>
  </w:style>
  <w:style w:type="character" w:customStyle="1" w:styleId="RTFNum269">
    <w:name w:val="RTF_Num 26 9"/>
    <w:rsid w:val="00E325A5"/>
    <w:rPr>
      <w:rFonts w:ascii="Wingdings" w:eastAsia="Wingdings" w:hAnsi="Wingdings" w:cs="Wingdings"/>
    </w:rPr>
  </w:style>
  <w:style w:type="character" w:customStyle="1" w:styleId="RTFNum2710">
    <w:name w:val="RTF_Num 27 1"/>
    <w:rsid w:val="00E325A5"/>
    <w:rPr>
      <w:rFonts w:cs="Times New Roman"/>
    </w:rPr>
  </w:style>
  <w:style w:type="character" w:customStyle="1" w:styleId="RTFNum2720">
    <w:name w:val="RTF_Num 27 2"/>
    <w:rsid w:val="00E325A5"/>
    <w:rPr>
      <w:rFonts w:cs="Times New Roman"/>
    </w:rPr>
  </w:style>
  <w:style w:type="character" w:customStyle="1" w:styleId="RTFNum2730">
    <w:name w:val="RTF_Num 27 3"/>
    <w:rsid w:val="00E325A5"/>
    <w:rPr>
      <w:rFonts w:cs="Times New Roman"/>
    </w:rPr>
  </w:style>
  <w:style w:type="character" w:customStyle="1" w:styleId="RTFNum2740">
    <w:name w:val="RTF_Num 27 4"/>
    <w:rsid w:val="00E325A5"/>
    <w:rPr>
      <w:rFonts w:cs="Times New Roman"/>
    </w:rPr>
  </w:style>
  <w:style w:type="character" w:customStyle="1" w:styleId="RTFNum2750">
    <w:name w:val="RTF_Num 27 5"/>
    <w:rsid w:val="00E325A5"/>
    <w:rPr>
      <w:rFonts w:cs="Times New Roman"/>
    </w:rPr>
  </w:style>
  <w:style w:type="character" w:customStyle="1" w:styleId="RTFNum2760">
    <w:name w:val="RTF_Num 27 6"/>
    <w:rsid w:val="00E325A5"/>
    <w:rPr>
      <w:rFonts w:cs="Times New Roman"/>
    </w:rPr>
  </w:style>
  <w:style w:type="character" w:customStyle="1" w:styleId="RTFNum277">
    <w:name w:val="RTF_Num 27 7"/>
    <w:rsid w:val="00E325A5"/>
    <w:rPr>
      <w:rFonts w:cs="Times New Roman"/>
    </w:rPr>
  </w:style>
  <w:style w:type="character" w:customStyle="1" w:styleId="RTFNum278">
    <w:name w:val="RTF_Num 27 8"/>
    <w:rsid w:val="00E325A5"/>
    <w:rPr>
      <w:rFonts w:cs="Times New Roman"/>
    </w:rPr>
  </w:style>
  <w:style w:type="character" w:customStyle="1" w:styleId="RTFNum279">
    <w:name w:val="RTF_Num 27 9"/>
    <w:rsid w:val="00E325A5"/>
    <w:rPr>
      <w:rFonts w:cs="Times New Roman"/>
    </w:rPr>
  </w:style>
  <w:style w:type="character" w:customStyle="1" w:styleId="RTFNum2810">
    <w:name w:val="RTF_Num 28 1"/>
    <w:rsid w:val="00E325A5"/>
    <w:rPr>
      <w:rFonts w:ascii="Times New Roman" w:eastAsia="Times New Roman" w:hAnsi="Times New Roman"/>
    </w:rPr>
  </w:style>
  <w:style w:type="character" w:customStyle="1" w:styleId="RTFNum2820">
    <w:name w:val="RTF_Num 28 2"/>
    <w:rsid w:val="00E325A5"/>
    <w:rPr>
      <w:rFonts w:ascii="Courier New" w:eastAsia="Courier New" w:hAnsi="Courier New" w:cs="Courier New"/>
    </w:rPr>
  </w:style>
  <w:style w:type="character" w:customStyle="1" w:styleId="RTFNum2830">
    <w:name w:val="RTF_Num 28 3"/>
    <w:rsid w:val="00E325A5"/>
    <w:rPr>
      <w:rFonts w:ascii="Wingdings" w:eastAsia="Wingdings" w:hAnsi="Wingdings" w:cs="Wingdings"/>
    </w:rPr>
  </w:style>
  <w:style w:type="character" w:customStyle="1" w:styleId="RTFNum2840">
    <w:name w:val="RTF_Num 28 4"/>
    <w:rsid w:val="00E325A5"/>
    <w:rPr>
      <w:rFonts w:ascii="Symbol" w:eastAsia="Symbol" w:hAnsi="Symbol" w:cs="Symbol"/>
    </w:rPr>
  </w:style>
  <w:style w:type="character" w:customStyle="1" w:styleId="RTFNum2850">
    <w:name w:val="RTF_Num 28 5"/>
    <w:rsid w:val="00E325A5"/>
    <w:rPr>
      <w:rFonts w:ascii="Courier New" w:eastAsia="Courier New" w:hAnsi="Courier New" w:cs="Courier New"/>
    </w:rPr>
  </w:style>
  <w:style w:type="character" w:customStyle="1" w:styleId="RTFNum2860">
    <w:name w:val="RTF_Num 28 6"/>
    <w:rsid w:val="00E325A5"/>
    <w:rPr>
      <w:rFonts w:ascii="Wingdings" w:eastAsia="Wingdings" w:hAnsi="Wingdings" w:cs="Wingdings"/>
    </w:rPr>
  </w:style>
  <w:style w:type="character" w:customStyle="1" w:styleId="RTFNum287">
    <w:name w:val="RTF_Num 28 7"/>
    <w:rsid w:val="00E325A5"/>
    <w:rPr>
      <w:rFonts w:ascii="Symbol" w:eastAsia="Symbol" w:hAnsi="Symbol" w:cs="Symbol"/>
    </w:rPr>
  </w:style>
  <w:style w:type="character" w:customStyle="1" w:styleId="RTFNum288">
    <w:name w:val="RTF_Num 28 8"/>
    <w:rsid w:val="00E325A5"/>
    <w:rPr>
      <w:rFonts w:ascii="Courier New" w:eastAsia="Courier New" w:hAnsi="Courier New" w:cs="Courier New"/>
    </w:rPr>
  </w:style>
  <w:style w:type="character" w:customStyle="1" w:styleId="RTFNum289">
    <w:name w:val="RTF_Num 28 9"/>
    <w:rsid w:val="00E325A5"/>
    <w:rPr>
      <w:rFonts w:ascii="Wingdings" w:eastAsia="Wingdings" w:hAnsi="Wingdings" w:cs="Wingdings"/>
    </w:rPr>
  </w:style>
  <w:style w:type="character" w:customStyle="1" w:styleId="RTFNum2910">
    <w:name w:val="RTF_Num 29 1"/>
    <w:rsid w:val="00E325A5"/>
    <w:rPr>
      <w:rFonts w:cs="Times New Roman"/>
    </w:rPr>
  </w:style>
  <w:style w:type="character" w:customStyle="1" w:styleId="RTFNum2920">
    <w:name w:val="RTF_Num 29 2"/>
    <w:rsid w:val="00E325A5"/>
    <w:rPr>
      <w:rFonts w:cs="Times New Roman"/>
    </w:rPr>
  </w:style>
  <w:style w:type="character" w:customStyle="1" w:styleId="RTFNum2930">
    <w:name w:val="RTF_Num 29 3"/>
    <w:rsid w:val="00E325A5"/>
    <w:rPr>
      <w:rFonts w:cs="Times New Roman"/>
    </w:rPr>
  </w:style>
  <w:style w:type="character" w:customStyle="1" w:styleId="RTFNum2940">
    <w:name w:val="RTF_Num 29 4"/>
    <w:rsid w:val="00E325A5"/>
    <w:rPr>
      <w:rFonts w:cs="Times New Roman"/>
    </w:rPr>
  </w:style>
  <w:style w:type="character" w:customStyle="1" w:styleId="RTFNum2950">
    <w:name w:val="RTF_Num 29 5"/>
    <w:rsid w:val="00E325A5"/>
    <w:rPr>
      <w:rFonts w:cs="Times New Roman"/>
    </w:rPr>
  </w:style>
  <w:style w:type="character" w:customStyle="1" w:styleId="RTFNum2960">
    <w:name w:val="RTF_Num 29 6"/>
    <w:rsid w:val="00E325A5"/>
    <w:rPr>
      <w:rFonts w:cs="Times New Roman"/>
    </w:rPr>
  </w:style>
  <w:style w:type="character" w:customStyle="1" w:styleId="RTFNum297">
    <w:name w:val="RTF_Num 29 7"/>
    <w:rsid w:val="00E325A5"/>
    <w:rPr>
      <w:rFonts w:cs="Times New Roman"/>
    </w:rPr>
  </w:style>
  <w:style w:type="character" w:customStyle="1" w:styleId="RTFNum298">
    <w:name w:val="RTF_Num 29 8"/>
    <w:rsid w:val="00E325A5"/>
    <w:rPr>
      <w:rFonts w:cs="Times New Roman"/>
    </w:rPr>
  </w:style>
  <w:style w:type="character" w:customStyle="1" w:styleId="RTFNum299">
    <w:name w:val="RTF_Num 29 9"/>
    <w:rsid w:val="00E325A5"/>
    <w:rPr>
      <w:rFonts w:cs="Times New Roman"/>
    </w:rPr>
  </w:style>
  <w:style w:type="character" w:customStyle="1" w:styleId="RTFNum301">
    <w:name w:val="RTF_Num 30 1"/>
    <w:rsid w:val="00E325A5"/>
    <w:rPr>
      <w:rFonts w:ascii="Symbol" w:eastAsia="Symbol" w:hAnsi="Symbol" w:cs="Symbol"/>
    </w:rPr>
  </w:style>
  <w:style w:type="character" w:customStyle="1" w:styleId="RTFNum302">
    <w:name w:val="RTF_Num 30 2"/>
    <w:rsid w:val="00E325A5"/>
    <w:rPr>
      <w:rFonts w:ascii="Courier New" w:eastAsia="Courier New" w:hAnsi="Courier New" w:cs="Courier New"/>
    </w:rPr>
  </w:style>
  <w:style w:type="character" w:customStyle="1" w:styleId="RTFNum303">
    <w:name w:val="RTF_Num 30 3"/>
    <w:rsid w:val="00E325A5"/>
    <w:rPr>
      <w:rFonts w:ascii="Wingdings" w:eastAsia="Wingdings" w:hAnsi="Wingdings" w:cs="Wingdings"/>
    </w:rPr>
  </w:style>
  <w:style w:type="character" w:customStyle="1" w:styleId="RTFNum304">
    <w:name w:val="RTF_Num 30 4"/>
    <w:rsid w:val="00E325A5"/>
    <w:rPr>
      <w:rFonts w:ascii="Symbol" w:eastAsia="Symbol" w:hAnsi="Symbol" w:cs="Symbol"/>
    </w:rPr>
  </w:style>
  <w:style w:type="character" w:customStyle="1" w:styleId="RTFNum305">
    <w:name w:val="RTF_Num 30 5"/>
    <w:rsid w:val="00E325A5"/>
    <w:rPr>
      <w:rFonts w:ascii="Courier New" w:eastAsia="Courier New" w:hAnsi="Courier New" w:cs="Courier New"/>
    </w:rPr>
  </w:style>
  <w:style w:type="character" w:customStyle="1" w:styleId="RTFNum306">
    <w:name w:val="RTF_Num 30 6"/>
    <w:rsid w:val="00E325A5"/>
    <w:rPr>
      <w:rFonts w:ascii="Wingdings" w:eastAsia="Wingdings" w:hAnsi="Wingdings" w:cs="Wingdings"/>
    </w:rPr>
  </w:style>
  <w:style w:type="character" w:customStyle="1" w:styleId="RTFNum307">
    <w:name w:val="RTF_Num 30 7"/>
    <w:rsid w:val="00E325A5"/>
    <w:rPr>
      <w:rFonts w:ascii="Symbol" w:eastAsia="Symbol" w:hAnsi="Symbol" w:cs="Symbol"/>
    </w:rPr>
  </w:style>
  <w:style w:type="character" w:customStyle="1" w:styleId="RTFNum308">
    <w:name w:val="RTF_Num 30 8"/>
    <w:rsid w:val="00E325A5"/>
    <w:rPr>
      <w:rFonts w:ascii="Courier New" w:eastAsia="Courier New" w:hAnsi="Courier New" w:cs="Courier New"/>
    </w:rPr>
  </w:style>
  <w:style w:type="character" w:customStyle="1" w:styleId="RTFNum309">
    <w:name w:val="RTF_Num 30 9"/>
    <w:rsid w:val="00E325A5"/>
    <w:rPr>
      <w:rFonts w:ascii="Wingdings" w:eastAsia="Wingdings" w:hAnsi="Wingdings" w:cs="Wingdings"/>
    </w:rPr>
  </w:style>
  <w:style w:type="character" w:customStyle="1" w:styleId="RTFNum311">
    <w:name w:val="RTF_Num 31 1"/>
    <w:rsid w:val="00E325A5"/>
    <w:rPr>
      <w:rFonts w:ascii="Symbol" w:eastAsia="Symbol" w:hAnsi="Symbol" w:cs="Symbol"/>
      <w:sz w:val="20"/>
      <w:szCs w:val="20"/>
    </w:rPr>
  </w:style>
  <w:style w:type="character" w:customStyle="1" w:styleId="RTFNum312">
    <w:name w:val="RTF_Num 31 2"/>
    <w:rsid w:val="00E325A5"/>
    <w:rPr>
      <w:rFonts w:ascii="Courier New" w:eastAsia="Courier New" w:hAnsi="Courier New" w:cs="Courier New"/>
      <w:sz w:val="20"/>
      <w:szCs w:val="20"/>
    </w:rPr>
  </w:style>
  <w:style w:type="character" w:customStyle="1" w:styleId="RTFNum313">
    <w:name w:val="RTF_Num 31 3"/>
    <w:rsid w:val="00E325A5"/>
    <w:rPr>
      <w:rFonts w:ascii="Wingdings" w:eastAsia="Wingdings" w:hAnsi="Wingdings" w:cs="Wingdings"/>
      <w:sz w:val="20"/>
      <w:szCs w:val="20"/>
    </w:rPr>
  </w:style>
  <w:style w:type="character" w:customStyle="1" w:styleId="RTFNum314">
    <w:name w:val="RTF_Num 31 4"/>
    <w:rsid w:val="00E325A5"/>
    <w:rPr>
      <w:rFonts w:ascii="Wingdings" w:eastAsia="Wingdings" w:hAnsi="Wingdings" w:cs="Wingdings"/>
      <w:sz w:val="20"/>
      <w:szCs w:val="20"/>
    </w:rPr>
  </w:style>
  <w:style w:type="character" w:customStyle="1" w:styleId="RTFNum315">
    <w:name w:val="RTF_Num 31 5"/>
    <w:rsid w:val="00E325A5"/>
    <w:rPr>
      <w:rFonts w:ascii="Wingdings" w:eastAsia="Wingdings" w:hAnsi="Wingdings" w:cs="Wingdings"/>
      <w:sz w:val="20"/>
      <w:szCs w:val="20"/>
    </w:rPr>
  </w:style>
  <w:style w:type="character" w:customStyle="1" w:styleId="RTFNum316">
    <w:name w:val="RTF_Num 31 6"/>
    <w:rsid w:val="00E325A5"/>
    <w:rPr>
      <w:rFonts w:ascii="Wingdings" w:eastAsia="Wingdings" w:hAnsi="Wingdings" w:cs="Wingdings"/>
      <w:sz w:val="20"/>
      <w:szCs w:val="20"/>
    </w:rPr>
  </w:style>
  <w:style w:type="character" w:customStyle="1" w:styleId="RTFNum317">
    <w:name w:val="RTF_Num 31 7"/>
    <w:rsid w:val="00E325A5"/>
    <w:rPr>
      <w:rFonts w:ascii="Wingdings" w:eastAsia="Wingdings" w:hAnsi="Wingdings" w:cs="Wingdings"/>
      <w:sz w:val="20"/>
      <w:szCs w:val="20"/>
    </w:rPr>
  </w:style>
  <w:style w:type="character" w:customStyle="1" w:styleId="RTFNum318">
    <w:name w:val="RTF_Num 31 8"/>
    <w:rsid w:val="00E325A5"/>
    <w:rPr>
      <w:rFonts w:ascii="Wingdings" w:eastAsia="Wingdings" w:hAnsi="Wingdings" w:cs="Wingdings"/>
      <w:sz w:val="20"/>
      <w:szCs w:val="20"/>
    </w:rPr>
  </w:style>
  <w:style w:type="character" w:customStyle="1" w:styleId="RTFNum319">
    <w:name w:val="RTF_Num 31 9"/>
    <w:rsid w:val="00E325A5"/>
    <w:rPr>
      <w:rFonts w:ascii="Wingdings" w:eastAsia="Wingdings" w:hAnsi="Wingdings" w:cs="Wingdings"/>
      <w:sz w:val="20"/>
      <w:szCs w:val="20"/>
    </w:rPr>
  </w:style>
  <w:style w:type="character" w:customStyle="1" w:styleId="RTFNum321">
    <w:name w:val="RTF_Num 32 1"/>
    <w:rsid w:val="00E325A5"/>
    <w:rPr>
      <w:rFonts w:cs="Times New Roman"/>
    </w:rPr>
  </w:style>
  <w:style w:type="character" w:customStyle="1" w:styleId="RTFNum322">
    <w:name w:val="RTF_Num 32 2"/>
    <w:rsid w:val="00E325A5"/>
    <w:rPr>
      <w:rFonts w:cs="Times New Roman"/>
    </w:rPr>
  </w:style>
  <w:style w:type="character" w:customStyle="1" w:styleId="RTFNum323">
    <w:name w:val="RTF_Num 32 3"/>
    <w:rsid w:val="00E325A5"/>
    <w:rPr>
      <w:rFonts w:cs="Times New Roman"/>
    </w:rPr>
  </w:style>
  <w:style w:type="character" w:customStyle="1" w:styleId="RTFNum324">
    <w:name w:val="RTF_Num 32 4"/>
    <w:rsid w:val="00E325A5"/>
    <w:rPr>
      <w:rFonts w:cs="Times New Roman"/>
    </w:rPr>
  </w:style>
  <w:style w:type="character" w:customStyle="1" w:styleId="RTFNum325">
    <w:name w:val="RTF_Num 32 5"/>
    <w:rsid w:val="00E325A5"/>
    <w:rPr>
      <w:rFonts w:cs="Times New Roman"/>
    </w:rPr>
  </w:style>
  <w:style w:type="character" w:customStyle="1" w:styleId="RTFNum326">
    <w:name w:val="RTF_Num 32 6"/>
    <w:rsid w:val="00E325A5"/>
    <w:rPr>
      <w:rFonts w:cs="Times New Roman"/>
    </w:rPr>
  </w:style>
  <w:style w:type="character" w:customStyle="1" w:styleId="RTFNum327">
    <w:name w:val="RTF_Num 32 7"/>
    <w:rsid w:val="00E325A5"/>
    <w:rPr>
      <w:rFonts w:cs="Times New Roman"/>
    </w:rPr>
  </w:style>
  <w:style w:type="character" w:customStyle="1" w:styleId="RTFNum328">
    <w:name w:val="RTF_Num 32 8"/>
    <w:rsid w:val="00E325A5"/>
    <w:rPr>
      <w:rFonts w:cs="Times New Roman"/>
    </w:rPr>
  </w:style>
  <w:style w:type="character" w:customStyle="1" w:styleId="RTFNum329">
    <w:name w:val="RTF_Num 32 9"/>
    <w:rsid w:val="00E325A5"/>
    <w:rPr>
      <w:rFonts w:cs="Times New Roman"/>
    </w:rPr>
  </w:style>
  <w:style w:type="character" w:customStyle="1" w:styleId="RTFNum331">
    <w:name w:val="RTF_Num 33 1"/>
    <w:rsid w:val="00E325A5"/>
    <w:rPr>
      <w:rFonts w:cs="Times New Roman"/>
    </w:rPr>
  </w:style>
  <w:style w:type="character" w:customStyle="1" w:styleId="RTFNum332">
    <w:name w:val="RTF_Num 33 2"/>
    <w:rsid w:val="00E325A5"/>
    <w:rPr>
      <w:rFonts w:cs="Times New Roman"/>
    </w:rPr>
  </w:style>
  <w:style w:type="character" w:customStyle="1" w:styleId="RTFNum333">
    <w:name w:val="RTF_Num 33 3"/>
    <w:rsid w:val="00E325A5"/>
    <w:rPr>
      <w:rFonts w:cs="Times New Roman"/>
    </w:rPr>
  </w:style>
  <w:style w:type="character" w:customStyle="1" w:styleId="RTFNum334">
    <w:name w:val="RTF_Num 33 4"/>
    <w:rsid w:val="00E325A5"/>
    <w:rPr>
      <w:rFonts w:cs="Times New Roman"/>
    </w:rPr>
  </w:style>
  <w:style w:type="character" w:customStyle="1" w:styleId="RTFNum335">
    <w:name w:val="RTF_Num 33 5"/>
    <w:rsid w:val="00E325A5"/>
    <w:rPr>
      <w:rFonts w:cs="Times New Roman"/>
    </w:rPr>
  </w:style>
  <w:style w:type="character" w:customStyle="1" w:styleId="RTFNum336">
    <w:name w:val="RTF_Num 33 6"/>
    <w:rsid w:val="00E325A5"/>
    <w:rPr>
      <w:rFonts w:cs="Times New Roman"/>
    </w:rPr>
  </w:style>
  <w:style w:type="character" w:customStyle="1" w:styleId="RTFNum337">
    <w:name w:val="RTF_Num 33 7"/>
    <w:rsid w:val="00E325A5"/>
    <w:rPr>
      <w:rFonts w:cs="Times New Roman"/>
    </w:rPr>
  </w:style>
  <w:style w:type="character" w:customStyle="1" w:styleId="RTFNum338">
    <w:name w:val="RTF_Num 33 8"/>
    <w:rsid w:val="00E325A5"/>
    <w:rPr>
      <w:rFonts w:cs="Times New Roman"/>
    </w:rPr>
  </w:style>
  <w:style w:type="character" w:customStyle="1" w:styleId="RTFNum339">
    <w:name w:val="RTF_Num 33 9"/>
    <w:rsid w:val="00E325A5"/>
    <w:rPr>
      <w:rFonts w:cs="Times New Roman"/>
    </w:rPr>
  </w:style>
  <w:style w:type="character" w:customStyle="1" w:styleId="RTFNum341">
    <w:name w:val="RTF_Num 34 1"/>
    <w:rsid w:val="00E325A5"/>
    <w:rPr>
      <w:rFonts w:ascii="Symbol" w:eastAsia="Symbol" w:hAnsi="Symbol" w:cs="Symbol"/>
    </w:rPr>
  </w:style>
  <w:style w:type="character" w:customStyle="1" w:styleId="RTFNum342">
    <w:name w:val="RTF_Num 34 2"/>
    <w:rsid w:val="00E325A5"/>
    <w:rPr>
      <w:rFonts w:ascii="Courier New" w:eastAsia="Courier New" w:hAnsi="Courier New" w:cs="Courier New"/>
    </w:rPr>
  </w:style>
  <w:style w:type="character" w:customStyle="1" w:styleId="RTFNum343">
    <w:name w:val="RTF_Num 34 3"/>
    <w:rsid w:val="00E325A5"/>
    <w:rPr>
      <w:rFonts w:ascii="Wingdings" w:eastAsia="Wingdings" w:hAnsi="Wingdings" w:cs="Wingdings"/>
    </w:rPr>
  </w:style>
  <w:style w:type="character" w:customStyle="1" w:styleId="RTFNum344">
    <w:name w:val="RTF_Num 34 4"/>
    <w:rsid w:val="00E325A5"/>
    <w:rPr>
      <w:rFonts w:ascii="Symbol" w:eastAsia="Symbol" w:hAnsi="Symbol" w:cs="Symbol"/>
    </w:rPr>
  </w:style>
  <w:style w:type="character" w:customStyle="1" w:styleId="RTFNum345">
    <w:name w:val="RTF_Num 34 5"/>
    <w:rsid w:val="00E325A5"/>
    <w:rPr>
      <w:rFonts w:ascii="Courier New" w:eastAsia="Courier New" w:hAnsi="Courier New" w:cs="Courier New"/>
    </w:rPr>
  </w:style>
  <w:style w:type="character" w:customStyle="1" w:styleId="RTFNum346">
    <w:name w:val="RTF_Num 34 6"/>
    <w:rsid w:val="00E325A5"/>
    <w:rPr>
      <w:rFonts w:ascii="Wingdings" w:eastAsia="Wingdings" w:hAnsi="Wingdings" w:cs="Wingdings"/>
    </w:rPr>
  </w:style>
  <w:style w:type="character" w:customStyle="1" w:styleId="RTFNum347">
    <w:name w:val="RTF_Num 34 7"/>
    <w:rsid w:val="00E325A5"/>
    <w:rPr>
      <w:rFonts w:ascii="Symbol" w:eastAsia="Symbol" w:hAnsi="Symbol" w:cs="Symbol"/>
    </w:rPr>
  </w:style>
  <w:style w:type="character" w:customStyle="1" w:styleId="RTFNum348">
    <w:name w:val="RTF_Num 34 8"/>
    <w:rsid w:val="00E325A5"/>
    <w:rPr>
      <w:rFonts w:ascii="Courier New" w:eastAsia="Courier New" w:hAnsi="Courier New" w:cs="Courier New"/>
    </w:rPr>
  </w:style>
  <w:style w:type="character" w:customStyle="1" w:styleId="RTFNum349">
    <w:name w:val="RTF_Num 34 9"/>
    <w:rsid w:val="00E325A5"/>
    <w:rPr>
      <w:rFonts w:ascii="Wingdings" w:eastAsia="Wingdings" w:hAnsi="Wingdings" w:cs="Wingdings"/>
    </w:rPr>
  </w:style>
  <w:style w:type="character" w:customStyle="1" w:styleId="RTFNum351">
    <w:name w:val="RTF_Num 35 1"/>
    <w:rsid w:val="00E325A5"/>
    <w:rPr>
      <w:rFonts w:cs="Times New Roman"/>
      <w:b w:val="0"/>
      <w:bCs w:val="0"/>
    </w:rPr>
  </w:style>
  <w:style w:type="character" w:customStyle="1" w:styleId="RTFNum352">
    <w:name w:val="RTF_Num 35 2"/>
    <w:rsid w:val="00E325A5"/>
    <w:rPr>
      <w:rFonts w:cs="Times New Roman"/>
    </w:rPr>
  </w:style>
  <w:style w:type="character" w:customStyle="1" w:styleId="RTFNum353">
    <w:name w:val="RTF_Num 35 3"/>
    <w:rsid w:val="00E325A5"/>
    <w:rPr>
      <w:rFonts w:cs="Times New Roman"/>
    </w:rPr>
  </w:style>
  <w:style w:type="character" w:customStyle="1" w:styleId="RTFNum354">
    <w:name w:val="RTF_Num 35 4"/>
    <w:rsid w:val="00E325A5"/>
    <w:rPr>
      <w:rFonts w:cs="Times New Roman"/>
    </w:rPr>
  </w:style>
  <w:style w:type="character" w:customStyle="1" w:styleId="RTFNum355">
    <w:name w:val="RTF_Num 35 5"/>
    <w:rsid w:val="00E325A5"/>
    <w:rPr>
      <w:rFonts w:cs="Times New Roman"/>
    </w:rPr>
  </w:style>
  <w:style w:type="character" w:customStyle="1" w:styleId="RTFNum356">
    <w:name w:val="RTF_Num 35 6"/>
    <w:rsid w:val="00E325A5"/>
    <w:rPr>
      <w:rFonts w:cs="Times New Roman"/>
    </w:rPr>
  </w:style>
  <w:style w:type="character" w:customStyle="1" w:styleId="RTFNum357">
    <w:name w:val="RTF_Num 35 7"/>
    <w:rsid w:val="00E325A5"/>
    <w:rPr>
      <w:rFonts w:cs="Times New Roman"/>
    </w:rPr>
  </w:style>
  <w:style w:type="character" w:customStyle="1" w:styleId="RTFNum358">
    <w:name w:val="RTF_Num 35 8"/>
    <w:rsid w:val="00E325A5"/>
    <w:rPr>
      <w:rFonts w:cs="Times New Roman"/>
    </w:rPr>
  </w:style>
  <w:style w:type="character" w:customStyle="1" w:styleId="RTFNum359">
    <w:name w:val="RTF_Num 35 9"/>
    <w:rsid w:val="00E325A5"/>
    <w:rPr>
      <w:rFonts w:cs="Times New Roman"/>
    </w:rPr>
  </w:style>
  <w:style w:type="character" w:customStyle="1" w:styleId="RTFNum361">
    <w:name w:val="RTF_Num 36 1"/>
    <w:rsid w:val="00E325A5"/>
    <w:rPr>
      <w:rFonts w:ascii="Times New Roman" w:eastAsia="Times New Roman" w:hAnsi="Times New Roman"/>
    </w:rPr>
  </w:style>
  <w:style w:type="character" w:customStyle="1" w:styleId="RTFNum362">
    <w:name w:val="RTF_Num 36 2"/>
    <w:rsid w:val="00E325A5"/>
    <w:rPr>
      <w:rFonts w:ascii="Courier New" w:eastAsia="Courier New" w:hAnsi="Courier New" w:cs="Courier New"/>
    </w:rPr>
  </w:style>
  <w:style w:type="character" w:customStyle="1" w:styleId="RTFNum363">
    <w:name w:val="RTF_Num 36 3"/>
    <w:rsid w:val="00E325A5"/>
    <w:rPr>
      <w:rFonts w:ascii="Wingdings" w:eastAsia="Wingdings" w:hAnsi="Wingdings" w:cs="Wingdings"/>
    </w:rPr>
  </w:style>
  <w:style w:type="character" w:customStyle="1" w:styleId="RTFNum364">
    <w:name w:val="RTF_Num 36 4"/>
    <w:rsid w:val="00E325A5"/>
    <w:rPr>
      <w:rFonts w:ascii="Symbol" w:eastAsia="Symbol" w:hAnsi="Symbol" w:cs="Symbol"/>
    </w:rPr>
  </w:style>
  <w:style w:type="character" w:customStyle="1" w:styleId="RTFNum365">
    <w:name w:val="RTF_Num 36 5"/>
    <w:rsid w:val="00E325A5"/>
    <w:rPr>
      <w:rFonts w:ascii="Courier New" w:eastAsia="Courier New" w:hAnsi="Courier New" w:cs="Courier New"/>
    </w:rPr>
  </w:style>
  <w:style w:type="character" w:customStyle="1" w:styleId="RTFNum366">
    <w:name w:val="RTF_Num 36 6"/>
    <w:rsid w:val="00E325A5"/>
    <w:rPr>
      <w:rFonts w:ascii="Wingdings" w:eastAsia="Wingdings" w:hAnsi="Wingdings" w:cs="Wingdings"/>
    </w:rPr>
  </w:style>
  <w:style w:type="character" w:customStyle="1" w:styleId="RTFNum367">
    <w:name w:val="RTF_Num 36 7"/>
    <w:rsid w:val="00E325A5"/>
    <w:rPr>
      <w:rFonts w:ascii="Symbol" w:eastAsia="Symbol" w:hAnsi="Symbol" w:cs="Symbol"/>
    </w:rPr>
  </w:style>
  <w:style w:type="character" w:customStyle="1" w:styleId="RTFNum368">
    <w:name w:val="RTF_Num 36 8"/>
    <w:rsid w:val="00E325A5"/>
    <w:rPr>
      <w:rFonts w:ascii="Courier New" w:eastAsia="Courier New" w:hAnsi="Courier New" w:cs="Courier New"/>
    </w:rPr>
  </w:style>
  <w:style w:type="character" w:customStyle="1" w:styleId="RTFNum369">
    <w:name w:val="RTF_Num 36 9"/>
    <w:rsid w:val="00E325A5"/>
    <w:rPr>
      <w:rFonts w:ascii="Wingdings" w:eastAsia="Wingdings" w:hAnsi="Wingdings" w:cs="Wingdings"/>
    </w:rPr>
  </w:style>
  <w:style w:type="character" w:customStyle="1" w:styleId="RTFNum371">
    <w:name w:val="RTF_Num 37 1"/>
    <w:rsid w:val="00E325A5"/>
    <w:rPr>
      <w:rFonts w:ascii="Symbol" w:eastAsia="Symbol" w:hAnsi="Symbol" w:cs="Symbol"/>
    </w:rPr>
  </w:style>
  <w:style w:type="character" w:customStyle="1" w:styleId="RTFNum372">
    <w:name w:val="RTF_Num 37 2"/>
    <w:rsid w:val="00E325A5"/>
    <w:rPr>
      <w:rFonts w:ascii="Courier New" w:eastAsia="Courier New" w:hAnsi="Courier New" w:cs="Courier New"/>
    </w:rPr>
  </w:style>
  <w:style w:type="character" w:customStyle="1" w:styleId="RTFNum373">
    <w:name w:val="RTF_Num 37 3"/>
    <w:rsid w:val="00E325A5"/>
    <w:rPr>
      <w:rFonts w:ascii="Wingdings" w:eastAsia="Wingdings" w:hAnsi="Wingdings" w:cs="Wingdings"/>
    </w:rPr>
  </w:style>
  <w:style w:type="character" w:customStyle="1" w:styleId="RTFNum374">
    <w:name w:val="RTF_Num 37 4"/>
    <w:rsid w:val="00E325A5"/>
    <w:rPr>
      <w:rFonts w:ascii="Symbol" w:eastAsia="Symbol" w:hAnsi="Symbol" w:cs="Symbol"/>
    </w:rPr>
  </w:style>
  <w:style w:type="character" w:customStyle="1" w:styleId="RTFNum375">
    <w:name w:val="RTF_Num 37 5"/>
    <w:rsid w:val="00E325A5"/>
    <w:rPr>
      <w:rFonts w:ascii="Courier New" w:eastAsia="Courier New" w:hAnsi="Courier New" w:cs="Courier New"/>
    </w:rPr>
  </w:style>
  <w:style w:type="character" w:customStyle="1" w:styleId="RTFNum376">
    <w:name w:val="RTF_Num 37 6"/>
    <w:rsid w:val="00E325A5"/>
    <w:rPr>
      <w:rFonts w:ascii="Wingdings" w:eastAsia="Wingdings" w:hAnsi="Wingdings" w:cs="Wingdings"/>
    </w:rPr>
  </w:style>
  <w:style w:type="character" w:customStyle="1" w:styleId="RTFNum377">
    <w:name w:val="RTF_Num 37 7"/>
    <w:rsid w:val="00E325A5"/>
    <w:rPr>
      <w:rFonts w:ascii="Symbol" w:eastAsia="Symbol" w:hAnsi="Symbol" w:cs="Symbol"/>
    </w:rPr>
  </w:style>
  <w:style w:type="character" w:customStyle="1" w:styleId="RTFNum378">
    <w:name w:val="RTF_Num 37 8"/>
    <w:rsid w:val="00E325A5"/>
    <w:rPr>
      <w:rFonts w:ascii="Courier New" w:eastAsia="Courier New" w:hAnsi="Courier New" w:cs="Courier New"/>
    </w:rPr>
  </w:style>
  <w:style w:type="character" w:customStyle="1" w:styleId="RTFNum379">
    <w:name w:val="RTF_Num 37 9"/>
    <w:rsid w:val="00E325A5"/>
    <w:rPr>
      <w:rFonts w:ascii="Wingdings" w:eastAsia="Wingdings" w:hAnsi="Wingdings" w:cs="Wingdings"/>
    </w:rPr>
  </w:style>
  <w:style w:type="character" w:customStyle="1" w:styleId="RTFNum381">
    <w:name w:val="RTF_Num 38 1"/>
    <w:rsid w:val="00E325A5"/>
    <w:rPr>
      <w:rFonts w:cs="Times New Roman"/>
    </w:rPr>
  </w:style>
  <w:style w:type="character" w:customStyle="1" w:styleId="RTFNum382">
    <w:name w:val="RTF_Num 38 2"/>
    <w:rsid w:val="00E325A5"/>
    <w:rPr>
      <w:rFonts w:cs="Times New Roman"/>
    </w:rPr>
  </w:style>
  <w:style w:type="character" w:customStyle="1" w:styleId="RTFNum383">
    <w:name w:val="RTF_Num 38 3"/>
    <w:rsid w:val="00E325A5"/>
    <w:rPr>
      <w:rFonts w:cs="Times New Roman"/>
    </w:rPr>
  </w:style>
  <w:style w:type="character" w:customStyle="1" w:styleId="RTFNum384">
    <w:name w:val="RTF_Num 38 4"/>
    <w:rsid w:val="00E325A5"/>
    <w:rPr>
      <w:rFonts w:cs="Times New Roman"/>
    </w:rPr>
  </w:style>
  <w:style w:type="character" w:customStyle="1" w:styleId="RTFNum385">
    <w:name w:val="RTF_Num 38 5"/>
    <w:rsid w:val="00E325A5"/>
    <w:rPr>
      <w:rFonts w:cs="Times New Roman"/>
    </w:rPr>
  </w:style>
  <w:style w:type="character" w:customStyle="1" w:styleId="RTFNum386">
    <w:name w:val="RTF_Num 38 6"/>
    <w:rsid w:val="00E325A5"/>
    <w:rPr>
      <w:rFonts w:cs="Times New Roman"/>
    </w:rPr>
  </w:style>
  <w:style w:type="character" w:customStyle="1" w:styleId="RTFNum387">
    <w:name w:val="RTF_Num 38 7"/>
    <w:rsid w:val="00E325A5"/>
    <w:rPr>
      <w:rFonts w:cs="Times New Roman"/>
    </w:rPr>
  </w:style>
  <w:style w:type="character" w:customStyle="1" w:styleId="RTFNum388">
    <w:name w:val="RTF_Num 38 8"/>
    <w:rsid w:val="00E325A5"/>
    <w:rPr>
      <w:rFonts w:cs="Times New Roman"/>
    </w:rPr>
  </w:style>
  <w:style w:type="character" w:customStyle="1" w:styleId="RTFNum389">
    <w:name w:val="RTF_Num 38 9"/>
    <w:rsid w:val="00E325A5"/>
    <w:rPr>
      <w:rFonts w:cs="Times New Roman"/>
    </w:rPr>
  </w:style>
  <w:style w:type="character" w:customStyle="1" w:styleId="RTFNum391">
    <w:name w:val="RTF_Num 39 1"/>
    <w:rsid w:val="00E325A5"/>
    <w:rPr>
      <w:rFonts w:ascii="Symbol" w:eastAsia="Symbol" w:hAnsi="Symbol" w:cs="Symbol"/>
    </w:rPr>
  </w:style>
  <w:style w:type="character" w:customStyle="1" w:styleId="RTFNum392">
    <w:name w:val="RTF_Num 39 2"/>
    <w:rsid w:val="00E325A5"/>
    <w:rPr>
      <w:rFonts w:ascii="Courier New" w:eastAsia="Courier New" w:hAnsi="Courier New" w:cs="Courier New"/>
    </w:rPr>
  </w:style>
  <w:style w:type="character" w:customStyle="1" w:styleId="RTFNum393">
    <w:name w:val="RTF_Num 39 3"/>
    <w:rsid w:val="00E325A5"/>
    <w:rPr>
      <w:rFonts w:ascii="Wingdings" w:eastAsia="Wingdings" w:hAnsi="Wingdings" w:cs="Wingdings"/>
    </w:rPr>
  </w:style>
  <w:style w:type="character" w:customStyle="1" w:styleId="RTFNum394">
    <w:name w:val="RTF_Num 39 4"/>
    <w:rsid w:val="00E325A5"/>
    <w:rPr>
      <w:rFonts w:ascii="Symbol" w:eastAsia="Symbol" w:hAnsi="Symbol" w:cs="Symbol"/>
    </w:rPr>
  </w:style>
  <w:style w:type="character" w:customStyle="1" w:styleId="RTFNum395">
    <w:name w:val="RTF_Num 39 5"/>
    <w:rsid w:val="00E325A5"/>
    <w:rPr>
      <w:rFonts w:ascii="Courier New" w:eastAsia="Courier New" w:hAnsi="Courier New" w:cs="Courier New"/>
    </w:rPr>
  </w:style>
  <w:style w:type="character" w:customStyle="1" w:styleId="RTFNum396">
    <w:name w:val="RTF_Num 39 6"/>
    <w:rsid w:val="00E325A5"/>
    <w:rPr>
      <w:rFonts w:ascii="Wingdings" w:eastAsia="Wingdings" w:hAnsi="Wingdings" w:cs="Wingdings"/>
    </w:rPr>
  </w:style>
  <w:style w:type="character" w:customStyle="1" w:styleId="RTFNum397">
    <w:name w:val="RTF_Num 39 7"/>
    <w:rsid w:val="00E325A5"/>
    <w:rPr>
      <w:rFonts w:ascii="Symbol" w:eastAsia="Symbol" w:hAnsi="Symbol" w:cs="Symbol"/>
    </w:rPr>
  </w:style>
  <w:style w:type="character" w:customStyle="1" w:styleId="RTFNum398">
    <w:name w:val="RTF_Num 39 8"/>
    <w:rsid w:val="00E325A5"/>
    <w:rPr>
      <w:rFonts w:ascii="Courier New" w:eastAsia="Courier New" w:hAnsi="Courier New" w:cs="Courier New"/>
    </w:rPr>
  </w:style>
  <w:style w:type="character" w:customStyle="1" w:styleId="RTFNum399">
    <w:name w:val="RTF_Num 39 9"/>
    <w:rsid w:val="00E325A5"/>
    <w:rPr>
      <w:rFonts w:ascii="Wingdings" w:eastAsia="Wingdings" w:hAnsi="Wingdings" w:cs="Wingdings"/>
    </w:rPr>
  </w:style>
  <w:style w:type="character" w:customStyle="1" w:styleId="RTFNum401">
    <w:name w:val="RTF_Num 40 1"/>
    <w:rsid w:val="00E325A5"/>
    <w:rPr>
      <w:rFonts w:ascii="Times New Roman" w:eastAsia="Times New Roman" w:hAnsi="Times New Roman" w:cs="Times New Roman"/>
      <w:b w:val="0"/>
      <w:bCs w:val="0"/>
    </w:rPr>
  </w:style>
  <w:style w:type="character" w:customStyle="1" w:styleId="RTFNum402">
    <w:name w:val="RTF_Num 40 2"/>
    <w:rsid w:val="00E325A5"/>
    <w:rPr>
      <w:rFonts w:cs="Times New Roman"/>
    </w:rPr>
  </w:style>
  <w:style w:type="character" w:customStyle="1" w:styleId="RTFNum403">
    <w:name w:val="RTF_Num 40 3"/>
    <w:rsid w:val="00E325A5"/>
    <w:rPr>
      <w:rFonts w:cs="Times New Roman"/>
    </w:rPr>
  </w:style>
  <w:style w:type="character" w:customStyle="1" w:styleId="RTFNum404">
    <w:name w:val="RTF_Num 40 4"/>
    <w:rsid w:val="00E325A5"/>
    <w:rPr>
      <w:rFonts w:cs="Times New Roman"/>
    </w:rPr>
  </w:style>
  <w:style w:type="character" w:customStyle="1" w:styleId="RTFNum405">
    <w:name w:val="RTF_Num 40 5"/>
    <w:rsid w:val="00E325A5"/>
    <w:rPr>
      <w:rFonts w:cs="Times New Roman"/>
    </w:rPr>
  </w:style>
  <w:style w:type="character" w:customStyle="1" w:styleId="RTFNum406">
    <w:name w:val="RTF_Num 40 6"/>
    <w:rsid w:val="00E325A5"/>
    <w:rPr>
      <w:rFonts w:cs="Times New Roman"/>
    </w:rPr>
  </w:style>
  <w:style w:type="character" w:customStyle="1" w:styleId="RTFNum407">
    <w:name w:val="RTF_Num 40 7"/>
    <w:rsid w:val="00E325A5"/>
    <w:rPr>
      <w:rFonts w:cs="Times New Roman"/>
    </w:rPr>
  </w:style>
  <w:style w:type="character" w:customStyle="1" w:styleId="RTFNum408">
    <w:name w:val="RTF_Num 40 8"/>
    <w:rsid w:val="00E325A5"/>
    <w:rPr>
      <w:rFonts w:cs="Times New Roman"/>
    </w:rPr>
  </w:style>
  <w:style w:type="character" w:customStyle="1" w:styleId="RTFNum409">
    <w:name w:val="RTF_Num 40 9"/>
    <w:rsid w:val="00E325A5"/>
    <w:rPr>
      <w:rFonts w:cs="Times New Roman"/>
    </w:rPr>
  </w:style>
  <w:style w:type="character" w:customStyle="1" w:styleId="RTFNum411">
    <w:name w:val="RTF_Num 41 1"/>
    <w:rsid w:val="00E325A5"/>
    <w:rPr>
      <w:rFonts w:ascii="Symbol" w:eastAsia="Symbol" w:hAnsi="Symbol" w:cs="Symbol"/>
      <w:sz w:val="20"/>
      <w:szCs w:val="20"/>
    </w:rPr>
  </w:style>
  <w:style w:type="character" w:customStyle="1" w:styleId="RTFNum412">
    <w:name w:val="RTF_Num 41 2"/>
    <w:rsid w:val="00E325A5"/>
    <w:rPr>
      <w:rFonts w:ascii="Courier New" w:eastAsia="Courier New" w:hAnsi="Courier New" w:cs="Courier New"/>
      <w:sz w:val="20"/>
      <w:szCs w:val="20"/>
    </w:rPr>
  </w:style>
  <w:style w:type="character" w:customStyle="1" w:styleId="RTFNum413">
    <w:name w:val="RTF_Num 41 3"/>
    <w:rsid w:val="00E325A5"/>
    <w:rPr>
      <w:rFonts w:ascii="Wingdings" w:eastAsia="Wingdings" w:hAnsi="Wingdings" w:cs="Wingdings"/>
      <w:sz w:val="20"/>
      <w:szCs w:val="20"/>
    </w:rPr>
  </w:style>
  <w:style w:type="character" w:customStyle="1" w:styleId="RTFNum414">
    <w:name w:val="RTF_Num 41 4"/>
    <w:rsid w:val="00E325A5"/>
    <w:rPr>
      <w:rFonts w:ascii="Wingdings" w:eastAsia="Wingdings" w:hAnsi="Wingdings" w:cs="Wingdings"/>
      <w:sz w:val="20"/>
      <w:szCs w:val="20"/>
    </w:rPr>
  </w:style>
  <w:style w:type="character" w:customStyle="1" w:styleId="RTFNum415">
    <w:name w:val="RTF_Num 41 5"/>
    <w:rsid w:val="00E325A5"/>
    <w:rPr>
      <w:rFonts w:ascii="Wingdings" w:eastAsia="Wingdings" w:hAnsi="Wingdings" w:cs="Wingdings"/>
      <w:sz w:val="20"/>
      <w:szCs w:val="20"/>
    </w:rPr>
  </w:style>
  <w:style w:type="character" w:customStyle="1" w:styleId="RTFNum416">
    <w:name w:val="RTF_Num 41 6"/>
    <w:rsid w:val="00E325A5"/>
    <w:rPr>
      <w:rFonts w:ascii="Wingdings" w:eastAsia="Wingdings" w:hAnsi="Wingdings" w:cs="Wingdings"/>
      <w:sz w:val="20"/>
      <w:szCs w:val="20"/>
    </w:rPr>
  </w:style>
  <w:style w:type="character" w:customStyle="1" w:styleId="RTFNum417">
    <w:name w:val="RTF_Num 41 7"/>
    <w:rsid w:val="00E325A5"/>
    <w:rPr>
      <w:rFonts w:ascii="Wingdings" w:eastAsia="Wingdings" w:hAnsi="Wingdings" w:cs="Wingdings"/>
      <w:sz w:val="20"/>
      <w:szCs w:val="20"/>
    </w:rPr>
  </w:style>
  <w:style w:type="character" w:customStyle="1" w:styleId="RTFNum418">
    <w:name w:val="RTF_Num 41 8"/>
    <w:rsid w:val="00E325A5"/>
    <w:rPr>
      <w:rFonts w:ascii="Wingdings" w:eastAsia="Wingdings" w:hAnsi="Wingdings" w:cs="Wingdings"/>
      <w:sz w:val="20"/>
      <w:szCs w:val="20"/>
    </w:rPr>
  </w:style>
  <w:style w:type="character" w:customStyle="1" w:styleId="RTFNum419">
    <w:name w:val="RTF_Num 41 9"/>
    <w:rsid w:val="00E325A5"/>
    <w:rPr>
      <w:rFonts w:ascii="Wingdings" w:eastAsia="Wingdings" w:hAnsi="Wingdings" w:cs="Wingdings"/>
      <w:sz w:val="20"/>
      <w:szCs w:val="20"/>
    </w:rPr>
  </w:style>
  <w:style w:type="character" w:customStyle="1" w:styleId="RTFNum421">
    <w:name w:val="RTF_Num 42 1"/>
    <w:rsid w:val="00E325A5"/>
    <w:rPr>
      <w:rFonts w:cs="Times New Roman"/>
      <w:b w:val="0"/>
      <w:bCs w:val="0"/>
    </w:rPr>
  </w:style>
  <w:style w:type="character" w:customStyle="1" w:styleId="RTFNum422">
    <w:name w:val="RTF_Num 42 2"/>
    <w:rsid w:val="00E325A5"/>
    <w:rPr>
      <w:rFonts w:cs="Times New Roman"/>
    </w:rPr>
  </w:style>
  <w:style w:type="character" w:customStyle="1" w:styleId="RTFNum423">
    <w:name w:val="RTF_Num 42 3"/>
    <w:rsid w:val="00E325A5"/>
    <w:rPr>
      <w:rFonts w:cs="Times New Roman"/>
    </w:rPr>
  </w:style>
  <w:style w:type="character" w:customStyle="1" w:styleId="RTFNum424">
    <w:name w:val="RTF_Num 42 4"/>
    <w:rsid w:val="00E325A5"/>
    <w:rPr>
      <w:rFonts w:cs="Times New Roman"/>
    </w:rPr>
  </w:style>
  <w:style w:type="character" w:customStyle="1" w:styleId="RTFNum425">
    <w:name w:val="RTF_Num 42 5"/>
    <w:rsid w:val="00E325A5"/>
    <w:rPr>
      <w:rFonts w:cs="Times New Roman"/>
    </w:rPr>
  </w:style>
  <w:style w:type="character" w:customStyle="1" w:styleId="RTFNum426">
    <w:name w:val="RTF_Num 42 6"/>
    <w:rsid w:val="00E325A5"/>
    <w:rPr>
      <w:rFonts w:cs="Times New Roman"/>
    </w:rPr>
  </w:style>
  <w:style w:type="character" w:customStyle="1" w:styleId="RTFNum427">
    <w:name w:val="RTF_Num 42 7"/>
    <w:rsid w:val="00E325A5"/>
    <w:rPr>
      <w:rFonts w:cs="Times New Roman"/>
    </w:rPr>
  </w:style>
  <w:style w:type="character" w:customStyle="1" w:styleId="RTFNum428">
    <w:name w:val="RTF_Num 42 8"/>
    <w:rsid w:val="00E325A5"/>
    <w:rPr>
      <w:rFonts w:cs="Times New Roman"/>
    </w:rPr>
  </w:style>
  <w:style w:type="character" w:customStyle="1" w:styleId="RTFNum429">
    <w:name w:val="RTF_Num 42 9"/>
    <w:rsid w:val="00E325A5"/>
    <w:rPr>
      <w:rFonts w:cs="Times New Roman"/>
    </w:rPr>
  </w:style>
  <w:style w:type="character" w:customStyle="1" w:styleId="RTFNum431">
    <w:name w:val="RTF_Num 43 1"/>
    <w:rsid w:val="00E325A5"/>
    <w:rPr>
      <w:rFonts w:cs="Times New Roman"/>
    </w:rPr>
  </w:style>
  <w:style w:type="character" w:customStyle="1" w:styleId="RTFNum432">
    <w:name w:val="RTF_Num 43 2"/>
    <w:rsid w:val="00E325A5"/>
    <w:rPr>
      <w:rFonts w:cs="Times New Roman"/>
    </w:rPr>
  </w:style>
  <w:style w:type="character" w:customStyle="1" w:styleId="RTFNum433">
    <w:name w:val="RTF_Num 43 3"/>
    <w:rsid w:val="00E325A5"/>
    <w:rPr>
      <w:rFonts w:cs="Times New Roman"/>
    </w:rPr>
  </w:style>
  <w:style w:type="character" w:customStyle="1" w:styleId="RTFNum434">
    <w:name w:val="RTF_Num 43 4"/>
    <w:rsid w:val="00E325A5"/>
    <w:rPr>
      <w:rFonts w:cs="Times New Roman"/>
    </w:rPr>
  </w:style>
  <w:style w:type="character" w:customStyle="1" w:styleId="RTFNum435">
    <w:name w:val="RTF_Num 43 5"/>
    <w:rsid w:val="00E325A5"/>
    <w:rPr>
      <w:rFonts w:cs="Times New Roman"/>
    </w:rPr>
  </w:style>
  <w:style w:type="character" w:customStyle="1" w:styleId="RTFNum436">
    <w:name w:val="RTF_Num 43 6"/>
    <w:rsid w:val="00E325A5"/>
    <w:rPr>
      <w:rFonts w:cs="Times New Roman"/>
    </w:rPr>
  </w:style>
  <w:style w:type="character" w:customStyle="1" w:styleId="RTFNum437">
    <w:name w:val="RTF_Num 43 7"/>
    <w:rsid w:val="00E325A5"/>
    <w:rPr>
      <w:rFonts w:cs="Times New Roman"/>
    </w:rPr>
  </w:style>
  <w:style w:type="character" w:customStyle="1" w:styleId="RTFNum438">
    <w:name w:val="RTF_Num 43 8"/>
    <w:rsid w:val="00E325A5"/>
    <w:rPr>
      <w:rFonts w:cs="Times New Roman"/>
    </w:rPr>
  </w:style>
  <w:style w:type="character" w:customStyle="1" w:styleId="RTFNum439">
    <w:name w:val="RTF_Num 43 9"/>
    <w:rsid w:val="00E325A5"/>
    <w:rPr>
      <w:rFonts w:cs="Times New Roman"/>
    </w:rPr>
  </w:style>
  <w:style w:type="character" w:customStyle="1" w:styleId="RTFNum441">
    <w:name w:val="RTF_Num 44 1"/>
    <w:rsid w:val="00E325A5"/>
    <w:rPr>
      <w:rFonts w:ascii="Symbol" w:eastAsia="Symbol" w:hAnsi="Symbol" w:cs="Symbol"/>
    </w:rPr>
  </w:style>
  <w:style w:type="character" w:customStyle="1" w:styleId="RTFNum442">
    <w:name w:val="RTF_Num 44 2"/>
    <w:rsid w:val="00E325A5"/>
    <w:rPr>
      <w:rFonts w:ascii="Courier New" w:eastAsia="Courier New" w:hAnsi="Courier New" w:cs="Courier New"/>
    </w:rPr>
  </w:style>
  <w:style w:type="character" w:customStyle="1" w:styleId="RTFNum443">
    <w:name w:val="RTF_Num 44 3"/>
    <w:rsid w:val="00E325A5"/>
    <w:rPr>
      <w:rFonts w:ascii="Wingdings" w:eastAsia="Wingdings" w:hAnsi="Wingdings" w:cs="Wingdings"/>
    </w:rPr>
  </w:style>
  <w:style w:type="character" w:customStyle="1" w:styleId="RTFNum444">
    <w:name w:val="RTF_Num 44 4"/>
    <w:rsid w:val="00E325A5"/>
    <w:rPr>
      <w:rFonts w:ascii="Symbol" w:eastAsia="Symbol" w:hAnsi="Symbol" w:cs="Symbol"/>
    </w:rPr>
  </w:style>
  <w:style w:type="character" w:customStyle="1" w:styleId="RTFNum445">
    <w:name w:val="RTF_Num 44 5"/>
    <w:rsid w:val="00E325A5"/>
    <w:rPr>
      <w:rFonts w:ascii="Courier New" w:eastAsia="Courier New" w:hAnsi="Courier New" w:cs="Courier New"/>
    </w:rPr>
  </w:style>
  <w:style w:type="character" w:customStyle="1" w:styleId="RTFNum446">
    <w:name w:val="RTF_Num 44 6"/>
    <w:rsid w:val="00E325A5"/>
    <w:rPr>
      <w:rFonts w:ascii="Wingdings" w:eastAsia="Wingdings" w:hAnsi="Wingdings" w:cs="Wingdings"/>
    </w:rPr>
  </w:style>
  <w:style w:type="character" w:customStyle="1" w:styleId="RTFNum447">
    <w:name w:val="RTF_Num 44 7"/>
    <w:rsid w:val="00E325A5"/>
    <w:rPr>
      <w:rFonts w:ascii="Symbol" w:eastAsia="Symbol" w:hAnsi="Symbol" w:cs="Symbol"/>
    </w:rPr>
  </w:style>
  <w:style w:type="character" w:customStyle="1" w:styleId="RTFNum448">
    <w:name w:val="RTF_Num 44 8"/>
    <w:rsid w:val="00E325A5"/>
    <w:rPr>
      <w:rFonts w:ascii="Courier New" w:eastAsia="Courier New" w:hAnsi="Courier New" w:cs="Courier New"/>
    </w:rPr>
  </w:style>
  <w:style w:type="character" w:customStyle="1" w:styleId="RTFNum449">
    <w:name w:val="RTF_Num 44 9"/>
    <w:rsid w:val="00E325A5"/>
    <w:rPr>
      <w:rFonts w:ascii="Wingdings" w:eastAsia="Wingdings" w:hAnsi="Wingdings" w:cs="Wingdings"/>
    </w:rPr>
  </w:style>
  <w:style w:type="character" w:customStyle="1" w:styleId="RTFNum451">
    <w:name w:val="RTF_Num 45 1"/>
    <w:rsid w:val="00E325A5"/>
    <w:rPr>
      <w:rFonts w:ascii="Symbol" w:eastAsia="Symbol" w:hAnsi="Symbol" w:cs="Symbol"/>
    </w:rPr>
  </w:style>
  <w:style w:type="character" w:customStyle="1" w:styleId="RTFNum452">
    <w:name w:val="RTF_Num 45 2"/>
    <w:rsid w:val="00E325A5"/>
    <w:rPr>
      <w:rFonts w:ascii="Courier New" w:eastAsia="Courier New" w:hAnsi="Courier New" w:cs="Courier New"/>
    </w:rPr>
  </w:style>
  <w:style w:type="character" w:customStyle="1" w:styleId="RTFNum453">
    <w:name w:val="RTF_Num 45 3"/>
    <w:rsid w:val="00E325A5"/>
    <w:rPr>
      <w:rFonts w:ascii="Wingdings" w:eastAsia="Wingdings" w:hAnsi="Wingdings" w:cs="Wingdings"/>
    </w:rPr>
  </w:style>
  <w:style w:type="character" w:customStyle="1" w:styleId="RTFNum454">
    <w:name w:val="RTF_Num 45 4"/>
    <w:rsid w:val="00E325A5"/>
    <w:rPr>
      <w:rFonts w:ascii="Symbol" w:eastAsia="Symbol" w:hAnsi="Symbol" w:cs="Symbol"/>
    </w:rPr>
  </w:style>
  <w:style w:type="character" w:customStyle="1" w:styleId="RTFNum455">
    <w:name w:val="RTF_Num 45 5"/>
    <w:rsid w:val="00E325A5"/>
    <w:rPr>
      <w:rFonts w:ascii="Courier New" w:eastAsia="Courier New" w:hAnsi="Courier New" w:cs="Courier New"/>
    </w:rPr>
  </w:style>
  <w:style w:type="character" w:customStyle="1" w:styleId="RTFNum456">
    <w:name w:val="RTF_Num 45 6"/>
    <w:rsid w:val="00E325A5"/>
    <w:rPr>
      <w:rFonts w:ascii="Wingdings" w:eastAsia="Wingdings" w:hAnsi="Wingdings" w:cs="Wingdings"/>
    </w:rPr>
  </w:style>
  <w:style w:type="character" w:customStyle="1" w:styleId="RTFNum457">
    <w:name w:val="RTF_Num 45 7"/>
    <w:rsid w:val="00E325A5"/>
    <w:rPr>
      <w:rFonts w:ascii="Symbol" w:eastAsia="Symbol" w:hAnsi="Symbol" w:cs="Symbol"/>
    </w:rPr>
  </w:style>
  <w:style w:type="character" w:customStyle="1" w:styleId="RTFNum458">
    <w:name w:val="RTF_Num 45 8"/>
    <w:rsid w:val="00E325A5"/>
    <w:rPr>
      <w:rFonts w:ascii="Courier New" w:eastAsia="Courier New" w:hAnsi="Courier New" w:cs="Courier New"/>
    </w:rPr>
  </w:style>
  <w:style w:type="character" w:customStyle="1" w:styleId="RTFNum459">
    <w:name w:val="RTF_Num 45 9"/>
    <w:rsid w:val="00E325A5"/>
    <w:rPr>
      <w:rFonts w:ascii="Wingdings" w:eastAsia="Wingdings" w:hAnsi="Wingdings" w:cs="Wingdings"/>
    </w:rPr>
  </w:style>
  <w:style w:type="character" w:customStyle="1" w:styleId="RTFNum461">
    <w:name w:val="RTF_Num 46 1"/>
    <w:rsid w:val="00E325A5"/>
    <w:rPr>
      <w:rFonts w:cs="Times New Roman"/>
    </w:rPr>
  </w:style>
  <w:style w:type="character" w:customStyle="1" w:styleId="RTFNum462">
    <w:name w:val="RTF_Num 46 2"/>
    <w:rsid w:val="00E325A5"/>
    <w:rPr>
      <w:rFonts w:cs="Times New Roman"/>
    </w:rPr>
  </w:style>
  <w:style w:type="character" w:customStyle="1" w:styleId="RTFNum463">
    <w:name w:val="RTF_Num 46 3"/>
    <w:rsid w:val="00E325A5"/>
    <w:rPr>
      <w:rFonts w:cs="Times New Roman"/>
    </w:rPr>
  </w:style>
  <w:style w:type="character" w:customStyle="1" w:styleId="RTFNum464">
    <w:name w:val="RTF_Num 46 4"/>
    <w:rsid w:val="00E325A5"/>
    <w:rPr>
      <w:rFonts w:cs="Times New Roman"/>
    </w:rPr>
  </w:style>
  <w:style w:type="character" w:customStyle="1" w:styleId="RTFNum465">
    <w:name w:val="RTF_Num 46 5"/>
    <w:rsid w:val="00E325A5"/>
    <w:rPr>
      <w:rFonts w:cs="Times New Roman"/>
    </w:rPr>
  </w:style>
  <w:style w:type="character" w:customStyle="1" w:styleId="RTFNum466">
    <w:name w:val="RTF_Num 46 6"/>
    <w:rsid w:val="00E325A5"/>
    <w:rPr>
      <w:rFonts w:cs="Times New Roman"/>
    </w:rPr>
  </w:style>
  <w:style w:type="character" w:customStyle="1" w:styleId="RTFNum467">
    <w:name w:val="RTF_Num 46 7"/>
    <w:rsid w:val="00E325A5"/>
    <w:rPr>
      <w:rFonts w:cs="Times New Roman"/>
    </w:rPr>
  </w:style>
  <w:style w:type="character" w:customStyle="1" w:styleId="RTFNum468">
    <w:name w:val="RTF_Num 46 8"/>
    <w:rsid w:val="00E325A5"/>
    <w:rPr>
      <w:rFonts w:cs="Times New Roman"/>
    </w:rPr>
  </w:style>
  <w:style w:type="character" w:customStyle="1" w:styleId="RTFNum469">
    <w:name w:val="RTF_Num 46 9"/>
    <w:rsid w:val="00E325A5"/>
    <w:rPr>
      <w:rFonts w:cs="Times New Roman"/>
    </w:rPr>
  </w:style>
  <w:style w:type="character" w:customStyle="1" w:styleId="RTFNum471">
    <w:name w:val="RTF_Num 47 1"/>
    <w:rsid w:val="00E325A5"/>
    <w:rPr>
      <w:rFonts w:ascii="Symbol" w:eastAsia="Symbol" w:hAnsi="Symbol" w:cs="Symbol"/>
    </w:rPr>
  </w:style>
  <w:style w:type="character" w:customStyle="1" w:styleId="RTFNum472">
    <w:name w:val="RTF_Num 47 2"/>
    <w:rsid w:val="00E325A5"/>
    <w:rPr>
      <w:rFonts w:ascii="Courier New" w:eastAsia="Courier New" w:hAnsi="Courier New" w:cs="Courier New"/>
    </w:rPr>
  </w:style>
  <w:style w:type="character" w:customStyle="1" w:styleId="RTFNum473">
    <w:name w:val="RTF_Num 47 3"/>
    <w:rsid w:val="00E325A5"/>
    <w:rPr>
      <w:rFonts w:ascii="Wingdings" w:eastAsia="Wingdings" w:hAnsi="Wingdings" w:cs="Wingdings"/>
    </w:rPr>
  </w:style>
  <w:style w:type="character" w:customStyle="1" w:styleId="RTFNum474">
    <w:name w:val="RTF_Num 47 4"/>
    <w:rsid w:val="00E325A5"/>
    <w:rPr>
      <w:rFonts w:ascii="Symbol" w:eastAsia="Symbol" w:hAnsi="Symbol" w:cs="Symbol"/>
    </w:rPr>
  </w:style>
  <w:style w:type="character" w:customStyle="1" w:styleId="RTFNum475">
    <w:name w:val="RTF_Num 47 5"/>
    <w:rsid w:val="00E325A5"/>
    <w:rPr>
      <w:rFonts w:ascii="Courier New" w:eastAsia="Courier New" w:hAnsi="Courier New" w:cs="Courier New"/>
    </w:rPr>
  </w:style>
  <w:style w:type="character" w:customStyle="1" w:styleId="RTFNum476">
    <w:name w:val="RTF_Num 47 6"/>
    <w:rsid w:val="00E325A5"/>
    <w:rPr>
      <w:rFonts w:ascii="Wingdings" w:eastAsia="Wingdings" w:hAnsi="Wingdings" w:cs="Wingdings"/>
    </w:rPr>
  </w:style>
  <w:style w:type="character" w:customStyle="1" w:styleId="RTFNum477">
    <w:name w:val="RTF_Num 47 7"/>
    <w:rsid w:val="00E325A5"/>
    <w:rPr>
      <w:rFonts w:ascii="Symbol" w:eastAsia="Symbol" w:hAnsi="Symbol" w:cs="Symbol"/>
    </w:rPr>
  </w:style>
  <w:style w:type="character" w:customStyle="1" w:styleId="RTFNum478">
    <w:name w:val="RTF_Num 47 8"/>
    <w:rsid w:val="00E325A5"/>
    <w:rPr>
      <w:rFonts w:ascii="Courier New" w:eastAsia="Courier New" w:hAnsi="Courier New" w:cs="Courier New"/>
    </w:rPr>
  </w:style>
  <w:style w:type="character" w:customStyle="1" w:styleId="RTFNum479">
    <w:name w:val="RTF_Num 47 9"/>
    <w:rsid w:val="00E325A5"/>
    <w:rPr>
      <w:rFonts w:ascii="Wingdings" w:eastAsia="Wingdings" w:hAnsi="Wingdings" w:cs="Wingdings"/>
    </w:rPr>
  </w:style>
  <w:style w:type="character" w:customStyle="1" w:styleId="RTFNum481">
    <w:name w:val="RTF_Num 48 1"/>
    <w:rsid w:val="00E325A5"/>
    <w:rPr>
      <w:rFonts w:cs="Times New Roman"/>
      <w:b w:val="0"/>
      <w:bCs w:val="0"/>
    </w:rPr>
  </w:style>
  <w:style w:type="character" w:customStyle="1" w:styleId="RTFNum482">
    <w:name w:val="RTF_Num 48 2"/>
    <w:rsid w:val="00E325A5"/>
    <w:rPr>
      <w:rFonts w:cs="Times New Roman"/>
    </w:rPr>
  </w:style>
  <w:style w:type="character" w:customStyle="1" w:styleId="RTFNum483">
    <w:name w:val="RTF_Num 48 3"/>
    <w:rsid w:val="00E325A5"/>
    <w:rPr>
      <w:rFonts w:cs="Times New Roman"/>
    </w:rPr>
  </w:style>
  <w:style w:type="character" w:customStyle="1" w:styleId="RTFNum484">
    <w:name w:val="RTF_Num 48 4"/>
    <w:rsid w:val="00E325A5"/>
    <w:rPr>
      <w:rFonts w:cs="Times New Roman"/>
    </w:rPr>
  </w:style>
  <w:style w:type="character" w:customStyle="1" w:styleId="RTFNum485">
    <w:name w:val="RTF_Num 48 5"/>
    <w:rsid w:val="00E325A5"/>
    <w:rPr>
      <w:rFonts w:cs="Times New Roman"/>
    </w:rPr>
  </w:style>
  <w:style w:type="character" w:customStyle="1" w:styleId="RTFNum486">
    <w:name w:val="RTF_Num 48 6"/>
    <w:rsid w:val="00E325A5"/>
    <w:rPr>
      <w:rFonts w:cs="Times New Roman"/>
    </w:rPr>
  </w:style>
  <w:style w:type="character" w:customStyle="1" w:styleId="RTFNum487">
    <w:name w:val="RTF_Num 48 7"/>
    <w:rsid w:val="00E325A5"/>
    <w:rPr>
      <w:rFonts w:cs="Times New Roman"/>
    </w:rPr>
  </w:style>
  <w:style w:type="character" w:customStyle="1" w:styleId="RTFNum488">
    <w:name w:val="RTF_Num 48 8"/>
    <w:rsid w:val="00E325A5"/>
    <w:rPr>
      <w:rFonts w:cs="Times New Roman"/>
    </w:rPr>
  </w:style>
  <w:style w:type="character" w:customStyle="1" w:styleId="RTFNum489">
    <w:name w:val="RTF_Num 48 9"/>
    <w:rsid w:val="00E325A5"/>
    <w:rPr>
      <w:rFonts w:cs="Times New Roman"/>
    </w:rPr>
  </w:style>
  <w:style w:type="character" w:customStyle="1" w:styleId="13a">
    <w:name w:val="Основной шрифт абзаца13"/>
    <w:rsid w:val="00E325A5"/>
  </w:style>
  <w:style w:type="character" w:customStyle="1" w:styleId="RTFNum3140">
    <w:name w:val="RTF_Num 3 14"/>
    <w:rsid w:val="00E325A5"/>
    <w:rPr>
      <w:lang w:val="x-none"/>
    </w:rPr>
  </w:style>
  <w:style w:type="character" w:customStyle="1" w:styleId="RTFNum3240">
    <w:name w:val="RTF_Num 3 24"/>
    <w:rsid w:val="00E325A5"/>
    <w:rPr>
      <w:lang w:val="x-none"/>
    </w:rPr>
  </w:style>
  <w:style w:type="character" w:customStyle="1" w:styleId="RTFNum3340">
    <w:name w:val="RTF_Num 3 34"/>
    <w:rsid w:val="00E325A5"/>
    <w:rPr>
      <w:lang w:val="x-none"/>
    </w:rPr>
  </w:style>
  <w:style w:type="character" w:customStyle="1" w:styleId="RTFNum3440">
    <w:name w:val="RTF_Num 3 44"/>
    <w:rsid w:val="00E325A5"/>
    <w:rPr>
      <w:lang w:val="x-none"/>
    </w:rPr>
  </w:style>
  <w:style w:type="character" w:customStyle="1" w:styleId="RTFNum3540">
    <w:name w:val="RTF_Num 3 54"/>
    <w:rsid w:val="00E325A5"/>
    <w:rPr>
      <w:lang w:val="x-none"/>
    </w:rPr>
  </w:style>
  <w:style w:type="character" w:customStyle="1" w:styleId="RTFNum3640">
    <w:name w:val="RTF_Num 3 64"/>
    <w:rsid w:val="00E325A5"/>
    <w:rPr>
      <w:lang w:val="x-none"/>
    </w:rPr>
  </w:style>
  <w:style w:type="character" w:customStyle="1" w:styleId="RTFNum3740">
    <w:name w:val="RTF_Num 3 74"/>
    <w:rsid w:val="00E325A5"/>
    <w:rPr>
      <w:lang w:val="x-none"/>
    </w:rPr>
  </w:style>
  <w:style w:type="character" w:customStyle="1" w:styleId="RTFNum3840">
    <w:name w:val="RTF_Num 3 84"/>
    <w:rsid w:val="00E325A5"/>
    <w:rPr>
      <w:lang w:val="x-none"/>
    </w:rPr>
  </w:style>
  <w:style w:type="character" w:customStyle="1" w:styleId="RTFNum3940">
    <w:name w:val="RTF_Num 3 94"/>
    <w:rsid w:val="00E325A5"/>
    <w:rPr>
      <w:lang w:val="x-none"/>
    </w:rPr>
  </w:style>
  <w:style w:type="character" w:customStyle="1" w:styleId="RTFNum3130">
    <w:name w:val="RTF_Num 3 13"/>
    <w:rsid w:val="00E325A5"/>
  </w:style>
  <w:style w:type="character" w:customStyle="1" w:styleId="RTFNum3230">
    <w:name w:val="RTF_Num 3 23"/>
    <w:rsid w:val="00E325A5"/>
    <w:rPr>
      <w:rFonts w:ascii="Courier New" w:eastAsia="Courier New" w:hAnsi="Courier New" w:cs="Courier New"/>
    </w:rPr>
  </w:style>
  <w:style w:type="character" w:customStyle="1" w:styleId="RTFNum3330">
    <w:name w:val="RTF_Num 3 33"/>
    <w:rsid w:val="00E325A5"/>
    <w:rPr>
      <w:rFonts w:ascii="Wingdings" w:eastAsia="Wingdings" w:hAnsi="Wingdings" w:cs="Wingdings"/>
    </w:rPr>
  </w:style>
  <w:style w:type="character" w:customStyle="1" w:styleId="RTFNum3430">
    <w:name w:val="RTF_Num 3 43"/>
    <w:rsid w:val="00E325A5"/>
    <w:rPr>
      <w:rFonts w:ascii="Symbol" w:eastAsia="Symbol" w:hAnsi="Symbol" w:cs="Symbol"/>
    </w:rPr>
  </w:style>
  <w:style w:type="character" w:customStyle="1" w:styleId="RTFNum3530">
    <w:name w:val="RTF_Num 3 53"/>
    <w:rsid w:val="00E325A5"/>
    <w:rPr>
      <w:rFonts w:ascii="Courier New" w:eastAsia="Courier New" w:hAnsi="Courier New" w:cs="Courier New"/>
    </w:rPr>
  </w:style>
  <w:style w:type="character" w:customStyle="1" w:styleId="RTFNum3630">
    <w:name w:val="RTF_Num 3 63"/>
    <w:rsid w:val="00E325A5"/>
    <w:rPr>
      <w:rFonts w:ascii="Wingdings" w:eastAsia="Wingdings" w:hAnsi="Wingdings" w:cs="Wingdings"/>
    </w:rPr>
  </w:style>
  <w:style w:type="character" w:customStyle="1" w:styleId="RTFNum3730">
    <w:name w:val="RTF_Num 3 73"/>
    <w:rsid w:val="00E325A5"/>
    <w:rPr>
      <w:rFonts w:ascii="Symbol" w:eastAsia="Symbol" w:hAnsi="Symbol" w:cs="Symbol"/>
    </w:rPr>
  </w:style>
  <w:style w:type="character" w:customStyle="1" w:styleId="RTFNum3830">
    <w:name w:val="RTF_Num 3 83"/>
    <w:rsid w:val="00E325A5"/>
    <w:rPr>
      <w:rFonts w:ascii="Courier New" w:eastAsia="Courier New" w:hAnsi="Courier New" w:cs="Courier New"/>
    </w:rPr>
  </w:style>
  <w:style w:type="character" w:customStyle="1" w:styleId="RTFNum3930">
    <w:name w:val="RTF_Num 3 93"/>
    <w:rsid w:val="00E325A5"/>
    <w:rPr>
      <w:rFonts w:ascii="Wingdings" w:eastAsia="Wingdings" w:hAnsi="Wingdings" w:cs="Wingdings"/>
    </w:rPr>
  </w:style>
  <w:style w:type="character" w:customStyle="1" w:styleId="RTFNum3120">
    <w:name w:val="RTF_Num 3 12"/>
    <w:rsid w:val="00E325A5"/>
    <w:rPr>
      <w:rFonts w:ascii="StarSymbol" w:eastAsia="StarSymbol" w:hAnsi="StarSymbol"/>
    </w:rPr>
  </w:style>
  <w:style w:type="character" w:customStyle="1" w:styleId="RTFNum3220">
    <w:name w:val="RTF_Num 3 22"/>
    <w:rsid w:val="00E325A5"/>
    <w:rPr>
      <w:rFonts w:ascii="StarSymbol" w:eastAsia="StarSymbol" w:hAnsi="StarSymbol"/>
    </w:rPr>
  </w:style>
  <w:style w:type="character" w:customStyle="1" w:styleId="RTFNum3320">
    <w:name w:val="RTF_Num 3 32"/>
    <w:rsid w:val="00E325A5"/>
    <w:rPr>
      <w:rFonts w:ascii="StarSymbol" w:eastAsia="StarSymbol" w:hAnsi="StarSymbol"/>
    </w:rPr>
  </w:style>
  <w:style w:type="character" w:customStyle="1" w:styleId="RTFNum3420">
    <w:name w:val="RTF_Num 3 42"/>
    <w:rsid w:val="00E325A5"/>
    <w:rPr>
      <w:rFonts w:ascii="StarSymbol" w:eastAsia="StarSymbol" w:hAnsi="StarSymbol"/>
    </w:rPr>
  </w:style>
  <w:style w:type="character" w:customStyle="1" w:styleId="RTFNum3520">
    <w:name w:val="RTF_Num 3 52"/>
    <w:rsid w:val="00E325A5"/>
    <w:rPr>
      <w:rFonts w:ascii="StarSymbol" w:eastAsia="StarSymbol" w:hAnsi="StarSymbol"/>
    </w:rPr>
  </w:style>
  <w:style w:type="character" w:customStyle="1" w:styleId="RTFNum3620">
    <w:name w:val="RTF_Num 3 62"/>
    <w:rsid w:val="00E325A5"/>
    <w:rPr>
      <w:rFonts w:ascii="StarSymbol" w:eastAsia="StarSymbol" w:hAnsi="StarSymbol"/>
    </w:rPr>
  </w:style>
  <w:style w:type="character" w:customStyle="1" w:styleId="RTFNum3720">
    <w:name w:val="RTF_Num 3 72"/>
    <w:rsid w:val="00E325A5"/>
    <w:rPr>
      <w:rFonts w:ascii="StarSymbol" w:eastAsia="StarSymbol" w:hAnsi="StarSymbol"/>
    </w:rPr>
  </w:style>
  <w:style w:type="character" w:customStyle="1" w:styleId="RTFNum3820">
    <w:name w:val="RTF_Num 3 82"/>
    <w:rsid w:val="00E325A5"/>
    <w:rPr>
      <w:rFonts w:ascii="StarSymbol" w:eastAsia="StarSymbol" w:hAnsi="StarSymbol"/>
    </w:rPr>
  </w:style>
  <w:style w:type="character" w:customStyle="1" w:styleId="RTFNum3920">
    <w:name w:val="RTF_Num 3 92"/>
    <w:rsid w:val="00E325A5"/>
    <w:rPr>
      <w:rFonts w:ascii="StarSymbol" w:eastAsia="StarSymbol" w:hAnsi="StarSymbol"/>
    </w:rPr>
  </w:style>
  <w:style w:type="character" w:customStyle="1" w:styleId="RTFNum310">
    <w:name w:val="RTF_Num 3 10"/>
    <w:rsid w:val="00E325A5"/>
    <w:rPr>
      <w:rFonts w:ascii="StarSymbol" w:eastAsia="StarSymbol" w:hAnsi="StarSymbol"/>
      <w:sz w:val="18"/>
      <w:szCs w:val="18"/>
      <w:lang w:val="x-none"/>
    </w:rPr>
  </w:style>
  <w:style w:type="character" w:customStyle="1" w:styleId="RTFNum3110">
    <w:name w:val="RTF_Num 3 11"/>
    <w:rsid w:val="00E325A5"/>
    <w:rPr>
      <w:rFonts w:ascii="StarSymbol" w:eastAsia="StarSymbol" w:hAnsi="StarSymbol"/>
    </w:rPr>
  </w:style>
  <w:style w:type="character" w:customStyle="1" w:styleId="RTFNum3210">
    <w:name w:val="RTF_Num 3 21"/>
    <w:rsid w:val="00E325A5"/>
    <w:rPr>
      <w:rFonts w:ascii="StarSymbol" w:eastAsia="StarSymbol" w:hAnsi="StarSymbol"/>
    </w:rPr>
  </w:style>
  <w:style w:type="character" w:customStyle="1" w:styleId="RTFNum3310">
    <w:name w:val="RTF_Num 3 31"/>
    <w:rsid w:val="00E325A5"/>
    <w:rPr>
      <w:rFonts w:ascii="StarSymbol" w:eastAsia="StarSymbol" w:hAnsi="StarSymbol"/>
    </w:rPr>
  </w:style>
  <w:style w:type="character" w:customStyle="1" w:styleId="RTFNum3410">
    <w:name w:val="RTF_Num 3 41"/>
    <w:rsid w:val="00E325A5"/>
    <w:rPr>
      <w:rFonts w:ascii="StarSymbol" w:eastAsia="StarSymbol" w:hAnsi="StarSymbol"/>
    </w:rPr>
  </w:style>
  <w:style w:type="character" w:customStyle="1" w:styleId="RTFNum3510">
    <w:name w:val="RTF_Num 3 51"/>
    <w:rsid w:val="00E325A5"/>
    <w:rPr>
      <w:rFonts w:ascii="StarSymbol" w:eastAsia="StarSymbol" w:hAnsi="StarSymbol"/>
    </w:rPr>
  </w:style>
  <w:style w:type="character" w:customStyle="1" w:styleId="RTFNum3610">
    <w:name w:val="RTF_Num 3 61"/>
    <w:rsid w:val="00E325A5"/>
    <w:rPr>
      <w:rFonts w:ascii="StarSymbol" w:eastAsia="StarSymbol" w:hAnsi="StarSymbol"/>
    </w:rPr>
  </w:style>
  <w:style w:type="character" w:customStyle="1" w:styleId="RTFNum3710">
    <w:name w:val="RTF_Num 3 71"/>
    <w:rsid w:val="00E325A5"/>
    <w:rPr>
      <w:rFonts w:ascii="StarSymbol" w:eastAsia="StarSymbol" w:hAnsi="StarSymbol"/>
    </w:rPr>
  </w:style>
  <w:style w:type="character" w:customStyle="1" w:styleId="RTFNum3810">
    <w:name w:val="RTF_Num 3 81"/>
    <w:rsid w:val="00E325A5"/>
    <w:rPr>
      <w:rFonts w:ascii="StarSymbol" w:eastAsia="StarSymbol" w:hAnsi="StarSymbol"/>
    </w:rPr>
  </w:style>
  <w:style w:type="character" w:customStyle="1" w:styleId="RTFNum3910">
    <w:name w:val="RTF_Num 3 91"/>
    <w:rsid w:val="00E325A5"/>
    <w:rPr>
      <w:rFonts w:ascii="StarSymbol" w:eastAsia="StarSymbol" w:hAnsi="StarSymbol"/>
    </w:rPr>
  </w:style>
  <w:style w:type="character" w:customStyle="1" w:styleId="RTFNum3101">
    <w:name w:val="RTF_Num 3 101"/>
    <w:rsid w:val="00E325A5"/>
    <w:rPr>
      <w:rFonts w:ascii="StarSymbol" w:eastAsia="StarSymbol" w:hAnsi="StarSymbol"/>
      <w:sz w:val="18"/>
      <w:szCs w:val="18"/>
      <w:lang w:val="x-none"/>
    </w:rPr>
  </w:style>
  <w:style w:type="character" w:customStyle="1" w:styleId="RTFNum710">
    <w:name w:val="RTF_Num 7 10"/>
    <w:rsid w:val="00E325A5"/>
    <w:rPr>
      <w:rFonts w:ascii="StarSymbol" w:eastAsia="StarSymbol" w:hAnsi="StarSymbol"/>
      <w:sz w:val="18"/>
      <w:szCs w:val="18"/>
      <w:lang w:val="x-none"/>
    </w:rPr>
  </w:style>
  <w:style w:type="character" w:customStyle="1" w:styleId="RTFNum210">
    <w:name w:val="RTF_Num 2 10"/>
    <w:rsid w:val="00E325A5"/>
    <w:rPr>
      <w:rFonts w:ascii="StarSymbol" w:eastAsia="StarSymbol" w:hAnsi="StarSymbol"/>
      <w:sz w:val="18"/>
      <w:szCs w:val="18"/>
      <w:lang w:val="x-none"/>
    </w:rPr>
  </w:style>
  <w:style w:type="character" w:customStyle="1" w:styleId="RTFNum410">
    <w:name w:val="RTF_Num 4 10"/>
    <w:rsid w:val="00E325A5"/>
    <w:rPr>
      <w:rFonts w:ascii="StarSymbol" w:eastAsia="StarSymbol" w:hAnsi="StarSymbol"/>
      <w:sz w:val="18"/>
      <w:szCs w:val="18"/>
      <w:lang w:val="x-none"/>
    </w:rPr>
  </w:style>
  <w:style w:type="character" w:customStyle="1" w:styleId="WW-RTFNum51">
    <w:name w:val="WW-RTF_Num 5 1"/>
    <w:rsid w:val="00E325A5"/>
    <w:rPr>
      <w:lang w:val="x-none"/>
    </w:rPr>
  </w:style>
  <w:style w:type="character" w:customStyle="1" w:styleId="WW-RTFNum52">
    <w:name w:val="WW-RTF_Num 5 2"/>
    <w:rsid w:val="00E325A5"/>
    <w:rPr>
      <w:lang w:val="x-none"/>
    </w:rPr>
  </w:style>
  <w:style w:type="character" w:customStyle="1" w:styleId="WW-RTFNum53">
    <w:name w:val="WW-RTF_Num 5 3"/>
    <w:rsid w:val="00E325A5"/>
    <w:rPr>
      <w:lang w:val="x-none"/>
    </w:rPr>
  </w:style>
  <w:style w:type="character" w:customStyle="1" w:styleId="WW-RTFNum54">
    <w:name w:val="WW-RTF_Num 5 4"/>
    <w:rsid w:val="00E325A5"/>
    <w:rPr>
      <w:lang w:val="x-none"/>
    </w:rPr>
  </w:style>
  <w:style w:type="character" w:customStyle="1" w:styleId="WW-RTFNum55">
    <w:name w:val="WW-RTF_Num 5 5"/>
    <w:rsid w:val="00E325A5"/>
    <w:rPr>
      <w:lang w:val="x-none"/>
    </w:rPr>
  </w:style>
  <w:style w:type="character" w:customStyle="1" w:styleId="WW-RTFNum56">
    <w:name w:val="WW-RTF_Num 5 6"/>
    <w:rsid w:val="00E325A5"/>
    <w:rPr>
      <w:lang w:val="x-none"/>
    </w:rPr>
  </w:style>
  <w:style w:type="character" w:customStyle="1" w:styleId="WW-RTFNum57">
    <w:name w:val="WW-RTF_Num 5 7"/>
    <w:rsid w:val="00E325A5"/>
    <w:rPr>
      <w:lang w:val="x-none"/>
    </w:rPr>
  </w:style>
  <w:style w:type="character" w:customStyle="1" w:styleId="WW-RTFNum58">
    <w:name w:val="WW-RTF_Num 5 8"/>
    <w:rsid w:val="00E325A5"/>
    <w:rPr>
      <w:lang w:val="x-none"/>
    </w:rPr>
  </w:style>
  <w:style w:type="character" w:customStyle="1" w:styleId="WW-RTFNum59">
    <w:name w:val="WW-RTF_Num 5 9"/>
    <w:rsid w:val="00E325A5"/>
    <w:rPr>
      <w:lang w:val="x-none"/>
    </w:rPr>
  </w:style>
  <w:style w:type="character" w:customStyle="1" w:styleId="12f2">
    <w:name w:val="Знак сноски12"/>
    <w:basedOn w:val="13a"/>
    <w:rsid w:val="00E325A5"/>
    <w:rPr>
      <w:rFonts w:cs="Times New Roman"/>
      <w:position w:val="6"/>
    </w:rPr>
  </w:style>
  <w:style w:type="character" w:customStyle="1" w:styleId="8fc">
    <w:name w:val="Номер страницы8"/>
    <w:basedOn w:val="13a"/>
    <w:rsid w:val="00E325A5"/>
    <w:rPr>
      <w:rFonts w:cs="Times New Roman"/>
    </w:rPr>
  </w:style>
  <w:style w:type="character" w:customStyle="1" w:styleId="StrongEmphasis">
    <w:name w:val="Strong Emphasis"/>
    <w:basedOn w:val="13a"/>
    <w:rsid w:val="00E325A5"/>
    <w:rPr>
      <w:rFonts w:cs="Times New Roman"/>
      <w:b/>
      <w:bCs/>
    </w:rPr>
  </w:style>
  <w:style w:type="character" w:customStyle="1" w:styleId="FootnoteSymbol">
    <w:name w:val="Footnote Symbol"/>
    <w:rsid w:val="00E325A5"/>
  </w:style>
  <w:style w:type="character" w:customStyle="1" w:styleId="Footnoteanchor">
    <w:name w:val="Footnote anchor"/>
    <w:rsid w:val="00E325A5"/>
  </w:style>
  <w:style w:type="character" w:customStyle="1" w:styleId="BulletSymbols">
    <w:name w:val="Bullet Symbols"/>
    <w:rsid w:val="00E325A5"/>
    <w:rPr>
      <w:rFonts w:ascii="StarSymbol" w:eastAsia="StarSymbol" w:hAnsi="StarSymbol"/>
      <w:sz w:val="18"/>
      <w:szCs w:val="18"/>
    </w:rPr>
  </w:style>
  <w:style w:type="character" w:customStyle="1" w:styleId="WW-Internetlink">
    <w:name w:val="WW-Internet link"/>
    <w:rsid w:val="00E325A5"/>
    <w:rPr>
      <w:color w:val="000080"/>
      <w:u w:val="single"/>
      <w:lang w:val="x-none"/>
    </w:rPr>
  </w:style>
  <w:style w:type="character" w:customStyle="1" w:styleId="WW-FootnoteSymbol">
    <w:name w:val="WW-Footnote Symbol"/>
    <w:rsid w:val="00E325A5"/>
    <w:rPr>
      <w:lang w:val="x-none"/>
    </w:rPr>
  </w:style>
  <w:style w:type="character" w:customStyle="1" w:styleId="NumberingSymbols">
    <w:name w:val="Numbering Symbols"/>
    <w:rsid w:val="00E325A5"/>
    <w:rPr>
      <w:lang w:val="x-none"/>
    </w:rPr>
  </w:style>
  <w:style w:type="character" w:customStyle="1" w:styleId="Internetlink1">
    <w:name w:val="Internet link1"/>
    <w:rsid w:val="00E325A5"/>
    <w:rPr>
      <w:color w:val="000080"/>
      <w:u w:val="single"/>
      <w:lang w:val="x-none"/>
    </w:rPr>
  </w:style>
  <w:style w:type="character" w:customStyle="1" w:styleId="FootnoteSymbol1">
    <w:name w:val="Footnote Symbol1"/>
    <w:rsid w:val="00E325A5"/>
    <w:rPr>
      <w:lang w:val="x-none"/>
    </w:rPr>
  </w:style>
  <w:style w:type="character" w:customStyle="1" w:styleId="5fff2">
    <w:name w:val="Знак концевой сноски5"/>
    <w:basedOn w:val="13a"/>
    <w:rsid w:val="00E325A5"/>
    <w:rPr>
      <w:rFonts w:cs="Times New Roman"/>
      <w:position w:val="6"/>
      <w:sz w:val="12"/>
    </w:rPr>
  </w:style>
  <w:style w:type="character" w:customStyle="1" w:styleId="HTML42">
    <w:name w:val="Цитата HTML4"/>
    <w:basedOn w:val="13a"/>
    <w:rsid w:val="00E325A5"/>
    <w:rPr>
      <w:rFonts w:cs="Times New Roman"/>
    </w:rPr>
  </w:style>
  <w:style w:type="character" w:customStyle="1" w:styleId="standardcontent">
    <w:name w:val="standardcontent"/>
    <w:basedOn w:val="13a"/>
    <w:rsid w:val="00E325A5"/>
    <w:rPr>
      <w:rFonts w:cs="Times New Roman"/>
    </w:rPr>
  </w:style>
  <w:style w:type="paragraph" w:customStyle="1" w:styleId="1130">
    <w:name w:val="Заголовок 113"/>
    <w:basedOn w:val="ae"/>
    <w:next w:val="ae"/>
    <w:rsid w:val="00E325A5"/>
    <w:pPr>
      <w:keepNext/>
      <w:widowControl w:val="0"/>
      <w:tabs>
        <w:tab w:val="num" w:pos="0"/>
      </w:tabs>
      <w:spacing w:before="240" w:after="60"/>
      <w:outlineLvl w:val="0"/>
    </w:pPr>
    <w:rPr>
      <w:rFonts w:ascii="Arial" w:eastAsia="Arial" w:hAnsi="Arial" w:cs="Arial"/>
      <w:b/>
      <w:bCs/>
      <w:kern w:val="1"/>
      <w:sz w:val="32"/>
      <w:szCs w:val="32"/>
      <w:lang w:val="uk-UA"/>
    </w:rPr>
  </w:style>
  <w:style w:type="paragraph" w:customStyle="1" w:styleId="2132">
    <w:name w:val="Заголовок 213"/>
    <w:basedOn w:val="Heading"/>
    <w:next w:val="afffffffa"/>
    <w:rsid w:val="00E325A5"/>
    <w:pPr>
      <w:widowControl w:val="0"/>
      <w:tabs>
        <w:tab w:val="left" w:pos="0"/>
      </w:tabs>
      <w:autoSpaceDE w:val="0"/>
      <w:outlineLvl w:val="1"/>
    </w:pPr>
    <w:rPr>
      <w:rFonts w:ascii="Times New Roman" w:eastAsia="Times New Roman" w:hAnsi="Times New Roman" w:cs="Times New Roman"/>
      <w:b/>
      <w:bCs/>
      <w:sz w:val="36"/>
      <w:szCs w:val="36"/>
    </w:rPr>
  </w:style>
  <w:style w:type="paragraph" w:customStyle="1" w:styleId="3102">
    <w:name w:val="Заголовок 310"/>
    <w:basedOn w:val="Heading"/>
    <w:next w:val="afffffffa"/>
    <w:rsid w:val="00E325A5"/>
    <w:pPr>
      <w:widowControl w:val="0"/>
      <w:tabs>
        <w:tab w:val="left" w:pos="0"/>
      </w:tabs>
      <w:autoSpaceDE w:val="0"/>
      <w:outlineLvl w:val="2"/>
    </w:pPr>
    <w:rPr>
      <w:rFonts w:ascii="Times New Roman" w:eastAsia="Times New Roman" w:hAnsi="Times New Roman" w:cs="Times New Roman"/>
      <w:b/>
      <w:bCs/>
    </w:rPr>
  </w:style>
  <w:style w:type="paragraph" w:customStyle="1" w:styleId="5fff3">
    <w:name w:val="Название объекта5"/>
    <w:basedOn w:val="ae"/>
    <w:rsid w:val="00E325A5"/>
    <w:pPr>
      <w:widowControl w:val="0"/>
      <w:spacing w:before="120" w:after="120"/>
    </w:pPr>
    <w:rPr>
      <w:rFonts w:ascii="Times New Roman" w:eastAsia="Times New Roman" w:hAnsi="Times New Roman" w:cs="Times New Roman"/>
      <w:i/>
      <w:iCs/>
      <w:lang w:val="uk-UA"/>
    </w:rPr>
  </w:style>
  <w:style w:type="paragraph" w:customStyle="1" w:styleId="WW-caption">
    <w:name w:val="WW-caption"/>
    <w:basedOn w:val="ae"/>
    <w:rsid w:val="00E325A5"/>
    <w:pPr>
      <w:widowControl w:val="0"/>
      <w:spacing w:before="120" w:after="120"/>
    </w:pPr>
    <w:rPr>
      <w:rFonts w:ascii="Times New Roman" w:eastAsia="Times New Roman" w:hAnsi="Times New Roman" w:cs="Times New Roman"/>
      <w:i/>
      <w:iCs/>
      <w:lang w:val="uk-UA"/>
    </w:rPr>
  </w:style>
  <w:style w:type="paragraph" w:customStyle="1" w:styleId="9f9">
    <w:name w:val="Текст сноски9"/>
    <w:basedOn w:val="ae"/>
    <w:rsid w:val="00E325A5"/>
    <w:pPr>
      <w:widowControl w:val="0"/>
      <w:ind w:left="283" w:hanging="283"/>
    </w:pPr>
    <w:rPr>
      <w:rFonts w:ascii="Times New Roman" w:eastAsia="Times New Roman" w:hAnsi="Times New Roman" w:cs="Times New Roman"/>
      <w:sz w:val="20"/>
      <w:szCs w:val="20"/>
      <w:lang w:val="uk-UA"/>
    </w:rPr>
  </w:style>
  <w:style w:type="paragraph" w:customStyle="1" w:styleId="HTML60">
    <w:name w:val="Стандартный HTML6"/>
    <w:basedOn w:val="ae"/>
    <w:rsid w:val="00E32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6ff6">
    <w:name w:val="Нижний колонтитул6"/>
    <w:basedOn w:val="ae"/>
    <w:rsid w:val="00E325A5"/>
    <w:pPr>
      <w:widowControl w:val="0"/>
      <w:tabs>
        <w:tab w:val="center" w:pos="4320"/>
        <w:tab w:val="right" w:pos="8640"/>
      </w:tabs>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63192035">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ydisser.com/search.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pe.energy.gov.ua/minenergo/control/uk/publish/printabl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onetskstat.gov.ua/pres/presreliz" TargetMode="External"/><Relationship Id="rId4" Type="http://schemas.openxmlformats.org/officeDocument/2006/relationships/settings" Target="settings.xml"/><Relationship Id="rId9" Type="http://schemas.openxmlformats.org/officeDocument/2006/relationships/hyperlink" Target="http://fpu.org.ua/index.ph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CBE3F-037C-4ADC-BAD0-5D68235E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5255</TotalTime>
  <Pages>34</Pages>
  <Words>8275</Words>
  <Characters>47174</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55339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765</cp:revision>
  <cp:lastPrinted>2009-02-06T08:36:00Z</cp:lastPrinted>
  <dcterms:created xsi:type="dcterms:W3CDTF">2015-03-22T11:10:00Z</dcterms:created>
  <dcterms:modified xsi:type="dcterms:W3CDTF">2015-05-02T14:22:00Z</dcterms:modified>
</cp:coreProperties>
</file>