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7B42" w14:textId="77777777" w:rsidR="00145452" w:rsidRDefault="00145452" w:rsidP="00145452">
      <w:pPr>
        <w:pStyle w:val="afffffffffffffffffffffffffff5"/>
        <w:rPr>
          <w:rFonts w:ascii="Verdana" w:hAnsi="Verdana"/>
          <w:color w:val="000000"/>
          <w:sz w:val="21"/>
          <w:szCs w:val="21"/>
        </w:rPr>
      </w:pPr>
      <w:r>
        <w:rPr>
          <w:rFonts w:ascii="Helvetica Neue" w:hAnsi="Helvetica Neue"/>
          <w:b/>
          <w:bCs w:val="0"/>
          <w:color w:val="222222"/>
          <w:sz w:val="21"/>
          <w:szCs w:val="21"/>
        </w:rPr>
        <w:t>Заблуда, Владимир Николаевич.</w:t>
      </w:r>
    </w:p>
    <w:p w14:paraId="00329462" w14:textId="77777777" w:rsidR="00145452" w:rsidRDefault="00145452" w:rsidP="00145452">
      <w:pPr>
        <w:pStyle w:val="20"/>
        <w:spacing w:before="0" w:after="312"/>
        <w:rPr>
          <w:rFonts w:ascii="Arial" w:hAnsi="Arial" w:cs="Arial"/>
          <w:caps/>
          <w:color w:val="333333"/>
          <w:sz w:val="27"/>
          <w:szCs w:val="27"/>
        </w:rPr>
      </w:pPr>
      <w:r>
        <w:rPr>
          <w:rFonts w:ascii="Helvetica Neue" w:hAnsi="Helvetica Neue" w:cs="Arial"/>
          <w:caps/>
          <w:color w:val="222222"/>
          <w:sz w:val="21"/>
          <w:szCs w:val="21"/>
        </w:rPr>
        <w:t>Оптимизация способов регистрации поляризационных эффектов при спектрополяриметрических исследованиях : диссертация ... кандидата физико-математических наук : 01.04.01. - Красноярск, 1999. - 123 с. : ил.</w:t>
      </w:r>
    </w:p>
    <w:p w14:paraId="2F731B64" w14:textId="77777777" w:rsidR="00145452" w:rsidRDefault="00145452" w:rsidP="0014545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Заблуда, Владимир Николаевич</w:t>
      </w:r>
    </w:p>
    <w:p w14:paraId="6DEE901C" w14:textId="77777777" w:rsidR="00145452" w:rsidRDefault="00145452" w:rsidP="0014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41B8704" w14:textId="77777777" w:rsidR="00145452" w:rsidRDefault="00145452" w:rsidP="0014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ИМИТАЦИОННОЕ МАТЕМАТИЧЕСКОЕ МОДЕЛИРОВАНИЕ РАЗЛИЧНЫХ ПОЛЯРИМЕТРИЧЕСКИХ СХЕМ МЕТОДОМ МАТРИЦ МЮЛЛЕРА.</w:t>
      </w:r>
    </w:p>
    <w:p w14:paraId="5F17A69A" w14:textId="77777777" w:rsidR="00145452" w:rsidRDefault="00145452" w:rsidP="0014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Нулевой способ измерений.</w:t>
      </w:r>
    </w:p>
    <w:p w14:paraId="295F4F6B" w14:textId="77777777" w:rsidR="00145452" w:rsidRDefault="00145452" w:rsidP="0014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Измерение поляризационных эффектов методом "вращающегося поляризатора".</w:t>
      </w:r>
    </w:p>
    <w:p w14:paraId="48767DCF" w14:textId="77777777" w:rsidR="00145452" w:rsidRDefault="00145452" w:rsidP="0014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Измерение поляризационных эффектов методом фазовой модуляции.</w:t>
      </w:r>
    </w:p>
    <w:p w14:paraId="04C5420C" w14:textId="77777777" w:rsidR="00145452" w:rsidRDefault="00145452" w:rsidP="0014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Сравнение характеристик различных методов измерения поляризационных эффектов.</w:t>
      </w:r>
    </w:p>
    <w:p w14:paraId="1E8383A7" w14:textId="77777777" w:rsidR="00145452" w:rsidRDefault="00145452" w:rsidP="0014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ЭКСПЕРИМЕНТАЛЬНАЯ УСТАНОВКА ДЛЯ СПЕКТРО-ПОЛЯРИМЕТРИЧЕСКИХ ИССЛЕДОВАНИЙ.</w:t>
      </w:r>
    </w:p>
    <w:p w14:paraId="365E6779" w14:textId="77777777" w:rsidR="00145452" w:rsidRDefault="00145452" w:rsidP="0014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Блок-схема установки.</w:t>
      </w:r>
    </w:p>
    <w:p w14:paraId="5EB46393" w14:textId="77777777" w:rsidR="00145452" w:rsidRDefault="00145452" w:rsidP="0014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Установление оптимальной глубины модуляции</w:t>
      </w:r>
    </w:p>
    <w:p w14:paraId="495CD758" w14:textId="77777777" w:rsidR="00145452" w:rsidRDefault="00145452" w:rsidP="0014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Калибровка поляриметра.</w:t>
      </w:r>
    </w:p>
    <w:p w14:paraId="09BE15C0" w14:textId="77777777" w:rsidR="00145452" w:rsidRDefault="00145452" w:rsidP="0014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Спектрофотометр.</w:t>
      </w:r>
    </w:p>
    <w:p w14:paraId="5C5524DD" w14:textId="77777777" w:rsidR="00145452" w:rsidRDefault="00145452" w:rsidP="0014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МАГНИТООПТИЧЕСКИЕ ЭФФЕКТЫ В СОЕДИНЕНИЯХ, СОДЕРЖАЩИХ Зс1Я4/ ЭЛЕМЕНТЫ</w:t>
      </w:r>
    </w:p>
    <w:p w14:paraId="49742261" w14:textId="77777777" w:rsidR="00145452" w:rsidRDefault="00145452" w:rsidP="0014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Температурная зависимость оптического поглощения и магнитооптических эффектов в FeB03 в области d-d переходов.</w:t>
      </w:r>
    </w:p>
    <w:p w14:paraId="0757B2E4" w14:textId="77777777" w:rsidR="00145452" w:rsidRDefault="00145452" w:rsidP="0014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Оптические и магнитооптические свойства a-MnS.</w:t>
      </w:r>
    </w:p>
    <w:p w14:paraId="4A768B87" w14:textId="77777777" w:rsidR="00145452" w:rsidRDefault="00145452" w:rsidP="0014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Магнитооптика редкоземельных элементов в оксидных матрицах.</w:t>
      </w:r>
    </w:p>
    <w:p w14:paraId="40D38472" w14:textId="77777777" w:rsidR="00145452" w:rsidRDefault="00145452" w:rsidP="0014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Магнитооптические эффекты в мультислойных пленках Со/SiO2.</w:t>
      </w:r>
    </w:p>
    <w:p w14:paraId="0D8CF16B" w14:textId="77777777" w:rsidR="00145452" w:rsidRDefault="00145452" w:rsidP="0014545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РЕЗУЛЬТАТЫ РАБОТЫ И ВЫВОДЫ.</w:t>
      </w:r>
    </w:p>
    <w:p w14:paraId="071EBB05" w14:textId="4B43D240" w:rsidR="00E67B85" w:rsidRPr="00145452" w:rsidRDefault="00E67B85" w:rsidP="00145452"/>
    <w:sectPr w:rsidR="00E67B85" w:rsidRPr="0014545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7200" w14:textId="77777777" w:rsidR="00384C80" w:rsidRDefault="00384C80">
      <w:pPr>
        <w:spacing w:after="0" w:line="240" w:lineRule="auto"/>
      </w:pPr>
      <w:r>
        <w:separator/>
      </w:r>
    </w:p>
  </w:endnote>
  <w:endnote w:type="continuationSeparator" w:id="0">
    <w:p w14:paraId="791F0283" w14:textId="77777777" w:rsidR="00384C80" w:rsidRDefault="0038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3B60" w14:textId="77777777" w:rsidR="00384C80" w:rsidRDefault="00384C80"/>
    <w:p w14:paraId="56778CEB" w14:textId="77777777" w:rsidR="00384C80" w:rsidRDefault="00384C80"/>
    <w:p w14:paraId="4365F24E" w14:textId="77777777" w:rsidR="00384C80" w:rsidRDefault="00384C80"/>
    <w:p w14:paraId="390D797F" w14:textId="77777777" w:rsidR="00384C80" w:rsidRDefault="00384C80"/>
    <w:p w14:paraId="54FACAD6" w14:textId="77777777" w:rsidR="00384C80" w:rsidRDefault="00384C80"/>
    <w:p w14:paraId="34445B72" w14:textId="77777777" w:rsidR="00384C80" w:rsidRDefault="00384C80"/>
    <w:p w14:paraId="3D74E6E0" w14:textId="77777777" w:rsidR="00384C80" w:rsidRDefault="00384C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867261" wp14:editId="09DEDE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98E23" w14:textId="77777777" w:rsidR="00384C80" w:rsidRDefault="00384C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8672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8D98E23" w14:textId="77777777" w:rsidR="00384C80" w:rsidRDefault="00384C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C9FDA2" w14:textId="77777777" w:rsidR="00384C80" w:rsidRDefault="00384C80"/>
    <w:p w14:paraId="08141D07" w14:textId="77777777" w:rsidR="00384C80" w:rsidRDefault="00384C80"/>
    <w:p w14:paraId="06AA3B9C" w14:textId="77777777" w:rsidR="00384C80" w:rsidRDefault="00384C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FACC95" wp14:editId="41873A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6C457" w14:textId="77777777" w:rsidR="00384C80" w:rsidRDefault="00384C80"/>
                          <w:p w14:paraId="51770443" w14:textId="77777777" w:rsidR="00384C80" w:rsidRDefault="00384C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FACC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116C457" w14:textId="77777777" w:rsidR="00384C80" w:rsidRDefault="00384C80"/>
                    <w:p w14:paraId="51770443" w14:textId="77777777" w:rsidR="00384C80" w:rsidRDefault="00384C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BD8DA3" w14:textId="77777777" w:rsidR="00384C80" w:rsidRDefault="00384C80"/>
    <w:p w14:paraId="41EF885F" w14:textId="77777777" w:rsidR="00384C80" w:rsidRDefault="00384C80">
      <w:pPr>
        <w:rPr>
          <w:sz w:val="2"/>
          <w:szCs w:val="2"/>
        </w:rPr>
      </w:pPr>
    </w:p>
    <w:p w14:paraId="1D4F7C68" w14:textId="77777777" w:rsidR="00384C80" w:rsidRDefault="00384C80"/>
    <w:p w14:paraId="0D6457BC" w14:textId="77777777" w:rsidR="00384C80" w:rsidRDefault="00384C80">
      <w:pPr>
        <w:spacing w:after="0" w:line="240" w:lineRule="auto"/>
      </w:pPr>
    </w:p>
  </w:footnote>
  <w:footnote w:type="continuationSeparator" w:id="0">
    <w:p w14:paraId="40DBC0CA" w14:textId="77777777" w:rsidR="00384C80" w:rsidRDefault="00384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80"/>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123336</TotalTime>
  <Pages>2</Pages>
  <Words>196</Words>
  <Characters>1122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3026</cp:revision>
  <cp:lastPrinted>2009-02-06T05:36:00Z</cp:lastPrinted>
  <dcterms:created xsi:type="dcterms:W3CDTF">2024-01-07T13:43:00Z</dcterms:created>
  <dcterms:modified xsi:type="dcterms:W3CDTF">2025-06-28T12:59:00Z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