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235" w:rsidRDefault="006C31D9" w:rsidP="006C31D9">
      <w:pPr>
        <w:rPr>
          <w:rFonts w:ascii="CIDFont+F3" w:hAnsi="CIDFont+F3" w:cs="CIDFont+F3"/>
          <w:kern w:val="0"/>
          <w:sz w:val="28"/>
          <w:szCs w:val="28"/>
          <w:lang w:eastAsia="ru-RU"/>
        </w:rPr>
      </w:pPr>
      <w:r w:rsidRPr="006C31D9">
        <w:rPr>
          <w:rFonts w:ascii="CIDFont+F3" w:hAnsi="CIDFont+F3" w:cs="CIDFont+F3" w:hint="eastAsia"/>
          <w:kern w:val="0"/>
          <w:sz w:val="28"/>
          <w:szCs w:val="28"/>
          <w:lang w:eastAsia="ru-RU"/>
        </w:rPr>
        <w:t>Сурнина</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Татьяна</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Викторовна</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Оздоровительная</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школа</w:t>
      </w:r>
      <w:r w:rsidRPr="006C31D9">
        <w:rPr>
          <w:rFonts w:ascii="CIDFont+F3" w:hAnsi="CIDFont+F3" w:cs="CIDFont+F3"/>
          <w:kern w:val="0"/>
          <w:sz w:val="28"/>
          <w:szCs w:val="28"/>
          <w:lang w:eastAsia="ru-RU"/>
        </w:rPr>
        <w:t>-</w:t>
      </w:r>
      <w:r w:rsidRPr="006C31D9">
        <w:rPr>
          <w:rFonts w:ascii="CIDFont+F3" w:hAnsi="CIDFont+F3" w:cs="CIDFont+F3" w:hint="eastAsia"/>
          <w:kern w:val="0"/>
          <w:sz w:val="28"/>
          <w:szCs w:val="28"/>
          <w:lang w:eastAsia="ru-RU"/>
        </w:rPr>
        <w:t>интернат</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как</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воспитательная</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организация</w:t>
      </w:r>
      <w:r w:rsidRPr="006C31D9">
        <w:rPr>
          <w:rFonts w:ascii="CIDFont+F3" w:hAnsi="CIDFont+F3" w:cs="CIDFont+F3"/>
          <w:kern w:val="0"/>
          <w:sz w:val="28"/>
          <w:szCs w:val="28"/>
          <w:lang w:eastAsia="ru-RU"/>
        </w:rPr>
        <w:t xml:space="preserve"> : </w:t>
      </w:r>
      <w:r w:rsidRPr="006C31D9">
        <w:rPr>
          <w:rFonts w:ascii="CIDFont+F3" w:hAnsi="CIDFont+F3" w:cs="CIDFont+F3" w:hint="eastAsia"/>
          <w:kern w:val="0"/>
          <w:sz w:val="28"/>
          <w:szCs w:val="28"/>
          <w:lang w:eastAsia="ru-RU"/>
        </w:rPr>
        <w:t>диссертация</w:t>
      </w:r>
      <w:r w:rsidRPr="006C31D9">
        <w:rPr>
          <w:rFonts w:ascii="CIDFont+F3" w:hAnsi="CIDFont+F3" w:cs="CIDFont+F3"/>
          <w:kern w:val="0"/>
          <w:sz w:val="28"/>
          <w:szCs w:val="28"/>
          <w:lang w:eastAsia="ru-RU"/>
        </w:rPr>
        <w:t xml:space="preserve"> ... </w:t>
      </w:r>
      <w:r w:rsidRPr="006C31D9">
        <w:rPr>
          <w:rFonts w:ascii="CIDFont+F3" w:hAnsi="CIDFont+F3" w:cs="CIDFont+F3" w:hint="eastAsia"/>
          <w:kern w:val="0"/>
          <w:sz w:val="28"/>
          <w:szCs w:val="28"/>
          <w:lang w:eastAsia="ru-RU"/>
        </w:rPr>
        <w:t>кандидата</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педагогических</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наук</w:t>
      </w:r>
      <w:r w:rsidRPr="006C31D9">
        <w:rPr>
          <w:rFonts w:ascii="CIDFont+F3" w:hAnsi="CIDFont+F3" w:cs="CIDFont+F3"/>
          <w:kern w:val="0"/>
          <w:sz w:val="28"/>
          <w:szCs w:val="28"/>
          <w:lang w:eastAsia="ru-RU"/>
        </w:rPr>
        <w:t xml:space="preserve"> : 13.00.01 / </w:t>
      </w:r>
      <w:r w:rsidRPr="006C31D9">
        <w:rPr>
          <w:rFonts w:ascii="CIDFont+F3" w:hAnsi="CIDFont+F3" w:cs="CIDFont+F3" w:hint="eastAsia"/>
          <w:kern w:val="0"/>
          <w:sz w:val="28"/>
          <w:szCs w:val="28"/>
          <w:lang w:eastAsia="ru-RU"/>
        </w:rPr>
        <w:t>Сурнина</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Татьяна</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Викторовна</w:t>
      </w:r>
      <w:r w:rsidRPr="006C31D9">
        <w:rPr>
          <w:rFonts w:ascii="CIDFont+F3" w:hAnsi="CIDFont+F3" w:cs="CIDFont+F3"/>
          <w:kern w:val="0"/>
          <w:sz w:val="28"/>
          <w:szCs w:val="28"/>
          <w:lang w:eastAsia="ru-RU"/>
        </w:rPr>
        <w:t>; [</w:t>
      </w:r>
      <w:r w:rsidRPr="006C31D9">
        <w:rPr>
          <w:rFonts w:ascii="CIDFont+F3" w:hAnsi="CIDFont+F3" w:cs="CIDFont+F3" w:hint="eastAsia"/>
          <w:kern w:val="0"/>
          <w:sz w:val="28"/>
          <w:szCs w:val="28"/>
          <w:lang w:eastAsia="ru-RU"/>
        </w:rPr>
        <w:t>Место</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защиты</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Моск</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пед</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гос</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ун</w:t>
      </w:r>
      <w:r w:rsidRPr="006C31D9">
        <w:rPr>
          <w:rFonts w:ascii="CIDFont+F3" w:hAnsi="CIDFont+F3" w:cs="CIDFont+F3"/>
          <w:kern w:val="0"/>
          <w:sz w:val="28"/>
          <w:szCs w:val="28"/>
          <w:lang w:eastAsia="ru-RU"/>
        </w:rPr>
        <w:t>-</w:t>
      </w:r>
      <w:r w:rsidRPr="006C31D9">
        <w:rPr>
          <w:rFonts w:ascii="CIDFont+F3" w:hAnsi="CIDFont+F3" w:cs="CIDFont+F3" w:hint="eastAsia"/>
          <w:kern w:val="0"/>
          <w:sz w:val="28"/>
          <w:szCs w:val="28"/>
          <w:lang w:eastAsia="ru-RU"/>
        </w:rPr>
        <w:t>т</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Москва</w:t>
      </w:r>
      <w:r w:rsidRPr="006C31D9">
        <w:rPr>
          <w:rFonts w:ascii="CIDFont+F3" w:hAnsi="CIDFont+F3" w:cs="CIDFont+F3"/>
          <w:kern w:val="0"/>
          <w:sz w:val="28"/>
          <w:szCs w:val="28"/>
          <w:lang w:eastAsia="ru-RU"/>
        </w:rPr>
        <w:t xml:space="preserve">, 2009.- 207 </w:t>
      </w:r>
      <w:r w:rsidRPr="006C31D9">
        <w:rPr>
          <w:rFonts w:ascii="CIDFont+F3" w:hAnsi="CIDFont+F3" w:cs="CIDFont+F3" w:hint="eastAsia"/>
          <w:kern w:val="0"/>
          <w:sz w:val="28"/>
          <w:szCs w:val="28"/>
          <w:lang w:eastAsia="ru-RU"/>
        </w:rPr>
        <w:t>с</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ил</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РГБ</w:t>
      </w:r>
      <w:r w:rsidRPr="006C31D9">
        <w:rPr>
          <w:rFonts w:ascii="CIDFont+F3" w:hAnsi="CIDFont+F3" w:cs="CIDFont+F3"/>
          <w:kern w:val="0"/>
          <w:sz w:val="28"/>
          <w:szCs w:val="28"/>
          <w:lang w:eastAsia="ru-RU"/>
        </w:rPr>
        <w:t xml:space="preserve"> </w:t>
      </w:r>
      <w:r w:rsidRPr="006C31D9">
        <w:rPr>
          <w:rFonts w:ascii="CIDFont+F3" w:hAnsi="CIDFont+F3" w:cs="CIDFont+F3" w:hint="eastAsia"/>
          <w:kern w:val="0"/>
          <w:sz w:val="28"/>
          <w:szCs w:val="28"/>
          <w:lang w:eastAsia="ru-RU"/>
        </w:rPr>
        <w:t>ОД</w:t>
      </w:r>
      <w:r w:rsidRPr="006C31D9">
        <w:rPr>
          <w:rFonts w:ascii="CIDFont+F3" w:hAnsi="CIDFont+F3" w:cs="CIDFont+F3"/>
          <w:kern w:val="0"/>
          <w:sz w:val="28"/>
          <w:szCs w:val="28"/>
          <w:lang w:eastAsia="ru-RU"/>
        </w:rPr>
        <w:t>, 61 09-13/1526</w:t>
      </w:r>
    </w:p>
    <w:p w:rsidR="006C31D9" w:rsidRDefault="006C31D9" w:rsidP="006C31D9">
      <w:pPr>
        <w:rPr>
          <w:rFonts w:ascii="CIDFont+F3" w:hAnsi="CIDFont+F3" w:cs="CIDFont+F3"/>
          <w:kern w:val="0"/>
          <w:sz w:val="28"/>
          <w:szCs w:val="28"/>
          <w:lang w:eastAsia="ru-RU"/>
        </w:rPr>
      </w:pPr>
    </w:p>
    <w:p w:rsidR="006C31D9" w:rsidRDefault="006C31D9" w:rsidP="006C31D9">
      <w:pPr>
        <w:rPr>
          <w:rFonts w:ascii="CIDFont+F3" w:hAnsi="CIDFont+F3" w:cs="CIDFont+F3"/>
          <w:kern w:val="0"/>
          <w:sz w:val="28"/>
          <w:szCs w:val="28"/>
          <w:lang w:eastAsia="ru-RU"/>
        </w:rPr>
      </w:pPr>
    </w:p>
    <w:p w:rsidR="006C31D9" w:rsidRPr="006C31D9" w:rsidRDefault="006C31D9" w:rsidP="006C31D9">
      <w:pPr>
        <w:tabs>
          <w:tab w:val="clear" w:pos="709"/>
        </w:tabs>
        <w:suppressAutoHyphens w:val="0"/>
        <w:spacing w:after="162" w:line="280" w:lineRule="exact"/>
        <w:ind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МОСКОВСКИЙ ПЕДАГОГИЧЕСКИЙ ГОСУДАРСТВЕННЫЙ</w:t>
      </w:r>
    </w:p>
    <w:p w:rsidR="006C31D9" w:rsidRPr="006C31D9" w:rsidRDefault="006C31D9" w:rsidP="006C31D9">
      <w:pPr>
        <w:tabs>
          <w:tab w:val="clear" w:pos="709"/>
        </w:tabs>
        <w:suppressAutoHyphens w:val="0"/>
        <w:spacing w:after="1149" w:line="280" w:lineRule="exact"/>
        <w:ind w:left="256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УНИВЕРСИТЕТ</w:t>
      </w:r>
    </w:p>
    <w:p w:rsidR="006C31D9" w:rsidRPr="006C31D9" w:rsidRDefault="006C31D9" w:rsidP="006C31D9">
      <w:pPr>
        <w:tabs>
          <w:tab w:val="clear" w:pos="709"/>
        </w:tabs>
        <w:suppressAutoHyphens w:val="0"/>
        <w:spacing w:after="593" w:line="240" w:lineRule="exact"/>
        <w:ind w:firstLine="0"/>
        <w:jc w:val="right"/>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На правах рукописи</w:t>
      </w:r>
    </w:p>
    <w:p w:rsidR="006C31D9" w:rsidRPr="006C31D9" w:rsidRDefault="006C31D9" w:rsidP="006C31D9">
      <w:pPr>
        <w:tabs>
          <w:tab w:val="clear" w:pos="709"/>
        </w:tabs>
        <w:suppressAutoHyphens w:val="0"/>
        <w:spacing w:after="1246" w:line="240" w:lineRule="exact"/>
        <w:ind w:left="2860" w:firstLine="0"/>
        <w:jc w:val="left"/>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04200957377</w:t>
      </w:r>
    </w:p>
    <w:p w:rsidR="006C31D9" w:rsidRPr="006C31D9" w:rsidRDefault="006C31D9" w:rsidP="006C31D9">
      <w:pPr>
        <w:keepNext/>
        <w:keepLines/>
        <w:tabs>
          <w:tab w:val="clear" w:pos="709"/>
        </w:tabs>
        <w:suppressAutoHyphens w:val="0"/>
        <w:spacing w:after="1035" w:line="320" w:lineRule="exact"/>
        <w:ind w:left="40" w:firstLine="0"/>
        <w:jc w:val="center"/>
        <w:outlineLvl w:val="2"/>
        <w:rPr>
          <w:rFonts w:ascii="Times New Roman" w:eastAsia="Times New Roman" w:hAnsi="Times New Roman" w:cs="Times New Roman"/>
          <w:b/>
          <w:bCs/>
          <w:color w:val="000000"/>
          <w:kern w:val="0"/>
          <w:sz w:val="32"/>
          <w:szCs w:val="32"/>
          <w:lang w:eastAsia="ru-RU" w:bidi="ru-RU"/>
        </w:rPr>
      </w:pPr>
      <w:bookmarkStart w:id="0" w:name="bookmark0"/>
      <w:r w:rsidRPr="006C31D9">
        <w:rPr>
          <w:rFonts w:ascii="Times New Roman" w:eastAsia="Times New Roman" w:hAnsi="Times New Roman" w:cs="Times New Roman"/>
          <w:b/>
          <w:bCs/>
          <w:color w:val="000000"/>
          <w:kern w:val="0"/>
          <w:sz w:val="32"/>
          <w:szCs w:val="32"/>
          <w:lang w:eastAsia="ru-RU" w:bidi="ru-RU"/>
        </w:rPr>
        <w:t>СУРНИНА Татьяна Викторовна</w:t>
      </w:r>
      <w:bookmarkEnd w:id="0"/>
    </w:p>
    <w:p w:rsidR="006C31D9" w:rsidRPr="006C31D9" w:rsidRDefault="006C31D9" w:rsidP="006C31D9">
      <w:pPr>
        <w:keepNext/>
        <w:keepLines/>
        <w:tabs>
          <w:tab w:val="clear" w:pos="709"/>
        </w:tabs>
        <w:suppressAutoHyphens w:val="0"/>
        <w:spacing w:after="670" w:line="552" w:lineRule="exact"/>
        <w:ind w:left="620" w:hanging="620"/>
        <w:jc w:val="left"/>
        <w:outlineLvl w:val="2"/>
        <w:rPr>
          <w:rFonts w:ascii="Times New Roman" w:eastAsia="Times New Roman" w:hAnsi="Times New Roman" w:cs="Times New Roman"/>
          <w:b/>
          <w:bCs/>
          <w:color w:val="000000"/>
          <w:kern w:val="0"/>
          <w:sz w:val="32"/>
          <w:szCs w:val="32"/>
          <w:lang w:eastAsia="ru-RU" w:bidi="ru-RU"/>
        </w:rPr>
      </w:pPr>
      <w:bookmarkStart w:id="1" w:name="bookmark1"/>
      <w:r w:rsidRPr="006C31D9">
        <w:rPr>
          <w:rFonts w:ascii="Times New Roman" w:eastAsia="Times New Roman" w:hAnsi="Times New Roman" w:cs="Times New Roman"/>
          <w:b/>
          <w:bCs/>
          <w:color w:val="000000"/>
          <w:kern w:val="0"/>
          <w:sz w:val="32"/>
          <w:szCs w:val="32"/>
          <w:lang w:eastAsia="ru-RU" w:bidi="ru-RU"/>
        </w:rPr>
        <w:t>ОЗДОРОВИТЕЛЬНАЯ ШКОЛА-ИНТЕРНАТ КАК ВОСПИТАТЕЛЬНАЯ ОРГАНИЗАЦИЯ</w:t>
      </w:r>
      <w:bookmarkEnd w:id="1"/>
    </w:p>
    <w:p w:rsidR="006C31D9" w:rsidRPr="006C31D9" w:rsidRDefault="006C31D9" w:rsidP="006C31D9">
      <w:pPr>
        <w:tabs>
          <w:tab w:val="clear" w:pos="709"/>
        </w:tabs>
        <w:suppressAutoHyphens w:val="0"/>
        <w:spacing w:after="182" w:line="240" w:lineRule="exact"/>
        <w:ind w:left="40" w:firstLine="0"/>
        <w:jc w:val="center"/>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Специальность - 13.00.01 - общая педагогика, история педагогики и</w:t>
      </w:r>
    </w:p>
    <w:p w:rsidR="006C31D9" w:rsidRPr="006C31D9" w:rsidRDefault="006C31D9" w:rsidP="006C31D9">
      <w:pPr>
        <w:tabs>
          <w:tab w:val="clear" w:pos="709"/>
        </w:tabs>
        <w:suppressAutoHyphens w:val="0"/>
        <w:spacing w:after="433" w:line="240" w:lineRule="exact"/>
        <w:ind w:left="2860" w:firstLine="0"/>
        <w:jc w:val="left"/>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образования</w:t>
      </w:r>
    </w:p>
    <w:p w:rsidR="006C31D9" w:rsidRPr="006C31D9" w:rsidRDefault="006C31D9" w:rsidP="006C31D9">
      <w:pPr>
        <w:tabs>
          <w:tab w:val="clear" w:pos="709"/>
        </w:tabs>
        <w:suppressAutoHyphens w:val="0"/>
        <w:spacing w:after="0" w:line="446" w:lineRule="exact"/>
        <w:ind w:left="40" w:firstLine="0"/>
        <w:jc w:val="center"/>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Диссертация</w:t>
      </w:r>
    </w:p>
    <w:p w:rsidR="006C31D9" w:rsidRPr="006C31D9" w:rsidRDefault="006C31D9" w:rsidP="006C31D9">
      <w:pPr>
        <w:tabs>
          <w:tab w:val="clear" w:pos="709"/>
        </w:tabs>
        <w:suppressAutoHyphens w:val="0"/>
        <w:spacing w:after="420" w:line="446" w:lineRule="exact"/>
        <w:ind w:left="40" w:firstLine="0"/>
        <w:jc w:val="center"/>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на соискание ученой степени кандидата</w:t>
      </w:r>
      <w:r w:rsidRPr="006C31D9">
        <w:rPr>
          <w:rFonts w:ascii="Times New Roman" w:eastAsia="Times New Roman" w:hAnsi="Times New Roman" w:cs="Times New Roman"/>
          <w:b/>
          <w:bCs/>
          <w:color w:val="000000"/>
          <w:kern w:val="0"/>
          <w:sz w:val="24"/>
          <w:szCs w:val="24"/>
          <w:lang w:eastAsia="ru-RU" w:bidi="ru-RU"/>
        </w:rPr>
        <w:br/>
        <w:t>педагогических наук</w:t>
      </w:r>
    </w:p>
    <w:p w:rsidR="006C31D9" w:rsidRPr="006C31D9" w:rsidRDefault="006C31D9" w:rsidP="006C31D9">
      <w:pPr>
        <w:tabs>
          <w:tab w:val="clear" w:pos="709"/>
        </w:tabs>
        <w:suppressAutoHyphens w:val="0"/>
        <w:spacing w:after="0" w:line="446" w:lineRule="exact"/>
        <w:ind w:firstLine="0"/>
        <w:jc w:val="right"/>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Научный руководитель:</w:t>
      </w:r>
    </w:p>
    <w:p w:rsidR="006C31D9" w:rsidRPr="006C31D9" w:rsidRDefault="006C31D9" w:rsidP="006C31D9">
      <w:pPr>
        <w:tabs>
          <w:tab w:val="clear" w:pos="709"/>
        </w:tabs>
        <w:suppressAutoHyphens w:val="0"/>
        <w:spacing w:after="1485" w:line="446" w:lineRule="exact"/>
        <w:ind w:left="5000" w:firstLine="0"/>
        <w:jc w:val="right"/>
        <w:rPr>
          <w:rFonts w:ascii="Times New Roman" w:eastAsia="Times New Roman" w:hAnsi="Times New Roman" w:cs="Times New Roman"/>
          <w:b/>
          <w:bCs/>
          <w:color w:val="000000"/>
          <w:kern w:val="0"/>
          <w:sz w:val="24"/>
          <w:szCs w:val="24"/>
          <w:lang w:eastAsia="ru-RU" w:bidi="ru-RU"/>
        </w:rPr>
      </w:pPr>
      <w:r>
        <w:rPr>
          <w:rFonts w:ascii="Times New Roman" w:eastAsia="Times New Roman" w:hAnsi="Times New Roman" w:cs="Times New Roman"/>
          <w:b/>
          <w:bCs/>
          <w:noProof/>
          <w:color w:val="000000"/>
          <w:kern w:val="0"/>
          <w:sz w:val="24"/>
          <w:szCs w:val="24"/>
          <w:lang w:eastAsia="ru-RU"/>
        </w:rPr>
        <w:drawing>
          <wp:anchor distT="715010" distB="0" distL="63500" distR="63500" simplePos="0" relativeHeight="251660288" behindDoc="1" locked="0" layoutInCell="1" allowOverlap="1">
            <wp:simplePos x="0" y="0"/>
            <wp:positionH relativeFrom="margin">
              <wp:posOffset>-445135</wp:posOffset>
            </wp:positionH>
            <wp:positionV relativeFrom="paragraph">
              <wp:posOffset>490855</wp:posOffset>
            </wp:positionV>
            <wp:extent cx="1054735" cy="506095"/>
            <wp:effectExtent l="19050" t="0" r="0" b="0"/>
            <wp:wrapSquare wrapText="right"/>
            <wp:docPr id="463" name="Рисунок 463" descr="C:\Users\Pavel\AppData\Local\Temp\Rar$DIa0.567\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Users\Pavel\AppData\Local\Temp\Rar$DIa0.567\media\image1.png"/>
                    <pic:cNvPicPr>
                      <a:picLocks noChangeAspect="1" noChangeArrowheads="1"/>
                    </pic:cNvPicPr>
                  </pic:nvPicPr>
                  <pic:blipFill>
                    <a:blip r:embed="rId8" cstate="print"/>
                    <a:srcRect/>
                    <a:stretch>
                      <a:fillRect/>
                    </a:stretch>
                  </pic:blipFill>
                  <pic:spPr bwMode="auto">
                    <a:xfrm>
                      <a:off x="0" y="0"/>
                      <a:ext cx="1054735" cy="506095"/>
                    </a:xfrm>
                    <a:prstGeom prst="rect">
                      <a:avLst/>
                    </a:prstGeom>
                    <a:noFill/>
                  </pic:spPr>
                </pic:pic>
              </a:graphicData>
            </a:graphic>
          </wp:anchor>
        </w:drawing>
      </w:r>
      <w:r w:rsidRPr="006C31D9">
        <w:rPr>
          <w:rFonts w:ascii="Times New Roman" w:eastAsia="Times New Roman" w:hAnsi="Times New Roman" w:cs="Times New Roman"/>
          <w:b/>
          <w:bCs/>
          <w:color w:val="000000"/>
          <w:kern w:val="0"/>
          <w:sz w:val="24"/>
          <w:szCs w:val="24"/>
          <w:lang w:eastAsia="ru-RU" w:bidi="ru-RU"/>
        </w:rPr>
        <w:t>член-корреспондент РАО, доктор педагогических наук, профессор А.В. Мудрик</w:t>
      </w:r>
    </w:p>
    <w:p w:rsidR="006C31D9" w:rsidRPr="006C31D9" w:rsidRDefault="006C31D9" w:rsidP="006C31D9">
      <w:pPr>
        <w:tabs>
          <w:tab w:val="clear" w:pos="709"/>
        </w:tabs>
        <w:suppressAutoHyphens w:val="0"/>
        <w:spacing w:after="0" w:line="240" w:lineRule="exact"/>
        <w:ind w:left="40" w:firstLine="0"/>
        <w:jc w:val="center"/>
        <w:rPr>
          <w:rFonts w:ascii="Times New Roman" w:eastAsia="Times New Roman" w:hAnsi="Times New Roman" w:cs="Times New Roman"/>
          <w:b/>
          <w:bCs/>
          <w:color w:val="000000"/>
          <w:kern w:val="0"/>
          <w:sz w:val="24"/>
          <w:szCs w:val="24"/>
          <w:lang w:eastAsia="ru-RU" w:bidi="ru-RU"/>
        </w:rPr>
        <w:sectPr w:rsidR="006C31D9" w:rsidRPr="006C31D9">
          <w:headerReference w:type="even" r:id="rId9"/>
          <w:footerReference w:type="even" r:id="rId10"/>
          <w:pgSz w:w="11900" w:h="16840"/>
          <w:pgMar w:top="1220" w:right="847" w:bottom="1220" w:left="2701" w:header="0" w:footer="3" w:gutter="0"/>
          <w:cols w:space="720"/>
          <w:noEndnote/>
          <w:docGrid w:linePitch="360"/>
        </w:sectPr>
      </w:pPr>
      <w:r w:rsidRPr="006C31D9">
        <w:rPr>
          <w:rFonts w:ascii="Times New Roman" w:eastAsia="Times New Roman" w:hAnsi="Times New Roman" w:cs="Times New Roman"/>
          <w:b/>
          <w:bCs/>
          <w:color w:val="000000"/>
          <w:kern w:val="0"/>
          <w:sz w:val="24"/>
          <w:szCs w:val="24"/>
          <w:lang w:eastAsia="ru-RU" w:bidi="ru-RU"/>
        </w:rPr>
        <w:t>Москва - 2009</w:t>
      </w:r>
    </w:p>
    <w:p w:rsidR="006C31D9" w:rsidRPr="006C31D9" w:rsidRDefault="006C31D9" w:rsidP="006C31D9">
      <w:pPr>
        <w:tabs>
          <w:tab w:val="clear" w:pos="709"/>
          <w:tab w:val="right" w:leader="dot" w:pos="9355"/>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fldChar w:fldCharType="begin"/>
      </w:r>
      <w:r w:rsidRPr="006C31D9">
        <w:rPr>
          <w:rFonts w:ascii="Times New Roman" w:eastAsia="Times New Roman" w:hAnsi="Times New Roman" w:cs="Times New Roman"/>
          <w:color w:val="000000"/>
          <w:kern w:val="0"/>
          <w:sz w:val="28"/>
          <w:szCs w:val="28"/>
          <w:lang w:eastAsia="ru-RU" w:bidi="ru-RU"/>
        </w:rPr>
        <w:instrText xml:space="preserve"> TOC \o "1-5" \h \z </w:instrText>
      </w:r>
      <w:r w:rsidRPr="006C31D9">
        <w:rPr>
          <w:rFonts w:ascii="Times New Roman" w:eastAsia="Times New Roman" w:hAnsi="Times New Roman" w:cs="Times New Roman"/>
          <w:color w:val="000000"/>
          <w:kern w:val="0"/>
          <w:sz w:val="28"/>
          <w:szCs w:val="28"/>
          <w:lang w:eastAsia="ru-RU" w:bidi="ru-RU"/>
        </w:rPr>
        <w:fldChar w:fldCharType="separate"/>
      </w:r>
      <w:r w:rsidRPr="006C31D9">
        <w:rPr>
          <w:rFonts w:ascii="Times New Roman" w:eastAsia="Times New Roman" w:hAnsi="Times New Roman" w:cs="Times New Roman"/>
          <w:color w:val="000000"/>
          <w:kern w:val="0"/>
          <w:sz w:val="28"/>
          <w:szCs w:val="28"/>
          <w:lang w:eastAsia="ru-RU" w:bidi="ru-RU"/>
        </w:rPr>
        <w:t>ВВЕДЕНИЕ</w:t>
      </w:r>
      <w:r w:rsidRPr="006C31D9">
        <w:rPr>
          <w:rFonts w:ascii="Times New Roman" w:eastAsia="Times New Roman" w:hAnsi="Times New Roman" w:cs="Times New Roman"/>
          <w:color w:val="000000"/>
          <w:kern w:val="0"/>
          <w:sz w:val="28"/>
          <w:szCs w:val="28"/>
          <w:lang w:eastAsia="ru-RU" w:bidi="ru-RU"/>
        </w:rPr>
        <w:tab/>
        <w:t xml:space="preserve">  3</w:t>
      </w:r>
    </w:p>
    <w:p w:rsidR="006C31D9" w:rsidRPr="006C31D9" w:rsidRDefault="006C31D9" w:rsidP="006C31D9">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Глава I. Теоретические основы исследования оздоровительной школы-интерната как воспитательной организации</w:t>
      </w:r>
    </w:p>
    <w:p w:rsidR="006C31D9" w:rsidRPr="006C31D9" w:rsidRDefault="006C31D9" w:rsidP="006C31D9">
      <w:pPr>
        <w:numPr>
          <w:ilvl w:val="0"/>
          <w:numId w:val="42"/>
        </w:numPr>
        <w:tabs>
          <w:tab w:val="clear" w:pos="709"/>
          <w:tab w:val="left" w:pos="1302"/>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История и современное состояние системы оздоровительных</w:t>
      </w:r>
    </w:p>
    <w:p w:rsidR="006C31D9" w:rsidRPr="006C31D9" w:rsidRDefault="006C31D9" w:rsidP="006C31D9">
      <w:pPr>
        <w:tabs>
          <w:tab w:val="clear" w:pos="709"/>
          <w:tab w:val="right" w:leader="dot" w:pos="93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образовательных учреждений санаторного типа для детей, нуждающихся в длительном лечении</w:t>
      </w:r>
      <w:r w:rsidRPr="006C31D9">
        <w:rPr>
          <w:rFonts w:ascii="Times New Roman" w:eastAsia="Times New Roman" w:hAnsi="Times New Roman" w:cs="Times New Roman"/>
          <w:color w:val="000000"/>
          <w:kern w:val="0"/>
          <w:sz w:val="28"/>
          <w:szCs w:val="28"/>
          <w:lang w:eastAsia="ru-RU" w:bidi="ru-RU"/>
        </w:rPr>
        <w:tab/>
        <w:t>14</w:t>
      </w:r>
    </w:p>
    <w:p w:rsidR="006C31D9" w:rsidRPr="006C31D9" w:rsidRDefault="006C31D9" w:rsidP="006C31D9">
      <w:pPr>
        <w:numPr>
          <w:ilvl w:val="0"/>
          <w:numId w:val="42"/>
        </w:numPr>
        <w:tabs>
          <w:tab w:val="clear" w:pos="709"/>
          <w:tab w:val="left" w:pos="1302"/>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Оздоровительное детское учреждение как объект научного</w:t>
      </w:r>
    </w:p>
    <w:p w:rsidR="006C31D9" w:rsidRPr="006C31D9" w:rsidRDefault="006C31D9" w:rsidP="006C31D9">
      <w:pPr>
        <w:tabs>
          <w:tab w:val="clear" w:pos="709"/>
          <w:tab w:val="right" w:leader="dot" w:pos="93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исследования</w:t>
      </w:r>
      <w:r w:rsidRPr="006C31D9">
        <w:rPr>
          <w:rFonts w:ascii="Times New Roman" w:eastAsia="Times New Roman" w:hAnsi="Times New Roman" w:cs="Times New Roman"/>
          <w:color w:val="000000"/>
          <w:kern w:val="0"/>
          <w:sz w:val="28"/>
          <w:szCs w:val="28"/>
          <w:lang w:eastAsia="ru-RU" w:bidi="ru-RU"/>
        </w:rPr>
        <w:tab/>
        <w:t>48</w:t>
      </w:r>
    </w:p>
    <w:p w:rsidR="006C31D9" w:rsidRPr="006C31D9" w:rsidRDefault="006C31D9" w:rsidP="006C31D9">
      <w:pPr>
        <w:tabs>
          <w:tab w:val="clear" w:pos="70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Глава II. Воспитательные возможности оздоровительной школы- интерната</w:t>
      </w:r>
    </w:p>
    <w:p w:rsidR="006C31D9" w:rsidRPr="006C31D9" w:rsidRDefault="006C31D9" w:rsidP="006C31D9">
      <w:pPr>
        <w:tabs>
          <w:tab w:val="clear" w:pos="709"/>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2.1 Организация жизнедеятельности и взаимодействия</w:t>
      </w:r>
    </w:p>
    <w:p w:rsidR="006C31D9" w:rsidRPr="006C31D9" w:rsidRDefault="006C31D9" w:rsidP="006C31D9">
      <w:pPr>
        <w:tabs>
          <w:tab w:val="clear" w:pos="709"/>
          <w:tab w:val="left" w:leader="dot" w:pos="8774"/>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воспитанников в санаторной школе-интернате</w:t>
      </w:r>
      <w:r w:rsidRPr="006C31D9">
        <w:rPr>
          <w:rFonts w:ascii="Times New Roman" w:eastAsia="Times New Roman" w:hAnsi="Times New Roman" w:cs="Times New Roman"/>
          <w:color w:val="000000"/>
          <w:kern w:val="0"/>
          <w:sz w:val="28"/>
          <w:szCs w:val="28"/>
          <w:lang w:eastAsia="ru-RU" w:bidi="ru-RU"/>
        </w:rPr>
        <w:tab/>
        <w:t>81</w:t>
      </w:r>
    </w:p>
    <w:p w:rsidR="006C31D9" w:rsidRPr="006C31D9" w:rsidRDefault="006C31D9" w:rsidP="006C31D9">
      <w:pPr>
        <w:numPr>
          <w:ilvl w:val="1"/>
          <w:numId w:val="42"/>
        </w:numPr>
        <w:tabs>
          <w:tab w:val="clear" w:pos="709"/>
          <w:tab w:val="left" w:pos="1302"/>
          <w:tab w:val="right" w:leader="dot" w:pos="935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Организация быта в санаторной школе-интернате</w:t>
      </w:r>
      <w:r w:rsidRPr="006C31D9">
        <w:rPr>
          <w:rFonts w:ascii="Times New Roman" w:eastAsia="Times New Roman" w:hAnsi="Times New Roman" w:cs="Times New Roman"/>
          <w:color w:val="000000"/>
          <w:kern w:val="0"/>
          <w:sz w:val="28"/>
          <w:szCs w:val="28"/>
          <w:lang w:eastAsia="ru-RU" w:bidi="ru-RU"/>
        </w:rPr>
        <w:tab/>
        <w:t>97</w:t>
      </w:r>
    </w:p>
    <w:p w:rsidR="006C31D9" w:rsidRPr="006C31D9" w:rsidRDefault="006C31D9" w:rsidP="006C31D9">
      <w:pPr>
        <w:numPr>
          <w:ilvl w:val="1"/>
          <w:numId w:val="42"/>
        </w:numPr>
        <w:tabs>
          <w:tab w:val="clear" w:pos="709"/>
          <w:tab w:val="left" w:pos="1302"/>
          <w:tab w:val="right" w:leader="dot" w:pos="9355"/>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Образование в санаторной школе-интернате</w:t>
      </w:r>
      <w:r w:rsidRPr="006C31D9">
        <w:rPr>
          <w:rFonts w:ascii="Times New Roman" w:eastAsia="Times New Roman" w:hAnsi="Times New Roman" w:cs="Times New Roman"/>
          <w:color w:val="000000"/>
          <w:kern w:val="0"/>
          <w:sz w:val="28"/>
          <w:szCs w:val="28"/>
          <w:lang w:eastAsia="ru-RU" w:bidi="ru-RU"/>
        </w:rPr>
        <w:tab/>
        <w:t xml:space="preserve"> 125</w:t>
      </w:r>
    </w:p>
    <w:p w:rsidR="006C31D9" w:rsidRPr="006C31D9" w:rsidRDefault="006C31D9" w:rsidP="006C31D9">
      <w:pPr>
        <w:numPr>
          <w:ilvl w:val="1"/>
          <w:numId w:val="42"/>
        </w:numPr>
        <w:tabs>
          <w:tab w:val="clear" w:pos="709"/>
          <w:tab w:val="left" w:pos="1302"/>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Индивидуальная помощь воспитанникам в оздоровительной</w:t>
      </w:r>
    </w:p>
    <w:p w:rsidR="006C31D9" w:rsidRPr="006C31D9" w:rsidRDefault="006C31D9" w:rsidP="006C31D9">
      <w:pPr>
        <w:tabs>
          <w:tab w:val="clear" w:pos="709"/>
          <w:tab w:val="right" w:leader="dot" w:pos="93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6" w:tooltip="Current Document">
        <w:r w:rsidRPr="006C31D9">
          <w:rPr>
            <w:rFonts w:ascii="Times New Roman" w:eastAsia="Times New Roman" w:hAnsi="Times New Roman" w:cs="Times New Roman"/>
            <w:color w:val="000000"/>
            <w:kern w:val="0"/>
            <w:sz w:val="28"/>
            <w:szCs w:val="28"/>
            <w:lang w:eastAsia="ru-RU" w:bidi="ru-RU"/>
          </w:rPr>
          <w:t>школе-интернате</w:t>
        </w:r>
        <w:r w:rsidRPr="006C31D9">
          <w:rPr>
            <w:rFonts w:ascii="Times New Roman" w:eastAsia="Times New Roman" w:hAnsi="Times New Roman" w:cs="Times New Roman"/>
            <w:color w:val="000000"/>
            <w:kern w:val="0"/>
            <w:sz w:val="28"/>
            <w:szCs w:val="28"/>
            <w:lang w:eastAsia="ru-RU" w:bidi="ru-RU"/>
          </w:rPr>
          <w:tab/>
          <w:t xml:space="preserve"> 156</w:t>
        </w:r>
      </w:hyperlink>
    </w:p>
    <w:p w:rsidR="006C31D9" w:rsidRPr="006C31D9" w:rsidRDefault="006C31D9" w:rsidP="006C31D9">
      <w:pPr>
        <w:numPr>
          <w:ilvl w:val="1"/>
          <w:numId w:val="42"/>
        </w:numPr>
        <w:tabs>
          <w:tab w:val="clear" w:pos="709"/>
          <w:tab w:val="left" w:pos="1302"/>
        </w:tabs>
        <w:suppressAutoHyphens w:val="0"/>
        <w:spacing w:after="0" w:line="480" w:lineRule="exact"/>
        <w:ind w:left="74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Условия эффективности реализации воспитательных функций</w:t>
      </w:r>
    </w:p>
    <w:p w:rsidR="006C31D9" w:rsidRPr="006C31D9" w:rsidRDefault="006C31D9" w:rsidP="006C31D9">
      <w:pPr>
        <w:tabs>
          <w:tab w:val="clear" w:pos="709"/>
          <w:tab w:val="right" w:leader="dot" w:pos="9355"/>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оздоровительной школой-интернатом</w:t>
      </w:r>
      <w:r w:rsidRPr="006C31D9">
        <w:rPr>
          <w:rFonts w:ascii="Times New Roman" w:eastAsia="Times New Roman" w:hAnsi="Times New Roman" w:cs="Times New Roman"/>
          <w:color w:val="000000"/>
          <w:kern w:val="0"/>
          <w:sz w:val="28"/>
          <w:szCs w:val="28"/>
          <w:lang w:eastAsia="ru-RU" w:bidi="ru-RU"/>
        </w:rPr>
        <w:tab/>
        <w:t>177</w:t>
      </w:r>
    </w:p>
    <w:p w:rsidR="006C31D9" w:rsidRPr="006C31D9" w:rsidRDefault="006C31D9" w:rsidP="006C31D9">
      <w:pPr>
        <w:tabs>
          <w:tab w:val="clear" w:pos="709"/>
          <w:tab w:val="right" w:leader="dot" w:pos="9355"/>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ЗАКЛЮЧЕНИЕ</w:t>
      </w:r>
      <w:r w:rsidRPr="006C31D9">
        <w:rPr>
          <w:rFonts w:ascii="Times New Roman" w:eastAsia="Times New Roman" w:hAnsi="Times New Roman" w:cs="Times New Roman"/>
          <w:color w:val="000000"/>
          <w:kern w:val="0"/>
          <w:sz w:val="28"/>
          <w:szCs w:val="28"/>
          <w:lang w:eastAsia="ru-RU" w:bidi="ru-RU"/>
        </w:rPr>
        <w:tab/>
        <w:t>184</w:t>
      </w:r>
    </w:p>
    <w:p w:rsidR="006C31D9" w:rsidRPr="006C31D9" w:rsidRDefault="006C31D9" w:rsidP="006C31D9">
      <w:pPr>
        <w:tabs>
          <w:tab w:val="clear" w:pos="709"/>
          <w:tab w:val="right" w:leader="dot" w:pos="9355"/>
        </w:tabs>
        <w:suppressAutoHyphens w:val="0"/>
        <w:spacing w:after="0" w:line="480" w:lineRule="exact"/>
        <w:ind w:left="740" w:firstLine="0"/>
        <w:rPr>
          <w:rFonts w:ascii="Times New Roman" w:eastAsia="Times New Roman" w:hAnsi="Times New Roman" w:cs="Times New Roman"/>
          <w:color w:val="000000"/>
          <w:kern w:val="0"/>
          <w:sz w:val="28"/>
          <w:szCs w:val="28"/>
          <w:lang w:eastAsia="ru-RU" w:bidi="ru-RU"/>
        </w:rPr>
        <w:sectPr w:rsidR="006C31D9" w:rsidRPr="006C31D9">
          <w:pgSz w:w="11900" w:h="16840"/>
          <w:pgMar w:top="2873" w:right="755" w:bottom="2873" w:left="1698" w:header="0" w:footer="3" w:gutter="0"/>
          <w:cols w:space="720"/>
          <w:noEndnote/>
          <w:docGrid w:linePitch="360"/>
        </w:sectPr>
      </w:pPr>
      <w:r w:rsidRPr="006C31D9">
        <w:rPr>
          <w:rFonts w:ascii="Times New Roman" w:eastAsia="Times New Roman" w:hAnsi="Times New Roman" w:cs="Times New Roman"/>
          <w:color w:val="000000"/>
          <w:kern w:val="0"/>
          <w:sz w:val="28"/>
          <w:szCs w:val="28"/>
          <w:lang w:eastAsia="ru-RU" w:bidi="ru-RU"/>
        </w:rPr>
        <w:t>СПИСОК ЛИТЕРАТУРЫ</w:t>
      </w:r>
      <w:r w:rsidRPr="006C31D9">
        <w:rPr>
          <w:rFonts w:ascii="Times New Roman" w:eastAsia="Times New Roman" w:hAnsi="Times New Roman" w:cs="Times New Roman"/>
          <w:color w:val="000000"/>
          <w:kern w:val="0"/>
          <w:sz w:val="28"/>
          <w:szCs w:val="28"/>
          <w:lang w:eastAsia="ru-RU" w:bidi="ru-RU"/>
        </w:rPr>
        <w:tab/>
        <w:t>189</w:t>
      </w:r>
      <w:r w:rsidRPr="006C31D9">
        <w:rPr>
          <w:rFonts w:ascii="Times New Roman" w:eastAsia="Times New Roman" w:hAnsi="Times New Roman" w:cs="Times New Roman"/>
          <w:color w:val="000000"/>
          <w:kern w:val="0"/>
          <w:sz w:val="28"/>
          <w:szCs w:val="28"/>
          <w:lang w:eastAsia="ru-RU" w:bidi="ru-RU"/>
        </w:rPr>
        <w:fldChar w:fldCharType="end"/>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ВВЕДЕНИЕ</w:t>
      </w:r>
    </w:p>
    <w:p w:rsidR="006C31D9" w:rsidRPr="006C31D9" w:rsidRDefault="006C31D9" w:rsidP="006C31D9">
      <w:pPr>
        <w:tabs>
          <w:tab w:val="clear" w:pos="709"/>
          <w:tab w:val="left" w:pos="2669"/>
          <w:tab w:val="left" w:pos="4258"/>
          <w:tab w:val="left" w:pos="7154"/>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Одной из задач государства является забота о здоровье граждан, в первую очередь о здоровье подрастающих поколений. В основу государственных мероприятий по улучшению здоровья детей положен принцип профилактики, предупреждения заболеваний. Важным звеном решения этой</w:t>
      </w:r>
      <w:r w:rsidRPr="006C31D9">
        <w:rPr>
          <w:rFonts w:ascii="Times New Roman" w:eastAsia="Times New Roman" w:hAnsi="Times New Roman" w:cs="Times New Roman"/>
          <w:color w:val="000000"/>
          <w:kern w:val="0"/>
          <w:sz w:val="28"/>
          <w:szCs w:val="28"/>
          <w:lang w:eastAsia="ru-RU" w:bidi="ru-RU"/>
        </w:rPr>
        <w:tab/>
        <w:t>проблемы</w:t>
      </w:r>
      <w:r w:rsidRPr="006C31D9">
        <w:rPr>
          <w:rFonts w:ascii="Times New Roman" w:eastAsia="Times New Roman" w:hAnsi="Times New Roman" w:cs="Times New Roman"/>
          <w:color w:val="000000"/>
          <w:kern w:val="0"/>
          <w:sz w:val="28"/>
          <w:szCs w:val="28"/>
          <w:lang w:eastAsia="ru-RU" w:bidi="ru-RU"/>
        </w:rPr>
        <w:tab/>
        <w:t>является работа</w:t>
      </w:r>
      <w:r w:rsidRPr="006C31D9">
        <w:rPr>
          <w:rFonts w:ascii="Times New Roman" w:eastAsia="Times New Roman" w:hAnsi="Times New Roman" w:cs="Times New Roman"/>
          <w:color w:val="000000"/>
          <w:kern w:val="0"/>
          <w:sz w:val="28"/>
          <w:szCs w:val="28"/>
          <w:lang w:eastAsia="ru-RU" w:bidi="ru-RU"/>
        </w:rPr>
        <w:tab/>
        <w:t>оздоровительных</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образовательных учреждений санаторного типа для детей, нуждающихся в длительном лечении.</w:t>
      </w:r>
    </w:p>
    <w:p w:rsidR="006C31D9" w:rsidRPr="006C31D9" w:rsidRDefault="006C31D9" w:rsidP="006C31D9">
      <w:pPr>
        <w:tabs>
          <w:tab w:val="clear" w:pos="709"/>
          <w:tab w:val="left" w:pos="7154"/>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Деятельность санаторных школ-интернатов</w:t>
      </w:r>
      <w:r w:rsidRPr="006C31D9">
        <w:rPr>
          <w:rFonts w:ascii="Times New Roman" w:eastAsia="Times New Roman" w:hAnsi="Times New Roman" w:cs="Times New Roman"/>
          <w:color w:val="000000"/>
          <w:kern w:val="0"/>
          <w:sz w:val="28"/>
          <w:szCs w:val="28"/>
          <w:lang w:eastAsia="ru-RU" w:bidi="ru-RU"/>
        </w:rPr>
        <w:tab/>
        <w:t>регламентируется</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постановлением Правительства РФ от 28 августа 1997 года № 1117 «Об утверждении Типового положения об оздоровительном образовательном учреждении санаторного типа для детей, нуждающихся в длительном лечении». Это типовое положение объединило 3 вида оздоровительных образовательных учреждений: санаторно-лесные школы, санаторные школы-интернаты и санаторные детские дома для детей-сирот и детей, оставшихся без попечения родителей.</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 2006 году в РФ было 30 санаторно-лесных школ, с количеством учащихся - 4147 человек; санаторных школ-интернатов для детей с различными заболеваниями (длительно болеющих) - 70, количество учащихся в них составляло 11775 человек.</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Поскольку количество длительно болеющих детей с каждым годом не уменьшается, а возрастает, эти дети проводят значительное время в оздоровительных образовательных учреждениях, постольку возникает проблема социального воспитания длительно болеющих детей в этих учреждениях, в которых педагоги и воспитанники находятся в постоянном взаимодействии, являясь его активными участниками, то есть субъектами (В.А. Сластенин).</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 то же время в массовой школе длительно болеющие дети «выпадают» из процесса социального воспитания по ряду причин: частые</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и/или продолжительные болезни приводят к отсутствию этих детей в</w:t>
      </w:r>
    </w:p>
    <w:p w:rsidR="006C31D9" w:rsidRPr="006C31D9" w:rsidRDefault="006C31D9" w:rsidP="006C31D9">
      <w:pPr>
        <w:tabs>
          <w:tab w:val="clear" w:pos="709"/>
        </w:tabs>
        <w:suppressAutoHyphens w:val="0"/>
        <w:spacing w:after="0" w:line="230" w:lineRule="exact"/>
        <w:ind w:left="240" w:firstLine="0"/>
        <w:jc w:val="center"/>
        <w:rPr>
          <w:rFonts w:ascii="Arial Narrow" w:eastAsia="Arial Narrow" w:hAnsi="Arial Narrow" w:cs="Arial Narrow"/>
          <w:b/>
          <w:bCs/>
          <w:color w:val="000000"/>
          <w:kern w:val="0"/>
          <w:sz w:val="23"/>
          <w:szCs w:val="23"/>
          <w:lang w:eastAsia="ru-RU" w:bidi="ru-RU"/>
        </w:rPr>
        <w:sectPr w:rsidR="006C31D9" w:rsidRPr="006C31D9">
          <w:pgSz w:w="11900" w:h="16840"/>
          <w:pgMar w:top="1382" w:right="767" w:bottom="727" w:left="1649" w:header="0" w:footer="3" w:gutter="0"/>
          <w:cols w:space="720"/>
          <w:noEndnote/>
          <w:docGrid w:linePitch="360"/>
        </w:sectPr>
      </w:pPr>
      <w:r w:rsidRPr="006C31D9">
        <w:rPr>
          <w:rFonts w:ascii="Arial Narrow" w:eastAsia="Arial Narrow" w:hAnsi="Arial Narrow" w:cs="Arial Narrow"/>
          <w:b/>
          <w:bCs/>
          <w:color w:val="000000"/>
          <w:kern w:val="0"/>
          <w:sz w:val="23"/>
          <w:szCs w:val="23"/>
          <w:lang w:eastAsia="ru-RU" w:bidi="ru-RU"/>
        </w:rPr>
        <w:t>3</w:t>
      </w:r>
    </w:p>
    <w:p w:rsidR="006C31D9" w:rsidRPr="006C31D9" w:rsidRDefault="006C31D9" w:rsidP="006C31D9">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школе, дискретное усвоение норм коллективной жизни ведет к отсутствию этих норм и опыта взаимодействия с другими людьми, и, как следствие, неумение и нежелание общаться. Как отмечают специалисты, чаще всего контингент воспитанников санаторных школ-интернатов составляют дети из семей социального риска, что также влияет на их социализацию.</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 отечественной педагогике проведен ряд исследований санаторных школ-интернатов. Физическое воспитание в лесных, санаторно-лесных и санаторных школах интернатах в разное время изучали В.Е. Игнатьев (1924 г.), Ю.И. Жаворонков (1925 г.), М.А. Черевков (1931 г.), Ю.С. Паутов (1972 г.), М.Н. Алиев (1978 г.), Г.Н. Попов (1981 г.), В.М. Цинкер (1981 г.), Т.В. Шавкун (1985 г.). Организацию и особенности учебно-воспитательной работы в санаторно-лесной школе и санаторной школе-интернате разных профилей исследовали Л.В. Арбатский (1950 г.), С.И. Болтивец (1990 г.), И.А. Соловков (1955 г.). Особенности организации учебно-воспитательного и оздоровительного процессов в санаторной школе-интернате для детей, больных сколиозом изучали З.П. Бобровникова (1974 г.), Г.А. Покиданов (1978 г.), В.П. Быкова (1998 г.). Выявлением педагогических условий реабилитации и социализации детей в школе-интернате санаторного типа занималась Г.П. Плетнева (2001 г.). Психолого-педагогические условия, способствующие эффективности процесса социально-педагогической адаптации подростков в условиях оздоровительного образовательного учреждения изучал В.Я. Осенников (1999 г.). Методику и психолого</w:t>
      </w:r>
      <w:r w:rsidRPr="006C31D9">
        <w:rPr>
          <w:rFonts w:ascii="Times New Roman" w:eastAsia="Times New Roman" w:hAnsi="Times New Roman" w:cs="Times New Roman"/>
          <w:color w:val="000000"/>
          <w:kern w:val="0"/>
          <w:sz w:val="28"/>
          <w:szCs w:val="28"/>
          <w:lang w:eastAsia="ru-RU" w:bidi="ru-RU"/>
        </w:rPr>
        <w:softHyphen/>
        <w:t>педагогические основы эстетического воспитания учащихся 7-11 классов малокомплектной школы санаторного типа разрабатывала К.Г. Рейнер (малокомплектная школа противотуберкулезного санатория), (1995 г.). Интеграцию образовательной и лечебно-оздоровительной работы в условиях детского реабилитационного центра исследовала В.К. Волкова (1997 г.). Совершенствование обучения и воспитания в учебных заведениях оздоровительного типа изучала Н.Ф. Петрова (1998 г.). Вопросами</w:t>
      </w:r>
    </w:p>
    <w:p w:rsidR="006C31D9" w:rsidRPr="006C31D9" w:rsidRDefault="006C31D9" w:rsidP="006C31D9">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подготовки специалистов для - работы в детских оздоровительно-</w:t>
      </w:r>
    </w:p>
    <w:p w:rsidR="006C31D9" w:rsidRPr="006C31D9" w:rsidRDefault="006C31D9" w:rsidP="006C31D9">
      <w:pPr>
        <w:tabs>
          <w:tab w:val="clear" w:pos="709"/>
        </w:tabs>
        <w:suppressAutoHyphens w:val="0"/>
        <w:spacing w:after="0" w:line="240" w:lineRule="exact"/>
        <w:ind w:left="220" w:firstLine="0"/>
        <w:jc w:val="center"/>
        <w:rPr>
          <w:rFonts w:ascii="Times New Roman" w:eastAsia="Times New Roman" w:hAnsi="Times New Roman" w:cs="Times New Roman"/>
          <w:b/>
          <w:bCs/>
          <w:color w:val="000000"/>
          <w:kern w:val="0"/>
          <w:sz w:val="24"/>
          <w:szCs w:val="24"/>
          <w:lang w:eastAsia="ru-RU" w:bidi="ru-RU"/>
        </w:rPr>
        <w:sectPr w:rsidR="006C31D9" w:rsidRPr="006C31D9">
          <w:headerReference w:type="even" r:id="rId11"/>
          <w:footerReference w:type="even" r:id="rId12"/>
          <w:footerReference w:type="default" r:id="rId13"/>
          <w:pgSz w:w="11900" w:h="16840"/>
          <w:pgMar w:top="1382" w:right="767" w:bottom="727" w:left="1649" w:header="0" w:footer="3" w:gutter="0"/>
          <w:cols w:space="720"/>
          <w:noEndnote/>
          <w:docGrid w:linePitch="360"/>
        </w:sectPr>
      </w:pPr>
      <w:r w:rsidRPr="006C31D9">
        <w:rPr>
          <w:rFonts w:ascii="Times New Roman" w:eastAsia="Times New Roman" w:hAnsi="Times New Roman" w:cs="Times New Roman"/>
          <w:b/>
          <w:bCs/>
          <w:color w:val="000000"/>
          <w:kern w:val="0"/>
          <w:sz w:val="24"/>
          <w:szCs w:val="24"/>
          <w:lang w:eastAsia="ru-RU" w:bidi="ru-RU"/>
        </w:rPr>
        <w:t>4</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образовательных центрах занималась Л.Н. Скорова (2002 г.). В настоящее время активно исследуются и другие типы оздоровительных образовательных учреждений - санатории, оздоровительные лагеря, оздоровительные центры и т.д. Социально-педагогическую реабилитацию детей в условиях воспитательной системы санатория исследовала Н.А. Баранова (2000 г.). Организацию учебно-воспитательного процесса в оздоровительном учреждении санаторного типа (в круглогодичном санатории) изучал С.В. Стригов (2004 г.). Формирование и сохранение здоровья воспитанников образовательных учреждений интернатного типа изучала А.А. Сидоренко (2006 г.). Оптимизацию воспитательного процесса в детском оздоровительном центре исследовала О.В. Майорова (2002 г.).</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Но, оздоровительная школа-интернат в целом как воспитательная организация до настоящего времени не была изучена.</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Социальная значимость, практическая востребованность и недостаточная теоретическая разработанность определили выбор темы исследования «Оздоровительная школа-интернат как воспитательная организация», проблемой которого является определение социально</w:t>
      </w:r>
      <w:r w:rsidRPr="006C31D9">
        <w:rPr>
          <w:rFonts w:ascii="Times New Roman" w:eastAsia="Times New Roman" w:hAnsi="Times New Roman" w:cs="Times New Roman"/>
          <w:color w:val="000000"/>
          <w:kern w:val="0"/>
          <w:sz w:val="28"/>
          <w:szCs w:val="28"/>
          <w:lang w:eastAsia="ru-RU" w:bidi="ru-RU"/>
        </w:rPr>
        <w:softHyphen/>
        <w:t>педагогических условий, при которых оздоровительная школа-интернат может реализовывать не только оздоровительные, но и воспитательные функции.</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Решение этой проблемы составляет цель исследования.</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Объект исследования — оздоровительная школа-интернат.</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Предмет исследования — воспитательные возможности оздоровительной школы-интерната.</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 соответствии с целью, объектом и предметом исследования были определены и последовательно решались следующие задачи:</w:t>
      </w:r>
    </w:p>
    <w:p w:rsidR="006C31D9" w:rsidRPr="006C31D9" w:rsidRDefault="006C31D9" w:rsidP="006C31D9">
      <w:pPr>
        <w:numPr>
          <w:ilvl w:val="0"/>
          <w:numId w:val="43"/>
        </w:numPr>
        <w:tabs>
          <w:tab w:val="clear" w:pos="709"/>
          <w:tab w:val="left" w:pos="1265"/>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Охарактеризовать теоретические основы исследования оздоровительной школы-интерната как воспитательной организации.</w:t>
      </w:r>
    </w:p>
    <w:p w:rsidR="006C31D9" w:rsidRPr="006C31D9" w:rsidRDefault="006C31D9" w:rsidP="006C31D9">
      <w:pPr>
        <w:numPr>
          <w:ilvl w:val="0"/>
          <w:numId w:val="43"/>
        </w:numPr>
        <w:tabs>
          <w:tab w:val="clear" w:pos="709"/>
          <w:tab w:val="left" w:pos="1265"/>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Раскрыть предпосылки возникновения санаторных школ- интернатов и историю их развития.</w:t>
      </w:r>
    </w:p>
    <w:p w:rsidR="006C31D9" w:rsidRPr="006C31D9" w:rsidRDefault="006C31D9" w:rsidP="006C31D9">
      <w:pPr>
        <w:numPr>
          <w:ilvl w:val="0"/>
          <w:numId w:val="43"/>
        </w:numPr>
        <w:tabs>
          <w:tab w:val="clear" w:pos="709"/>
          <w:tab w:val="left" w:pos="127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Выявить воспитательные возможности оздоровительной школы- интерната.</w:t>
      </w:r>
    </w:p>
    <w:p w:rsidR="006C31D9" w:rsidRPr="006C31D9" w:rsidRDefault="006C31D9" w:rsidP="006C31D9">
      <w:pPr>
        <w:numPr>
          <w:ilvl w:val="0"/>
          <w:numId w:val="43"/>
        </w:numPr>
        <w:tabs>
          <w:tab w:val="clear" w:pos="709"/>
          <w:tab w:val="left" w:pos="127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Выявить и обосновать условия эффективности реализации воспитательных функций оздоровительной школой-интернатом.</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b/>
          <w:bCs/>
          <w:color w:val="000000"/>
          <w:kern w:val="0"/>
          <w:sz w:val="24"/>
          <w:szCs w:val="24"/>
          <w:lang w:eastAsia="ru-RU" w:bidi="ru-RU"/>
        </w:rPr>
        <w:t xml:space="preserve">Гипотеза </w:t>
      </w:r>
      <w:r w:rsidRPr="006C31D9">
        <w:rPr>
          <w:rFonts w:ascii="Times New Roman" w:eastAsia="Times New Roman" w:hAnsi="Times New Roman" w:cs="Times New Roman"/>
          <w:color w:val="000000"/>
          <w:kern w:val="0"/>
          <w:sz w:val="28"/>
          <w:szCs w:val="28"/>
          <w:lang w:eastAsia="ru-RU" w:bidi="ru-RU"/>
        </w:rPr>
        <w:t>исследования состоит в предположении о том, что оздоровительная школа-интернат будет эффективнее реализовывать оздоровительные и воспитательные функции, если:</w:t>
      </w:r>
    </w:p>
    <w:p w:rsidR="006C31D9" w:rsidRPr="006C31D9" w:rsidRDefault="006C31D9" w:rsidP="006C31D9">
      <w:pPr>
        <w:numPr>
          <w:ilvl w:val="0"/>
          <w:numId w:val="44"/>
        </w:numPr>
        <w:tabs>
          <w:tab w:val="clear" w:pos="709"/>
          <w:tab w:val="left" w:pos="127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жизнедеятельность воспитанников и быт санаторной школы- интерната являются источниками получения позитивного социального опыта воспитанниками;</w:t>
      </w:r>
    </w:p>
    <w:p w:rsidR="006C31D9" w:rsidRPr="006C31D9" w:rsidRDefault="006C31D9" w:rsidP="006C31D9">
      <w:pPr>
        <w:numPr>
          <w:ilvl w:val="0"/>
          <w:numId w:val="44"/>
        </w:numPr>
        <w:tabs>
          <w:tab w:val="clear" w:pos="709"/>
          <w:tab w:val="left" w:pos="127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систематическое обучение построено так, что актуализирует у воспитанников самообразование, связанное, во-первых, с ликвидацией пробелов в знаниях и нахождением оптимальных для себя способов обучения, во-вторых, с познанием себя, своих психофизиологических особенностей, с поисками способов восстановления утраченного здоровья и выработкой оптимального для себя стиля жизни, в-третьих, направленное на ознакомление с доступными по состоянию здоровья профессиями;</w:t>
      </w:r>
    </w:p>
    <w:p w:rsidR="006C31D9" w:rsidRPr="006C31D9" w:rsidRDefault="006C31D9" w:rsidP="006C31D9">
      <w:pPr>
        <w:numPr>
          <w:ilvl w:val="0"/>
          <w:numId w:val="44"/>
        </w:numPr>
        <w:tabs>
          <w:tab w:val="clear" w:pos="709"/>
          <w:tab w:val="left" w:pos="127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педагоги и врачи готовы и подготовлены к оказанию необходимой индивидуальной помощи воспитанникам, а остальные работники санаторной школы-интерната владеют минимальными знаниями в области педагогики, психологии, права и медицины.</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b/>
          <w:bCs/>
          <w:color w:val="000000"/>
          <w:kern w:val="0"/>
          <w:sz w:val="24"/>
          <w:szCs w:val="24"/>
          <w:lang w:eastAsia="ru-RU" w:bidi="ru-RU"/>
        </w:rPr>
        <w:t xml:space="preserve">Методологическую основу исследования </w:t>
      </w:r>
      <w:r w:rsidRPr="006C31D9">
        <w:rPr>
          <w:rFonts w:ascii="Times New Roman" w:eastAsia="Times New Roman" w:hAnsi="Times New Roman" w:cs="Times New Roman"/>
          <w:color w:val="000000"/>
          <w:kern w:val="0"/>
          <w:sz w:val="28"/>
          <w:szCs w:val="28"/>
          <w:lang w:eastAsia="ru-RU" w:bidi="ru-RU"/>
        </w:rPr>
        <w:t>составляют философские положения о всеобщей связи, взаимообусловленности и целостности явлений реального мира; положения философии, социологии, социальной психологии и педагогики о взаимодействии индивида и общества, о роли социальной среды в процессе формирования личности, о деятельной и творческой сущности человека.</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Теоретической базой исследования являются:</w:t>
      </w:r>
    </w:p>
    <w:p w:rsidR="006C31D9" w:rsidRPr="006C31D9" w:rsidRDefault="006C31D9" w:rsidP="006C31D9">
      <w:pPr>
        <w:numPr>
          <w:ilvl w:val="0"/>
          <w:numId w:val="44"/>
        </w:numPr>
        <w:tabs>
          <w:tab w:val="clear" w:pos="709"/>
          <w:tab w:val="left" w:pos="127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психолого-педагогические концепции развития личности, а</w:t>
      </w:r>
    </w:p>
    <w:p w:rsidR="006C31D9" w:rsidRPr="006C31D9" w:rsidRDefault="006C31D9" w:rsidP="006C31D9">
      <w:pPr>
        <w:tabs>
          <w:tab w:val="clear" w:pos="709"/>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также концепции, раскрывающие различные подходы к трактовке</w:t>
      </w:r>
    </w:p>
    <w:p w:rsidR="006C31D9" w:rsidRPr="006C31D9" w:rsidRDefault="006C31D9" w:rsidP="006C31D9">
      <w:pPr>
        <w:tabs>
          <w:tab w:val="clear" w:pos="709"/>
        </w:tabs>
        <w:suppressAutoHyphens w:val="0"/>
        <w:spacing w:after="0" w:line="230" w:lineRule="exact"/>
        <w:ind w:left="5000" w:firstLine="0"/>
        <w:jc w:val="left"/>
        <w:rPr>
          <w:rFonts w:ascii="Franklin Gothic Demi Cond" w:eastAsia="Franklin Gothic Demi Cond" w:hAnsi="Franklin Gothic Demi Cond" w:cs="Franklin Gothic Demi Cond"/>
          <w:color w:val="000000"/>
          <w:kern w:val="0"/>
          <w:sz w:val="23"/>
          <w:szCs w:val="23"/>
          <w:lang w:eastAsia="ru-RU" w:bidi="ru-RU"/>
        </w:rPr>
        <w:sectPr w:rsidR="006C31D9" w:rsidRPr="006C31D9">
          <w:pgSz w:w="11900" w:h="16840"/>
          <w:pgMar w:top="1164" w:right="773" w:bottom="1036" w:left="1632" w:header="0" w:footer="3" w:gutter="0"/>
          <w:cols w:space="720"/>
          <w:noEndnote/>
          <w:docGrid w:linePitch="360"/>
        </w:sectPr>
      </w:pPr>
      <w:r w:rsidRPr="006C31D9">
        <w:rPr>
          <w:rFonts w:ascii="Franklin Gothic Demi Cond" w:eastAsia="Franklin Gothic Demi Cond" w:hAnsi="Franklin Gothic Demi Cond" w:cs="Franklin Gothic Demi Cond"/>
          <w:color w:val="000000"/>
          <w:kern w:val="0"/>
          <w:sz w:val="23"/>
          <w:szCs w:val="23"/>
          <w:lang w:eastAsia="ru-RU" w:bidi="ru-RU"/>
        </w:rPr>
        <w:t>б</w:t>
      </w:r>
    </w:p>
    <w:p w:rsidR="006C31D9" w:rsidRPr="006C31D9" w:rsidRDefault="006C31D9" w:rsidP="006C31D9">
      <w:pPr>
        <w:tabs>
          <w:tab w:val="clear" w:pos="709"/>
          <w:tab w:val="left" w:pos="8122"/>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воспитания детей (Б.Г. Ананьев, А.Г. Асмолов, А. Маслоу, Л.И. Новикова, К. Роджерс, Н.Л. Селиванова, В.А. Сластенин и др.);</w:t>
      </w:r>
      <w:r w:rsidRPr="006C31D9">
        <w:rPr>
          <w:rFonts w:ascii="Times New Roman" w:eastAsia="Times New Roman" w:hAnsi="Times New Roman" w:cs="Times New Roman"/>
          <w:color w:val="000000"/>
          <w:kern w:val="0"/>
          <w:sz w:val="28"/>
          <w:szCs w:val="28"/>
          <w:lang w:eastAsia="ru-RU" w:bidi="ru-RU"/>
        </w:rPr>
        <w:tab/>
        <w:t>'</w:t>
      </w:r>
    </w:p>
    <w:p w:rsidR="006C31D9" w:rsidRPr="006C31D9" w:rsidRDefault="006C31D9" w:rsidP="006C31D9">
      <w:pPr>
        <w:numPr>
          <w:ilvl w:val="0"/>
          <w:numId w:val="44"/>
        </w:numPr>
        <w:tabs>
          <w:tab w:val="clear" w:pos="709"/>
          <w:tab w:val="left" w:pos="12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учение о целостном педагогическом процессе и закономерностях его развития (М.Я. Виленский, И.Ф. Исаев, М.М. Левина, Н.Е. Мажар, В.А. Сластенин, Е.Н. Шиянов и др.);</w:t>
      </w:r>
    </w:p>
    <w:p w:rsidR="006C31D9" w:rsidRPr="006C31D9" w:rsidRDefault="006C31D9" w:rsidP="006C31D9">
      <w:pPr>
        <w:numPr>
          <w:ilvl w:val="0"/>
          <w:numId w:val="44"/>
        </w:numPr>
        <w:tabs>
          <w:tab w:val="clear" w:pos="709"/>
          <w:tab w:val="left" w:pos="12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концепции социального воспитания (В.Г. Бочарова, А.В. Мудрик, М.М. Плоткин);</w:t>
      </w:r>
    </w:p>
    <w:p w:rsidR="006C31D9" w:rsidRPr="006C31D9" w:rsidRDefault="006C31D9" w:rsidP="006C31D9">
      <w:pPr>
        <w:numPr>
          <w:ilvl w:val="0"/>
          <w:numId w:val="44"/>
        </w:numPr>
        <w:tabs>
          <w:tab w:val="clear" w:pos="709"/>
          <w:tab w:val="left" w:pos="12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концепции социального воспитания во временных детских объединениях и детских организациях (В.П. Ижицкий, А.Н. Лутошкин, А.Г. Кирпичник, А.Е. Подобии, Н.М. Рассадин, Л.И. Уманский);</w:t>
      </w:r>
    </w:p>
    <w:p w:rsidR="006C31D9" w:rsidRPr="006C31D9" w:rsidRDefault="006C31D9" w:rsidP="006C31D9">
      <w:pPr>
        <w:numPr>
          <w:ilvl w:val="0"/>
          <w:numId w:val="44"/>
        </w:numPr>
        <w:tabs>
          <w:tab w:val="clear" w:pos="709"/>
          <w:tab w:val="left" w:pos="12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социально-педагогические теории взаимодействия личности и среды (В.М. Басова, Е.А. Леванова, В.Д. Семенов, М.М. Плоткин);</w:t>
      </w:r>
    </w:p>
    <w:p w:rsidR="006C31D9" w:rsidRPr="006C31D9" w:rsidRDefault="006C31D9" w:rsidP="006C31D9">
      <w:pPr>
        <w:numPr>
          <w:ilvl w:val="0"/>
          <w:numId w:val="44"/>
        </w:numPr>
        <w:tabs>
          <w:tab w:val="clear" w:pos="709"/>
          <w:tab w:val="left" w:pos="12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историко-теоретические исследования проблем воспитания (Е.И. Артамонова, И.Д. Демакова, А.Н. Джуринский, И.А. Колесникова, Л.В. Мардахаев, М.Г. Плохова, В.Д. Путилин, А.И. Савенков);</w:t>
      </w:r>
    </w:p>
    <w:p w:rsidR="006C31D9" w:rsidRPr="006C31D9" w:rsidRDefault="006C31D9" w:rsidP="006C31D9">
      <w:pPr>
        <w:numPr>
          <w:ilvl w:val="0"/>
          <w:numId w:val="44"/>
        </w:numPr>
        <w:tabs>
          <w:tab w:val="clear" w:pos="709"/>
          <w:tab w:val="left" w:pos="1259"/>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концепции индивидуализации процесса воспитания (А.С. Арсеньев, В.П. Бедерханова, Е.Б. Весна, В.М. Галузинский, Н.Н. Михайлова, И.И. Резвицкий, Д.И. Фельдштейн).</w:t>
      </w:r>
    </w:p>
    <w:p w:rsidR="006C31D9" w:rsidRPr="006C31D9" w:rsidRDefault="006C31D9" w:rsidP="006C31D9">
      <w:pPr>
        <w:tabs>
          <w:tab w:val="clear" w:pos="709"/>
          <w:tab w:val="left" w:pos="1259"/>
          <w:tab w:val="left" w:pos="6902"/>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Для решения поставленных задач и проверки выдвинутой гипотезы был использован комплекс методов исследования: теоретические методы - анализ</w:t>
      </w:r>
      <w:r w:rsidRPr="006C31D9">
        <w:rPr>
          <w:rFonts w:ascii="Times New Roman" w:eastAsia="Times New Roman" w:hAnsi="Times New Roman" w:cs="Times New Roman"/>
          <w:color w:val="000000"/>
          <w:kern w:val="0"/>
          <w:sz w:val="28"/>
          <w:szCs w:val="28"/>
          <w:lang w:eastAsia="ru-RU" w:bidi="ru-RU"/>
        </w:rPr>
        <w:tab/>
        <w:t>литературы; изучение статистических</w:t>
      </w:r>
      <w:r w:rsidRPr="006C31D9">
        <w:rPr>
          <w:rFonts w:ascii="Times New Roman" w:eastAsia="Times New Roman" w:hAnsi="Times New Roman" w:cs="Times New Roman"/>
          <w:color w:val="000000"/>
          <w:kern w:val="0"/>
          <w:sz w:val="28"/>
          <w:szCs w:val="28"/>
          <w:lang w:eastAsia="ru-RU" w:bidi="ru-RU"/>
        </w:rPr>
        <w:tab/>
        <w:t>данных; анализ</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документации; эмпирические - включенное и невключенное наблюдение; интервью; экспертная оценка; анкетирование; беседа; изучение массового и передового педагогического опыта; опытно-экспериментальная работа.</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Экспериментальной базой исследования стали Кирицкая областная санаторная школа-интернат Спасского района Рязанской области и Шереметьево-Песочинский санаторный детский дом для детей-сирот и детей, оставшихся без попечения родителей г. Рязани. В исследовании приняли участие 70 сотрудников Кирицкой санаторной школы-интерната, в</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том числе 42 педагога, а также 45 сотрудников Шереметьево-Песочинского</w:t>
      </w:r>
    </w:p>
    <w:p w:rsidR="006C31D9" w:rsidRPr="006C31D9" w:rsidRDefault="006C31D9" w:rsidP="006C31D9">
      <w:pPr>
        <w:tabs>
          <w:tab w:val="clear" w:pos="709"/>
        </w:tabs>
        <w:suppressAutoHyphens w:val="0"/>
        <w:spacing w:after="0" w:line="240" w:lineRule="exact"/>
        <w:ind w:left="40" w:firstLine="0"/>
        <w:jc w:val="center"/>
        <w:rPr>
          <w:rFonts w:ascii="Times New Roman" w:eastAsia="Times New Roman" w:hAnsi="Times New Roman" w:cs="Times New Roman"/>
          <w:b/>
          <w:bCs/>
          <w:color w:val="000000"/>
          <w:kern w:val="0"/>
          <w:sz w:val="24"/>
          <w:szCs w:val="24"/>
          <w:lang w:eastAsia="ru-RU" w:bidi="ru-RU"/>
        </w:rPr>
        <w:sectPr w:rsidR="006C31D9" w:rsidRPr="006C31D9">
          <w:footerReference w:type="even" r:id="rId14"/>
          <w:footerReference w:type="default" r:id="rId15"/>
          <w:pgSz w:w="11900" w:h="16840"/>
          <w:pgMar w:top="1304" w:right="716" w:bottom="800" w:left="1709" w:header="0" w:footer="3" w:gutter="0"/>
          <w:cols w:space="720"/>
          <w:noEndnote/>
          <w:titlePg/>
          <w:docGrid w:linePitch="360"/>
        </w:sectPr>
      </w:pPr>
      <w:r w:rsidRPr="006C31D9">
        <w:rPr>
          <w:rFonts w:ascii="Times New Roman" w:eastAsia="Times New Roman" w:hAnsi="Times New Roman" w:cs="Times New Roman"/>
          <w:b/>
          <w:bCs/>
          <w:color w:val="000000"/>
          <w:kern w:val="0"/>
          <w:sz w:val="24"/>
          <w:szCs w:val="24"/>
          <w:lang w:eastAsia="ru-RU" w:bidi="ru-RU"/>
        </w:rPr>
        <w:t>7</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val="uk-UA" w:eastAsia="uk-UA" w:bidi="uk-UA"/>
        </w:rPr>
        <w:t xml:space="preserve">санаторного </w:t>
      </w:r>
      <w:r w:rsidRPr="006C31D9">
        <w:rPr>
          <w:rFonts w:ascii="Times New Roman" w:eastAsia="Times New Roman" w:hAnsi="Times New Roman" w:cs="Times New Roman"/>
          <w:color w:val="000000"/>
          <w:kern w:val="0"/>
          <w:sz w:val="28"/>
          <w:szCs w:val="28"/>
          <w:lang w:eastAsia="ru-RU" w:bidi="ru-RU"/>
        </w:rPr>
        <w:t>детского дома (21 педагог). В исследовании приняли участие 135 воспитанников КирицкоЙ санаторной школы-интерната и 49 воспитанников Шереметьево-Песочинского санаторного детского дома.</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Исследование проводилось в несколько этапов:</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На первом этапе (2004-2006) изучалась психолого-педагогическая, медицинская и методическая литература по проблеме исследования; проводился сбор первичной информации об объекте исследования; формулировались цель, гипотеза, задачи и методы исследования; разрабатывалась программа исследования; апробировался инструментарий.</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На втором этапе (2005-2007) уточнялся категориальный аппарат исследования; проводилась опытно-экспериментальная работа.</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На третьем этапе (2007-2008) было проведено теоретическое обобщение полученного материала; выполнено оформление результатов работы.</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Научная новизна исследования:</w:t>
      </w:r>
    </w:p>
    <w:p w:rsidR="006C31D9" w:rsidRPr="006C31D9" w:rsidRDefault="006C31D9" w:rsidP="006C31D9">
      <w:pPr>
        <w:numPr>
          <w:ilvl w:val="0"/>
          <w:numId w:val="44"/>
        </w:numPr>
        <w:tabs>
          <w:tab w:val="clear" w:pos="709"/>
          <w:tab w:val="left" w:pos="1272"/>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санаторная школа-интернат охарактеризована как воспитательная организация;</w:t>
      </w:r>
    </w:p>
    <w:p w:rsidR="006C31D9" w:rsidRPr="006C31D9" w:rsidRDefault="006C31D9" w:rsidP="006C31D9">
      <w:pPr>
        <w:numPr>
          <w:ilvl w:val="0"/>
          <w:numId w:val="44"/>
        </w:numPr>
        <w:tabs>
          <w:tab w:val="clear" w:pos="709"/>
          <w:tab w:val="left" w:pos="1272"/>
          <w:tab w:val="left" w:pos="4541"/>
          <w:tab w:val="left" w:pos="6881"/>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проанализированы</w:t>
      </w:r>
      <w:r w:rsidRPr="006C31D9">
        <w:rPr>
          <w:rFonts w:ascii="Times New Roman" w:eastAsia="Times New Roman" w:hAnsi="Times New Roman" w:cs="Times New Roman"/>
          <w:color w:val="000000"/>
          <w:kern w:val="0"/>
          <w:sz w:val="28"/>
          <w:szCs w:val="28"/>
          <w:lang w:eastAsia="ru-RU" w:bidi="ru-RU"/>
        </w:rPr>
        <w:tab/>
        <w:t>особенности</w:t>
      </w:r>
      <w:r w:rsidRPr="006C31D9">
        <w:rPr>
          <w:rFonts w:ascii="Times New Roman" w:eastAsia="Times New Roman" w:hAnsi="Times New Roman" w:cs="Times New Roman"/>
          <w:color w:val="000000"/>
          <w:kern w:val="0"/>
          <w:sz w:val="28"/>
          <w:szCs w:val="28"/>
          <w:lang w:eastAsia="ru-RU" w:bidi="ru-RU"/>
        </w:rPr>
        <w:tab/>
        <w:t>функционирования</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оздоровительных школ-интернатов;</w:t>
      </w:r>
    </w:p>
    <w:p w:rsidR="006C31D9" w:rsidRPr="006C31D9" w:rsidRDefault="006C31D9" w:rsidP="006C31D9">
      <w:pPr>
        <w:numPr>
          <w:ilvl w:val="0"/>
          <w:numId w:val="44"/>
        </w:numPr>
        <w:tabs>
          <w:tab w:val="clear" w:pos="709"/>
          <w:tab w:val="left" w:pos="1272"/>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выявлены воспитательные возможности оздоровительной школы-интерната;</w:t>
      </w:r>
    </w:p>
    <w:p w:rsidR="006C31D9" w:rsidRPr="006C31D9" w:rsidRDefault="006C31D9" w:rsidP="006C31D9">
      <w:pPr>
        <w:numPr>
          <w:ilvl w:val="0"/>
          <w:numId w:val="44"/>
        </w:numPr>
        <w:tabs>
          <w:tab w:val="clear" w:pos="709"/>
          <w:tab w:val="left" w:pos="1272"/>
        </w:tabs>
        <w:suppressAutoHyphens w:val="0"/>
        <w:spacing w:after="0" w:line="480" w:lineRule="exact"/>
        <w:ind w:firstLine="72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определены и обоснованы условия эффективности реализации воспитательных функций оздоровительной школой-интернатом.</w:t>
      </w:r>
    </w:p>
    <w:p w:rsidR="006C31D9" w:rsidRPr="006C31D9" w:rsidRDefault="006C31D9" w:rsidP="006C31D9">
      <w:pPr>
        <w:tabs>
          <w:tab w:val="clear" w:pos="709"/>
          <w:tab w:val="left" w:pos="4147"/>
          <w:tab w:val="left" w:pos="6881"/>
        </w:tabs>
        <w:suppressAutoHyphens w:val="0"/>
        <w:spacing w:after="0" w:line="480"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Теоретическая значимость исследования заключается в том, что характеристика оздоровительной школы-интерната как воспитательной организации и выявление условий эффективности реализации воспитательных функций</w:t>
      </w:r>
      <w:r w:rsidRPr="006C31D9">
        <w:rPr>
          <w:rFonts w:ascii="Times New Roman" w:eastAsia="Times New Roman" w:hAnsi="Times New Roman" w:cs="Times New Roman"/>
          <w:color w:val="000000"/>
          <w:kern w:val="0"/>
          <w:sz w:val="28"/>
          <w:szCs w:val="28"/>
          <w:lang w:eastAsia="ru-RU" w:bidi="ru-RU"/>
        </w:rPr>
        <w:tab/>
        <w:t>оздоровительной</w:t>
      </w:r>
      <w:r w:rsidRPr="006C31D9">
        <w:rPr>
          <w:rFonts w:ascii="Times New Roman" w:eastAsia="Times New Roman" w:hAnsi="Times New Roman" w:cs="Times New Roman"/>
          <w:color w:val="000000"/>
          <w:kern w:val="0"/>
          <w:sz w:val="28"/>
          <w:szCs w:val="28"/>
          <w:lang w:eastAsia="ru-RU" w:bidi="ru-RU"/>
        </w:rPr>
        <w:tab/>
        <w:t>школой-интернатом</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6C31D9" w:rsidRPr="006C31D9">
          <w:pgSz w:w="11900" w:h="16840"/>
          <w:pgMar w:top="1150" w:right="760" w:bottom="1036" w:left="1632" w:header="0" w:footer="3" w:gutter="0"/>
          <w:cols w:space="720"/>
          <w:noEndnote/>
          <w:docGrid w:linePitch="360"/>
        </w:sectPr>
      </w:pPr>
      <w:r w:rsidRPr="006C31D9">
        <w:rPr>
          <w:rFonts w:ascii="Times New Roman" w:eastAsia="Times New Roman" w:hAnsi="Times New Roman" w:cs="Times New Roman"/>
          <w:color w:val="000000"/>
          <w:kern w:val="0"/>
          <w:sz w:val="28"/>
          <w:szCs w:val="28"/>
          <w:lang w:eastAsia="ru-RU" w:bidi="ru-RU"/>
        </w:rPr>
        <w:t>конкретизируют и дополняют концепцию социального воспитания подрастающих поколений.</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Практическая значимость исследования определяется тем, что в нем выявлены и обоснованы условия эффективности реализации воспитательных функций оздоровительной школой-интернатом. Содержащиеся в исследовании результаты и выводы могут быть использованы работниками и руководителями оздоровительных образовательных учреждений, в научно-исследовательской деятельности, а также в нормативных курсах по социальной педагогике в педагогических вузах и колледжах, в системе повышения квалификации работников образования.</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Достоверность и надежность полученных результатов исследования обеспечены обоснованностью исходных методологических позиций, отвечающих современным достижениям психолого-педагогической науки, сочетанием теоретического анализа с обобщением эмпирических данных; применением комплекса методов, соответствующих цели и задачам исследования; апробацией результатов исследования.</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На защиту выносятся следующие положения:</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 Санаторная школа-интернат представляет собой воспитательную</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организацию, которая осуществляет социальное воспитание детей,</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нуждающихся в длительном лечении. Санаторная школа-интернат обладает</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рядом особенностей, которые существенно влияют на социальное</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воспитание учащихся: относительной автономностью учреждения (по</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степени изолированности от общества это учреждение полузакрытого</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типа); преобладанием детей из семей социального риска; сочетанием</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постоянного педагогического и временного детского коллективов;</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относительно «домашним» характером отношений между воспитанниками</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 педагогами, а также со всем персоналом; режимом, существенно</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ограничивающим возможности тесного и постоянного контакта</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воспитанников с широким социумом; эмоциональной насыщенностью</w:t>
      </w:r>
    </w:p>
    <w:p w:rsidR="006C31D9" w:rsidRPr="006C31D9" w:rsidRDefault="006C31D9" w:rsidP="006C31D9">
      <w:pPr>
        <w:tabs>
          <w:tab w:val="clear" w:pos="709"/>
          <w:tab w:val="left" w:pos="2818"/>
          <w:tab w:val="left" w:pos="5030"/>
          <w:tab w:val="left" w:pos="781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межличностных</w:t>
      </w:r>
      <w:r w:rsidRPr="006C31D9">
        <w:rPr>
          <w:rFonts w:ascii="Times New Roman" w:eastAsia="Times New Roman" w:hAnsi="Times New Roman" w:cs="Times New Roman"/>
          <w:color w:val="000000"/>
          <w:kern w:val="0"/>
          <w:sz w:val="28"/>
          <w:szCs w:val="28"/>
          <w:lang w:eastAsia="ru-RU" w:bidi="ru-RU"/>
        </w:rPr>
        <w:tab/>
        <w:t>отношений</w:t>
      </w:r>
      <w:r w:rsidRPr="006C31D9">
        <w:rPr>
          <w:rFonts w:ascii="Times New Roman" w:eastAsia="Times New Roman" w:hAnsi="Times New Roman" w:cs="Times New Roman"/>
          <w:color w:val="000000"/>
          <w:kern w:val="0"/>
          <w:sz w:val="28"/>
          <w:szCs w:val="28"/>
          <w:lang w:eastAsia="ru-RU" w:bidi="ru-RU"/>
        </w:rPr>
        <w:tab/>
        <w:t>воспитанников;</w:t>
      </w:r>
      <w:r w:rsidRPr="006C31D9">
        <w:rPr>
          <w:rFonts w:ascii="Times New Roman" w:eastAsia="Times New Roman" w:hAnsi="Times New Roman" w:cs="Times New Roman"/>
          <w:color w:val="000000"/>
          <w:kern w:val="0"/>
          <w:sz w:val="28"/>
          <w:szCs w:val="28"/>
          <w:lang w:eastAsia="ru-RU" w:bidi="ru-RU"/>
        </w:rPr>
        <w:tab/>
        <w:t>содействием</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профессиональному определению воспитанников в зависимости от</w:t>
      </w:r>
    </w:p>
    <w:p w:rsidR="006C31D9" w:rsidRPr="006C31D9" w:rsidRDefault="006C31D9" w:rsidP="006C31D9">
      <w:pPr>
        <w:tabs>
          <w:tab w:val="clear" w:pos="709"/>
        </w:tabs>
        <w:suppressAutoHyphens w:val="0"/>
        <w:spacing w:after="0" w:line="280" w:lineRule="exact"/>
        <w:ind w:left="4980" w:firstLine="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9</w:t>
      </w:r>
    </w:p>
    <w:p w:rsidR="006C31D9" w:rsidRPr="006C31D9" w:rsidRDefault="006C31D9" w:rsidP="006C31D9">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состояния их здоровья; расположением оздоровительных школ-интернатов в загородной местности.</w:t>
      </w:r>
    </w:p>
    <w:p w:rsidR="006C31D9" w:rsidRPr="006C31D9" w:rsidRDefault="006C31D9" w:rsidP="006C31D9">
      <w:pPr>
        <w:numPr>
          <w:ilvl w:val="0"/>
          <w:numId w:val="45"/>
        </w:numPr>
        <w:tabs>
          <w:tab w:val="clear" w:pos="709"/>
          <w:tab w:val="left" w:pos="131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Социальное воспитание в санаторной школе-интернате осуществляется в трех процессах: организации социального опыта воспитанников, их образования и оказания им индивидуальной помощи. Обучение в санаторной школе-интернате связано с освоением обязательного содержания образовательных программ, установленного государственными образовательными стандартами. Медицинский профиль санаторной школы-интерната вносит свои коррективы в реализацию систематического обучения, которое предполагает учет как основного, так и сопутствующих заболеваний воспитанников, их психофизиологических особенностей в связи с основным заболеванием и построение в соответствии с ними систематического обучения. Воспитывающая функция обучения в санаторной школе-интернате имеет свои особенности, так как для длительно болеющих детей необходимы созданные педагогом ситуации успеха, поощрение, оценивание любой выполняемой ими работы.</w:t>
      </w:r>
    </w:p>
    <w:p w:rsidR="006C31D9" w:rsidRPr="006C31D9" w:rsidRDefault="006C31D9" w:rsidP="006C31D9">
      <w:pPr>
        <w:numPr>
          <w:ilvl w:val="0"/>
          <w:numId w:val="45"/>
        </w:numPr>
        <w:tabs>
          <w:tab w:val="clear" w:pos="709"/>
          <w:tab w:val="left" w:pos="1316"/>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Просвещение в санаторной школе-интернате, учитывая</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психофизиологические особенности воспитанников, позволяет решить</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проблему рациональной организации их свободного времени и снизить</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вероятность антисоциального поведения. В санаторной школе-интернате</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активно используются как внутренние (лекции, беседы, диспуты), так и</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внешние (экскурсии, поездки в цирк, театр) средства просвещения.</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Активно используемые внешние средства просвещения расширяют</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социальный опыт воспитанников и обогащают сферу их социального</w:t>
      </w:r>
    </w:p>
    <w:p w:rsidR="006C31D9" w:rsidRPr="006C31D9" w:rsidRDefault="006C31D9" w:rsidP="006C31D9">
      <w:pPr>
        <w:tabs>
          <w:tab w:val="clear" w:pos="709"/>
          <w:tab w:val="left" w:pos="5587"/>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взаимодействия. Практически все</w:t>
      </w:r>
      <w:r w:rsidRPr="006C31D9">
        <w:rPr>
          <w:rFonts w:ascii="Times New Roman" w:eastAsia="Times New Roman" w:hAnsi="Times New Roman" w:cs="Times New Roman"/>
          <w:color w:val="000000"/>
          <w:kern w:val="0"/>
          <w:sz w:val="28"/>
          <w:szCs w:val="28"/>
          <w:lang w:eastAsia="ru-RU" w:bidi="ru-RU"/>
        </w:rPr>
        <w:tab/>
        <w:t>сферы жизнедеятельности</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актуализируют у воспитанников (преимущественно у подростков)</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самообразование, связанное, во-первых, с ликвидацией пробелов в знаниях</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 нахождением оптимальных для себя способов обучения; во-вторых, с</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познанием себя, своих анатомо-физиологических особенностей, с поисками</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способов восстановления утраченного здоровья и выработкой</w:t>
      </w:r>
    </w:p>
    <w:p w:rsidR="006C31D9" w:rsidRPr="006C31D9" w:rsidRDefault="006C31D9" w:rsidP="006C31D9">
      <w:pPr>
        <w:tabs>
          <w:tab w:val="clear" w:pos="709"/>
        </w:tabs>
        <w:suppressAutoHyphens w:val="0"/>
        <w:spacing w:after="0" w:line="340" w:lineRule="exact"/>
        <w:ind w:left="4960" w:firstLine="0"/>
        <w:jc w:val="left"/>
        <w:rPr>
          <w:rFonts w:ascii="CordiaUPC" w:eastAsia="CordiaUPC" w:hAnsi="CordiaUPC" w:cs="CordiaUPC"/>
          <w:b/>
          <w:bCs/>
          <w:color w:val="000000"/>
          <w:kern w:val="0"/>
          <w:sz w:val="34"/>
          <w:szCs w:val="34"/>
          <w:lang w:eastAsia="ru-RU" w:bidi="ru-RU"/>
        </w:rPr>
      </w:pPr>
      <w:r w:rsidRPr="006C31D9">
        <w:rPr>
          <w:rFonts w:ascii="CordiaUPC" w:eastAsia="CordiaUPC" w:hAnsi="CordiaUPC" w:cs="CordiaUPC"/>
          <w:b/>
          <w:bCs/>
          <w:color w:val="000000"/>
          <w:kern w:val="0"/>
          <w:sz w:val="34"/>
          <w:szCs w:val="34"/>
          <w:lang w:eastAsia="ru-RU" w:bidi="ru-RU"/>
        </w:rPr>
        <w:t>10</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оптимального для себя здорового стиля жизни, с занятием возможным в зависимости от состояния здоровья видом спорта; в-третьих, направленное на ознакомление с доступными по состоянию здоровья профессиями.</w:t>
      </w:r>
    </w:p>
    <w:p w:rsidR="006C31D9" w:rsidRPr="006C31D9" w:rsidRDefault="006C31D9" w:rsidP="006C31D9">
      <w:pPr>
        <w:numPr>
          <w:ilvl w:val="0"/>
          <w:numId w:val="45"/>
        </w:numPr>
        <w:tabs>
          <w:tab w:val="clear" w:pos="709"/>
          <w:tab w:val="left" w:pos="127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Содержание индивидуальной помощи воспитанникам педагогами санаторной школы-интерната направлено на решение их проблем: понимания воспитанником своей болезни, ее следствий и влияния на характер, здоровье и будущую профессию; правильной оценки своих возможностей (из-за болезни) и развития индивидуальных наклонностей и способностей, в том числе для дальнейшей реализации себя в профессиональной деятельности; установления доброжелательных отношений со сверстниками; разрешения конфликтов и др.</w:t>
      </w:r>
    </w:p>
    <w:p w:rsidR="006C31D9" w:rsidRPr="006C31D9" w:rsidRDefault="006C31D9" w:rsidP="006C31D9">
      <w:pPr>
        <w:numPr>
          <w:ilvl w:val="0"/>
          <w:numId w:val="45"/>
        </w:numPr>
        <w:tabs>
          <w:tab w:val="clear" w:pos="709"/>
          <w:tab w:val="left" w:pos="127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Реализация воспитательных и оздоровительных функций санаторной школы-интерната становится эффективной при соблюдении следующих условий:</w:t>
      </w:r>
    </w:p>
    <w:p w:rsidR="006C31D9" w:rsidRPr="006C31D9" w:rsidRDefault="006C31D9" w:rsidP="006C31D9">
      <w:pPr>
        <w:numPr>
          <w:ilvl w:val="0"/>
          <w:numId w:val="44"/>
        </w:numPr>
        <w:tabs>
          <w:tab w:val="clear" w:pos="709"/>
          <w:tab w:val="left" w:pos="127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источником получения позитивного социального опыта воспитанниками выступают жизнедеятельность и быт санаторной школы- интерната;</w:t>
      </w:r>
    </w:p>
    <w:p w:rsidR="006C31D9" w:rsidRPr="006C31D9" w:rsidRDefault="006C31D9" w:rsidP="006C31D9">
      <w:pPr>
        <w:numPr>
          <w:ilvl w:val="0"/>
          <w:numId w:val="44"/>
        </w:numPr>
        <w:tabs>
          <w:tab w:val="clear" w:pos="709"/>
          <w:tab w:val="left" w:pos="127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систематическое обучение построено так, что актуализирует у воспитанников самообразование, связанное с ликвидацией пробелов в знаниях и нахождением оптимальных для себя способов обучения; с познанием себя, своих психофизиологических особенностей, с поисками способов восстановления утраченного здоровья и выработкой оптимального для себя стиля жизни; направленное на ознакомление с доступными по состоянию здоровья профессиями;</w:t>
      </w:r>
    </w:p>
    <w:p w:rsidR="006C31D9" w:rsidRPr="006C31D9" w:rsidRDefault="006C31D9" w:rsidP="006C31D9">
      <w:pPr>
        <w:numPr>
          <w:ilvl w:val="0"/>
          <w:numId w:val="44"/>
        </w:numPr>
        <w:tabs>
          <w:tab w:val="clear" w:pos="709"/>
          <w:tab w:val="left" w:pos="127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педагоги и врачи готовы и подготовлены к оказанию необходимой индивидуальной помощи воспитанникам, а остальные работники санаторной школы-интерната владеют минимальными знаниями в области педагогики, психологии, права и медицины.</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 xml:space="preserve">Апробация и внедрение результатов исследования </w:t>
      </w:r>
      <w:r w:rsidRPr="006C31D9">
        <w:rPr>
          <w:rFonts w:ascii="Times New Roman" w:eastAsia="Times New Roman" w:hAnsi="Times New Roman" w:cs="Times New Roman"/>
          <w:color w:val="000000"/>
          <w:kern w:val="0"/>
          <w:sz w:val="28"/>
          <w:szCs w:val="28"/>
          <w:lang w:eastAsia="ru-RU" w:bidi="ru-RU"/>
        </w:rPr>
        <w:t>осуществлялись</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 ходе выступлений автора на заседаниях кафедры педагогики высшей</w:t>
      </w:r>
    </w:p>
    <w:p w:rsidR="006C31D9" w:rsidRPr="006C31D9" w:rsidRDefault="006C31D9" w:rsidP="006C31D9">
      <w:pPr>
        <w:tabs>
          <w:tab w:val="clear" w:pos="709"/>
        </w:tabs>
        <w:suppressAutoHyphens w:val="0"/>
        <w:spacing w:after="0" w:line="240" w:lineRule="exact"/>
        <w:ind w:left="4960" w:firstLine="0"/>
        <w:jc w:val="left"/>
        <w:rPr>
          <w:rFonts w:ascii="Times New Roman" w:eastAsia="Times New Roman" w:hAnsi="Times New Roman" w:cs="Times New Roman"/>
          <w:color w:val="000000"/>
          <w:kern w:val="0"/>
          <w:sz w:val="24"/>
          <w:szCs w:val="24"/>
          <w:lang w:eastAsia="ru-RU" w:bidi="ru-RU"/>
        </w:rPr>
        <w:sectPr w:rsidR="006C31D9" w:rsidRPr="006C31D9">
          <w:footerReference w:type="even" r:id="rId16"/>
          <w:footerReference w:type="default" r:id="rId17"/>
          <w:pgSz w:w="11900" w:h="16840"/>
          <w:pgMar w:top="1150" w:right="760" w:bottom="1036" w:left="1632" w:header="0" w:footer="3" w:gutter="0"/>
          <w:cols w:space="720"/>
          <w:noEndnote/>
          <w:docGrid w:linePitch="360"/>
        </w:sectPr>
      </w:pPr>
      <w:r w:rsidRPr="006C31D9">
        <w:rPr>
          <w:rFonts w:ascii="Times New Roman" w:eastAsia="Times New Roman" w:hAnsi="Times New Roman" w:cs="Times New Roman"/>
          <w:color w:val="000000"/>
          <w:kern w:val="0"/>
          <w:sz w:val="24"/>
          <w:szCs w:val="24"/>
          <w:lang w:eastAsia="ru-RU" w:bidi="ru-RU"/>
        </w:rPr>
        <w:t>11</w:t>
      </w:r>
    </w:p>
    <w:p w:rsidR="006C31D9" w:rsidRPr="006C31D9" w:rsidRDefault="006C31D9" w:rsidP="006C31D9">
      <w:pPr>
        <w:tabs>
          <w:tab w:val="clear" w:pos="709"/>
          <w:tab w:val="left" w:pos="218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 xml:space="preserve">школы </w:t>
      </w:r>
      <w:r w:rsidRPr="006C31D9">
        <w:rPr>
          <w:rFonts w:ascii="Times New Roman" w:eastAsia="Times New Roman" w:hAnsi="Times New Roman" w:cs="Times New Roman"/>
          <w:color w:val="000000"/>
          <w:kern w:val="0"/>
          <w:sz w:val="28"/>
          <w:szCs w:val="28"/>
          <w:lang w:val="en-US" w:eastAsia="en-US" w:bidi="en-US"/>
        </w:rPr>
        <w:t>MI</w:t>
      </w:r>
      <w:r w:rsidRPr="006C31D9">
        <w:rPr>
          <w:rFonts w:ascii="Times New Roman" w:eastAsia="Times New Roman" w:hAnsi="Times New Roman" w:cs="Times New Roman"/>
          <w:color w:val="000000"/>
          <w:kern w:val="0"/>
          <w:sz w:val="28"/>
          <w:szCs w:val="28"/>
          <w:lang w:eastAsia="en-US" w:bidi="en-US"/>
        </w:rPr>
        <w:t xml:space="preserve"> </w:t>
      </w:r>
      <w:r w:rsidRPr="006C31D9">
        <w:rPr>
          <w:rFonts w:ascii="Times New Roman" w:eastAsia="Times New Roman" w:hAnsi="Times New Roman" w:cs="Times New Roman"/>
          <w:color w:val="000000"/>
          <w:kern w:val="0"/>
          <w:sz w:val="28"/>
          <w:szCs w:val="28"/>
          <w:lang w:eastAsia="ru-RU" w:bidi="ru-RU"/>
        </w:rPr>
        <w:t>И У, на методических семинарах, ежегодных конференциях преподавателей, аспирантов МИГУ, а также на научно-педагогических конференциях:</w:t>
      </w:r>
      <w:r w:rsidRPr="006C31D9">
        <w:rPr>
          <w:rFonts w:ascii="Times New Roman" w:eastAsia="Times New Roman" w:hAnsi="Times New Roman" w:cs="Times New Roman"/>
          <w:color w:val="000000"/>
          <w:kern w:val="0"/>
          <w:sz w:val="28"/>
          <w:szCs w:val="28"/>
          <w:lang w:eastAsia="ru-RU" w:bidi="ru-RU"/>
        </w:rPr>
        <w:tab/>
        <w:t>«Педагогический профессионализм в современном</w:t>
      </w:r>
    </w:p>
    <w:p w:rsidR="006C31D9" w:rsidRPr="006C31D9" w:rsidRDefault="006C31D9" w:rsidP="006C31D9">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образовании» (Москва, 2006), «Актуальные проблемы педагогического образования в условиях его модернизации» (Москва, 2007), «Теория и практика педагогической деятельности в условиях инновационного развития системы образования» (Москва, 2007), «Педагогическое наследие А.С. Макаренко и современные проблемы образования» (Москва, 2008), путем публикаций статей по теме исследования.</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Структура диссертации. Работа состоит из введения, двух глав, заключения, списка литературы.</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Во введении обосновывается актуальность темы, определяются объект, предмет, цель, задачи и гипотеза исследования, характеризуются база и методы исследования, формулируются основные положения, выносимые на защиту, их новизна, теоретическая и практическая значимость.</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b/>
          <w:bCs/>
          <w:i/>
          <w:iCs/>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 xml:space="preserve">В первой главе </w:t>
      </w:r>
      <w:r w:rsidRPr="006C31D9">
        <w:rPr>
          <w:rFonts w:ascii="Times New Roman" w:eastAsia="Times New Roman" w:hAnsi="Times New Roman" w:cs="Times New Roman"/>
          <w:b/>
          <w:bCs/>
          <w:i/>
          <w:iCs/>
          <w:color w:val="000000"/>
          <w:kern w:val="0"/>
          <w:sz w:val="28"/>
          <w:szCs w:val="28"/>
          <w:lang w:eastAsia="ru-RU" w:bidi="ru-RU"/>
        </w:rPr>
        <w:t>«Теоретические основы исследования оздоровительной школы-интерната как воспитательной организации»</w:t>
      </w:r>
    </w:p>
    <w:p w:rsidR="006C31D9" w:rsidRPr="006C31D9" w:rsidRDefault="006C31D9" w:rsidP="006C31D9">
      <w:pPr>
        <w:tabs>
          <w:tab w:val="clear" w:pos="709"/>
        </w:tabs>
        <w:suppressAutoHyphens w:val="0"/>
        <w:spacing w:after="0" w:line="485" w:lineRule="exact"/>
        <w:ind w:firstLine="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рассмотрена история становления оздоровительных образовательных учреждений санаторного типа для детей, нуждающихся в длительном лечении, установлено, что проблема воспитания детей, нуждающихся в длительном лечении, является объектом междисциплинарного исследования: медицины, психологии, педагогики.</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color w:val="000000"/>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 xml:space="preserve">Во второй главе </w:t>
      </w:r>
      <w:r w:rsidRPr="006C31D9">
        <w:rPr>
          <w:rFonts w:ascii="Times New Roman" w:eastAsia="Times New Roman" w:hAnsi="Times New Roman" w:cs="Times New Roman"/>
          <w:b/>
          <w:bCs/>
          <w:i/>
          <w:iCs/>
          <w:color w:val="000000"/>
          <w:kern w:val="0"/>
          <w:sz w:val="28"/>
          <w:szCs w:val="28"/>
          <w:lang w:eastAsia="ru-RU" w:bidi="ru-RU"/>
        </w:rPr>
        <w:t>«Воспитательные возможности оздоровительной школы-интерната»</w:t>
      </w:r>
      <w:r w:rsidRPr="006C31D9">
        <w:rPr>
          <w:rFonts w:ascii="Times New Roman" w:eastAsia="Times New Roman" w:hAnsi="Times New Roman" w:cs="Times New Roman"/>
          <w:color w:val="000000"/>
          <w:kern w:val="0"/>
          <w:sz w:val="28"/>
          <w:szCs w:val="28"/>
          <w:lang w:eastAsia="ru-RU" w:bidi="ru-RU"/>
        </w:rPr>
        <w:t xml:space="preserve"> выявлены особенности оздоровительной школы-интерната как воспитательной организации, рассмотрена специфика быта и жизнедеятельности санаторной школы- интерната как составляющих процесса социального воспитания, а также образования и индивидуальной помощи длительно болеющим детям.</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b/>
          <w:bCs/>
          <w:color w:val="000000"/>
          <w:kern w:val="0"/>
          <w:sz w:val="24"/>
          <w:szCs w:val="24"/>
          <w:lang w:eastAsia="ru-RU" w:bidi="ru-RU"/>
        </w:rPr>
      </w:pPr>
      <w:r w:rsidRPr="006C31D9">
        <w:rPr>
          <w:rFonts w:ascii="Times New Roman" w:eastAsia="Times New Roman" w:hAnsi="Times New Roman" w:cs="Times New Roman"/>
          <w:b/>
          <w:bCs/>
          <w:color w:val="000000"/>
          <w:kern w:val="0"/>
          <w:sz w:val="24"/>
          <w:szCs w:val="24"/>
          <w:lang w:eastAsia="ru-RU" w:bidi="ru-RU"/>
        </w:rPr>
        <w:t>Раскрыты условия эффективности реализации воспитательных функций оздоровительной школой-интернатом.</w:t>
      </w:r>
    </w:p>
    <w:p w:rsidR="006C31D9" w:rsidRDefault="006C31D9" w:rsidP="006C31D9">
      <w:pPr>
        <w:rPr>
          <w:rFonts w:ascii="Arial Unicode MS" w:eastAsia="Arial Unicode MS" w:hAnsi="Arial Unicode MS" w:cs="Arial Unicode MS"/>
          <w:color w:val="000000"/>
          <w:kern w:val="0"/>
          <w:sz w:val="24"/>
          <w:szCs w:val="24"/>
          <w:lang w:eastAsia="ru-RU" w:bidi="ru-RU"/>
        </w:rPr>
      </w:pPr>
      <w:r w:rsidRPr="006C31D9">
        <w:rPr>
          <w:rFonts w:ascii="Arial Unicode MS" w:eastAsia="Arial Unicode MS" w:hAnsi="Arial Unicode MS" w:cs="Arial Unicode MS"/>
          <w:color w:val="000000"/>
          <w:kern w:val="0"/>
          <w:sz w:val="24"/>
          <w:szCs w:val="24"/>
          <w:lang w:eastAsia="ru-RU" w:bidi="ru-RU"/>
        </w:rPr>
        <w:t>В заключении приведены основные выводы, подтверждающие гипотезу, определены направления дальнейших исследований по проблеме.</w:t>
      </w:r>
    </w:p>
    <w:p w:rsidR="006C31D9" w:rsidRDefault="006C31D9" w:rsidP="006C31D9">
      <w:pPr>
        <w:rPr>
          <w:rFonts w:ascii="Arial Unicode MS" w:eastAsia="Arial Unicode MS" w:hAnsi="Arial Unicode MS" w:cs="Arial Unicode MS"/>
          <w:color w:val="000000"/>
          <w:kern w:val="0"/>
          <w:sz w:val="24"/>
          <w:szCs w:val="24"/>
          <w:lang w:eastAsia="ru-RU" w:bidi="ru-RU"/>
        </w:rPr>
      </w:pPr>
    </w:p>
    <w:p w:rsidR="006C31D9" w:rsidRDefault="006C31D9" w:rsidP="006C31D9">
      <w:pPr>
        <w:rPr>
          <w:rFonts w:ascii="Arial Unicode MS" w:eastAsia="Arial Unicode MS" w:hAnsi="Arial Unicode MS" w:cs="Arial Unicode MS"/>
          <w:color w:val="000000"/>
          <w:kern w:val="0"/>
          <w:sz w:val="24"/>
          <w:szCs w:val="24"/>
          <w:lang w:eastAsia="ru-RU" w:bidi="ru-RU"/>
        </w:rPr>
      </w:pPr>
    </w:p>
    <w:p w:rsidR="006C31D9" w:rsidRPr="006C31D9" w:rsidRDefault="006C31D9" w:rsidP="006C31D9">
      <w:pPr>
        <w:tabs>
          <w:tab w:val="clear" w:pos="709"/>
        </w:tabs>
        <w:suppressAutoHyphens w:val="0"/>
        <w:spacing w:after="472" w:line="280"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ЗАКЛЮЧЕНИЕ</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Проведенное исследование подтвердило в основном выдвинутую гипотезу. Изучив санаторную школу-интернат как воспитательную организацию, мы сделали следующие выводы.</w:t>
      </w:r>
    </w:p>
    <w:p w:rsidR="006C31D9" w:rsidRPr="006C31D9" w:rsidRDefault="006C31D9" w:rsidP="006C31D9">
      <w:pPr>
        <w:tabs>
          <w:tab w:val="clear" w:pos="70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Санаторная школа-интернат представляет собой воспитательную организацию, которая осуществляет социальное воспитание длительно болеющих детей, обеспечивая, наряду с этим, необходимый и эффективный комплекс оздоровительных и специальных лечебных мероприятий, направленных на восстановление здоровья детей. Анализ литературы позволил сделать вывод о том, что проблема воспитания детей, нуждающихся в длительном лечении, является объектом междисциплинарного исследования: медицины, психологии, педагогики.</w:t>
      </w:r>
    </w:p>
    <w:p w:rsidR="006C31D9" w:rsidRPr="006C31D9" w:rsidRDefault="006C31D9" w:rsidP="006C31D9">
      <w:pPr>
        <w:tabs>
          <w:tab w:val="clear" w:pos="709"/>
          <w:tab w:val="left" w:pos="583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Изучение истории возникновения и развития оздоровительных образовательных учреждений санаторного типа для детей, нуждающихся в длительном лечении, и современного состояния учреждений этого типа позволяет сделать вывод о том, что прототипом оздоровительных образовательных учреждений санаторного типа для детей, нуждающихся в длительном лечении, стала лесная школа. Идея лесной школы была привнесенной в отечественную педагогическую практику из немецкой педагогической практики. Санаторная</w:t>
      </w:r>
      <w:r w:rsidRPr="006C31D9">
        <w:rPr>
          <w:rFonts w:ascii="Times New Roman" w:eastAsia="Times New Roman" w:hAnsi="Times New Roman" w:cs="Times New Roman"/>
          <w:color w:val="000000"/>
          <w:kern w:val="0"/>
          <w:sz w:val="28"/>
          <w:szCs w:val="28"/>
          <w:lang w:eastAsia="ru-RU" w:bidi="ru-RU"/>
        </w:rPr>
        <w:tab/>
        <w:t>школа-интернат является</w:t>
      </w:r>
    </w:p>
    <w:p w:rsidR="006C31D9" w:rsidRPr="006C31D9" w:rsidRDefault="006C31D9" w:rsidP="006C31D9">
      <w:pPr>
        <w:tabs>
          <w:tab w:val="clear" w:pos="709"/>
        </w:tabs>
        <w:suppressAutoHyphens w:val="0"/>
        <w:spacing w:after="0" w:line="480" w:lineRule="exact"/>
        <w:ind w:left="1940" w:hanging="1940"/>
        <w:jc w:val="left"/>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усовершенствованным вариантом лесной школы.</w:t>
      </w:r>
    </w:p>
    <w:p w:rsidR="006C31D9" w:rsidRPr="006C31D9" w:rsidRDefault="006C31D9" w:rsidP="006C31D9">
      <w:pPr>
        <w:tabs>
          <w:tab w:val="clear" w:pos="709"/>
          <w:tab w:val="left" w:pos="5839"/>
        </w:tabs>
        <w:suppressAutoHyphens w:val="0"/>
        <w:spacing w:after="0" w:line="480"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 xml:space="preserve">Анализ исторических исследований и официальных документов свидетельствует о том, что санаторные школы-интернаты возникли в нашей стране в конце </w:t>
      </w:r>
      <w:r w:rsidRPr="006C31D9">
        <w:rPr>
          <w:rFonts w:ascii="Times New Roman" w:eastAsia="Times New Roman" w:hAnsi="Times New Roman" w:cs="Times New Roman"/>
          <w:color w:val="000000"/>
          <w:spacing w:val="90"/>
          <w:kern w:val="0"/>
          <w:sz w:val="28"/>
          <w:shd w:val="clear" w:color="auto" w:fill="FFFFFF"/>
          <w:lang w:eastAsia="ru-RU" w:bidi="ru-RU"/>
        </w:rPr>
        <w:t>50-х</w:t>
      </w:r>
      <w:r w:rsidRPr="006C31D9">
        <w:rPr>
          <w:rFonts w:ascii="Times New Roman" w:eastAsia="Times New Roman" w:hAnsi="Times New Roman" w:cs="Times New Roman"/>
          <w:color w:val="000000"/>
          <w:kern w:val="0"/>
          <w:sz w:val="28"/>
          <w:szCs w:val="28"/>
          <w:lang w:eastAsia="ru-RU" w:bidi="ru-RU"/>
        </w:rPr>
        <w:t xml:space="preserve"> годов XX века во время развития сети интернатных учреждений как одна из форм помощи семье в обучении и лечении длительно болеющих детей. Как и в случае с лесной школой, основой работы санаторной школы-интерната стал особый режим. Все изменения, вносимые в организацию</w:t>
      </w:r>
      <w:r w:rsidRPr="006C31D9">
        <w:rPr>
          <w:rFonts w:ascii="Times New Roman" w:eastAsia="Times New Roman" w:hAnsi="Times New Roman" w:cs="Times New Roman"/>
          <w:color w:val="000000"/>
          <w:kern w:val="0"/>
          <w:sz w:val="28"/>
          <w:szCs w:val="28"/>
          <w:lang w:eastAsia="ru-RU" w:bidi="ru-RU"/>
        </w:rPr>
        <w:tab/>
        <w:t>работы оздоровительных</w:t>
      </w:r>
    </w:p>
    <w:p w:rsidR="006C31D9" w:rsidRPr="006C31D9" w:rsidRDefault="006C31D9" w:rsidP="006C31D9">
      <w:pPr>
        <w:tabs>
          <w:tab w:val="clear" w:pos="709"/>
          <w:tab w:val="left" w:pos="4848"/>
        </w:tabs>
        <w:suppressAutoHyphens w:val="0"/>
        <w:spacing w:after="0" w:line="398" w:lineRule="exact"/>
        <w:ind w:left="1940" w:hanging="1940"/>
        <w:jc w:val="left"/>
        <w:rPr>
          <w:rFonts w:ascii="Times New Roman" w:eastAsia="Times New Roman" w:hAnsi="Times New Roman" w:cs="Times New Roman"/>
          <w:kern w:val="0"/>
          <w:sz w:val="28"/>
          <w:szCs w:val="28"/>
          <w:lang w:eastAsia="ru-RU" w:bidi="ru-RU"/>
        </w:rPr>
        <w:sectPr w:rsidR="006C31D9" w:rsidRPr="006C31D9">
          <w:footerReference w:type="even" r:id="rId18"/>
          <w:footerReference w:type="default" r:id="rId19"/>
          <w:pgSz w:w="11900" w:h="16840"/>
          <w:pgMar w:top="1268" w:right="741" w:bottom="855" w:left="1693" w:header="0" w:footer="3" w:gutter="0"/>
          <w:cols w:space="720"/>
          <w:noEndnote/>
          <w:docGrid w:linePitch="360"/>
        </w:sectPr>
      </w:pPr>
      <w:r w:rsidRPr="006C31D9">
        <w:rPr>
          <w:rFonts w:ascii="Times New Roman" w:eastAsia="Times New Roman" w:hAnsi="Times New Roman" w:cs="Times New Roman"/>
          <w:color w:val="000000"/>
          <w:kern w:val="0"/>
          <w:sz w:val="28"/>
          <w:szCs w:val="28"/>
          <w:lang w:eastAsia="ru-RU" w:bidi="ru-RU"/>
        </w:rPr>
        <w:t xml:space="preserve">образовательных учреждений санаторного типа для детей, нуждающихся в </w:t>
      </w:r>
      <w:r w:rsidRPr="006C31D9">
        <w:rPr>
          <w:rFonts w:ascii="Times New Roman" w:eastAsia="Times New Roman" w:hAnsi="Times New Roman" w:cs="Times New Roman"/>
          <w:b/>
          <w:bCs/>
          <w:color w:val="000000"/>
          <w:spacing w:val="10"/>
          <w:kern w:val="0"/>
          <w:sz w:val="20"/>
          <w:szCs w:val="20"/>
          <w:shd w:val="clear" w:color="auto" w:fill="FFFFFF"/>
          <w:lang w:val="uk-UA" w:eastAsia="uk-UA" w:bidi="uk-UA"/>
        </w:rPr>
        <w:t>і</w:t>
      </w:r>
      <w:r w:rsidRPr="006C31D9">
        <w:rPr>
          <w:rFonts w:ascii="Times New Roman" w:eastAsia="Times New Roman" w:hAnsi="Times New Roman" w:cs="Times New Roman"/>
          <w:b/>
          <w:bCs/>
          <w:color w:val="000000"/>
          <w:spacing w:val="10"/>
          <w:kern w:val="0"/>
          <w:sz w:val="20"/>
          <w:szCs w:val="20"/>
          <w:shd w:val="clear" w:color="auto" w:fill="FFFFFF"/>
          <w:lang w:val="uk-UA" w:eastAsia="uk-UA" w:bidi="uk-UA"/>
        </w:rPr>
        <w:tab/>
      </w:r>
      <w:r w:rsidRPr="006C31D9">
        <w:rPr>
          <w:rFonts w:ascii="Times New Roman" w:eastAsia="Times New Roman" w:hAnsi="Times New Roman" w:cs="Times New Roman"/>
          <w:b/>
          <w:bCs/>
          <w:color w:val="000000"/>
          <w:spacing w:val="10"/>
          <w:kern w:val="0"/>
          <w:sz w:val="20"/>
          <w:szCs w:val="20"/>
          <w:shd w:val="clear" w:color="auto" w:fill="FFFFFF"/>
          <w:lang w:eastAsia="ru-RU" w:bidi="ru-RU"/>
        </w:rPr>
        <w:t>184</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длительном лечении, в ходе их исторического развития, были направлены на оптимизацию работы этих учреждений.</w:t>
      </w:r>
    </w:p>
    <w:p w:rsidR="006C31D9" w:rsidRPr="006C31D9" w:rsidRDefault="006C31D9" w:rsidP="006C31D9">
      <w:pPr>
        <w:tabs>
          <w:tab w:val="clear" w:pos="709"/>
          <w:tab w:val="left" w:pos="5434"/>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Изучение оздоровительной школы-интерната как воспитательной организации позволило определить ее особенности (в сравнении с другими образовательными учреждениями), которые существенно влияют на социальное воспитание учащихся:</w:t>
      </w:r>
      <w:r w:rsidRPr="006C31D9">
        <w:rPr>
          <w:rFonts w:ascii="Times New Roman" w:eastAsia="Times New Roman" w:hAnsi="Times New Roman" w:cs="Times New Roman"/>
          <w:color w:val="000000"/>
          <w:kern w:val="0"/>
          <w:sz w:val="28"/>
          <w:szCs w:val="28"/>
          <w:lang w:eastAsia="ru-RU" w:bidi="ru-RU"/>
        </w:rPr>
        <w:tab/>
        <w:t>относительная автономность</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учреждения (по степени изолированности от общества это учреждение полузакрытого типа); преобладание детей из семей социального риска; сочетание постоянного педагогического и временного детского коллективов; относительно «домашний» характер отношений между воспитанниками и педагогами, а также со всем персоналом; режим, существенно ограничивающий возможности тесного и постоянного контакта воспитанников с широким социумом; содействие профессиональному определению воспитанников в зависимости от состояния их здоровья и др. ,</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 соответствии с предметом и задачами исследования оздоровительная школа-интернат охарактеризована как воспитательная организация по следующим объективным параметрам: территориально</w:t>
      </w:r>
      <w:r w:rsidRPr="006C31D9">
        <w:rPr>
          <w:rFonts w:ascii="Times New Roman" w:eastAsia="Times New Roman" w:hAnsi="Times New Roman" w:cs="Times New Roman"/>
          <w:color w:val="000000"/>
          <w:kern w:val="0"/>
          <w:sz w:val="28"/>
          <w:szCs w:val="28"/>
          <w:lang w:eastAsia="ru-RU" w:bidi="ru-RU"/>
        </w:rPr>
        <w:softHyphen/>
        <w:t>пространственные и архитектурно-планировочные особенности учреждения; благоустроенность и техническая оснащенность предметно</w:t>
      </w:r>
      <w:r w:rsidRPr="006C31D9">
        <w:rPr>
          <w:rFonts w:ascii="Times New Roman" w:eastAsia="Times New Roman" w:hAnsi="Times New Roman" w:cs="Times New Roman"/>
          <w:color w:val="000000"/>
          <w:kern w:val="0"/>
          <w:sz w:val="28"/>
          <w:szCs w:val="28"/>
          <w:lang w:eastAsia="ru-RU" w:bidi="ru-RU"/>
        </w:rPr>
        <w:softHyphen/>
        <w:t>пространственной среды; потенциальные возможности местности, где расположено учреждение, включая инфраструктуру района и природные характеристики; архитектурно-планировочные особенности учреждений данного типа, но разного вида.</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sectPr w:rsidR="006C31D9" w:rsidRPr="006C31D9">
          <w:pgSz w:w="11900" w:h="16840"/>
          <w:pgMar w:top="1222" w:right="732" w:bottom="1222" w:left="1673" w:header="0" w:footer="3" w:gutter="0"/>
          <w:cols w:space="720"/>
          <w:noEndnote/>
          <w:docGrid w:linePitch="360"/>
        </w:sectPr>
      </w:pPr>
      <w:r w:rsidRPr="006C31D9">
        <w:rPr>
          <w:rFonts w:ascii="Times New Roman" w:eastAsia="Times New Roman" w:hAnsi="Times New Roman" w:cs="Times New Roman"/>
          <w:color w:val="000000"/>
          <w:kern w:val="0"/>
          <w:sz w:val="28"/>
          <w:szCs w:val="28"/>
          <w:lang w:eastAsia="ru-RU" w:bidi="ru-RU"/>
        </w:rPr>
        <w:t>В результате исследования были выделены функции, которые выполняет санаторная школа-интернат как воспитательная организация по отношению к своим воспитанникам: социального воспитания, социально</w:t>
      </w:r>
      <w:r w:rsidRPr="006C31D9">
        <w:rPr>
          <w:rFonts w:ascii="Times New Roman" w:eastAsia="Times New Roman" w:hAnsi="Times New Roman" w:cs="Times New Roman"/>
          <w:color w:val="000000"/>
          <w:kern w:val="0"/>
          <w:sz w:val="28"/>
          <w:szCs w:val="28"/>
          <w:lang w:eastAsia="ru-RU" w:bidi="ru-RU"/>
        </w:rPr>
        <w:softHyphen/>
        <w:t>защитная, социальной профилактики.</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Социальное воспитание в оздоровительной школе-интернате включает в себя организацию социального опыта воспитанников, их образование и оказание индивидуальной помощи воспитанникам.</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Анализ результатов, полученных в ходе опытно-экспериментальной работы, позволил сделать вывод о том, что систематическое обучение в санаторной школе-интернате реализует свой воспитательный потенциал, если педагогическое целеполагание (в соответствии с концепцией отечественного исследователя Х.И. Лийметса) обеспечивает следующие условия:</w:t>
      </w:r>
    </w:p>
    <w:p w:rsidR="006C31D9" w:rsidRPr="006C31D9" w:rsidRDefault="006C31D9" w:rsidP="006C31D9">
      <w:pPr>
        <w:numPr>
          <w:ilvl w:val="0"/>
          <w:numId w:val="46"/>
        </w:numPr>
        <w:tabs>
          <w:tab w:val="clear" w:pos="709"/>
          <w:tab w:val="left" w:pos="1273"/>
        </w:tabs>
        <w:suppressAutoHyphens w:val="0"/>
        <w:spacing w:after="0" w:line="485" w:lineRule="exact"/>
        <w:ind w:firstLine="720"/>
        <w:jc w:val="left"/>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систематическое обучение объективно входит в систему жизнедеятельности воспитанников санаторной школы-интерната и является основой их жизнедеятельности наравне с оздоровлением; систематическое обучение учит воспитанников корректировать свои психофизиологические особенности, учит полноценно жить с ними;</w:t>
      </w:r>
    </w:p>
    <w:p w:rsidR="006C31D9" w:rsidRPr="006C31D9" w:rsidRDefault="006C31D9" w:rsidP="006C31D9">
      <w:pPr>
        <w:numPr>
          <w:ilvl w:val="0"/>
          <w:numId w:val="46"/>
        </w:numPr>
        <w:tabs>
          <w:tab w:val="clear" w:pos="709"/>
          <w:tab w:val="left" w:pos="1273"/>
        </w:tabs>
        <w:suppressAutoHyphens w:val="0"/>
        <w:spacing w:after="0" w:line="485" w:lineRule="exact"/>
        <w:ind w:firstLine="720"/>
        <w:jc w:val="left"/>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систематическое обучение строится таким образом, что способствует развитию самостоятельности воспитанников;</w:t>
      </w:r>
    </w:p>
    <w:p w:rsidR="006C31D9" w:rsidRPr="006C31D9" w:rsidRDefault="006C31D9" w:rsidP="006C31D9">
      <w:pPr>
        <w:numPr>
          <w:ilvl w:val="0"/>
          <w:numId w:val="46"/>
        </w:numPr>
        <w:tabs>
          <w:tab w:val="clear" w:pos="709"/>
          <w:tab w:val="left" w:pos="1273"/>
        </w:tabs>
        <w:suppressAutoHyphens w:val="0"/>
        <w:spacing w:after="0" w:line="485" w:lineRule="exact"/>
        <w:ind w:firstLine="720"/>
        <w:jc w:val="left"/>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педагог, обучая воспитанников, как в индивидуальной, так и в групповой работе, ориентируется на индивидуальный потенциал воспитанников, на их психические и физические возможности, стремится их раскрыть, а также воспитывает у детей толерантность по отношению к «не таким, как я», что важно для длительно болеющих детей;</w:t>
      </w:r>
    </w:p>
    <w:p w:rsidR="006C31D9" w:rsidRPr="006C31D9" w:rsidRDefault="006C31D9" w:rsidP="006C31D9">
      <w:pPr>
        <w:numPr>
          <w:ilvl w:val="0"/>
          <w:numId w:val="46"/>
        </w:numPr>
        <w:tabs>
          <w:tab w:val="clear" w:pos="709"/>
          <w:tab w:val="left" w:pos="1273"/>
        </w:tabs>
        <w:suppressAutoHyphens w:val="0"/>
        <w:spacing w:after="0" w:line="485" w:lineRule="exact"/>
        <w:ind w:firstLine="720"/>
        <w:jc w:val="left"/>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систематическое обучение осуществляется в единстве перспективы успеха и возможности неудач, что особенно важно для больного, ослабленного ребенка; педагог в случае неудачи воспитанника создает ему ситуацию успеха в любой возможной для него сфере жизнедеятельности, что способствует укреплению веры воспитанника в свои силы, дает надежду на выздоровление и будущий успех.</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Как показало изучение массового педагогического опыта, в</w:t>
      </w:r>
    </w:p>
    <w:p w:rsidR="006C31D9" w:rsidRPr="006C31D9" w:rsidRDefault="006C31D9" w:rsidP="006C31D9">
      <w:pPr>
        <w:tabs>
          <w:tab w:val="clear" w:pos="709"/>
        </w:tabs>
        <w:suppressAutoHyphens w:val="0"/>
        <w:spacing w:after="0" w:line="485" w:lineRule="exact"/>
        <w:ind w:firstLine="0"/>
        <w:jc w:val="left"/>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санаторных школах-интернатах активно используются возможности</w:t>
      </w:r>
    </w:p>
    <w:p w:rsidR="006C31D9" w:rsidRPr="006C31D9" w:rsidRDefault="006C31D9" w:rsidP="006C31D9">
      <w:pPr>
        <w:tabs>
          <w:tab w:val="clear" w:pos="709"/>
        </w:tabs>
        <w:suppressAutoHyphens w:val="0"/>
        <w:spacing w:after="0" w:line="485" w:lineRule="exact"/>
        <w:ind w:firstLine="0"/>
        <w:jc w:val="left"/>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внутришкольного дополнительного образования, которое позволяет решить</w:t>
      </w:r>
    </w:p>
    <w:p w:rsidR="006C31D9" w:rsidRPr="006C31D9" w:rsidRDefault="006C31D9" w:rsidP="006C31D9">
      <w:pPr>
        <w:tabs>
          <w:tab w:val="clear" w:pos="709"/>
        </w:tabs>
        <w:suppressAutoHyphens w:val="0"/>
        <w:spacing w:after="0" w:line="340" w:lineRule="exact"/>
        <w:ind w:left="4880" w:firstLine="0"/>
        <w:jc w:val="left"/>
        <w:rPr>
          <w:rFonts w:ascii="CordiaUPC" w:eastAsia="CordiaUPC" w:hAnsi="CordiaUPC" w:cs="CordiaUPC"/>
          <w:b/>
          <w:bCs/>
          <w:kern w:val="0"/>
          <w:sz w:val="34"/>
          <w:szCs w:val="34"/>
          <w:lang w:eastAsia="ru-RU" w:bidi="ru-RU"/>
        </w:rPr>
        <w:sectPr w:rsidR="006C31D9" w:rsidRPr="006C31D9">
          <w:pgSz w:w="11900" w:h="16840"/>
          <w:pgMar w:top="1271" w:right="744" w:bottom="846" w:left="1685" w:header="0" w:footer="3" w:gutter="0"/>
          <w:cols w:space="720"/>
          <w:noEndnote/>
          <w:docGrid w:linePitch="360"/>
        </w:sectPr>
      </w:pPr>
      <w:r w:rsidRPr="006C31D9">
        <w:rPr>
          <w:rFonts w:ascii="CordiaUPC" w:eastAsia="CordiaUPC" w:hAnsi="CordiaUPC" w:cs="CordiaUPC"/>
          <w:b/>
          <w:bCs/>
          <w:color w:val="000000"/>
          <w:kern w:val="0"/>
          <w:sz w:val="34"/>
          <w:szCs w:val="34"/>
          <w:lang w:eastAsia="ru-RU" w:bidi="ru-RU"/>
        </w:rPr>
        <w:t>186</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проблему рациональной организации свободного времени воспитанников, дает им возможность выбора социально и личностно продуктивных сфер и способов сотрудничества и общения, позволяет снизить вероятность антисоциального поведения, дает предпрофессиональную подготовку.</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Как показало исследование, дополнительное образование в санаторной школе-интернате повышает уровень развития воспитанников, пробуждает утраченный интерес к познанию.</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Особым аспектом исследования образования в санаторной школе- интернате стало изучение просвещения, которое осуществляется в ней как внешними, так и внутренними средствами. В ходе изучения массового и передового педагогического опыта, анализа опытно-экспериментальной работы было выявлено, что более активно используются внешние средства просвещения (посещение архитектурных комплексов, театров, цирка и пр.), за счет чего расширяются воспитательные возможности учреждения и социальный опыт воспитанников. В работе оздоровительных школ- интернатов используются и внутренние средства просвещения: проводятся беседы, диспуты, организуются лекции, причем нередко одна группа воспитанников выступает в роли просветителей для другой группы воспитанников и т.д.</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Все сферы жизнедеятельности оздоровительной школы-интерната актуализируют у воспитанников (преимущественно у подростков) самообразование, связанное с нахождением оптимальных для себя способов обучения, с познанием себя, своих анатомо-физиологических особенностей, с поисками способов восстановления утраченного здоровья и выработкой оптимального для себя здорового стиля жизни, с занятием возможным в зависимости от состояния здоровья видом спорта, а также направленное на ознакомление с возможными по состоянию здоровья профессиями.</w:t>
      </w:r>
    </w:p>
    <w:p w:rsidR="006C31D9" w:rsidRPr="006C31D9" w:rsidRDefault="006C31D9" w:rsidP="006C31D9">
      <w:pPr>
        <w:tabs>
          <w:tab w:val="clear" w:pos="709"/>
        </w:tabs>
        <w:suppressAutoHyphens w:val="0"/>
        <w:spacing w:after="0" w:line="480" w:lineRule="exact"/>
        <w:ind w:firstLine="74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Содержание индивидуальной помощи воспитанникам педагогами и</w:t>
      </w:r>
    </w:p>
    <w:p w:rsidR="006C31D9" w:rsidRPr="006C31D9" w:rsidRDefault="006C31D9" w:rsidP="006C31D9">
      <w:pPr>
        <w:tabs>
          <w:tab w:val="clear" w:pos="709"/>
        </w:tabs>
        <w:suppressAutoHyphens w:val="0"/>
        <w:spacing w:after="0" w:line="480" w:lineRule="exact"/>
        <w:ind w:firstLine="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врачами санаторной школы-интерната направлено на решение различных</w:t>
      </w:r>
    </w:p>
    <w:p w:rsidR="006C31D9" w:rsidRPr="006C31D9" w:rsidRDefault="006C31D9" w:rsidP="006C31D9">
      <w:pPr>
        <w:tabs>
          <w:tab w:val="clear" w:pos="709"/>
        </w:tabs>
        <w:suppressAutoHyphens w:val="0"/>
        <w:spacing w:after="0" w:line="200" w:lineRule="exact"/>
        <w:ind w:left="4880" w:firstLine="0"/>
        <w:jc w:val="left"/>
        <w:rPr>
          <w:rFonts w:ascii="Times New Roman" w:eastAsia="Times New Roman" w:hAnsi="Times New Roman" w:cs="Times New Roman"/>
          <w:b/>
          <w:bCs/>
          <w:spacing w:val="10"/>
          <w:kern w:val="0"/>
          <w:sz w:val="20"/>
          <w:szCs w:val="20"/>
          <w:lang w:eastAsia="ru-RU" w:bidi="ru-RU"/>
        </w:rPr>
        <w:sectPr w:rsidR="006C31D9" w:rsidRPr="006C31D9">
          <w:footerReference w:type="even" r:id="rId20"/>
          <w:footerReference w:type="default" r:id="rId21"/>
          <w:pgSz w:w="11900" w:h="16840"/>
          <w:pgMar w:top="1271" w:right="744" w:bottom="846" w:left="1685" w:header="0" w:footer="3" w:gutter="0"/>
          <w:cols w:space="720"/>
          <w:noEndnote/>
          <w:titlePg/>
          <w:docGrid w:linePitch="360"/>
        </w:sectPr>
      </w:pPr>
      <w:r w:rsidRPr="006C31D9">
        <w:rPr>
          <w:rFonts w:ascii="Times New Roman" w:eastAsia="Times New Roman" w:hAnsi="Times New Roman" w:cs="Times New Roman"/>
          <w:b/>
          <w:bCs/>
          <w:color w:val="000000"/>
          <w:spacing w:val="10"/>
          <w:kern w:val="0"/>
          <w:sz w:val="20"/>
          <w:szCs w:val="20"/>
          <w:lang w:eastAsia="ru-RU" w:bidi="ru-RU"/>
        </w:rPr>
        <w:t>187</w:t>
      </w:r>
    </w:p>
    <w:p w:rsidR="006C31D9" w:rsidRPr="006C31D9" w:rsidRDefault="006C31D9" w:rsidP="006C31D9">
      <w:pPr>
        <w:tabs>
          <w:tab w:val="clear" w:pos="709"/>
        </w:tabs>
        <w:suppressAutoHyphens w:val="0"/>
        <w:spacing w:after="0" w:line="485" w:lineRule="exact"/>
        <w:ind w:firstLine="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проблем воспитанников: понимания воспитанником своей болезни, ее следствий и влияния на характер, здоровье и будущую профессию; правильной оценки своих возможностей (из-за болезни) и развития индивидуальных наклонностей и способностей, в том числе и для дальнейшей реализации себя в профессиональной деятельности.</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Эффективность реализации воспитательных и оздоровительных функций санаторной школы-интерната повышается при соблюдении следующих условий: жизнедеятельность и быт санаторной школы- интерната являются источником получения позитивного социального опыта воспитанниками; систематическое обучение осуществляется таким образом, что реализуется его воспитательная функция, а педагогами создаются ситуации успеха для воспитанников в процессе обучения; систематическое обучение построено так, что стимулирует самообразование воспитанников, связанное с ликвидацией пробелов в знаниях и нахождением оптимальных для себя способов обучения, с познанием себя, своих психофизиологических особенностей, а также с поисками способов восстановления утраченного здоровья и выработкой оптимального для себя стиля жизни и др.; педагоги и врачи готовы и подготовлены к оказанию необходимой индивидуальной помощи воспитанникам, а остальные работники санаторной школы-интерната владеют минимальными знаниями в области педагогики, психологии, права и медицины.</w:t>
      </w:r>
    </w:p>
    <w:p w:rsidR="006C31D9" w:rsidRPr="006C31D9" w:rsidRDefault="006C31D9" w:rsidP="006C31D9">
      <w:pPr>
        <w:tabs>
          <w:tab w:val="clear" w:pos="709"/>
        </w:tabs>
        <w:suppressAutoHyphens w:val="0"/>
        <w:spacing w:after="0" w:line="485" w:lineRule="exact"/>
        <w:ind w:firstLine="720"/>
        <w:rPr>
          <w:rFonts w:ascii="Times New Roman" w:eastAsia="Times New Roman" w:hAnsi="Times New Roman" w:cs="Times New Roman"/>
          <w:kern w:val="0"/>
          <w:sz w:val="28"/>
          <w:szCs w:val="28"/>
          <w:lang w:eastAsia="ru-RU" w:bidi="ru-RU"/>
        </w:rPr>
      </w:pPr>
      <w:r w:rsidRPr="006C31D9">
        <w:rPr>
          <w:rFonts w:ascii="Times New Roman" w:eastAsia="Times New Roman" w:hAnsi="Times New Roman" w:cs="Times New Roman"/>
          <w:color w:val="000000"/>
          <w:kern w:val="0"/>
          <w:sz w:val="28"/>
          <w:szCs w:val="28"/>
          <w:lang w:eastAsia="ru-RU" w:bidi="ru-RU"/>
        </w:rPr>
        <w:t>Проведенное исследование не претендует на исчерпывающее решение поставленной проблемы. В специальном изучении нуждаются содержание и методы подготовки педагогов санаторной школы-интерната к решению задач социального воспитания детей; гендерные особенности содержания индивидуальной помощи воспитанникам; возрастная и гендерная специфика просвещения и стимулирования самообразования и ДР-</w:t>
      </w:r>
    </w:p>
    <w:p w:rsidR="006C31D9" w:rsidRPr="006C31D9" w:rsidRDefault="006C31D9" w:rsidP="006C31D9"/>
    <w:sectPr w:rsidR="006C31D9" w:rsidRPr="006C31D9" w:rsidSect="00945CFF">
      <w:headerReference w:type="default" r:id="rId22"/>
      <w:footerReference w:type="even" r:id="rId23"/>
      <w:footerReference w:type="default" r:id="rId2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35" w:rsidRDefault="00511235">
      <w:pPr>
        <w:spacing w:after="0" w:line="240" w:lineRule="auto"/>
      </w:pPr>
      <w:r>
        <w:separator/>
      </w:r>
    </w:p>
  </w:endnote>
  <w:endnote w:type="continuationSeparator" w:id="0">
    <w:p w:rsidR="00511235" w:rsidRDefault="005112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Arial Narrow">
    <w:panose1 w:val="020B0606020202030204"/>
    <w:charset w:val="CC"/>
    <w:family w:val="swiss"/>
    <w:pitch w:val="variable"/>
    <w:sig w:usb0="00000287" w:usb1="000008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31" type="#_x0000_t202" style="position:absolute;left:0;text-align:left;margin-left:334.75pt;margin-top:794.3pt;width:5.5pt;height:8.15pt;z-index:-251613184;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fldSimple w:instr=" PAGE \* MERGEFORMAT ">
                  <w:r w:rsidRPr="002527FB">
                    <w:rPr>
                      <w:rStyle w:val="afffff9"/>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39" type="#_x0000_t202" style="position:absolute;left:0;text-align:left;margin-left:328pt;margin-top:792.65pt;width:15.85pt;height:8.65pt;z-index:-251607040;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fldSimple w:instr=" PAGE \* MERGEFORMAT ">
                  <w:r w:rsidRPr="002527FB">
                    <w:rPr>
                      <w:b/>
                      <w:bCs/>
                      <w:noProof/>
                    </w:rPr>
                    <w:t>198</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40" type="#_x0000_t202" style="position:absolute;left:0;text-align:left;margin-left:328pt;margin-top:792.65pt;width:15.85pt;height:8.65pt;z-index:-251606016;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fldSimple w:instr=" PAGE \* MERGEFORMAT ">
                  <w:r w:rsidRPr="002527FB">
                    <w:rPr>
                      <w:b/>
                      <w:bCs/>
                      <w:noProof/>
                    </w:rPr>
                    <w:t>199</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11235" w:rsidRDefault="0051123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11235" w:rsidRDefault="00511235">
                <w:pPr>
                  <w:spacing w:line="240" w:lineRule="auto"/>
                </w:pPr>
                <w:fldSimple w:instr=" PAGE \* MERGEFORMAT ">
                  <w:r w:rsidR="006C31D9" w:rsidRPr="006C31D9">
                    <w:rPr>
                      <w:rStyle w:val="afffff9"/>
                      <w:noProof/>
                    </w:rPr>
                    <w:t>20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32" type="#_x0000_t202" style="position:absolute;left:0;text-align:left;margin-left:309.7pt;margin-top:796.5pt;width:10.1pt;height:8.65pt;z-index:-251612160;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fldSimple w:instr=" PAGE \* MERGEFORMAT ">
                  <w:r w:rsidRPr="006C31D9">
                    <w:rPr>
                      <w:rStyle w:val="afffff9"/>
                      <w:noProof/>
                    </w:rPr>
                    <w:t>8</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33" type="#_x0000_t202" style="position:absolute;left:0;text-align:left;margin-left:309.7pt;margin-top:796.5pt;width:10.1pt;height:8.65pt;z-index:-251611136;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34" type="#_x0000_t202" style="position:absolute;left:0;text-align:left;margin-left:309.7pt;margin-top:796.5pt;width:10.1pt;height:8.65pt;z-index:-251610112;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fldSimple w:instr=" PAGE \* MERGEFORMAT ">
                  <w:r w:rsidRPr="006C31D9">
                    <w:rPr>
                      <w:rStyle w:val="afffff9"/>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38" type="#_x0000_t202" style="position:absolute;left:0;text-align:left;margin-left:328pt;margin-top:792.65pt;width:15.85pt;height:8.65pt;z-index:-251608064;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fldSimple w:instr=" PAGE \* MERGEFORMAT ">
                  <w:r w:rsidRPr="006C31D9">
                    <w:rPr>
                      <w:b/>
                      <w:bCs/>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35" w:rsidRDefault="00511235"/>
    <w:p w:rsidR="00511235" w:rsidRDefault="00511235"/>
    <w:p w:rsidR="00511235" w:rsidRDefault="00511235"/>
    <w:p w:rsidR="00511235" w:rsidRDefault="00511235"/>
    <w:p w:rsidR="00511235" w:rsidRDefault="00511235"/>
    <w:p w:rsidR="00511235" w:rsidRDefault="00511235"/>
    <w:p w:rsidR="00511235" w:rsidRDefault="0051123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11235" w:rsidRDefault="00511235">
                  <w:pPr>
                    <w:spacing w:line="240" w:lineRule="auto"/>
                  </w:pPr>
                  <w:fldSimple w:instr=" PAGE \* MERGEFORMAT ">
                    <w:r w:rsidRPr="004C51F6">
                      <w:rPr>
                        <w:rStyle w:val="afffff9"/>
                        <w:b w:val="0"/>
                        <w:bCs w:val="0"/>
                        <w:noProof/>
                      </w:rPr>
                      <w:t>11</w:t>
                    </w:r>
                  </w:fldSimple>
                </w:p>
              </w:txbxContent>
            </v:textbox>
            <w10:wrap anchorx="page" anchory="page"/>
          </v:shape>
        </w:pict>
      </w:r>
    </w:p>
    <w:p w:rsidR="00511235" w:rsidRDefault="00511235"/>
    <w:p w:rsidR="00511235" w:rsidRDefault="00511235"/>
    <w:p w:rsidR="00511235" w:rsidRDefault="0051123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11235" w:rsidRDefault="00511235"/>
                <w:p w:rsidR="00511235" w:rsidRDefault="00511235">
                  <w:pPr>
                    <w:pStyle w:val="1ffffff7"/>
                    <w:spacing w:line="240" w:lineRule="auto"/>
                  </w:pPr>
                  <w:fldSimple w:instr=" PAGE \* MERGEFORMAT ">
                    <w:r w:rsidRPr="004C51F6">
                      <w:rPr>
                        <w:rStyle w:val="3b"/>
                        <w:noProof/>
                      </w:rPr>
                      <w:t>11</w:t>
                    </w:r>
                  </w:fldSimple>
                </w:p>
              </w:txbxContent>
            </v:textbox>
            <w10:wrap anchorx="page" anchory="page"/>
          </v:shape>
        </w:pict>
      </w:r>
    </w:p>
    <w:p w:rsidR="00511235" w:rsidRDefault="00511235"/>
    <w:p w:rsidR="00511235" w:rsidRDefault="00511235">
      <w:pPr>
        <w:rPr>
          <w:sz w:val="2"/>
          <w:szCs w:val="2"/>
        </w:rPr>
      </w:pPr>
    </w:p>
    <w:p w:rsidR="00511235" w:rsidRDefault="00511235"/>
    <w:p w:rsidR="00511235" w:rsidRDefault="00511235">
      <w:pPr>
        <w:spacing w:after="0" w:line="240" w:lineRule="auto"/>
      </w:pPr>
    </w:p>
  </w:footnote>
  <w:footnote w:type="continuationSeparator" w:id="0">
    <w:p w:rsidR="00511235" w:rsidRDefault="005112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pPr>
      <w:rPr>
        <w:sz w:val="2"/>
        <w:szCs w:val="2"/>
      </w:rPr>
    </w:pPr>
    <w:r w:rsidRPr="004D5598">
      <w:rPr>
        <w:sz w:val="24"/>
        <w:szCs w:val="24"/>
        <w:lang w:bidi="ru-RU"/>
      </w:rPr>
      <w:pict>
        <v:shapetype id="_x0000_t202" coordsize="21600,21600" o:spt="202" path="m,l,21600r21600,l21600,xe">
          <v:stroke joinstyle="miter"/>
          <v:path gradientshapeok="t" o:connecttype="rect"/>
        </v:shapetype>
        <v:shape id="_x0000_s609830" type="#_x0000_t202" style="position:absolute;left:0;text-align:left;margin-left:289.4pt;margin-top:96.9pt;width:95.75pt;height:10.1pt;z-index:-251614208;mso-wrap-style:none;mso-wrap-distance-left:5pt;mso-wrap-distance-right:5pt;mso-position-horizontal-relative:page;mso-position-vertical-relative:page" wrapcoords="0 0" filled="f" stroked="f">
          <v:textbox style="mso-fit-shape-to-text:t" inset="0,0,0,0">
            <w:txbxContent>
              <w:p w:rsidR="006C31D9" w:rsidRDefault="006C31D9">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D9" w:rsidRDefault="006C31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235" w:rsidRDefault="00511235"/>
  <w:p w:rsidR="00511235" w:rsidRPr="005856C0" w:rsidRDefault="0051123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E564E1"/>
    <w:multiLevelType w:val="multilevel"/>
    <w:tmpl w:val="95E88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1971D3"/>
    <w:multiLevelType w:val="multilevel"/>
    <w:tmpl w:val="D7EC11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AC6CB7"/>
    <w:multiLevelType w:val="multilevel"/>
    <w:tmpl w:val="D81C5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74549E"/>
    <w:multiLevelType w:val="multilevel"/>
    <w:tmpl w:val="0010D8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A9C0FBB"/>
    <w:multiLevelType w:val="multilevel"/>
    <w:tmpl w:val="554820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D1D140F"/>
    <w:multiLevelType w:val="multilevel"/>
    <w:tmpl w:val="6C72E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D7C5951"/>
    <w:multiLevelType w:val="multilevel"/>
    <w:tmpl w:val="951E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01875C4"/>
    <w:multiLevelType w:val="multilevel"/>
    <w:tmpl w:val="69126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ED0457"/>
    <w:multiLevelType w:val="multilevel"/>
    <w:tmpl w:val="502636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9CB0AF2"/>
    <w:multiLevelType w:val="multilevel"/>
    <w:tmpl w:val="1BF04E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DC351BD"/>
    <w:multiLevelType w:val="multilevel"/>
    <w:tmpl w:val="FFEA5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E2922A6"/>
    <w:multiLevelType w:val="multilevel"/>
    <w:tmpl w:val="E558ED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6D83F4B"/>
    <w:multiLevelType w:val="multilevel"/>
    <w:tmpl w:val="DD245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002493B"/>
    <w:multiLevelType w:val="multilevel"/>
    <w:tmpl w:val="510A5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4172BA"/>
    <w:multiLevelType w:val="multilevel"/>
    <w:tmpl w:val="368890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68104CD"/>
    <w:multiLevelType w:val="multilevel"/>
    <w:tmpl w:val="C3DC6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070276"/>
    <w:multiLevelType w:val="multilevel"/>
    <w:tmpl w:val="0DEA3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9FE51AC"/>
    <w:multiLevelType w:val="multilevel"/>
    <w:tmpl w:val="1A5EC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BCC2619"/>
    <w:multiLevelType w:val="multilevel"/>
    <w:tmpl w:val="93EE815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CC30BAD"/>
    <w:multiLevelType w:val="multilevel"/>
    <w:tmpl w:val="4FB66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EC05CAF"/>
    <w:multiLevelType w:val="multilevel"/>
    <w:tmpl w:val="D29C6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F582FEA"/>
    <w:multiLevelType w:val="multilevel"/>
    <w:tmpl w:val="E2EC3A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23D38AA"/>
    <w:multiLevelType w:val="multilevel"/>
    <w:tmpl w:val="3B6E3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7">
    <w:nsid w:val="53BC23A2"/>
    <w:multiLevelType w:val="multilevel"/>
    <w:tmpl w:val="7AF22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5222E4B"/>
    <w:multiLevelType w:val="multilevel"/>
    <w:tmpl w:val="3B0224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F25702"/>
    <w:multiLevelType w:val="multilevel"/>
    <w:tmpl w:val="51CA45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8586D55"/>
    <w:multiLevelType w:val="multilevel"/>
    <w:tmpl w:val="58C849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E54EA0"/>
    <w:multiLevelType w:val="multilevel"/>
    <w:tmpl w:val="4A089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2464BA"/>
    <w:multiLevelType w:val="multilevel"/>
    <w:tmpl w:val="DCAEB952"/>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9926028"/>
    <w:multiLevelType w:val="multilevel"/>
    <w:tmpl w:val="6C903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9EC424B"/>
    <w:multiLevelType w:val="multilevel"/>
    <w:tmpl w:val="D1DA3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CB11AEB"/>
    <w:multiLevelType w:val="multilevel"/>
    <w:tmpl w:val="C45C88D6"/>
    <w:lvl w:ilvl="0">
      <w:start w:val="1"/>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CCB7846"/>
    <w:multiLevelType w:val="multilevel"/>
    <w:tmpl w:val="DF009B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FB77C36"/>
    <w:multiLevelType w:val="multilevel"/>
    <w:tmpl w:val="DE608D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9">
    <w:nsid w:val="70FC469A"/>
    <w:multiLevelType w:val="multilevel"/>
    <w:tmpl w:val="885841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1F05A4F"/>
    <w:multiLevelType w:val="multilevel"/>
    <w:tmpl w:val="8A265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3531A8E"/>
    <w:multiLevelType w:val="multilevel"/>
    <w:tmpl w:val="E33AB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70A179E"/>
    <w:multiLevelType w:val="multilevel"/>
    <w:tmpl w:val="8976036E"/>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D12E1F"/>
    <w:multiLevelType w:val="multilevel"/>
    <w:tmpl w:val="33244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0A3C16"/>
    <w:multiLevelType w:val="multilevel"/>
    <w:tmpl w:val="A6F0DB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D976320"/>
    <w:multiLevelType w:val="multilevel"/>
    <w:tmpl w:val="043A9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19"/>
  </w:num>
  <w:num w:numId="8">
    <w:abstractNumId w:val="86"/>
  </w:num>
  <w:num w:numId="9">
    <w:abstractNumId w:val="108"/>
  </w:num>
  <w:num w:numId="10">
    <w:abstractNumId w:val="92"/>
  </w:num>
  <w:num w:numId="11">
    <w:abstractNumId w:val="85"/>
  </w:num>
  <w:num w:numId="12">
    <w:abstractNumId w:val="110"/>
  </w:num>
  <w:num w:numId="13">
    <w:abstractNumId w:val="91"/>
  </w:num>
  <w:num w:numId="14">
    <w:abstractNumId w:val="78"/>
  </w:num>
  <w:num w:numId="15">
    <w:abstractNumId w:val="93"/>
  </w:num>
  <w:num w:numId="16">
    <w:abstractNumId w:val="77"/>
  </w:num>
  <w:num w:numId="17">
    <w:abstractNumId w:val="123"/>
  </w:num>
  <w:num w:numId="18">
    <w:abstractNumId w:val="84"/>
  </w:num>
  <w:num w:numId="19">
    <w:abstractNumId w:val="104"/>
  </w:num>
  <w:num w:numId="20">
    <w:abstractNumId w:val="94"/>
  </w:num>
  <w:num w:numId="21">
    <w:abstractNumId w:val="98"/>
  </w:num>
  <w:num w:numId="22">
    <w:abstractNumId w:val="121"/>
  </w:num>
  <w:num w:numId="23">
    <w:abstractNumId w:val="81"/>
  </w:num>
  <w:num w:numId="24">
    <w:abstractNumId w:val="99"/>
  </w:num>
  <w:num w:numId="25">
    <w:abstractNumId w:val="124"/>
  </w:num>
  <w:num w:numId="26">
    <w:abstractNumId w:val="97"/>
  </w:num>
  <w:num w:numId="27">
    <w:abstractNumId w:val="69"/>
  </w:num>
  <w:num w:numId="28">
    <w:abstractNumId w:val="103"/>
  </w:num>
  <w:num w:numId="29">
    <w:abstractNumId w:val="117"/>
  </w:num>
  <w:num w:numId="30">
    <w:abstractNumId w:val="100"/>
  </w:num>
  <w:num w:numId="31">
    <w:abstractNumId w:val="111"/>
  </w:num>
  <w:num w:numId="32">
    <w:abstractNumId w:val="109"/>
  </w:num>
  <w:num w:numId="33">
    <w:abstractNumId w:val="116"/>
  </w:num>
  <w:num w:numId="34">
    <w:abstractNumId w:val="114"/>
  </w:num>
  <w:num w:numId="35">
    <w:abstractNumId w:val="120"/>
  </w:num>
  <w:num w:numId="36">
    <w:abstractNumId w:val="125"/>
  </w:num>
  <w:num w:numId="37">
    <w:abstractNumId w:val="107"/>
  </w:num>
  <w:num w:numId="38">
    <w:abstractNumId w:val="113"/>
  </w:num>
  <w:num w:numId="39">
    <w:abstractNumId w:val="115"/>
  </w:num>
  <w:num w:numId="40">
    <w:abstractNumId w:val="122"/>
  </w:num>
  <w:num w:numId="41">
    <w:abstractNumId w:val="112"/>
  </w:num>
  <w:num w:numId="42">
    <w:abstractNumId w:val="88"/>
  </w:num>
  <w:num w:numId="43">
    <w:abstractNumId w:val="102"/>
  </w:num>
  <w:num w:numId="44">
    <w:abstractNumId w:val="90"/>
  </w:num>
  <w:num w:numId="45">
    <w:abstractNumId w:val="101"/>
  </w:num>
  <w:num w:numId="46">
    <w:abstractNumId w:val="8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4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82D01-A68E-496C-99A4-609D5290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4223</Words>
  <Characters>24073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28240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2021-11-28T10:41:00Z</dcterms:created>
  <dcterms:modified xsi:type="dcterms:W3CDTF">2021-11-28T10:44:00Z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