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068" w14:textId="07414AFC" w:rsidR="003747C6" w:rsidRPr="00BA7C3D" w:rsidRDefault="00BA7C3D" w:rsidP="00BA7C3D">
      <w:r>
        <w:rPr>
          <w:rFonts w:ascii="Verdana" w:hAnsi="Verdana"/>
          <w:b/>
          <w:bCs/>
          <w:color w:val="000000"/>
          <w:shd w:val="clear" w:color="auto" w:fill="FFFFFF"/>
        </w:rPr>
        <w:t>Бугаєнко Веніамін Вікторович. Безбольова ішемія міокарда та безбольова ішемічна хвороба серця: особливості клінічного перебігу : дис... д-ра мед. наук: 14.01.11 / АМН України; Інститут кардіології ім. М.Д.Стражеска. - К., 2005.</w:t>
      </w:r>
    </w:p>
    <w:sectPr w:rsidR="003747C6" w:rsidRPr="00BA7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B84F" w14:textId="77777777" w:rsidR="00E04A6B" w:rsidRDefault="00E04A6B">
      <w:pPr>
        <w:spacing w:after="0" w:line="240" w:lineRule="auto"/>
      </w:pPr>
      <w:r>
        <w:separator/>
      </w:r>
    </w:p>
  </w:endnote>
  <w:endnote w:type="continuationSeparator" w:id="0">
    <w:p w14:paraId="1417F14E" w14:textId="77777777" w:rsidR="00E04A6B" w:rsidRDefault="00E0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85" w14:textId="77777777" w:rsidR="00E04A6B" w:rsidRDefault="00E04A6B">
      <w:pPr>
        <w:spacing w:after="0" w:line="240" w:lineRule="auto"/>
      </w:pPr>
      <w:r>
        <w:separator/>
      </w:r>
    </w:p>
  </w:footnote>
  <w:footnote w:type="continuationSeparator" w:id="0">
    <w:p w14:paraId="0A1C7D03" w14:textId="77777777" w:rsidR="00E04A6B" w:rsidRDefault="00E0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20"/>
  </w:num>
  <w:num w:numId="9">
    <w:abstractNumId w:val="5"/>
  </w:num>
  <w:num w:numId="10">
    <w:abstractNumId w:val="6"/>
  </w:num>
  <w:num w:numId="11">
    <w:abstractNumId w:val="10"/>
  </w:num>
  <w:num w:numId="12">
    <w:abstractNumId w:val="22"/>
  </w:num>
  <w:num w:numId="13">
    <w:abstractNumId w:val="21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7"/>
    <w:lvlOverride w:ilvl="2">
      <w:startOverride w:val="4"/>
    </w:lvlOverride>
  </w:num>
  <w:num w:numId="19">
    <w:abstractNumId w:val="17"/>
    <w:lvlOverride w:ilvl="2"/>
    <w:lvlOverride w:ilvl="4">
      <w:startOverride w:val="7"/>
    </w:lvlOverride>
  </w:num>
  <w:num w:numId="20">
    <w:abstractNumId w:val="12"/>
  </w:num>
  <w:num w:numId="21">
    <w:abstractNumId w:val="16"/>
  </w:num>
  <w:num w:numId="22">
    <w:abstractNumId w:val="9"/>
  </w:num>
  <w:num w:numId="23">
    <w:abstractNumId w:val="4"/>
  </w:num>
  <w:num w:numId="24">
    <w:abstractNumId w:val="0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6B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4502</cp:revision>
  <dcterms:created xsi:type="dcterms:W3CDTF">2024-06-20T08:51:00Z</dcterms:created>
  <dcterms:modified xsi:type="dcterms:W3CDTF">2025-01-19T17:06:00Z</dcterms:modified>
  <cp:category/>
</cp:coreProperties>
</file>