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B47F0" w:rsidRDefault="009B47F0" w:rsidP="00347D22">
      <w:pPr>
        <w:rPr>
          <w:color w:val="FF0000"/>
        </w:rPr>
      </w:pPr>
      <w:r>
        <w:rPr>
          <w:rFonts w:ascii="Verdana" w:hAnsi="Verdana"/>
          <w:color w:val="000000"/>
          <w:sz w:val="18"/>
          <w:szCs w:val="18"/>
          <w:shd w:val="clear" w:color="auto" w:fill="FFFFFF"/>
        </w:rPr>
        <w:t>Криминологические и уголовно-правовые средства противодействия мошенничеству, присвоению или растрате в сфере реализации национального проекта "Здоровье"</w:t>
      </w:r>
      <w:r>
        <w:rPr>
          <w:rFonts w:ascii="Verdana" w:hAnsi="Verdana"/>
          <w:color w:val="000000"/>
          <w:sz w:val="18"/>
          <w:szCs w:val="18"/>
        </w:rPr>
        <w:br/>
      </w:r>
      <w:r>
        <w:rPr>
          <w:rFonts w:ascii="Verdana" w:hAnsi="Verdana"/>
          <w:color w:val="000000"/>
          <w:sz w:val="18"/>
          <w:szCs w:val="18"/>
        </w:rPr>
        <w:br/>
      </w:r>
    </w:p>
    <w:p w:rsidR="009B47F0" w:rsidRDefault="009B47F0" w:rsidP="009B47F0">
      <w:pPr>
        <w:spacing w:line="270" w:lineRule="atLeast"/>
        <w:rPr>
          <w:rFonts w:ascii="Verdana" w:hAnsi="Verdana"/>
          <w:b/>
          <w:bCs/>
          <w:color w:val="000000"/>
          <w:sz w:val="18"/>
          <w:szCs w:val="18"/>
        </w:rPr>
      </w:pPr>
      <w:r>
        <w:rPr>
          <w:rFonts w:ascii="Verdana" w:hAnsi="Verdana"/>
          <w:b/>
          <w:bCs/>
          <w:color w:val="000000"/>
          <w:sz w:val="18"/>
          <w:szCs w:val="18"/>
        </w:rPr>
        <w:t>Год: </w:t>
      </w:r>
    </w:p>
    <w:p w:rsidR="009B47F0" w:rsidRDefault="009B47F0" w:rsidP="009B47F0">
      <w:pPr>
        <w:spacing w:line="270" w:lineRule="atLeast"/>
        <w:rPr>
          <w:rFonts w:ascii="Verdana" w:hAnsi="Verdana"/>
          <w:color w:val="000000"/>
          <w:sz w:val="18"/>
          <w:szCs w:val="18"/>
        </w:rPr>
      </w:pPr>
      <w:r>
        <w:rPr>
          <w:rFonts w:ascii="Verdana" w:hAnsi="Verdana"/>
          <w:color w:val="000000"/>
          <w:sz w:val="18"/>
          <w:szCs w:val="18"/>
        </w:rPr>
        <w:t>2013</w:t>
      </w:r>
    </w:p>
    <w:p w:rsidR="009B47F0" w:rsidRDefault="009B47F0" w:rsidP="009B47F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B47F0" w:rsidRDefault="009B47F0" w:rsidP="009B47F0">
      <w:pPr>
        <w:spacing w:line="270" w:lineRule="atLeast"/>
        <w:rPr>
          <w:rFonts w:ascii="Verdana" w:hAnsi="Verdana"/>
          <w:color w:val="000000"/>
          <w:sz w:val="18"/>
          <w:szCs w:val="18"/>
        </w:rPr>
      </w:pPr>
      <w:r>
        <w:rPr>
          <w:rFonts w:ascii="Verdana" w:hAnsi="Verdana"/>
          <w:color w:val="000000"/>
          <w:sz w:val="18"/>
          <w:szCs w:val="18"/>
        </w:rPr>
        <w:t>Бахирев, Александр Анатольевич</w:t>
      </w:r>
    </w:p>
    <w:p w:rsidR="009B47F0" w:rsidRDefault="009B47F0" w:rsidP="009B47F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B47F0" w:rsidRDefault="009B47F0" w:rsidP="009B47F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B47F0" w:rsidRDefault="009B47F0" w:rsidP="009B47F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B47F0" w:rsidRDefault="009B47F0" w:rsidP="009B47F0">
      <w:pPr>
        <w:spacing w:line="270" w:lineRule="atLeast"/>
        <w:rPr>
          <w:rFonts w:ascii="Verdana" w:hAnsi="Verdana"/>
          <w:color w:val="000000"/>
          <w:sz w:val="18"/>
          <w:szCs w:val="18"/>
        </w:rPr>
      </w:pPr>
      <w:r>
        <w:rPr>
          <w:rFonts w:ascii="Verdana" w:hAnsi="Verdana"/>
          <w:color w:val="000000"/>
          <w:sz w:val="18"/>
          <w:szCs w:val="18"/>
        </w:rPr>
        <w:t>Москва</w:t>
      </w:r>
    </w:p>
    <w:p w:rsidR="009B47F0" w:rsidRDefault="009B47F0" w:rsidP="009B47F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B47F0" w:rsidRDefault="009B47F0" w:rsidP="009B47F0">
      <w:pPr>
        <w:spacing w:line="270" w:lineRule="atLeast"/>
        <w:rPr>
          <w:rFonts w:ascii="Verdana" w:hAnsi="Verdana"/>
          <w:color w:val="000000"/>
          <w:sz w:val="18"/>
          <w:szCs w:val="18"/>
        </w:rPr>
      </w:pPr>
      <w:r>
        <w:rPr>
          <w:rFonts w:ascii="Verdana" w:hAnsi="Verdana"/>
          <w:color w:val="000000"/>
          <w:sz w:val="18"/>
          <w:szCs w:val="18"/>
        </w:rPr>
        <w:t>12.00.08</w:t>
      </w:r>
    </w:p>
    <w:p w:rsidR="009B47F0" w:rsidRDefault="009B47F0" w:rsidP="009B47F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B47F0" w:rsidRDefault="009B47F0" w:rsidP="009B47F0">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9B47F0" w:rsidRDefault="009B47F0" w:rsidP="009B47F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B47F0" w:rsidRDefault="009B47F0" w:rsidP="009B47F0">
      <w:pPr>
        <w:spacing w:line="270" w:lineRule="atLeast"/>
        <w:rPr>
          <w:rFonts w:ascii="Verdana" w:hAnsi="Verdana"/>
          <w:color w:val="000000"/>
          <w:sz w:val="18"/>
          <w:szCs w:val="18"/>
        </w:rPr>
      </w:pPr>
      <w:r>
        <w:rPr>
          <w:rFonts w:ascii="Verdana" w:hAnsi="Verdana"/>
          <w:color w:val="000000"/>
          <w:sz w:val="18"/>
          <w:szCs w:val="18"/>
        </w:rPr>
        <w:t>176</w:t>
      </w:r>
    </w:p>
    <w:p w:rsidR="009B47F0" w:rsidRDefault="009B47F0" w:rsidP="009B47F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Бахирев, Александр Анатольевич</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мошенничества, присвоения или</w:t>
      </w:r>
      <w:r>
        <w:rPr>
          <w:rStyle w:val="WW8Num3z0"/>
          <w:rFonts w:ascii="Verdana" w:hAnsi="Verdana"/>
          <w:color w:val="000000"/>
          <w:sz w:val="18"/>
          <w:szCs w:val="18"/>
        </w:rPr>
        <w:t> </w:t>
      </w:r>
      <w:r>
        <w:rPr>
          <w:rStyle w:val="WW8Num4z0"/>
          <w:rFonts w:ascii="Verdana" w:hAnsi="Verdana"/>
          <w:color w:val="4682B4"/>
          <w:sz w:val="18"/>
          <w:szCs w:val="18"/>
        </w:rPr>
        <w:t>растраты</w:t>
      </w:r>
      <w:r>
        <w:rPr>
          <w:rStyle w:val="WW8Num3z0"/>
          <w:rFonts w:ascii="Verdana" w:hAnsi="Verdana"/>
          <w:color w:val="000000"/>
          <w:sz w:val="18"/>
          <w:szCs w:val="18"/>
        </w:rPr>
        <w:t> </w:t>
      </w:r>
      <w:r>
        <w:rPr>
          <w:rFonts w:ascii="Verdana" w:hAnsi="Verdana"/>
          <w:color w:val="000000"/>
          <w:sz w:val="18"/>
          <w:szCs w:val="18"/>
        </w:rPr>
        <w:t>в сфере реализации национального</w:t>
      </w:r>
      <w:r>
        <w:rPr>
          <w:rStyle w:val="WW8Num3z0"/>
          <w:rFonts w:ascii="Verdana" w:hAnsi="Verdana"/>
          <w:color w:val="000000"/>
          <w:sz w:val="18"/>
          <w:szCs w:val="18"/>
        </w:rPr>
        <w:t> </w:t>
      </w:r>
      <w:r>
        <w:rPr>
          <w:rStyle w:val="WW8Num4z0"/>
          <w:rFonts w:ascii="Verdana" w:hAnsi="Verdana"/>
          <w:color w:val="4682B4"/>
          <w:sz w:val="18"/>
          <w:szCs w:val="18"/>
        </w:rPr>
        <w:t>проекта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Здоровье</w:t>
      </w:r>
      <w:r>
        <w:rPr>
          <w:rFonts w:ascii="Verdana" w:hAnsi="Verdana"/>
          <w:color w:val="000000"/>
          <w:sz w:val="18"/>
          <w:szCs w:val="18"/>
        </w:rPr>
        <w:t>».</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Социальная обусловленность уголовно-правовой охраны бюджетного финансирования социальной сферы.</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совершающего преступления в сфере</w:t>
      </w:r>
      <w:r>
        <w:rPr>
          <w:rStyle w:val="WW8Num3z0"/>
          <w:rFonts w:ascii="Verdana" w:hAnsi="Verdana"/>
          <w:color w:val="000000"/>
          <w:sz w:val="18"/>
          <w:szCs w:val="18"/>
        </w:rPr>
        <w:t> </w:t>
      </w:r>
      <w:r>
        <w:rPr>
          <w:rStyle w:val="WW8Num4z0"/>
          <w:rFonts w:ascii="Verdana" w:hAnsi="Verdana"/>
          <w:color w:val="4682B4"/>
          <w:sz w:val="18"/>
          <w:szCs w:val="18"/>
        </w:rPr>
        <w:t>реализации</w:t>
      </w:r>
      <w:r>
        <w:rPr>
          <w:rStyle w:val="WW8Num3z0"/>
          <w:rFonts w:ascii="Verdana" w:hAnsi="Verdana"/>
          <w:color w:val="000000"/>
          <w:sz w:val="18"/>
          <w:szCs w:val="18"/>
        </w:rPr>
        <w:t> </w:t>
      </w:r>
      <w:r>
        <w:rPr>
          <w:rFonts w:ascii="Verdana" w:hAnsi="Verdana"/>
          <w:color w:val="000000"/>
          <w:sz w:val="18"/>
          <w:szCs w:val="18"/>
        </w:rPr>
        <w:t>национального проекта «</w:t>
      </w:r>
      <w:r>
        <w:rPr>
          <w:rStyle w:val="WW8Num4z0"/>
          <w:rFonts w:ascii="Verdana" w:hAnsi="Verdana"/>
          <w:color w:val="4682B4"/>
          <w:sz w:val="18"/>
          <w:szCs w:val="18"/>
        </w:rPr>
        <w:t>Здоровье</w:t>
      </w:r>
      <w:r>
        <w:rPr>
          <w:rFonts w:ascii="Verdana" w:hAnsi="Verdana"/>
          <w:color w:val="000000"/>
          <w:sz w:val="18"/>
          <w:szCs w:val="18"/>
        </w:rPr>
        <w:t>».</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Причины и условия, способствующие</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 в сфере реализации</w:t>
      </w:r>
      <w:r>
        <w:rPr>
          <w:rStyle w:val="WW8Num3z0"/>
          <w:rFonts w:ascii="Verdana" w:hAnsi="Verdana"/>
          <w:color w:val="000000"/>
          <w:sz w:val="18"/>
          <w:szCs w:val="18"/>
        </w:rPr>
        <w:t> </w:t>
      </w:r>
      <w:r>
        <w:rPr>
          <w:rStyle w:val="WW8Num4z0"/>
          <w:rFonts w:ascii="Verdana" w:hAnsi="Verdana"/>
          <w:color w:val="4682B4"/>
          <w:sz w:val="18"/>
          <w:szCs w:val="18"/>
        </w:rPr>
        <w:t>национального</w:t>
      </w:r>
      <w:r>
        <w:rPr>
          <w:rStyle w:val="WW8Num3z0"/>
          <w:rFonts w:ascii="Verdana" w:hAnsi="Verdana"/>
          <w:color w:val="000000"/>
          <w:sz w:val="18"/>
          <w:szCs w:val="18"/>
        </w:rPr>
        <w:t> </w:t>
      </w:r>
      <w:r>
        <w:rPr>
          <w:rFonts w:ascii="Verdana" w:hAnsi="Verdana"/>
          <w:color w:val="000000"/>
          <w:sz w:val="18"/>
          <w:szCs w:val="18"/>
        </w:rPr>
        <w:t>проекта «</w:t>
      </w:r>
      <w:r>
        <w:rPr>
          <w:rStyle w:val="WW8Num4z0"/>
          <w:rFonts w:ascii="Verdana" w:hAnsi="Verdana"/>
          <w:color w:val="4682B4"/>
          <w:sz w:val="18"/>
          <w:szCs w:val="18"/>
        </w:rPr>
        <w:t>Здоровье</w:t>
      </w:r>
      <w:r>
        <w:rPr>
          <w:rFonts w:ascii="Verdana" w:hAnsi="Verdana"/>
          <w:color w:val="000000"/>
          <w:sz w:val="18"/>
          <w:szCs w:val="18"/>
        </w:rPr>
        <w:t>».</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Состояние и перспективы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мошенничества, присвоения либо растраты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Реализация органами внутренних дел задач уголовной политики в сфере национального проекта «</w:t>
      </w:r>
      <w:r>
        <w:rPr>
          <w:rStyle w:val="WW8Num4z0"/>
          <w:rFonts w:ascii="Verdana" w:hAnsi="Verdana"/>
          <w:color w:val="4682B4"/>
          <w:sz w:val="18"/>
          <w:szCs w:val="18"/>
        </w:rPr>
        <w:t>Здоровье</w:t>
      </w:r>
      <w:r>
        <w:rPr>
          <w:rFonts w:ascii="Verdana" w:hAnsi="Verdana"/>
          <w:color w:val="000000"/>
          <w:sz w:val="18"/>
          <w:szCs w:val="18"/>
        </w:rPr>
        <w:t>».</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Основные направления совершенствования мер профилактики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сфере 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w:t>
      </w:r>
    </w:p>
    <w:p w:rsidR="009B47F0" w:rsidRDefault="009B47F0" w:rsidP="009B47F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"Криминологические и уголовно-правовые средства противодействия мошенничеству, присвоению или растрате в сфере реализации национального проекта "Здоровье""</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Вопросы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преступности в сфере реализации приоритетных национальных проектов в Российской Федерации с момента принятия решения о необходимости их государственного регулирования приобрели особую актуальность не только в среде представителей науки и практических работников следствия, суда, но и российского общества в целом.</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Достойное жилье, качественное образование, доступное медицинское обслуживание и развитое сельское хозяйство - эти сферы государство определило как первоочередные для того, чтобы улучшить повседневную жизнь россиян. Акцент на повышение доступности и качества услуг, оказываемых здравоохранением, - не новая тема. Развитию этой отрасли уделялось и уделяется существенное внимание на государственном уровне, в частности, в Посланиях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России Федеральному Собранию в 20042010 годах. Озвученные</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социальные инициативы являются продолжением реализации осуществляемого курса на дальнейшее вложение инвестиций в человека. Эти инициативы определяют конкретные первоочередные шаги в сфере здравоохранения, что способствует дальнейшему развитию проводимого социально-экономического курса.</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Перед Министерством внутренних дел Российской Федерации, Федеральной службой безопасности Российской Федерации,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и Счетной палатой Российской Федерации поставлена важная задача - защитить реализуемые национальные проекты от</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чиновников и криминальных посягательств. В этой связи вышеуказанными государственными органами уделяется самое пристальное внимание контролю за обоснованностью и правомерностью расходования бюджетных средств, выделяемых на реализацию федеральных целевых программ и приоритетных национальных проектов.</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2006 года Главное управление экономической безопасности и противодействия</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МВД России разрабатывает и реализует целый комплекс мероприятий, направленных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и пресечение экономических и иных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в сфере реализации приоритетных национальных проектов.</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данным</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за период 2008-2012 года в сфере 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возбуждено 3642 уголовных дел. Общая сумма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ущерба составила 2145,5 млн рублей, в то время как</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причиненного ущерба, осуществленное правоохранительными органами, составило лишь 516,3 млн. рублей, то есть -21, 1 %.</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нормативными правовыми актами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в качестве одного из приоритетных направлений его деятельности в 2008 году было определено «укрепление экономической безопасности государства, защита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бюджетных средств, выделяемых для реализации приоритетных национальных проектов»; и предложено сосредоточить усилия на выявлении преступлений, связанных с</w:t>
      </w:r>
      <w:r>
        <w:rPr>
          <w:rStyle w:val="WW8Num3z0"/>
          <w:rFonts w:ascii="Verdana" w:hAnsi="Verdana"/>
          <w:color w:val="000000"/>
          <w:sz w:val="18"/>
          <w:szCs w:val="18"/>
        </w:rPr>
        <w:t> </w:t>
      </w:r>
      <w:r>
        <w:rPr>
          <w:rStyle w:val="WW8Num4z0"/>
          <w:rFonts w:ascii="Verdana" w:hAnsi="Verdana"/>
          <w:color w:val="4682B4"/>
          <w:sz w:val="18"/>
          <w:szCs w:val="18"/>
        </w:rPr>
        <w:t>хищением</w:t>
      </w:r>
      <w:r>
        <w:rPr>
          <w:rStyle w:val="WW8Num3z0"/>
          <w:rFonts w:ascii="Verdana" w:hAnsi="Verdana"/>
          <w:color w:val="000000"/>
          <w:sz w:val="18"/>
          <w:szCs w:val="18"/>
        </w:rPr>
        <w:t> </w:t>
      </w:r>
      <w:r>
        <w:rPr>
          <w:rFonts w:ascii="Verdana" w:hAnsi="Verdana"/>
          <w:color w:val="000000"/>
          <w:sz w:val="18"/>
          <w:szCs w:val="18"/>
        </w:rPr>
        <w:t>бюджетных средств и средств из внебюджетных источников, в том числе выделяемых для реализации целевых программ и приоритетных национальных проектов1. В 2009-2010 годах в качестве одного из приоритетных направлений деятельности МВД России также было признано усиление борьбы с</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посягательствами в данном направлении реализации</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деятельности2.</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прошедший период сотрудниками подразделений экономической безопасности МВД России во взаимодействии с другими службами была наработана положительная практика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пресечения и раскрытия хищений бюджетных средств. Однако специфика механизма</w:t>
      </w:r>
    </w:p>
    <w:p w:rsidR="009B47F0" w:rsidRDefault="009B47F0" w:rsidP="009B47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Директива МВД России №1 от 16.10.2007г.</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Директива МВД России №1 от 26.12.2009г. бюджетного финансирования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и несовершенство действующего уголовного законодательства РФ,</w:t>
      </w:r>
      <w:r>
        <w:rPr>
          <w:rStyle w:val="WW8Num3z0"/>
          <w:rFonts w:ascii="Verdana" w:hAnsi="Verdana"/>
          <w:color w:val="000000"/>
          <w:sz w:val="18"/>
          <w:szCs w:val="18"/>
        </w:rPr>
        <w:t> </w:t>
      </w:r>
      <w:r>
        <w:rPr>
          <w:rStyle w:val="WW8Num4z0"/>
          <w:rFonts w:ascii="Verdana" w:hAnsi="Verdana"/>
          <w:color w:val="4682B4"/>
          <w:sz w:val="18"/>
          <w:szCs w:val="18"/>
        </w:rPr>
        <w:t>влекущее</w:t>
      </w:r>
      <w:r>
        <w:rPr>
          <w:rStyle w:val="WW8Num3z0"/>
          <w:rFonts w:ascii="Verdana" w:hAnsi="Verdana"/>
          <w:color w:val="000000"/>
          <w:sz w:val="18"/>
          <w:szCs w:val="18"/>
        </w:rPr>
        <w:t> </w:t>
      </w:r>
      <w:r>
        <w:rPr>
          <w:rFonts w:ascii="Verdana" w:hAnsi="Verdana"/>
          <w:color w:val="000000"/>
          <w:sz w:val="18"/>
          <w:szCs w:val="18"/>
        </w:rPr>
        <w:t>отсутствие единой квалификации аналогичных преступных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следственными органами и судом в различных субъектах РФ, а также недостаточность научно-методического обеспечения, не позволяет осуществлять эффективную</w:t>
      </w:r>
      <w:r>
        <w:rPr>
          <w:rStyle w:val="WW8Num3z0"/>
          <w:rFonts w:ascii="Verdana" w:hAnsi="Verdana"/>
          <w:color w:val="000000"/>
          <w:sz w:val="18"/>
          <w:szCs w:val="18"/>
        </w:rPr>
        <w:t> </w:t>
      </w:r>
      <w:r>
        <w:rPr>
          <w:rStyle w:val="WW8Num4z0"/>
          <w:rFonts w:ascii="Verdana" w:hAnsi="Verdana"/>
          <w:color w:val="4682B4"/>
          <w:sz w:val="18"/>
          <w:szCs w:val="18"/>
        </w:rPr>
        <w:t>криминологическую</w:t>
      </w:r>
      <w:r>
        <w:rPr>
          <w:rStyle w:val="WW8Num3z0"/>
          <w:rFonts w:ascii="Verdana" w:hAnsi="Verdana"/>
          <w:color w:val="000000"/>
          <w:sz w:val="18"/>
          <w:szCs w:val="18"/>
        </w:rPr>
        <w:t> </w:t>
      </w:r>
      <w:r>
        <w:rPr>
          <w:rFonts w:ascii="Verdana" w:hAnsi="Verdana"/>
          <w:color w:val="000000"/>
          <w:sz w:val="18"/>
          <w:szCs w:val="18"/>
        </w:rPr>
        <w:t>и уголовно-правовую охрану выделяемых бюджетных средств, а также обеспечить полное возмещение ущерба, причиненного преступными</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Fonts w:ascii="Verdana" w:hAnsi="Verdana"/>
          <w:color w:val="000000"/>
          <w:sz w:val="18"/>
          <w:szCs w:val="18"/>
        </w:rPr>
        <w:t>.</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 Задачам реализации уголовной политики в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посвящены труды С.С.</w:t>
      </w:r>
      <w:r>
        <w:rPr>
          <w:rStyle w:val="WW8Num3z0"/>
          <w:rFonts w:ascii="Verdana" w:hAnsi="Verdana"/>
          <w:color w:val="000000"/>
          <w:sz w:val="18"/>
          <w:szCs w:val="18"/>
        </w:rPr>
        <w:t> </w:t>
      </w:r>
      <w:r>
        <w:rPr>
          <w:rStyle w:val="WW8Num4z0"/>
          <w:rFonts w:ascii="Verdana" w:hAnsi="Verdana"/>
          <w:color w:val="4682B4"/>
          <w:sz w:val="18"/>
          <w:szCs w:val="18"/>
        </w:rPr>
        <w:t>Босхолова</w:t>
      </w:r>
      <w:r>
        <w:rPr>
          <w:rFonts w:ascii="Verdana" w:hAnsi="Verdana"/>
          <w:color w:val="000000"/>
          <w:sz w:val="18"/>
          <w:szCs w:val="18"/>
        </w:rPr>
        <w:t>, П.Ф. Гришанина, В.П. Кашепова, H.A.</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Г.М. Миньковского, Э.Ф. Побегайло, В.П.</w:t>
      </w:r>
      <w:r>
        <w:rPr>
          <w:rStyle w:val="WW8Num3z0"/>
          <w:rFonts w:ascii="Verdana" w:hAnsi="Verdana"/>
          <w:color w:val="000000"/>
          <w:sz w:val="18"/>
          <w:szCs w:val="18"/>
        </w:rPr>
        <w:t> </w:t>
      </w:r>
      <w:r>
        <w:rPr>
          <w:rStyle w:val="WW8Num4z0"/>
          <w:rFonts w:ascii="Verdana" w:hAnsi="Verdana"/>
          <w:color w:val="4682B4"/>
          <w:sz w:val="18"/>
          <w:szCs w:val="18"/>
        </w:rPr>
        <w:t>Ревина</w:t>
      </w:r>
      <w:r>
        <w:rPr>
          <w:rFonts w:ascii="Verdana" w:hAnsi="Verdana"/>
          <w:color w:val="000000"/>
          <w:sz w:val="18"/>
          <w:szCs w:val="18"/>
        </w:rPr>
        <w:t>. Исследованием уголовно-правовых и криминологических аспектов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в сфере распределения и использования бюджетных средств занимались Ю.Л.</w:t>
      </w:r>
      <w:r>
        <w:rPr>
          <w:rStyle w:val="WW8Num3z0"/>
          <w:rFonts w:ascii="Verdana" w:hAnsi="Verdana"/>
          <w:color w:val="000000"/>
          <w:sz w:val="18"/>
          <w:szCs w:val="18"/>
        </w:rPr>
        <w:t> </w:t>
      </w:r>
      <w:r>
        <w:rPr>
          <w:rStyle w:val="WW8Num4z0"/>
          <w:rFonts w:ascii="Verdana" w:hAnsi="Verdana"/>
          <w:color w:val="4682B4"/>
          <w:sz w:val="18"/>
          <w:szCs w:val="18"/>
        </w:rPr>
        <w:t>Анисимов</w:t>
      </w:r>
      <w:r>
        <w:rPr>
          <w:rFonts w:ascii="Verdana" w:hAnsi="Verdana"/>
          <w:color w:val="000000"/>
          <w:sz w:val="18"/>
          <w:szCs w:val="18"/>
        </w:rPr>
        <w:t>, К.С. Арутюнян, Ю.Н. Демидов, A.B.</w:t>
      </w:r>
      <w:r>
        <w:rPr>
          <w:rStyle w:val="WW8Num3z0"/>
          <w:rFonts w:ascii="Verdana" w:hAnsi="Verdana"/>
          <w:color w:val="000000"/>
          <w:sz w:val="18"/>
          <w:szCs w:val="18"/>
        </w:rPr>
        <w:t> </w:t>
      </w:r>
      <w:r>
        <w:rPr>
          <w:rStyle w:val="WW8Num4z0"/>
          <w:rFonts w:ascii="Verdana" w:hAnsi="Verdana"/>
          <w:color w:val="4682B4"/>
          <w:sz w:val="18"/>
          <w:szCs w:val="18"/>
        </w:rPr>
        <w:t>Макаров</w:t>
      </w:r>
      <w:r>
        <w:rPr>
          <w:rFonts w:ascii="Verdana" w:hAnsi="Verdana"/>
          <w:color w:val="000000"/>
          <w:sz w:val="18"/>
          <w:szCs w:val="18"/>
        </w:rPr>
        <w:t>, Е.В. Шеховцова и А.К.</w:t>
      </w:r>
      <w:r>
        <w:rPr>
          <w:rStyle w:val="WW8Num3z0"/>
          <w:rFonts w:ascii="Verdana" w:hAnsi="Verdana"/>
          <w:color w:val="000000"/>
          <w:sz w:val="18"/>
          <w:szCs w:val="18"/>
        </w:rPr>
        <w:t> </w:t>
      </w:r>
      <w:r>
        <w:rPr>
          <w:rStyle w:val="WW8Num4z0"/>
          <w:rFonts w:ascii="Verdana" w:hAnsi="Verdana"/>
          <w:color w:val="4682B4"/>
          <w:sz w:val="18"/>
          <w:szCs w:val="18"/>
        </w:rPr>
        <w:t>Щегулина</w:t>
      </w:r>
      <w:r>
        <w:rPr>
          <w:rFonts w:ascii="Verdana" w:hAnsi="Verdana"/>
          <w:color w:val="000000"/>
          <w:sz w:val="18"/>
          <w:szCs w:val="18"/>
        </w:rPr>
        <w:t>.</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 бюджетного финансирования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нашла свое отражение в работах таких авторов, как Е.О. Деревянко и В.Т.</w:t>
      </w:r>
      <w:r>
        <w:rPr>
          <w:rStyle w:val="WW8Num3z0"/>
          <w:rFonts w:ascii="Verdana" w:hAnsi="Verdana"/>
          <w:color w:val="000000"/>
          <w:sz w:val="18"/>
          <w:szCs w:val="18"/>
        </w:rPr>
        <w:t> </w:t>
      </w:r>
      <w:r>
        <w:rPr>
          <w:rStyle w:val="WW8Num4z0"/>
          <w:rFonts w:ascii="Verdana" w:hAnsi="Verdana"/>
          <w:color w:val="4682B4"/>
          <w:sz w:val="18"/>
          <w:szCs w:val="18"/>
        </w:rPr>
        <w:t>Мазеин</w:t>
      </w:r>
      <w:r>
        <w:rPr>
          <w:rFonts w:ascii="Verdana" w:hAnsi="Verdana"/>
          <w:color w:val="000000"/>
          <w:sz w:val="18"/>
          <w:szCs w:val="18"/>
        </w:rPr>
        <w:t>. Однако исследования этих авторов посвящены, прежде всего, оперативно-розыскным аспектам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совершаемым в данной сфере.</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Вышеуказанные авторы внесли существенный вклад в разработку теоретических и практических вопросов, относящихся к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 практике применения имеющихся уголовно-правовых и оперативно-розыскных средств противодействия</w:t>
      </w:r>
      <w:r>
        <w:rPr>
          <w:rStyle w:val="WW8Num3z0"/>
          <w:rFonts w:ascii="Verdana" w:hAnsi="Verdana"/>
          <w:color w:val="000000"/>
          <w:sz w:val="18"/>
          <w:szCs w:val="18"/>
        </w:rPr>
        <w:t> </w:t>
      </w:r>
      <w:r>
        <w:rPr>
          <w:rStyle w:val="WW8Num4z0"/>
          <w:rFonts w:ascii="Verdana" w:hAnsi="Verdana"/>
          <w:color w:val="4682B4"/>
          <w:sz w:val="18"/>
          <w:szCs w:val="18"/>
        </w:rPr>
        <w:t>хищениям</w:t>
      </w:r>
      <w:r>
        <w:rPr>
          <w:rStyle w:val="WW8Num3z0"/>
          <w:rFonts w:ascii="Verdana" w:hAnsi="Verdana"/>
          <w:color w:val="000000"/>
          <w:sz w:val="18"/>
          <w:szCs w:val="18"/>
        </w:rPr>
        <w:t> </w:t>
      </w:r>
      <w:r>
        <w:rPr>
          <w:rFonts w:ascii="Verdana" w:hAnsi="Verdana"/>
          <w:color w:val="000000"/>
          <w:sz w:val="18"/>
          <w:szCs w:val="18"/>
        </w:rPr>
        <w:t>бюджетных средств. Однако глубоких и всесторонних</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 уголовно-правовых исследований в сфере 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характеризующихся анализом специфики механизма его бюджетного финансирования и целевого назначения выделяемых денежных средств, до настоящего времени не проводилось.</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Объектом проводимого исследования выступают общественные отношения, возникающие в связи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мошенничества, присвоения или растраты в сфере 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а также причины и условия, обусловливающие и способствующие</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этих преступных деяний в данной сфере.</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состояние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данной социально-правовой сфере, детерминанты, обусловливающие данную разновидность преступности,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меры профилактики, а также складывающаяся</w:t>
      </w:r>
      <w:r>
        <w:rPr>
          <w:rStyle w:val="WW8Num3z0"/>
          <w:rFonts w:ascii="Verdana" w:hAnsi="Verdana"/>
          <w:color w:val="000000"/>
          <w:sz w:val="18"/>
          <w:szCs w:val="18"/>
        </w:rPr>
        <w:t> </w:t>
      </w:r>
      <w:r>
        <w:rPr>
          <w:rStyle w:val="WW8Num4z0"/>
          <w:rFonts w:ascii="Verdana" w:hAnsi="Verdana"/>
          <w:color w:val="4682B4"/>
          <w:sz w:val="18"/>
          <w:szCs w:val="18"/>
        </w:rPr>
        <w:t>следственная</w:t>
      </w:r>
      <w:r>
        <w:rPr>
          <w:rStyle w:val="WW8Num3z0"/>
          <w:rFonts w:ascii="Verdana" w:hAnsi="Verdana"/>
          <w:color w:val="000000"/>
          <w:sz w:val="18"/>
          <w:szCs w:val="18"/>
        </w:rPr>
        <w:t> </w:t>
      </w:r>
      <w:r>
        <w:rPr>
          <w:rFonts w:ascii="Verdana" w:hAnsi="Verdana"/>
          <w:color w:val="000000"/>
          <w:sz w:val="18"/>
          <w:szCs w:val="18"/>
        </w:rPr>
        <w:t>и судебная практика.</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 анализ применяемых государственными органами криминологических и уголовно-правовых мер профилактики</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Fonts w:ascii="Verdana" w:hAnsi="Verdana"/>
          <w:color w:val="000000"/>
          <w:sz w:val="18"/>
          <w:szCs w:val="18"/>
        </w:rPr>
        <w:t>, присвоения или растраты бюджетных средств, выделяемых на реализацию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и выработка на его основе рекомендаций по совершенствованию практики противодействия преступлениям в данной сфере.</w:t>
      </w:r>
    </w:p>
    <w:p w:rsidR="009B47F0" w:rsidRDefault="009B47F0" w:rsidP="009B47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в ходе исследования решались следующие задачи:</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механизма бюджетного финансирования сферы 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выступающего в качестве важной составной части социальной сферы, - общественных отношений, возникающих между государством, государственными внебюджетными фондами, субъектами РФ и населением;</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социальной обусловленности уголовно-правовой охраны бюджетных средств, выделяемых на реализацию национального проекта «</w:t>
      </w:r>
      <w:r>
        <w:rPr>
          <w:rStyle w:val="WW8Num4z0"/>
          <w:rFonts w:ascii="Verdana" w:hAnsi="Verdana"/>
          <w:color w:val="4682B4"/>
          <w:sz w:val="18"/>
          <w:szCs w:val="18"/>
        </w:rPr>
        <w:t>Здоровье</w:t>
      </w:r>
      <w:r>
        <w:rPr>
          <w:rFonts w:ascii="Verdana" w:hAnsi="Verdana"/>
          <w:color w:val="000000"/>
          <w:sz w:val="18"/>
          <w:szCs w:val="18"/>
        </w:rPr>
        <w:t>»;</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современного состояния, уровня и динамики преступности в сфере 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детерминант</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мошенничества, присвоения или растраты бюджетных средств в сфере реализации национального проекта, а также характерных черт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данные преступления;</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особенностей применяемых мер профилактики изучаемой преступности, а также выявление проблем, возникающих в процессе предупреждения преступных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в данной сфере и реализации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мошенничества, присвоения или растраты бюджетных средств,</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сфере 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Формулирование теоретических положений и практических рекомендаций по совершенствованию деятельности по</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преступлений и профилактике преступности в сфере 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w:t>
      </w:r>
    </w:p>
    <w:p w:rsidR="009B47F0" w:rsidRDefault="009B47F0" w:rsidP="009B47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 методика диссертационного исследования.</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составляют всеобщий метод познания - материалистическая диалектика; общенаучные методы познания: логический, анализ и синтез, дедукция и индукция. При проведении исследования криминологических и уголовно-правовых средств противодействия</w:t>
      </w:r>
      <w:r>
        <w:rPr>
          <w:rStyle w:val="WW8Num3z0"/>
          <w:rFonts w:ascii="Verdana" w:hAnsi="Verdana"/>
          <w:color w:val="000000"/>
          <w:sz w:val="18"/>
          <w:szCs w:val="18"/>
        </w:rPr>
        <w:t> </w:t>
      </w:r>
      <w:r>
        <w:rPr>
          <w:rStyle w:val="WW8Num4z0"/>
          <w:rFonts w:ascii="Verdana" w:hAnsi="Verdana"/>
          <w:color w:val="4682B4"/>
          <w:sz w:val="18"/>
          <w:szCs w:val="18"/>
        </w:rPr>
        <w:t>мошенничеству</w:t>
      </w:r>
      <w:r>
        <w:rPr>
          <w:rFonts w:ascii="Verdana" w:hAnsi="Verdana"/>
          <w:color w:val="000000"/>
          <w:sz w:val="18"/>
          <w:szCs w:val="18"/>
        </w:rPr>
        <w:t>, присвоению либо растрате в анализируемой сфере использованы также частно-научные методы познания логико-формальный, контент-анализ документов, статистический, системный анализ, анкетирование.</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Нормативно-правовой основой диссертационного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действующее уголовное, уголовно-процессуальное, бюджетное, гражданское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 иные нормативные акты, в частности, распоряжения и приказы МВД России, Минздравсоцразвития России, Фонда социального страхования РФ, Фонда обязательного медицинского страхования.</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она представляет собой комплексное исследование проблем, возникающих в процессе применения криминологических мер профилактики преступности при осуществлении противодействия хищениям бюджетных средств,</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в форме мошенничества, присвоения или</w:t>
      </w:r>
      <w:r>
        <w:rPr>
          <w:rStyle w:val="WW8Num3z0"/>
          <w:rFonts w:ascii="Verdana" w:hAnsi="Verdana"/>
          <w:color w:val="000000"/>
          <w:sz w:val="18"/>
          <w:szCs w:val="18"/>
        </w:rPr>
        <w:t> </w:t>
      </w:r>
      <w:r>
        <w:rPr>
          <w:rStyle w:val="WW8Num4z0"/>
          <w:rFonts w:ascii="Verdana" w:hAnsi="Verdana"/>
          <w:color w:val="4682B4"/>
          <w:sz w:val="18"/>
          <w:szCs w:val="18"/>
        </w:rPr>
        <w:t>растраты</w:t>
      </w:r>
      <w:r>
        <w:rPr>
          <w:rStyle w:val="WW8Num3z0"/>
          <w:rFonts w:ascii="Verdana" w:hAnsi="Verdana"/>
          <w:color w:val="000000"/>
          <w:sz w:val="18"/>
          <w:szCs w:val="18"/>
        </w:rPr>
        <w:t> </w:t>
      </w:r>
      <w:r>
        <w:rPr>
          <w:rFonts w:ascii="Verdana" w:hAnsi="Verdana"/>
          <w:color w:val="000000"/>
          <w:sz w:val="18"/>
          <w:szCs w:val="18"/>
        </w:rPr>
        <w:t>в сфере 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В исследовании на основе</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анализа современного состояния и уровня данной разновидности преступности, характеристик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детерминант, обусловливающих совершение преступлений в данной области, разработаны практические рекомендации по профилактике</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 xml:space="preserve">бюджетных финансовых средств в Российской Федерации. В целях оказания помощи практическим органам по осуществлению ими квалификации исследуемых </w:t>
      </w:r>
      <w:r>
        <w:rPr>
          <w:rFonts w:ascii="Verdana" w:hAnsi="Verdana"/>
          <w:color w:val="000000"/>
          <w:sz w:val="18"/>
          <w:szCs w:val="18"/>
        </w:rPr>
        <w:lastRenderedPageBreak/>
        <w:t>преступных деяний проведен анализ действующего уголовного законодательства РФ, обеспечивающего уголовно-правовую охрану бюджетных средств, выделенных на реализацию национального проекта в сфере здравоохранения, обобщена сложившаяся следственная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 указанной сфере, выявлены и проанализированы имеющиеся проблемы.</w:t>
      </w:r>
    </w:p>
    <w:p w:rsidR="009B47F0" w:rsidRDefault="009B47F0" w:rsidP="009B47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отражена в следующих основных положениях, выносимых на защиту:</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Авторское определение бюджетного финансирования сферы 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выступающего в качестве объекта уголовно-правовой охраны, которым являются общественные отношения, возникающие между Российской Федерацией, субъектами РФ,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государственными и территориальными внебюджетными фондами и населением, посредством которых реализуется</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в нормативных правовых актах порядок распределения консолидированного бюджета, в связи с проведением государственной политики по преодолению наиболее важных угроз национальной безопасности в социальной сфере (в области здравоохранения), влияющей на общественное благосостояние в области создания условий для нормального физического, психического развития населения и их реализации.</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Для повышения эффективности разработки и применения криминологических мер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посягательствам в сфере 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диссертантом предложена классификация личности преступника, в основу которой положены направления потоков бюджетного финансирования по целевому назначению и субъектам их осваивающим, к которым относятся:</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органов и организаций, распределяющих финансовые средства; лица, участвующие в обеспечении поставок товаров и услуг по проведенным тендерам; медицинский персонал, участвующий в</w:t>
      </w:r>
      <w:r>
        <w:rPr>
          <w:rStyle w:val="WW8Num3z0"/>
          <w:rFonts w:ascii="Verdana" w:hAnsi="Verdana"/>
          <w:color w:val="000000"/>
          <w:sz w:val="18"/>
          <w:szCs w:val="18"/>
        </w:rPr>
        <w:t> </w:t>
      </w:r>
      <w:r>
        <w:rPr>
          <w:rStyle w:val="WW8Num4z0"/>
          <w:rFonts w:ascii="Verdana" w:hAnsi="Verdana"/>
          <w:color w:val="4682B4"/>
          <w:sz w:val="18"/>
          <w:szCs w:val="18"/>
        </w:rPr>
        <w:t>противоправном</w:t>
      </w:r>
      <w:r>
        <w:rPr>
          <w:rStyle w:val="WW8Num3z0"/>
          <w:rFonts w:ascii="Verdana" w:hAnsi="Verdana"/>
          <w:color w:val="000000"/>
          <w:sz w:val="18"/>
          <w:szCs w:val="18"/>
        </w:rPr>
        <w:t> </w:t>
      </w:r>
      <w:r>
        <w:rPr>
          <w:rFonts w:ascii="Verdana" w:hAnsi="Verdana"/>
          <w:color w:val="000000"/>
          <w:sz w:val="18"/>
          <w:szCs w:val="18"/>
        </w:rPr>
        <w:t>получении выгоды имущественного характера; пациенты.</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Предложенная классификация позволяет выявить особенности механизма совершения мошенничества, присвоения или. растраты, совершаемых</w:t>
      </w:r>
      <w:r>
        <w:rPr>
          <w:rStyle w:val="WW8Num3z0"/>
          <w:rFonts w:ascii="Verdana" w:hAnsi="Verdana"/>
          <w:color w:val="000000"/>
          <w:sz w:val="18"/>
          <w:szCs w:val="18"/>
        </w:rPr>
        <w:t> </w:t>
      </w:r>
      <w:r>
        <w:rPr>
          <w:rStyle w:val="WW8Num4z0"/>
          <w:rFonts w:ascii="Verdana" w:hAnsi="Verdana"/>
          <w:color w:val="4682B4"/>
          <w:sz w:val="18"/>
          <w:szCs w:val="18"/>
        </w:rPr>
        <w:t>виновными</w:t>
      </w:r>
      <w:r>
        <w:rPr>
          <w:rStyle w:val="WW8Num3z0"/>
          <w:rFonts w:ascii="Verdana" w:hAnsi="Verdana"/>
          <w:color w:val="000000"/>
          <w:sz w:val="18"/>
          <w:szCs w:val="18"/>
        </w:rPr>
        <w:t> </w:t>
      </w:r>
      <w:r>
        <w:rPr>
          <w:rFonts w:ascii="Verdana" w:hAnsi="Verdana"/>
          <w:color w:val="000000"/>
          <w:sz w:val="18"/>
          <w:szCs w:val="18"/>
        </w:rPr>
        <w:t>в указанной сфере, в целях их предупреждения, а также создает условия для прогнозирования динамики преступности в различных направлениях национального проекта.</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 учетом проведенного исследования, диссертант считает целесообразным усилить контроль за расходованием выделяемых бюджетных средств в деятельности медицинского персонала, участвующего в реализации таких направлениях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как иммунизация и диспансеризация населения, посредством совершенствования внутреннего и межведомственного взаимодействия правоохранительных органов путем заключения между ФОМС,</w:t>
      </w:r>
      <w:r>
        <w:rPr>
          <w:rStyle w:val="WW8Num3z0"/>
          <w:rFonts w:ascii="Verdana" w:hAnsi="Verdana"/>
          <w:color w:val="000000"/>
          <w:sz w:val="18"/>
          <w:szCs w:val="18"/>
        </w:rPr>
        <w:t> </w:t>
      </w:r>
      <w:r>
        <w:rPr>
          <w:rStyle w:val="WW8Num4z0"/>
          <w:rFonts w:ascii="Verdana" w:hAnsi="Verdana"/>
          <w:color w:val="4682B4"/>
          <w:sz w:val="18"/>
          <w:szCs w:val="18"/>
        </w:rPr>
        <w:t>ФСС</w:t>
      </w:r>
      <w:r>
        <w:rPr>
          <w:rStyle w:val="WW8Num3z0"/>
          <w:rFonts w:ascii="Verdana" w:hAnsi="Verdana"/>
          <w:color w:val="000000"/>
          <w:sz w:val="18"/>
          <w:szCs w:val="18"/>
        </w:rPr>
        <w:t> </w:t>
      </w:r>
      <w:r>
        <w:rPr>
          <w:rFonts w:ascii="Verdana" w:hAnsi="Verdana"/>
          <w:color w:val="000000"/>
          <w:sz w:val="18"/>
          <w:szCs w:val="18"/>
        </w:rPr>
        <w:t>РФ и органами внутренних дел МВД России многосторонних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об обязательном предоставлении информации о нарушении действующего законодательства, допущенных при оплате реестров.</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Автором выявлена специфика правовой охраны выделяемых бюджетных средств в указанной сфере, которая находит свое выражение в выявлении дополнительного объекта уголовно-правовой охраны -общественных отношений, обеспечивающих развитие здоровья населения. Отражение особенностей объекта уголовно-правовой охраны и обеспечение дифференциации и индивидуализации уголовной ответственности лиц, призванных виновными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мошенничества, присвоения или растраты при реализации бюджетного финансирования сферы 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может быть реализовано путем включения в ч. 1 ст. 159.2 УК РФ и ч.2 ст. 160 УК РФ такого предмета</w:t>
      </w:r>
      <w:r>
        <w:rPr>
          <w:rStyle w:val="WW8Num4z0"/>
          <w:rFonts w:ascii="Verdana" w:hAnsi="Verdana"/>
          <w:color w:val="4682B4"/>
          <w:sz w:val="18"/>
          <w:szCs w:val="18"/>
        </w:rPr>
        <w:t>преступления</w:t>
      </w:r>
      <w:r>
        <w:rPr>
          <w:rFonts w:ascii="Verdana" w:hAnsi="Verdana"/>
          <w:color w:val="000000"/>
          <w:sz w:val="18"/>
          <w:szCs w:val="18"/>
        </w:rPr>
        <w:t>, как хищение денежных средств, выделенных на реализацию национальных проектов.</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Диссертантом выявлены основные причины недостаточности подачи</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заявлений о возмещении причиненного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представителем потерпевшей стороны, влекущие отсутствие</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причиненного ущерба в сфере 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к которым относятся:</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халатное отношение к выполнению своих</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обязанностей представителя потерпевшего (юридического лица);</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наличие родственных отношений работника</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(юридического лица) с виновным;</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в совершении хищения вышеуказанных денежных средств;</w:t>
      </w:r>
    </w:p>
    <w:p w:rsidR="009B47F0" w:rsidRDefault="009B47F0" w:rsidP="009B47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недостаточная профессиональная подготовка лиц, осуществляющих деятельность по осуществлению контроля за расходованием указанных бюджетных средств.</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На основе анализа существующей региональной практики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в указанной сфере, автор обосновывает необходимость создания целостного механизма контроля за расходованием бюджетных средств, выделяемых на реализацию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и предлагает комплексную систему криминологических мер по предупреждению преступлений и иных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в указанной сфере, включающую:</w:t>
      </w:r>
    </w:p>
    <w:p w:rsidR="009B47F0" w:rsidRDefault="009B47F0" w:rsidP="009B47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анализ состояния преступности в данной сфере;</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планирование предупреждения преступлений в сфере бюджетного финансирования национального проекта «</w:t>
      </w:r>
      <w:r>
        <w:rPr>
          <w:rStyle w:val="WW8Num4z0"/>
          <w:rFonts w:ascii="Verdana" w:hAnsi="Verdana"/>
          <w:color w:val="4682B4"/>
          <w:sz w:val="18"/>
          <w:szCs w:val="18"/>
        </w:rPr>
        <w:t>Здоровье</w:t>
      </w:r>
      <w:r>
        <w:rPr>
          <w:rFonts w:ascii="Verdana" w:hAnsi="Verdana"/>
          <w:color w:val="000000"/>
          <w:sz w:val="18"/>
          <w:szCs w:val="18"/>
        </w:rPr>
        <w:t>»',</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создание специализированных рабочих групп по борьбе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сосредоточение деятельности указанных групп на своевременное принятие и реализацию мер, направленных на недопущение нецелевого использования бюджетных средств, выделенных на реализацию национальных проектов, в том числе «</w:t>
      </w:r>
      <w:r>
        <w:rPr>
          <w:rStyle w:val="WW8Num4z0"/>
          <w:rFonts w:ascii="Verdana" w:hAnsi="Verdana"/>
          <w:color w:val="4682B4"/>
          <w:sz w:val="18"/>
          <w:szCs w:val="18"/>
        </w:rPr>
        <w:t>Здоровье</w:t>
      </w:r>
      <w:r>
        <w:rPr>
          <w:rFonts w:ascii="Verdana" w:hAnsi="Verdana"/>
          <w:color w:val="000000"/>
          <w:sz w:val="18"/>
          <w:szCs w:val="18"/>
        </w:rPr>
        <w:t>»;</w:t>
      </w:r>
    </w:p>
    <w:p w:rsidR="009B47F0" w:rsidRDefault="009B47F0" w:rsidP="009B47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осуществление специальной профилактики (применение уголовно-правовых мер профилактики) в органах государственной власти, осуществляющих распределение и освоение бюджетных средств в указанной сфере;</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осуществление взаимодействия как с иными</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и контролирующими органами при проведении проверочных и оперативно-профилактических мероприятиях по защите этих средств, так и с органами финансового мониторинга Российской Федерации при осуществлении комплекса мероприятий, направленного на предупреждение и выявление</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проявлений в сфере бюджетного инвестирования, осуществляемого на конкурсной основе;</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разработка системного подхода при осуществлении общей профилактики преступлений</w:t>
      </w:r>
      <w:r>
        <w:rPr>
          <w:rStyle w:val="WW8Num3z0"/>
          <w:rFonts w:ascii="Verdana" w:hAnsi="Verdana"/>
          <w:color w:val="000000"/>
          <w:sz w:val="18"/>
          <w:szCs w:val="18"/>
        </w:rPr>
        <w:t> </w:t>
      </w:r>
      <w:r>
        <w:rPr>
          <w:rStyle w:val="WW8Num4z0"/>
          <w:rFonts w:ascii="Verdana" w:hAnsi="Verdana"/>
          <w:color w:val="4682B4"/>
          <w:sz w:val="18"/>
          <w:szCs w:val="18"/>
        </w:rPr>
        <w:t>коррупционной</w:t>
      </w:r>
      <w:r>
        <w:rPr>
          <w:rStyle w:val="WW8Num3z0"/>
          <w:rFonts w:ascii="Verdana" w:hAnsi="Verdana"/>
          <w:color w:val="000000"/>
          <w:sz w:val="18"/>
          <w:szCs w:val="18"/>
        </w:rPr>
        <w:t> </w:t>
      </w:r>
      <w:r>
        <w:rPr>
          <w:rFonts w:ascii="Verdana" w:hAnsi="Verdana"/>
          <w:color w:val="000000"/>
          <w:sz w:val="18"/>
          <w:szCs w:val="18"/>
        </w:rPr>
        <w:t>направленности с использованием средств массовой информации.</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Проведенное автором исследование, выявило недостатки в существующей системе профилактики преступлений и правонарушений в сфере 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и позволило определить наиболее перспективные направления совершенствования предупреждения преступлений органами внутренних дел в указанной сфере.</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определяется насущной потребностью решения задач, стоящих перед государственными органами, прежде всего правоохранительными, по доведению финансовых средств, выделенных в рамках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до конечного потребителя в целях реализации в полном объеме социальной функции государства - оздоровление нации. Результаты проведенного исследования, предложения по изменению уголовного законодательства и рекомендации по повышению эффективности противодействия преступности в системе здравоохранения, служат определенным вкладом в дальнейшее развитие теории предупреждения преступлений в социально-бюджетной сфере и обеспечивают возможность эффективного решения задач, поставленных перед правоохранительными органами.</w:t>
      </w:r>
    </w:p>
    <w:p w:rsidR="009B47F0" w:rsidRDefault="009B47F0" w:rsidP="009B47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обеспечивается его комплексным характером, избранной современной методикой сбора и обработки эмпирического материала. Широко использованы данные ряда криминологических и социологических исследований, проведенных по исследуемой проблеме другими авторами.</w:t>
      </w:r>
    </w:p>
    <w:p w:rsidR="009B47F0" w:rsidRDefault="009B47F0" w:rsidP="009B47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статистические данные органов государственной статистики и аналитические материалы правоохранительных органов за период с 2007 по 2012 год, а также результаты проведенных соискателем исследований.</w:t>
      </w:r>
    </w:p>
    <w:p w:rsidR="009B47F0" w:rsidRDefault="009B47F0" w:rsidP="009B47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были проанализированы и использованы:</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статистические данные ГИАЦ МВД России о состоянии, структуре и динамике преступности в сфере 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за период с 2007 по 2012 гг.;</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сведения 68 подразделений МВД,</w:t>
      </w:r>
      <w:r>
        <w:rPr>
          <w:rStyle w:val="WW8Num3z0"/>
          <w:rFonts w:ascii="Verdana" w:hAnsi="Verdana"/>
          <w:color w:val="000000"/>
          <w:sz w:val="18"/>
          <w:szCs w:val="18"/>
        </w:rPr>
        <w:t> </w:t>
      </w:r>
      <w:r>
        <w:rPr>
          <w:rStyle w:val="WW8Num4z0"/>
          <w:rFonts w:ascii="Verdana" w:hAnsi="Verdana"/>
          <w:color w:val="4682B4"/>
          <w:sz w:val="18"/>
          <w:szCs w:val="18"/>
        </w:rPr>
        <w:t>ГУВД</w:t>
      </w:r>
      <w:r>
        <w:rPr>
          <w:rFonts w:ascii="Verdana" w:hAnsi="Verdana"/>
          <w:color w:val="000000"/>
          <w:sz w:val="18"/>
          <w:szCs w:val="18"/>
        </w:rPr>
        <w:t>, УВД субъектов Российской Федерации относительно состояния научно-методического обеспечения материалами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преступности в указанной сфере3;</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материалы</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и судебной практики за период</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2007-2010 г.г. по 146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возбужденным РФ в сфере 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по фактам совершения преступлений, предусмотренных ст. 159, 160 УК РФ;</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материалы служебных документов, характеризующих</w:t>
      </w:r>
      <w:r>
        <w:rPr>
          <w:rStyle w:val="WW8Num3z0"/>
          <w:rFonts w:ascii="Verdana" w:hAnsi="Verdana"/>
          <w:color w:val="000000"/>
          <w:sz w:val="18"/>
          <w:szCs w:val="18"/>
        </w:rPr>
        <w:t> </w:t>
      </w:r>
      <w:r>
        <w:rPr>
          <w:rStyle w:val="WW8Num4z0"/>
          <w:rFonts w:ascii="Verdana" w:hAnsi="Verdana"/>
          <w:color w:val="4682B4"/>
          <w:sz w:val="18"/>
          <w:szCs w:val="18"/>
        </w:rPr>
        <w:t>следственную</w:t>
      </w:r>
      <w:r>
        <w:rPr>
          <w:rStyle w:val="WW8Num3z0"/>
          <w:rFonts w:ascii="Verdana" w:hAnsi="Verdana"/>
          <w:color w:val="000000"/>
          <w:sz w:val="18"/>
          <w:szCs w:val="18"/>
        </w:rPr>
        <w:t> </w:t>
      </w:r>
      <w:r>
        <w:rPr>
          <w:rFonts w:ascii="Verdana" w:hAnsi="Verdana"/>
          <w:color w:val="000000"/>
          <w:sz w:val="18"/>
          <w:szCs w:val="18"/>
        </w:rPr>
        <w:t>деятельность правоохранительных органов в указанной сфере по 48 уголовным делам;</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служебные</w:t>
      </w:r>
      <w:r>
        <w:rPr>
          <w:rFonts w:ascii="Verdana" w:hAnsi="Verdana"/>
          <w:color w:val="000000"/>
          <w:sz w:val="18"/>
          <w:szCs w:val="18"/>
        </w:rPr>
        <w:t>, аналитические и иные документы, характеризующие профилактическую деятельность органов внутренних дел по предупреждению преступлений, предусмотренных ст. 159, 160 УК РФ, выявленных в сфере 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совершаемых за период с 2006 по 2012 г.</w:t>
      </w:r>
    </w:p>
    <w:p w:rsidR="009B47F0" w:rsidRDefault="009B47F0" w:rsidP="009B47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достоверность выводов и положений проведенного исследования обеспечивается его обширной географией, результатами обобщения и анализа данных, полученных в результате анкетирования. В</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2008-2009 гг. в 12 субъектах РФ было проведено анкетирование 174 сотрудников органов внутренних дел, на которых</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обязанность осуществления ведомственного контроля за процессом бюджетного</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Приложение 6. финансирования сферы 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w:t>
      </w:r>
    </w:p>
    <w:p w:rsidR="009B47F0" w:rsidRDefault="009B47F0" w:rsidP="009B47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материалов диссертационного исследования.</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были представлены для обсуждения и опубликованы в сборниках статей международных конференций, проводимых в апреле 2008 года в Барнаульском юридическом институте МВД России и в апреле 2009 года в Академии управления МВД России. Помимо этого материалы диссертационного исследования внедрены в научную и учебную деятельность Академии управления МВД России, в учебный процесс Барнаульского юридического института МВД России, а также в практическую деятельность правоохранительных органов</w:t>
      </w:r>
      <w:r>
        <w:rPr>
          <w:rStyle w:val="WW8Num3z0"/>
          <w:rFonts w:ascii="Verdana" w:hAnsi="Verdana"/>
          <w:color w:val="000000"/>
          <w:sz w:val="18"/>
          <w:szCs w:val="18"/>
        </w:rPr>
        <w:t> </w:t>
      </w:r>
      <w:r>
        <w:rPr>
          <w:rStyle w:val="WW8Num4z0"/>
          <w:rFonts w:ascii="Verdana" w:hAnsi="Verdana"/>
          <w:color w:val="4682B4"/>
          <w:sz w:val="18"/>
          <w:szCs w:val="18"/>
        </w:rPr>
        <w:t>УВДТ</w:t>
      </w:r>
      <w:r>
        <w:rPr>
          <w:rStyle w:val="WW8Num3z0"/>
          <w:rFonts w:ascii="Verdana" w:hAnsi="Verdana"/>
          <w:color w:val="000000"/>
          <w:sz w:val="18"/>
          <w:szCs w:val="18"/>
        </w:rPr>
        <w:t> </w:t>
      </w:r>
      <w:r>
        <w:rPr>
          <w:rFonts w:ascii="Verdana" w:hAnsi="Verdana"/>
          <w:color w:val="000000"/>
          <w:sz w:val="18"/>
          <w:szCs w:val="18"/>
        </w:rPr>
        <w:t>ЮУЖД, УВД по г. Рубцовску Алтайского края,</w:t>
      </w:r>
      <w:r>
        <w:rPr>
          <w:rStyle w:val="WW8Num3z0"/>
          <w:rFonts w:ascii="Verdana" w:hAnsi="Verdana"/>
          <w:color w:val="000000"/>
          <w:sz w:val="18"/>
          <w:szCs w:val="18"/>
        </w:rPr>
        <w:t> </w:t>
      </w:r>
      <w:r>
        <w:rPr>
          <w:rStyle w:val="WW8Num4z0"/>
          <w:rFonts w:ascii="Verdana" w:hAnsi="Verdana"/>
          <w:color w:val="4682B4"/>
          <w:sz w:val="18"/>
          <w:szCs w:val="18"/>
        </w:rPr>
        <w:t>ГСУ</w:t>
      </w:r>
      <w:r>
        <w:rPr>
          <w:rStyle w:val="WW8Num3z0"/>
          <w:rFonts w:ascii="Verdana" w:hAnsi="Verdana"/>
          <w:color w:val="000000"/>
          <w:sz w:val="18"/>
          <w:szCs w:val="18"/>
        </w:rPr>
        <w:t> </w:t>
      </w:r>
      <w:r>
        <w:rPr>
          <w:rFonts w:ascii="Verdana" w:hAnsi="Verdana"/>
          <w:color w:val="000000"/>
          <w:sz w:val="18"/>
          <w:szCs w:val="18"/>
        </w:rPr>
        <w:t>по Алтайскому краю.</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диссертационного исследования опубликованы в шести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в том числе в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для опубликования основных результатов научных исследований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Style w:val="WW8Num3z0"/>
          <w:rFonts w:ascii="Verdana" w:hAnsi="Verdana"/>
          <w:color w:val="000000"/>
          <w:sz w:val="18"/>
          <w:szCs w:val="18"/>
        </w:rPr>
        <w:t> </w:t>
      </w:r>
      <w:r>
        <w:rPr>
          <w:rFonts w:ascii="Verdana" w:hAnsi="Verdana"/>
          <w:color w:val="000000"/>
          <w:sz w:val="18"/>
          <w:szCs w:val="18"/>
        </w:rPr>
        <w:t>№16, 2009; Юридический мир №7, 2009; Труды академии управления МВД России №1 (13), 2010).</w:t>
      </w:r>
    </w:p>
    <w:p w:rsidR="009B47F0" w:rsidRDefault="009B47F0" w:rsidP="009B47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диссертационной работы обусловлены ее целью и задачами научной разработки. Диссертация включает введение, две главы, заключение, список использованной литературы и приложения.</w:t>
      </w:r>
    </w:p>
    <w:p w:rsidR="009B47F0" w:rsidRDefault="009B47F0" w:rsidP="009B47F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Бахирев, Александр Анатольевич</w:t>
      </w:r>
    </w:p>
    <w:p w:rsidR="009B47F0" w:rsidRDefault="009B47F0" w:rsidP="009B47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Современное Российское государство взяло курс на выполнение своих социальных обязательств, гарантированных</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в условиях функционирования рыночной экономики с помощью определения внутренних угроз национальной безопасности, выделения ключевых узлов социальной жизни, подверженных негативным влияниям, за счет финансирования из консолидированного бюджета. Кризис системы здравоохранения в целях обеспечения национальной безопасности, соответственно и общественной безопасности в целом, объективно требует усиления государственного регулирования не только на региональном уровне, но и на федеральном.</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что данное направление социальной политики государства преследует цель по ослаблению и нейтрализации угроз национальному здоровью, но подвержено</w:t>
      </w:r>
      <w:r>
        <w:rPr>
          <w:rStyle w:val="WW8Num3z0"/>
          <w:rFonts w:ascii="Verdana" w:hAnsi="Verdana"/>
          <w:color w:val="000000"/>
          <w:sz w:val="18"/>
          <w:szCs w:val="18"/>
        </w:rPr>
        <w:t> </w:t>
      </w:r>
      <w:r>
        <w:rPr>
          <w:rStyle w:val="WW8Num4z0"/>
          <w:rFonts w:ascii="Verdana" w:hAnsi="Verdana"/>
          <w:color w:val="4682B4"/>
          <w:sz w:val="18"/>
          <w:szCs w:val="18"/>
        </w:rPr>
        <w:t>криминальным</w:t>
      </w:r>
      <w:r>
        <w:rPr>
          <w:rStyle w:val="WW8Num3z0"/>
          <w:rFonts w:ascii="Verdana" w:hAnsi="Verdana"/>
          <w:color w:val="000000"/>
          <w:sz w:val="18"/>
          <w:szCs w:val="18"/>
        </w:rPr>
        <w:t> </w:t>
      </w:r>
      <w:r>
        <w:rPr>
          <w:rFonts w:ascii="Verdana" w:hAnsi="Verdana"/>
          <w:color w:val="000000"/>
          <w:sz w:val="18"/>
          <w:szCs w:val="18"/>
        </w:rPr>
        <w:t>посягательствам, в том числе с участием государственных, муниципальных служащих, и медицинского персонала, следует сосредоточить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Fonts w:ascii="Verdana" w:hAnsi="Verdana"/>
          <w:color w:val="000000"/>
          <w:sz w:val="18"/>
          <w:szCs w:val="18"/>
        </w:rPr>
        <w:t>органов государства на противодействие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этой сфере.</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под бюджетным финансированием сферы реализации приоритетного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понимаются общественные отношения, возникающие между Российской Федерацией, субъектами РФ,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государственными и территориальными внебюджетными фондами и населением, посредством которых реализуется</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 xml:space="preserve">в нормативных правовых актах порядок распределения консолидированного бюджета, в связи с проведением государственной политики по преодолению </w:t>
      </w:r>
      <w:r>
        <w:rPr>
          <w:rFonts w:ascii="Verdana" w:hAnsi="Verdana"/>
          <w:color w:val="000000"/>
          <w:sz w:val="18"/>
          <w:szCs w:val="18"/>
        </w:rPr>
        <w:lastRenderedPageBreak/>
        <w:t>наиболее важных угроз национальной безопасности в социальной сфере (в области здравоохранения), влияющей на общественное благосостояние в области создания условий для нормального физического, психического развития населения и их реализации. Обеспечение национальной безопасности в сфере здравоохранения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реализуется путем разработки в рамках государства единой государственной уголовной политики и ее реализации в регионах, локальных территориях. Практическое проведение единой государственной политики указанного вида предполагает научный анализ существующих в сфере 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общественных отношений, их субъектов, а также разработку на его основе и внедрение уголовно-правовых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средств противодействия преступности.</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Разработка криминологических мер профилактики с</w:t>
      </w:r>
      <w:r>
        <w:rPr>
          <w:rStyle w:val="WW8Num3z0"/>
          <w:rFonts w:ascii="Verdana" w:hAnsi="Verdana"/>
          <w:color w:val="000000"/>
          <w:sz w:val="18"/>
          <w:szCs w:val="18"/>
        </w:rPr>
        <w:t> </w:t>
      </w:r>
      <w:r>
        <w:rPr>
          <w:rStyle w:val="WW8Num4z0"/>
          <w:rFonts w:ascii="Verdana" w:hAnsi="Verdana"/>
          <w:color w:val="4682B4"/>
          <w:sz w:val="18"/>
          <w:szCs w:val="18"/>
        </w:rPr>
        <w:t>мошенничеством</w:t>
      </w:r>
      <w:r>
        <w:rPr>
          <w:rFonts w:ascii="Verdana" w:hAnsi="Verdana"/>
          <w:color w:val="000000"/>
          <w:sz w:val="18"/>
          <w:szCs w:val="18"/>
        </w:rPr>
        <w:t>, присвоением или растратой основывается на научном анализе механизма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указанных преступных деяний, их детерминант и отдельных его элементов.</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преступлений в сфере 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обладает определенной спецификой, так как совершаются не только в условиях функционирования отечественной системы здравоохранения, обеспечиваемой в соответствии с действующим законодательством финансированием из бюджета субъектов РФ, а также при условии включения в соответствующий протокол Советом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по реализации национальных проектов,</w:t>
      </w:r>
      <w:r>
        <w:rPr>
          <w:rStyle w:val="WW8Num3z0"/>
          <w:rFonts w:ascii="Verdana" w:hAnsi="Verdana"/>
          <w:color w:val="000000"/>
          <w:sz w:val="18"/>
          <w:szCs w:val="18"/>
        </w:rPr>
        <w:t> </w:t>
      </w:r>
      <w:r>
        <w:rPr>
          <w:rStyle w:val="WW8Num4z0"/>
          <w:rFonts w:ascii="Verdana" w:hAnsi="Verdana"/>
          <w:color w:val="4682B4"/>
          <w:sz w:val="18"/>
          <w:szCs w:val="18"/>
        </w:rPr>
        <w:t>влекущим</w:t>
      </w:r>
      <w:r>
        <w:rPr>
          <w:rStyle w:val="WW8Num3z0"/>
          <w:rFonts w:ascii="Verdana" w:hAnsi="Verdana"/>
          <w:color w:val="000000"/>
          <w:sz w:val="18"/>
          <w:szCs w:val="18"/>
        </w:rPr>
        <w:t> </w:t>
      </w:r>
      <w:r>
        <w:rPr>
          <w:rFonts w:ascii="Verdana" w:hAnsi="Verdana"/>
          <w:color w:val="000000"/>
          <w:sz w:val="18"/>
          <w:szCs w:val="18"/>
        </w:rPr>
        <w:t>как федеральное финансирование, так и софинансирование из бюджетов различных уровней определенных направлений национального проекта.</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Повышение уровня преступности в анализируемой сфере обусловлено расширением перечня направлений, постоянным увеличением объемов финансирования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Так решение о проведении дополнительной диспансеризации работающих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иммунизации населения при дополнительном финансовом обеспечении медицинского персонала, включенного в списки лиц, ее обеспечивающих, повлекло</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предусмотренных ст. 159 УК РФ, путем</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от исполнения дополнительно возложенных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 включения в первичные медицинские документы</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ложных сведений о фактическом состоянии здоровья населения при</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хищения бюджетных финансовых средств - «</w:t>
      </w:r>
      <w:r>
        <w:rPr>
          <w:rStyle w:val="WW8Num4z0"/>
          <w:rFonts w:ascii="Verdana" w:hAnsi="Verdana"/>
          <w:color w:val="4682B4"/>
          <w:sz w:val="18"/>
          <w:szCs w:val="18"/>
        </w:rPr>
        <w:t>Президентской доплаты</w:t>
      </w:r>
      <w:r>
        <w:rPr>
          <w:rFonts w:ascii="Verdana" w:hAnsi="Verdana"/>
          <w:color w:val="000000"/>
          <w:sz w:val="18"/>
          <w:szCs w:val="18"/>
        </w:rPr>
        <w:t>». Последующие проверки правомерности получения дополнительных выплат повлекли выявление присвоения или</w:t>
      </w:r>
      <w:r>
        <w:rPr>
          <w:rStyle w:val="WW8Num3z0"/>
          <w:rFonts w:ascii="Verdana" w:hAnsi="Verdana"/>
          <w:color w:val="000000"/>
          <w:sz w:val="18"/>
          <w:szCs w:val="18"/>
        </w:rPr>
        <w:t> </w:t>
      </w:r>
      <w:r>
        <w:rPr>
          <w:rStyle w:val="WW8Num4z0"/>
          <w:rFonts w:ascii="Verdana" w:hAnsi="Verdana"/>
          <w:color w:val="4682B4"/>
          <w:sz w:val="18"/>
          <w:szCs w:val="18"/>
        </w:rPr>
        <w:t>растраты</w:t>
      </w:r>
      <w:r>
        <w:rPr>
          <w:rStyle w:val="WW8Num3z0"/>
          <w:rFonts w:ascii="Verdana" w:hAnsi="Verdana"/>
          <w:color w:val="000000"/>
          <w:sz w:val="18"/>
          <w:szCs w:val="18"/>
        </w:rPr>
        <w:t> </w:t>
      </w:r>
      <w:r>
        <w:rPr>
          <w:rFonts w:ascii="Verdana" w:hAnsi="Verdana"/>
          <w:color w:val="000000"/>
          <w:sz w:val="18"/>
          <w:szCs w:val="18"/>
        </w:rPr>
        <w:t>государственного имущества в виде выделенных лекарственных препаратов (вакцины).</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Классификация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в сфере 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должна основываться на разделении финансовых потоков в зависимости от социальной функции, выполняемой в соответствующем направлении национального проекта. Автором предложена следующая классификация:</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субъектов отношений, распределяющих финансовые средства;</w:t>
      </w:r>
    </w:p>
    <w:p w:rsidR="009B47F0" w:rsidRDefault="009B47F0" w:rsidP="009B47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-лица, участвующие в обеспечении поставок по проведенным тендерам;</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-медицинский персонал, участвующий в</w:t>
      </w:r>
      <w:r>
        <w:rPr>
          <w:rStyle w:val="WW8Num3z0"/>
          <w:rFonts w:ascii="Verdana" w:hAnsi="Verdana"/>
          <w:color w:val="000000"/>
          <w:sz w:val="18"/>
          <w:szCs w:val="18"/>
        </w:rPr>
        <w:t> </w:t>
      </w:r>
      <w:r>
        <w:rPr>
          <w:rStyle w:val="WW8Num4z0"/>
          <w:rFonts w:ascii="Verdana" w:hAnsi="Verdana"/>
          <w:color w:val="4682B4"/>
          <w:sz w:val="18"/>
          <w:szCs w:val="18"/>
        </w:rPr>
        <w:t>противоправном</w:t>
      </w:r>
      <w:r>
        <w:rPr>
          <w:rStyle w:val="WW8Num3z0"/>
          <w:rFonts w:ascii="Verdana" w:hAnsi="Verdana"/>
          <w:color w:val="000000"/>
          <w:sz w:val="18"/>
          <w:szCs w:val="18"/>
        </w:rPr>
        <w:t> </w:t>
      </w:r>
      <w:r>
        <w:rPr>
          <w:rFonts w:ascii="Verdana" w:hAnsi="Verdana"/>
          <w:color w:val="000000"/>
          <w:sz w:val="18"/>
          <w:szCs w:val="18"/>
        </w:rPr>
        <w:t>получении выгоды имущественного характера;</w:t>
      </w:r>
    </w:p>
    <w:p w:rsidR="009B47F0" w:rsidRDefault="009B47F0" w:rsidP="009B47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-пациенты.</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установлено, что в 63%</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совершаются медицинским персоналом, участвующим в получении выгоды</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характера, при этом личность преступника данной группы характеризуется значительным преобладанием женской доли (74%), возрастом 31-50 лет, наличием высшего образования,</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отношением к учреждению здравоохранения, что характерно для всей преступности в социально-бюджетной сфере, ориентированной на систему здравоохранения в целом.</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ходе диссертационного исследования установлено, что</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причиненного ущерба осуществляется в 33% раскрытия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указанного вида. 43% опрошенных респондентов ответили, что</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обеспечивают возмещение причиненного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только в пределах, необходимых для привлечения лица к уголовной</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123 ответственности . С учетом, того что</w:t>
      </w:r>
      <w:r>
        <w:rPr>
          <w:rStyle w:val="WW8Num3z0"/>
          <w:rFonts w:ascii="Verdana" w:hAnsi="Verdana"/>
          <w:color w:val="000000"/>
          <w:sz w:val="18"/>
          <w:szCs w:val="18"/>
        </w:rPr>
        <w:t> </w:t>
      </w:r>
      <w:r>
        <w:rPr>
          <w:rStyle w:val="WW8Num4z0"/>
          <w:rFonts w:ascii="Verdana" w:hAnsi="Verdana"/>
          <w:color w:val="4682B4"/>
          <w:sz w:val="18"/>
          <w:szCs w:val="18"/>
        </w:rPr>
        <w:t>потерпевшими</w:t>
      </w:r>
      <w:r>
        <w:rPr>
          <w:rStyle w:val="WW8Num3z0"/>
          <w:rFonts w:ascii="Verdana" w:hAnsi="Verdana"/>
          <w:color w:val="000000"/>
          <w:sz w:val="18"/>
          <w:szCs w:val="18"/>
        </w:rPr>
        <w:t> </w:t>
      </w:r>
      <w:r>
        <w:rPr>
          <w:rFonts w:ascii="Verdana" w:hAnsi="Verdana"/>
          <w:color w:val="000000"/>
          <w:sz w:val="18"/>
          <w:szCs w:val="18"/>
        </w:rPr>
        <w:t>от преступного посягательства являются юридические лица, а именно Минздравсоцразвития РФ, ФОМС РФ,</w:t>
      </w:r>
      <w:r>
        <w:rPr>
          <w:rStyle w:val="WW8Num3z0"/>
          <w:rFonts w:ascii="Verdana" w:hAnsi="Verdana"/>
          <w:color w:val="000000"/>
          <w:sz w:val="18"/>
          <w:szCs w:val="18"/>
        </w:rPr>
        <w:t> </w:t>
      </w:r>
      <w:r>
        <w:rPr>
          <w:rStyle w:val="WW8Num4z0"/>
          <w:rFonts w:ascii="Verdana" w:hAnsi="Verdana"/>
          <w:color w:val="4682B4"/>
          <w:sz w:val="18"/>
          <w:szCs w:val="18"/>
        </w:rPr>
        <w:t>ФСС</w:t>
      </w:r>
      <w:r>
        <w:rPr>
          <w:rStyle w:val="WW8Num3z0"/>
          <w:rFonts w:ascii="Verdana" w:hAnsi="Verdana"/>
          <w:color w:val="000000"/>
          <w:sz w:val="18"/>
          <w:szCs w:val="18"/>
        </w:rPr>
        <w:t> </w:t>
      </w:r>
      <w:r>
        <w:rPr>
          <w:rFonts w:ascii="Verdana" w:hAnsi="Verdana"/>
          <w:color w:val="000000"/>
          <w:sz w:val="18"/>
          <w:szCs w:val="18"/>
        </w:rPr>
        <w:t xml:space="preserve">РФ и их территориальные отделы, управления здравоохранения субъектов РФ из-за наличия </w:t>
      </w:r>
      <w:r>
        <w:rPr>
          <w:rFonts w:ascii="Verdana" w:hAnsi="Verdana"/>
          <w:color w:val="000000"/>
          <w:sz w:val="18"/>
          <w:szCs w:val="18"/>
        </w:rPr>
        <w:lastRenderedPageBreak/>
        <w:t>различных</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обстоятельств гражданские иски к</w:t>
      </w:r>
      <w:r>
        <w:rPr>
          <w:rStyle w:val="WW8Num3z0"/>
          <w:rFonts w:ascii="Verdana" w:hAnsi="Verdana"/>
          <w:color w:val="000000"/>
          <w:sz w:val="18"/>
          <w:szCs w:val="18"/>
        </w:rPr>
        <w:t> </w:t>
      </w:r>
      <w:r>
        <w:rPr>
          <w:rStyle w:val="WW8Num4z0"/>
          <w:rFonts w:ascii="Verdana" w:hAnsi="Verdana"/>
          <w:color w:val="4682B4"/>
          <w:sz w:val="18"/>
          <w:szCs w:val="18"/>
        </w:rPr>
        <w:t>подсудимым</w:t>
      </w:r>
      <w:r>
        <w:rPr>
          <w:rStyle w:val="WW8Num3z0"/>
          <w:rFonts w:ascii="Verdana" w:hAnsi="Verdana"/>
          <w:color w:val="000000"/>
          <w:sz w:val="18"/>
          <w:szCs w:val="18"/>
        </w:rPr>
        <w:t> </w:t>
      </w:r>
      <w:r>
        <w:rPr>
          <w:rFonts w:ascii="Verdana" w:hAnsi="Verdana"/>
          <w:color w:val="000000"/>
          <w:sz w:val="18"/>
          <w:szCs w:val="18"/>
        </w:rPr>
        <w:t>в большинстве случаев не предъявляются. Следовательно, необходимо усиление контроля со стороны государства за расходованием бюджетных средств, а также уголовно-правовое обеспечение суда функцией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причиненного вреда с помощью введения института активной деятельности по его возмещению и изменения общих начал назначения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5.Особый положительный профилактический эффект могут оказать</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меры, разработанные с учетом специфики отношений в сфере реализации национального проекта «</w:t>
      </w:r>
      <w:r>
        <w:rPr>
          <w:rStyle w:val="WW8Num4z0"/>
          <w:rFonts w:ascii="Verdana" w:hAnsi="Verdana"/>
          <w:color w:val="4682B4"/>
          <w:sz w:val="18"/>
          <w:szCs w:val="18"/>
        </w:rPr>
        <w:t>Здоровья</w:t>
      </w:r>
      <w:r>
        <w:rPr>
          <w:rFonts w:ascii="Verdana" w:hAnsi="Verdana"/>
          <w:color w:val="000000"/>
          <w:sz w:val="18"/>
          <w:szCs w:val="18"/>
        </w:rPr>
        <w:t>», выраженной во включении различных субъектов общественных отношений в функционирование национального проекта.</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научного анализа практической деятельности органов внутренних дел можно определить следующий комплекс наиболее перспективных направлений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в сфере 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Научно-методическое обеспечение:</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Осуществление научного анализа современного состояния предупреждения преступлений в различных субъектах РФ, и выработка соответствующих методических рекомендаций, содержащих конкретный механизм совершения преступлений, возможную квалификацию</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деяний, судебные решения, вступившие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Своевременное информирование подчиненных подразделений</w:t>
      </w:r>
      <w:r>
        <w:rPr>
          <w:rStyle w:val="WW8Num3z0"/>
          <w:rFonts w:ascii="Verdana" w:hAnsi="Verdana"/>
          <w:color w:val="000000"/>
          <w:sz w:val="18"/>
          <w:szCs w:val="18"/>
        </w:rPr>
        <w:t> </w:t>
      </w:r>
      <w:r>
        <w:rPr>
          <w:rStyle w:val="WW8Num4z0"/>
          <w:rFonts w:ascii="Verdana" w:hAnsi="Verdana"/>
          <w:color w:val="4682B4"/>
          <w:sz w:val="18"/>
          <w:szCs w:val="18"/>
        </w:rPr>
        <w:t>БЭП</w:t>
      </w:r>
      <w:r>
        <w:rPr>
          <w:rStyle w:val="WW8Num3z0"/>
          <w:rFonts w:ascii="Verdana" w:hAnsi="Verdana"/>
          <w:color w:val="000000"/>
          <w:sz w:val="18"/>
          <w:szCs w:val="18"/>
        </w:rPr>
        <w:t> </w:t>
      </w:r>
      <w:r>
        <w:rPr>
          <w:rFonts w:ascii="Verdana" w:hAnsi="Verdana"/>
          <w:color w:val="000000"/>
          <w:sz w:val="18"/>
          <w:szCs w:val="18"/>
        </w:rPr>
        <w:t>в части правовой регламентации 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w:t>
      </w:r>
    </w:p>
    <w:p w:rsidR="009B47F0" w:rsidRDefault="009B47F0" w:rsidP="009B47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Организационно-штатные мероприятия:</w:t>
      </w:r>
    </w:p>
    <w:p w:rsidR="009B47F0" w:rsidRDefault="009B47F0" w:rsidP="009B47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Создание ведомственных рабочих групп по реализации приоритетных национальных проектов и включение в них сотрудников, ответственных за линию здравоохранения;</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Создание межведомственных рабочих групп при главном федеральном инспекторе, правительствах субъектов РФ,</w:t>
      </w:r>
      <w:r>
        <w:rPr>
          <w:rStyle w:val="WW8Num3z0"/>
          <w:rFonts w:ascii="Verdana" w:hAnsi="Verdana"/>
          <w:color w:val="000000"/>
          <w:sz w:val="18"/>
          <w:szCs w:val="18"/>
        </w:rPr>
        <w:t> </w:t>
      </w:r>
      <w:r>
        <w:rPr>
          <w:rStyle w:val="WW8Num4z0"/>
          <w:rFonts w:ascii="Verdana" w:hAnsi="Verdana"/>
          <w:color w:val="4682B4"/>
          <w:sz w:val="18"/>
          <w:szCs w:val="18"/>
        </w:rPr>
        <w:t>полномочных</w:t>
      </w:r>
      <w:r>
        <w:rPr>
          <w:rStyle w:val="WW8Num3z0"/>
          <w:rFonts w:ascii="Verdana" w:hAnsi="Verdana"/>
          <w:color w:val="000000"/>
          <w:sz w:val="18"/>
          <w:szCs w:val="18"/>
        </w:rPr>
        <w:t> </w:t>
      </w:r>
      <w:r>
        <w:rPr>
          <w:rFonts w:ascii="Verdana" w:hAnsi="Verdana"/>
          <w:color w:val="000000"/>
          <w:sz w:val="18"/>
          <w:szCs w:val="18"/>
        </w:rPr>
        <w:t>представителях Президента РФ с включением в них представителей правоохранительных органов.</w:t>
      </w:r>
    </w:p>
    <w:p w:rsidR="009B47F0" w:rsidRDefault="009B47F0" w:rsidP="009B47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Профилактические мероприятия:</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Заключение многосторонних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взаимодействии с управлениями здравоохранения субъектов РФ, территориальных отделениях ФОМС, ФСС в процессе предоставления информации о нарушениях действующего законодательства при оплате реестров;</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Осуществление контрольно-ревизионных проверок хозяйственной деятельности учреждений здравоохранения соответствующими рабочими группами с привлечением сотрудников</w:t>
      </w:r>
      <w:r>
        <w:rPr>
          <w:rStyle w:val="WW8Num3z0"/>
          <w:rFonts w:ascii="Verdana" w:hAnsi="Verdana"/>
          <w:color w:val="000000"/>
          <w:sz w:val="18"/>
          <w:szCs w:val="18"/>
        </w:rPr>
        <w:t> </w:t>
      </w:r>
      <w:r>
        <w:rPr>
          <w:rStyle w:val="WW8Num4z0"/>
          <w:rFonts w:ascii="Verdana" w:hAnsi="Verdana"/>
          <w:color w:val="4682B4"/>
          <w:sz w:val="18"/>
          <w:szCs w:val="18"/>
        </w:rPr>
        <w:t>КРО</w:t>
      </w:r>
      <w:r>
        <w:rPr>
          <w:rStyle w:val="WW8Num3z0"/>
          <w:rFonts w:ascii="Verdana" w:hAnsi="Verdana"/>
          <w:color w:val="000000"/>
          <w:sz w:val="18"/>
          <w:szCs w:val="18"/>
        </w:rPr>
        <w:t> </w:t>
      </w:r>
      <w:r>
        <w:rPr>
          <w:rFonts w:ascii="Verdana" w:hAnsi="Verdana"/>
          <w:color w:val="000000"/>
          <w:sz w:val="18"/>
          <w:szCs w:val="18"/>
        </w:rPr>
        <w:t>заинтересованных ведомств, а также сотрудников</w:t>
      </w:r>
      <w:r>
        <w:rPr>
          <w:rStyle w:val="WW8Num3z0"/>
          <w:rFonts w:ascii="Verdana" w:hAnsi="Verdana"/>
          <w:color w:val="000000"/>
          <w:sz w:val="18"/>
          <w:szCs w:val="18"/>
        </w:rPr>
        <w:t> </w:t>
      </w:r>
      <w:r>
        <w:rPr>
          <w:rStyle w:val="WW8Num4z0"/>
          <w:rFonts w:ascii="Verdana" w:hAnsi="Verdana"/>
          <w:color w:val="4682B4"/>
          <w:sz w:val="18"/>
          <w:szCs w:val="18"/>
        </w:rPr>
        <w:t>ФАС</w:t>
      </w:r>
      <w:r>
        <w:rPr>
          <w:rFonts w:ascii="Verdana" w:hAnsi="Verdana"/>
          <w:color w:val="000000"/>
          <w:sz w:val="18"/>
          <w:szCs w:val="18"/>
        </w:rPr>
        <w:t>;</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Привлечение к формированию правовой идеологии и правовому воспитанию населения</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через межведомственные рабочие группы и н епосредствен но;</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Осуществление общей</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 преступлений через СМИ;</w:t>
      </w:r>
    </w:p>
    <w:p w:rsidR="009B47F0" w:rsidRDefault="009B47F0" w:rsidP="009B47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Осуществление индивидуальной виктимологической профилактики преступлений при выявлении такой категории лиц.</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Особенностью уголовно-правовых мер профилактики</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Fonts w:ascii="Verdana" w:hAnsi="Verdana"/>
          <w:color w:val="000000"/>
          <w:sz w:val="18"/>
          <w:szCs w:val="18"/>
        </w:rPr>
        <w:t>, присвоения или растраты в сфере реализации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должно стать выделение в</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собственности дополнительного объекта</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посягательства — здоровье населения, который в настоящее время законодательно не</w:t>
      </w:r>
      <w:r>
        <w:rPr>
          <w:rStyle w:val="WW8Num3z0"/>
          <w:rFonts w:ascii="Verdana" w:hAnsi="Verdana"/>
          <w:color w:val="000000"/>
          <w:sz w:val="18"/>
          <w:szCs w:val="18"/>
        </w:rPr>
        <w:t> </w:t>
      </w:r>
      <w:r>
        <w:rPr>
          <w:rStyle w:val="WW8Num4z0"/>
          <w:rFonts w:ascii="Verdana" w:hAnsi="Verdana"/>
          <w:color w:val="4682B4"/>
          <w:sz w:val="18"/>
          <w:szCs w:val="18"/>
        </w:rPr>
        <w:t>закреплен</w:t>
      </w:r>
      <w:r>
        <w:rPr>
          <w:rFonts w:ascii="Verdana" w:hAnsi="Verdana"/>
          <w:color w:val="000000"/>
          <w:sz w:val="18"/>
          <w:szCs w:val="18"/>
        </w:rPr>
        <w:t>, при наличии предпосылок его определения в существующей уголовно-правовой статистике,</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и судебной практике. Правоприменитель, указывая в описательной части выносимых им решений в рамках уголовных дел цель поступающих бюджетных средств и осознавая специфику</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(юридическое лицо), в ряде случаев по аналогии права</w:t>
      </w:r>
      <w:r>
        <w:rPr>
          <w:rStyle w:val="WW8Num4z0"/>
          <w:rFonts w:ascii="Verdana" w:hAnsi="Verdana"/>
          <w:color w:val="4682B4"/>
          <w:sz w:val="18"/>
          <w:szCs w:val="18"/>
        </w:rPr>
        <w:t>квалифицирует</w:t>
      </w:r>
      <w:r>
        <w:rPr>
          <w:rStyle w:val="WW8Num3z0"/>
          <w:rFonts w:ascii="Verdana" w:hAnsi="Verdana"/>
          <w:color w:val="000000"/>
          <w:sz w:val="18"/>
          <w:szCs w:val="18"/>
        </w:rPr>
        <w:t> </w:t>
      </w:r>
      <w:r>
        <w:rPr>
          <w:rFonts w:ascii="Verdana" w:hAnsi="Verdana"/>
          <w:color w:val="000000"/>
          <w:sz w:val="18"/>
          <w:szCs w:val="18"/>
        </w:rPr>
        <w:t>совершенные деяния, указанные в ст. 159 УК РФ, по ст. 285.1 УК РФ.</w:t>
      </w:r>
    </w:p>
    <w:p w:rsidR="009B47F0" w:rsidRDefault="009B47F0" w:rsidP="009B47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Соответственно, отсутствует в правовых нормах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дифференциация уголовной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лиц в соответствии с направленностью</w:t>
      </w:r>
      <w:r>
        <w:rPr>
          <w:rStyle w:val="WW8Num3z0"/>
          <w:rFonts w:ascii="Verdana" w:hAnsi="Verdana"/>
          <w:color w:val="000000"/>
          <w:sz w:val="18"/>
          <w:szCs w:val="18"/>
        </w:rPr>
        <w:t> </w:t>
      </w:r>
      <w:r>
        <w:rPr>
          <w:rStyle w:val="WW8Num4z0"/>
          <w:rFonts w:ascii="Verdana" w:hAnsi="Verdana"/>
          <w:color w:val="4682B4"/>
          <w:sz w:val="18"/>
          <w:szCs w:val="18"/>
        </w:rPr>
        <w:t>умысла</w:t>
      </w:r>
      <w:r>
        <w:rPr>
          <w:rStyle w:val="WW8Num3z0"/>
          <w:rFonts w:ascii="Verdana" w:hAnsi="Verdana"/>
          <w:color w:val="000000"/>
          <w:sz w:val="18"/>
          <w:szCs w:val="18"/>
        </w:rPr>
        <w:t> </w:t>
      </w:r>
      <w:r>
        <w:rPr>
          <w:rFonts w:ascii="Verdana" w:hAnsi="Verdana"/>
          <w:color w:val="000000"/>
          <w:sz w:val="18"/>
          <w:szCs w:val="18"/>
        </w:rPr>
        <w:t>при посягательстве на дополнительный объект. В этой связи практическими органами не реализуется принцип полноты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следствия, обеспечивающего индивидуализацию уголовной ответственности.</w:t>
      </w:r>
    </w:p>
    <w:p w:rsidR="009B47F0" w:rsidRDefault="009B47F0" w:rsidP="009B47F0">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Бахирев, Александр Анатольевич, 2013 год</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ОФИЦИАЛЬНОЙ СТА ТИСТИКИ</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(в ред. от 30.12.2008 № 6-</w:t>
      </w:r>
      <w:r>
        <w:rPr>
          <w:rStyle w:val="WW8Num4z0"/>
          <w:rFonts w:ascii="Verdana" w:hAnsi="Verdana"/>
          <w:color w:val="4682B4"/>
          <w:sz w:val="18"/>
          <w:szCs w:val="18"/>
        </w:rPr>
        <w:t>ФКЗ</w:t>
      </w:r>
      <w:r>
        <w:rPr>
          <w:rFonts w:ascii="Verdana" w:hAnsi="Verdana"/>
          <w:color w:val="000000"/>
          <w:sz w:val="18"/>
          <w:szCs w:val="18"/>
        </w:rPr>
        <w:t>, от 30.12.2008 № 7-ФКЗ) // Российская газета. 2009. 21 января. № 7.</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 1) от 30 ноября 1994 г. № 51-ФЗ (в ред. от 30.12.2012 № 302-Ф3) // СЗ РФ. 1994. 5 декабря. № 32. Ст. 3301.</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 РФ(ч. 2) от 26 января 1996 г. № 14-ФЗ (</w:t>
      </w:r>
      <w:r>
        <w:rPr>
          <w:rStyle w:val="WW8Num4z0"/>
          <w:rFonts w:ascii="Verdana" w:hAnsi="Verdana"/>
          <w:color w:val="4682B4"/>
          <w:sz w:val="18"/>
          <w:szCs w:val="18"/>
        </w:rPr>
        <w:t>вред</w:t>
      </w:r>
      <w:r>
        <w:rPr>
          <w:rFonts w:ascii="Verdana" w:hAnsi="Verdana"/>
          <w:color w:val="000000"/>
          <w:sz w:val="18"/>
          <w:szCs w:val="18"/>
        </w:rPr>
        <w:t>. 28.11.2011 № 337-ф3) // СЗ РФ. 1996. 29 января. № 5. Ст. 410.</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РФ (ч. 3) от 26 ноября 2001 г. № 146-ФЗ (в ред. 02.10.2012 № 166-ФЗ) // СЗ РФ. 2001. 3 декабря. № 49. Ст. 4552.</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 кодекс РФ от 13 июня 1996 г. № 63-Ф3 (в ред. 30.12.2012 № 312-Ф3) // СЗ РФ. 1996. 17 июня. № 25. Ст. 2959.</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Уголовно-процессуальный кодекс РФ от 18 декабря 2001 г. № 174 (в ред. 30.12.2012 № 312-Ф3) // СЗ РФ. 2001. 24 декабря. № 52 (ч. I). Ст. 4921.</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безопасности: Федеральный Закон РФ от 28 декабря 2010 г. №390-Ф3 // Российская газета. 2010г. - 29 декабря. № 295.</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Основы законодательства Российской Федерации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22.07.93 № 5487-1 (в ред. от 07.12.2011г. № 420-ФЗ,)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СНДиВСРФ. 19.08.1993, № 33, Ст. 1318.</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стратегии национальной безопасности Российской Федерации до 2020 года:</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12 мая 2009 г. № 537 // СЗ РФ. 2009. 18 мая. № 20. Ст. 2444.</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 утверждении Концепции демографической политики Российской Федерации на период до 2025 года: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 1351 от 9 октября 2007 // СЗ РФ. 2007. 15октября. № 42. Ст. 5009.</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Об утверждении Концепции национальной безопасности Российской Федерации: Указ Президента Российской Федерации от 17 декабря 1997 г. № 1300 (Собрание законодательства Российской Федерации, 1997, №52, ст. 5909).</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Концепции национальной безопасности Российской Федерации: Указ Президента Российской Федерации от 10 января 2000 г. №ч 24 (Собрание законодательства Российской Федерации, 2000, № 2, ст. 170).</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Послание Президента РФ Федеральному Собранию. // Российскаягазета. 2009 г. - 13 ноября.</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Правила предоставления платных медицинских услуг населению медицинскими учреждениями: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России от 13.01.1996. №27// СЗ РФ от 15 января 1996 г. №З.Ст. 194.</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порядке оказания первичной медико-санитарной помощи</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имеющим право на получение набора социальных услуг: Приказ Министерства здравоохранения и социального развития РФ от 22 ноября 2004 г. № 255.</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проведении в 2008 2010 годах диспансеризации находящихся в стационарных учреждениях детей-сирот и детей, оставшихся без попечения родителей: Приказ Минздравсоцразвития России от 21 апреля 2008 г. № 183н.</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проведении в 2008-2009 годах дополнительной диспансеризации работающих граждан: Приказ Минздравсоцразвития России 20 февраля 2008 г. №80н.</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Об организации деятельности врача-педиатра участкового: Приказ Министерства здравоохранения и социального развития Российской Федерации от 18 января 2006 г. № 28.</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Об организации деятельности врача-терапевта участкового: Приказ Министерства здравоохранения и социального развития Российской Федерации от 7 декабря 2005 г. № 765.</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 утверждении реестра счетов и порядка ведения реестров счетов на оплату проведенной дополнительной диспансеризации работающих граждан: Приказ Фонда обязательного медицинского страхования от 14 апреля 2008 г. № 84.</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Об утверждении учетной и отчетной медицинской документации: Приказ Минздрава России от 30 декабря 2002 г. № 413.</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Об утверждении форм первичной Медицинской документации учреждений здравоохранения: Приказ Министерства здравоохранения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1030 от 04.10.1980 (с изм. от 7 октября 1998 г.)</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Об утверждении формы статистической отчетности «</w:t>
      </w:r>
      <w:r>
        <w:rPr>
          <w:rStyle w:val="WW8Num4z0"/>
          <w:rFonts w:ascii="Verdana" w:hAnsi="Verdana"/>
          <w:color w:val="4682B4"/>
          <w:sz w:val="18"/>
          <w:szCs w:val="18"/>
        </w:rPr>
        <w:t>Нацпроект</w:t>
      </w:r>
      <w:r>
        <w:rPr>
          <w:rFonts w:ascii="Verdana" w:hAnsi="Verdana"/>
          <w:color w:val="000000"/>
          <w:sz w:val="18"/>
          <w:szCs w:val="18"/>
        </w:rPr>
        <w:t>»: Приказ</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от 06.03.08. № 209.</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Приказ Минздравсоцразвития России от 26.01.2007 г. № 65;</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Приказ Минздравсоцразвития России от 19.02.2008 г. № 77-н.</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Протокол</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Совета при Президенте Российской Федерации по реализации приоритетных национальных проектов от 21 декабря 2005 г. № 2.</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 практике применения судами норм, регламентирующих участие</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в уголовном судопроизводстве: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29.06 2010 г. № 17.</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мошенничестве, присвоении и</w:t>
      </w:r>
      <w:r>
        <w:rPr>
          <w:rStyle w:val="WW8Num3z0"/>
          <w:rFonts w:ascii="Verdana" w:hAnsi="Verdana"/>
          <w:color w:val="000000"/>
          <w:sz w:val="18"/>
          <w:szCs w:val="18"/>
        </w:rPr>
        <w:t> </w:t>
      </w:r>
      <w:r>
        <w:rPr>
          <w:rStyle w:val="WW8Num4z0"/>
          <w:rFonts w:ascii="Verdana" w:hAnsi="Verdana"/>
          <w:color w:val="4682B4"/>
          <w:sz w:val="18"/>
          <w:szCs w:val="18"/>
        </w:rPr>
        <w:t>растрате</w:t>
      </w:r>
      <w:r>
        <w:rPr>
          <w:rFonts w:ascii="Verdana" w:hAnsi="Verdana"/>
          <w:color w:val="000000"/>
          <w:sz w:val="18"/>
          <w:szCs w:val="18"/>
        </w:rPr>
        <w:t>: Постановление Пленума Верховного Суда Российской Федерации от 27.12.2007 г. № 51.</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личной собственности: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от 5.09.1986 г. №11.1.. МОНОГРАФИИ</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Криминология. Избранные лекции. — М., 2004.448с.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Причины преступного поведения.— М.: Академия МВД РФ. 1992.-207с.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Бабич</w:t>
      </w:r>
      <w:r>
        <w:rPr>
          <w:rStyle w:val="WW8Num3z0"/>
          <w:rFonts w:ascii="Verdana" w:hAnsi="Verdana"/>
          <w:color w:val="000000"/>
          <w:sz w:val="18"/>
          <w:szCs w:val="18"/>
        </w:rPr>
        <w:t> </w:t>
      </w:r>
      <w:r>
        <w:rPr>
          <w:rFonts w:ascii="Verdana" w:hAnsi="Verdana"/>
          <w:color w:val="000000"/>
          <w:sz w:val="18"/>
          <w:szCs w:val="18"/>
        </w:rPr>
        <w:t>A.M., Павлова Л.И. Государственные и муниципальные финансы. — М., 2000. 687с.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Бабич</w:t>
      </w:r>
      <w:r>
        <w:rPr>
          <w:rStyle w:val="WW8Num3z0"/>
          <w:rFonts w:ascii="Verdana" w:hAnsi="Verdana"/>
          <w:color w:val="000000"/>
          <w:sz w:val="18"/>
          <w:szCs w:val="18"/>
        </w:rPr>
        <w:t> </w:t>
      </w:r>
      <w:r>
        <w:rPr>
          <w:rFonts w:ascii="Verdana" w:hAnsi="Verdana"/>
          <w:color w:val="000000"/>
          <w:sz w:val="18"/>
          <w:szCs w:val="18"/>
        </w:rPr>
        <w:t>А.И., Павлова Л.И. Государственные и муниципальные финансы: учебник для вузов. — М.: Финансы, ЮНИТИ, 1999. 687с.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Балябин ВН.</w:t>
      </w:r>
      <w:r>
        <w:rPr>
          <w:rStyle w:val="WW8Num3z0"/>
          <w:rFonts w:ascii="Verdana" w:hAnsi="Verdana"/>
          <w:color w:val="000000"/>
          <w:sz w:val="18"/>
          <w:szCs w:val="18"/>
        </w:rPr>
        <w:t> </w:t>
      </w:r>
      <w:r>
        <w:rPr>
          <w:rStyle w:val="WW8Num4z0"/>
          <w:rFonts w:ascii="Verdana" w:hAnsi="Verdana"/>
          <w:color w:val="4682B4"/>
          <w:sz w:val="18"/>
          <w:szCs w:val="18"/>
        </w:rPr>
        <w:t>Деревянко</w:t>
      </w:r>
      <w:r>
        <w:rPr>
          <w:rStyle w:val="WW8Num3z0"/>
          <w:rFonts w:ascii="Verdana" w:hAnsi="Verdana"/>
          <w:color w:val="000000"/>
          <w:sz w:val="18"/>
          <w:szCs w:val="18"/>
        </w:rPr>
        <w:t> </w:t>
      </w:r>
      <w:r>
        <w:rPr>
          <w:rFonts w:ascii="Verdana" w:hAnsi="Verdana"/>
          <w:color w:val="000000"/>
          <w:sz w:val="18"/>
          <w:szCs w:val="18"/>
        </w:rPr>
        <w:t>Е.О., Мазеин В. Т. Аналитический обзор «Практика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связанными с посягательствами на бюджетные средства, выделенные на реализацию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 М., 2009. 32с.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Бедный</w:t>
      </w:r>
      <w:r>
        <w:rPr>
          <w:rStyle w:val="WW8Num3z0"/>
          <w:rFonts w:ascii="Verdana" w:hAnsi="Verdana"/>
          <w:color w:val="000000"/>
          <w:sz w:val="18"/>
          <w:szCs w:val="18"/>
        </w:rPr>
        <w:t> </w:t>
      </w:r>
      <w:r>
        <w:rPr>
          <w:rFonts w:ascii="Verdana" w:hAnsi="Verdana"/>
          <w:color w:val="000000"/>
          <w:sz w:val="18"/>
          <w:szCs w:val="18"/>
        </w:rPr>
        <w:t>М.С. Демографические процессы и прогнозы здоровья населения. — М., Статистика, 1972. 304с.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Безверхое</w:t>
      </w:r>
      <w:r>
        <w:rPr>
          <w:rStyle w:val="WW8Num3z0"/>
          <w:rFonts w:ascii="Verdana" w:hAnsi="Verdana"/>
          <w:color w:val="000000"/>
          <w:sz w:val="18"/>
          <w:szCs w:val="18"/>
        </w:rPr>
        <w:t> </w:t>
      </w:r>
      <w:r>
        <w:rPr>
          <w:rFonts w:ascii="Verdana" w:hAnsi="Verdana"/>
          <w:color w:val="000000"/>
          <w:sz w:val="18"/>
          <w:szCs w:val="18"/>
        </w:rPr>
        <w:t>А.Г. Имущественные преступления. Самара: Изд-во «</w:t>
      </w:r>
      <w:r>
        <w:rPr>
          <w:rStyle w:val="WW8Num4z0"/>
          <w:rFonts w:ascii="Verdana" w:hAnsi="Verdana"/>
          <w:color w:val="4682B4"/>
          <w:sz w:val="18"/>
          <w:szCs w:val="18"/>
        </w:rPr>
        <w:t>Самарский университет</w:t>
      </w:r>
      <w:r>
        <w:rPr>
          <w:rFonts w:ascii="Verdana" w:hAnsi="Verdana"/>
          <w:color w:val="000000"/>
          <w:sz w:val="18"/>
          <w:szCs w:val="18"/>
        </w:rPr>
        <w:t>», 2002. 359с.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Большой Российский энциклопедический словарь. — М.: Большая Российская энциклопедия, 2007. 1887с.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Босхолов</w:t>
      </w:r>
      <w:r>
        <w:rPr>
          <w:rStyle w:val="WW8Num3z0"/>
          <w:rFonts w:ascii="Verdana" w:hAnsi="Verdana"/>
          <w:color w:val="000000"/>
          <w:sz w:val="18"/>
          <w:szCs w:val="18"/>
        </w:rPr>
        <w:t> </w:t>
      </w:r>
      <w:r>
        <w:rPr>
          <w:rFonts w:ascii="Verdana" w:hAnsi="Verdana"/>
          <w:color w:val="000000"/>
          <w:sz w:val="18"/>
          <w:szCs w:val="18"/>
        </w:rPr>
        <w:t>С.С. Основы уголовной политики:</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Fonts w:ascii="Verdana" w:hAnsi="Verdana"/>
          <w:color w:val="000000"/>
          <w:sz w:val="18"/>
          <w:szCs w:val="18"/>
        </w:rPr>
        <w:t>, криминологический, уголовно-правовой и информационный аспекты. — М., 1999.-455с.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Уголовная ответственность и ее основание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нраве. — М., 1963. 275с.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Братусъ</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 М., 1976.-215с.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Бюджетная система России : учебник для вузов/ Под ред. Г.Б. Поляка. -М.: ЮНИТИ-ДАНА, 1999. 550с.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Бюджетная система РФ: учебник / О.В.</w:t>
      </w:r>
      <w:r>
        <w:rPr>
          <w:rStyle w:val="WW8Num3z0"/>
          <w:rFonts w:ascii="Verdana" w:hAnsi="Verdana"/>
          <w:color w:val="000000"/>
          <w:sz w:val="18"/>
          <w:szCs w:val="18"/>
        </w:rPr>
        <w:t> </w:t>
      </w:r>
      <w:r>
        <w:rPr>
          <w:rStyle w:val="WW8Num4z0"/>
          <w:rFonts w:ascii="Verdana" w:hAnsi="Verdana"/>
          <w:color w:val="4682B4"/>
          <w:sz w:val="18"/>
          <w:szCs w:val="18"/>
        </w:rPr>
        <w:t>Врублевская</w:t>
      </w:r>
      <w:r>
        <w:rPr>
          <w:rStyle w:val="WW8Num3z0"/>
          <w:rFonts w:ascii="Verdana" w:hAnsi="Verdana"/>
          <w:color w:val="000000"/>
          <w:sz w:val="18"/>
          <w:szCs w:val="18"/>
        </w:rPr>
        <w:t> </w:t>
      </w:r>
      <w:r>
        <w:rPr>
          <w:rFonts w:ascii="Verdana" w:hAnsi="Verdana"/>
          <w:color w:val="000000"/>
          <w:sz w:val="18"/>
          <w:szCs w:val="18"/>
        </w:rPr>
        <w:t>и др. Под ред. О.В. Врублевская, М.В.</w:t>
      </w:r>
      <w:r>
        <w:rPr>
          <w:rStyle w:val="WW8Num3z0"/>
          <w:rFonts w:ascii="Verdana" w:hAnsi="Verdana"/>
          <w:color w:val="000000"/>
          <w:sz w:val="18"/>
          <w:szCs w:val="18"/>
        </w:rPr>
        <w:t> </w:t>
      </w:r>
      <w:r>
        <w:rPr>
          <w:rStyle w:val="WW8Num4z0"/>
          <w:rFonts w:ascii="Verdana" w:hAnsi="Verdana"/>
          <w:color w:val="4682B4"/>
          <w:sz w:val="18"/>
          <w:szCs w:val="18"/>
        </w:rPr>
        <w:t>Романовского</w:t>
      </w:r>
      <w:r>
        <w:rPr>
          <w:rFonts w:ascii="Verdana" w:hAnsi="Verdana"/>
          <w:color w:val="000000"/>
          <w:sz w:val="18"/>
          <w:szCs w:val="18"/>
        </w:rPr>
        <w:t>.- 3-е изд., испр. и перераб. М.: Юрайт-Издат, 2004. 838с.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 Д. Квалификация преступлений: закон, теория, практика. М.: АО «</w:t>
      </w:r>
      <w:r>
        <w:rPr>
          <w:rStyle w:val="WW8Num4z0"/>
          <w:rFonts w:ascii="Verdana" w:hAnsi="Verdana"/>
          <w:color w:val="4682B4"/>
          <w:sz w:val="18"/>
          <w:szCs w:val="18"/>
        </w:rPr>
        <w:t>ЮрИнфоР</w:t>
      </w:r>
      <w:r>
        <w:rPr>
          <w:rFonts w:ascii="Verdana" w:hAnsi="Verdana"/>
          <w:color w:val="000000"/>
          <w:sz w:val="18"/>
          <w:szCs w:val="18"/>
        </w:rPr>
        <w:t>», 2001. - 448с.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Гаухман Л Д. Проблемы уголовно-правовой борьбы с</w:t>
      </w:r>
      <w:r>
        <w:rPr>
          <w:rStyle w:val="WW8Num3z0"/>
          <w:rFonts w:ascii="Verdana" w:hAnsi="Verdana"/>
          <w:color w:val="000000"/>
          <w:sz w:val="18"/>
          <w:szCs w:val="18"/>
        </w:rPr>
        <w:t> </w:t>
      </w:r>
      <w:r>
        <w:rPr>
          <w:rStyle w:val="WW8Num4z0"/>
          <w:rFonts w:ascii="Verdana" w:hAnsi="Verdana"/>
          <w:color w:val="4682B4"/>
          <w:sz w:val="18"/>
          <w:szCs w:val="18"/>
        </w:rPr>
        <w:t>насильственными</w:t>
      </w:r>
      <w:r>
        <w:rPr>
          <w:rStyle w:val="WW8Num3z0"/>
          <w:rFonts w:ascii="Verdana" w:hAnsi="Verdana"/>
          <w:color w:val="000000"/>
          <w:sz w:val="18"/>
          <w:szCs w:val="18"/>
        </w:rPr>
        <w:t> </w:t>
      </w:r>
      <w:r>
        <w:rPr>
          <w:rFonts w:ascii="Verdana" w:hAnsi="Verdana"/>
          <w:color w:val="000000"/>
          <w:sz w:val="18"/>
          <w:szCs w:val="18"/>
        </w:rPr>
        <w:t>преступлениями в СССР. Саратов, 1981. 159с.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Глистин</w:t>
      </w:r>
      <w:r>
        <w:rPr>
          <w:rStyle w:val="WW8Num3z0"/>
          <w:rFonts w:ascii="Verdana" w:hAnsi="Verdana"/>
          <w:color w:val="000000"/>
          <w:sz w:val="18"/>
          <w:szCs w:val="18"/>
        </w:rPr>
        <w:t> </w:t>
      </w:r>
      <w:r>
        <w:rPr>
          <w:rFonts w:ascii="Verdana" w:hAnsi="Verdana"/>
          <w:color w:val="000000"/>
          <w:sz w:val="18"/>
          <w:szCs w:val="18"/>
        </w:rPr>
        <w:t>В.К. Проблема уголовно-правовой охраны общественных отношений. — Л., 1979. 127с.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Глушков</w:t>
      </w:r>
      <w:r>
        <w:rPr>
          <w:rStyle w:val="WW8Num3z0"/>
          <w:rFonts w:ascii="Verdana" w:hAnsi="Verdana"/>
          <w:color w:val="000000"/>
          <w:sz w:val="18"/>
          <w:szCs w:val="18"/>
        </w:rPr>
        <w:t> </w:t>
      </w:r>
      <w:r>
        <w:rPr>
          <w:rFonts w:ascii="Verdana" w:hAnsi="Verdana"/>
          <w:color w:val="000000"/>
          <w:sz w:val="18"/>
          <w:szCs w:val="18"/>
        </w:rPr>
        <w:t>В.А. Ответственность за преступления в областиздравоохранения. Киев, 1987. 165с.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Горбунова</w:t>
      </w:r>
      <w:r>
        <w:rPr>
          <w:rStyle w:val="WW8Num3z0"/>
          <w:rFonts w:ascii="Verdana" w:hAnsi="Verdana"/>
          <w:color w:val="000000"/>
          <w:sz w:val="18"/>
          <w:szCs w:val="18"/>
        </w:rPr>
        <w:t> </w:t>
      </w:r>
      <w:r>
        <w:rPr>
          <w:rFonts w:ascii="Verdana" w:hAnsi="Verdana"/>
          <w:color w:val="000000"/>
          <w:sz w:val="18"/>
          <w:szCs w:val="18"/>
        </w:rPr>
        <w:t>О.Н. Финансовое право и финансовый мониторинг современной России. — М, 2003. 160с.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Гришанин</w:t>
      </w:r>
      <w:r>
        <w:rPr>
          <w:rStyle w:val="WW8Num3z0"/>
          <w:rFonts w:ascii="Verdana" w:hAnsi="Verdana"/>
          <w:color w:val="000000"/>
          <w:sz w:val="18"/>
          <w:szCs w:val="18"/>
        </w:rPr>
        <w:t> </w:t>
      </w:r>
      <w:r>
        <w:rPr>
          <w:rFonts w:ascii="Verdana" w:hAnsi="Verdana"/>
          <w:color w:val="000000"/>
          <w:sz w:val="18"/>
          <w:szCs w:val="18"/>
        </w:rPr>
        <w:t>77. Ф. Современные проблемы уголовной политики и уголовно-правовой практики: Лекция. М., 1994. 62с.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Ю. А. Социальная ценность и оценка в уголовном праве. — М.: Юридическая литература, 1975. 180с.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Ю.Н.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социально-бюджетной сфере: Монография. — М.: Издательство «Щит-М», 2004. 424с.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Ю.А. Общая теория правонарушения и ответственности. Л., 1983,- 140с.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w:t>
      </w:r>
      <w:r>
        <w:rPr>
          <w:rStyle w:val="WW8Num3z0"/>
          <w:rFonts w:ascii="Verdana" w:hAnsi="Verdana"/>
          <w:color w:val="000000"/>
          <w:sz w:val="18"/>
          <w:szCs w:val="18"/>
        </w:rPr>
        <w:t> </w:t>
      </w:r>
      <w:r>
        <w:rPr>
          <w:rStyle w:val="WW8Num4z0"/>
          <w:rFonts w:ascii="Verdana" w:hAnsi="Verdana"/>
          <w:color w:val="4682B4"/>
          <w:sz w:val="18"/>
          <w:szCs w:val="18"/>
        </w:rPr>
        <w:t>Деревянко</w:t>
      </w:r>
      <w:r>
        <w:rPr>
          <w:rStyle w:val="WW8Num3z0"/>
          <w:rFonts w:ascii="Verdana" w:hAnsi="Verdana"/>
          <w:color w:val="000000"/>
          <w:sz w:val="18"/>
          <w:szCs w:val="18"/>
        </w:rPr>
        <w:t> </w:t>
      </w:r>
      <w:r>
        <w:rPr>
          <w:rFonts w:ascii="Verdana" w:hAnsi="Verdana"/>
          <w:color w:val="000000"/>
          <w:sz w:val="18"/>
          <w:szCs w:val="18"/>
        </w:rPr>
        <w:t>Е.О., Мазеин В.Т. Методические рекомендации «Выявление и документирование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связанных с посягательствами на бюджетные средства, выделенные на реализацию национального проекта «</w:t>
      </w:r>
      <w:r>
        <w:rPr>
          <w:rStyle w:val="WW8Num4z0"/>
          <w:rFonts w:ascii="Verdana" w:hAnsi="Verdana"/>
          <w:color w:val="4682B4"/>
          <w:sz w:val="18"/>
          <w:szCs w:val="18"/>
        </w:rPr>
        <w:t>Здоровье</w:t>
      </w:r>
      <w:r>
        <w:rPr>
          <w:rFonts w:ascii="Verdana" w:hAnsi="Verdana"/>
          <w:color w:val="000000"/>
          <w:sz w:val="18"/>
          <w:szCs w:val="18"/>
        </w:rPr>
        <w:t>». — М., 2009г. 36с.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Дробозина</w:t>
      </w:r>
      <w:r>
        <w:rPr>
          <w:rStyle w:val="WW8Num3z0"/>
          <w:rFonts w:ascii="Verdana" w:hAnsi="Verdana"/>
          <w:color w:val="000000"/>
          <w:sz w:val="18"/>
          <w:szCs w:val="18"/>
        </w:rPr>
        <w:t> </w:t>
      </w:r>
      <w:r>
        <w:rPr>
          <w:rFonts w:ascii="Verdana" w:hAnsi="Verdana"/>
          <w:color w:val="000000"/>
          <w:sz w:val="18"/>
          <w:szCs w:val="18"/>
        </w:rPr>
        <w:t>Л.А. Общая теория финансов. — М., 1995. 256с.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Жез Г. Общая теория бюджета. — М., 1930. 339с.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Исмаилов</w:t>
      </w:r>
      <w:r>
        <w:rPr>
          <w:rStyle w:val="WW8Num3z0"/>
          <w:rFonts w:ascii="Verdana" w:hAnsi="Verdana"/>
          <w:color w:val="000000"/>
          <w:sz w:val="18"/>
          <w:szCs w:val="18"/>
        </w:rPr>
        <w:t> </w:t>
      </w:r>
      <w:r>
        <w:rPr>
          <w:rFonts w:ascii="Verdana" w:hAnsi="Verdana"/>
          <w:color w:val="000000"/>
          <w:sz w:val="18"/>
          <w:szCs w:val="18"/>
        </w:rPr>
        <w:t>И.А. Преступность и уголовная политика. Баку, 1990.124с.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77. 77. Проблема преступности. —М., 1969. 168с.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Карпушин</w:t>
      </w:r>
      <w:r>
        <w:rPr>
          <w:rStyle w:val="WW8Num3z0"/>
          <w:rFonts w:ascii="Verdana" w:hAnsi="Verdana"/>
          <w:color w:val="000000"/>
          <w:sz w:val="18"/>
          <w:szCs w:val="18"/>
        </w:rPr>
        <w:t> </w:t>
      </w:r>
      <w:r>
        <w:rPr>
          <w:rFonts w:ascii="Verdana" w:hAnsi="Verdana"/>
          <w:color w:val="000000"/>
          <w:sz w:val="18"/>
          <w:szCs w:val="18"/>
        </w:rPr>
        <w:t>М.П., Курляндский В.И. Уголовная ответственность и состав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 М., 1974. 230с.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С.Г. Теоретические вопросы освобождения от уголовной ответственности. — М., 1974.-210с.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Козаченко</w:t>
      </w:r>
      <w:r>
        <w:rPr>
          <w:rStyle w:val="WW8Num3z0"/>
          <w:rFonts w:ascii="Verdana" w:hAnsi="Verdana"/>
          <w:color w:val="000000"/>
          <w:sz w:val="18"/>
          <w:szCs w:val="18"/>
        </w:rPr>
        <w:t> </w:t>
      </w:r>
      <w:r>
        <w:rPr>
          <w:rFonts w:ascii="Verdana" w:hAnsi="Verdana"/>
          <w:color w:val="000000"/>
          <w:sz w:val="18"/>
          <w:szCs w:val="18"/>
        </w:rPr>
        <w:t>И.Я. Санкции за преступления против жизни и здоровья. Томск, 1987.-232с.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Объект и предмет уголовно-правовой охраны. М.: Академия МВД СССР, 1980.-248с.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 под ред. В.К</w:t>
      </w:r>
      <w:r>
        <w:rPr>
          <w:rStyle w:val="WW8Num3z0"/>
          <w:rFonts w:ascii="Verdana" w:hAnsi="Verdana"/>
          <w:color w:val="000000"/>
          <w:sz w:val="18"/>
          <w:szCs w:val="18"/>
        </w:rPr>
        <w:t> </w:t>
      </w:r>
      <w:r>
        <w:rPr>
          <w:rStyle w:val="WW8Num4z0"/>
          <w:rFonts w:ascii="Verdana" w:hAnsi="Verdana"/>
          <w:color w:val="4682B4"/>
          <w:sz w:val="18"/>
          <w:szCs w:val="18"/>
        </w:rPr>
        <w:t>Звирбуль</w:t>
      </w:r>
      <w:r>
        <w:rPr>
          <w:rFonts w:ascii="Verdana" w:hAnsi="Verdana"/>
          <w:color w:val="000000"/>
          <w:sz w:val="18"/>
          <w:szCs w:val="18"/>
        </w:rPr>
        <w:t>, Н.Ф. Кузнецова, Г.М. Миньковского. —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1979. 304с.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Криминология : учеб. пособ.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 М., 2006. 640с.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Криминология. / под ред. А.И. Долговой. — М.: Инфра-М-Норма. 1997.-784с.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Криминология: учеб. для вузов / под общ. ред. акад.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проф. В. Е. Эминова. М., 1999. - 512с.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Криминология: Учебник для вузов / под ред. проф. В.Д.</w:t>
      </w:r>
      <w:r>
        <w:rPr>
          <w:rStyle w:val="WW8Num3z0"/>
          <w:rFonts w:ascii="Verdana" w:hAnsi="Verdana"/>
          <w:color w:val="000000"/>
          <w:sz w:val="18"/>
          <w:szCs w:val="18"/>
        </w:rPr>
        <w:t> </w:t>
      </w:r>
      <w:r>
        <w:rPr>
          <w:rStyle w:val="WW8Num4z0"/>
          <w:rFonts w:ascii="Verdana" w:hAnsi="Verdana"/>
          <w:color w:val="4682B4"/>
          <w:sz w:val="18"/>
          <w:szCs w:val="18"/>
        </w:rPr>
        <w:t>Малкова</w:t>
      </w:r>
      <w:r>
        <w:rPr>
          <w:rStyle w:val="WW8Num3z0"/>
          <w:rFonts w:ascii="Verdana" w:hAnsi="Verdana"/>
          <w:color w:val="000000"/>
          <w:sz w:val="18"/>
          <w:szCs w:val="18"/>
        </w:rPr>
        <w:t> </w:t>
      </w:r>
      <w:r>
        <w:rPr>
          <w:rFonts w:ascii="Verdana" w:hAnsi="Verdana"/>
          <w:color w:val="000000"/>
          <w:sz w:val="18"/>
          <w:szCs w:val="18"/>
        </w:rPr>
        <w:t>-2-е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Юстицинформ</w:t>
      </w:r>
      <w:r>
        <w:rPr>
          <w:rFonts w:ascii="Verdana" w:hAnsi="Verdana"/>
          <w:color w:val="000000"/>
          <w:sz w:val="18"/>
          <w:szCs w:val="18"/>
        </w:rPr>
        <w:t>», 2006. 524с.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Василевский A.B. Дифференциация ответственности в уголовном праве. — СПб., 2002. 298с.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Преступление и преступность. — М., 1969. 232с.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Курс уголовного права. В 6 т. Том I // под ред. Г.Н.</w:t>
      </w:r>
      <w:r>
        <w:rPr>
          <w:rStyle w:val="WW8Num3z0"/>
          <w:rFonts w:ascii="Verdana" w:hAnsi="Verdana"/>
          <w:color w:val="000000"/>
          <w:sz w:val="18"/>
          <w:szCs w:val="18"/>
        </w:rPr>
        <w:t> </w:t>
      </w:r>
      <w:r>
        <w:rPr>
          <w:rStyle w:val="WW8Num4z0"/>
          <w:rFonts w:ascii="Verdana" w:hAnsi="Verdana"/>
          <w:color w:val="4682B4"/>
          <w:sz w:val="18"/>
          <w:szCs w:val="18"/>
        </w:rPr>
        <w:t>Борзенкова</w:t>
      </w:r>
      <w:r>
        <w:rPr>
          <w:rFonts w:ascii="Verdana" w:hAnsi="Verdana"/>
          <w:color w:val="000000"/>
          <w:sz w:val="18"/>
          <w:szCs w:val="18"/>
        </w:rPr>
        <w:t>, B.C. Комиссарова. М.: ИКД Зерцало-М, 2002. Т. 1. - 654с.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Лейкина</w:t>
      </w:r>
      <w:r>
        <w:rPr>
          <w:rStyle w:val="WW8Num3z0"/>
          <w:rFonts w:ascii="Verdana" w:hAnsi="Verdana"/>
          <w:color w:val="000000"/>
          <w:sz w:val="18"/>
          <w:szCs w:val="18"/>
        </w:rPr>
        <w:t> </w:t>
      </w:r>
      <w:r>
        <w:rPr>
          <w:rFonts w:ascii="Verdana" w:hAnsi="Verdana"/>
          <w:color w:val="000000"/>
          <w:sz w:val="18"/>
          <w:szCs w:val="18"/>
        </w:rPr>
        <w:t>Н.С. Личность преступника и уголовная ответственность. Л., 1968,- 128с.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 М., 1981.-238с.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Уголовная политика.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2009. -608с.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Ю.И. Уголовно-правовая охрана природы органами внутренних дел. М.: Академия МВД СССР, 1974. 151с.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Р.Н. Предупреждение преступлений в сфере экономической деятельности и экономическая безопасность: учебное пособие. М.: Академия управления МВД России. 2001. 56с.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Ю.Б. Дифференциация ответственности и индивидуализация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 Красноярск: Изд-во Краснояр. ун-та, 1989. -214с.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Мирошниченко</w:t>
      </w:r>
      <w:r>
        <w:rPr>
          <w:rStyle w:val="WW8Num3z0"/>
          <w:rFonts w:ascii="Verdana" w:hAnsi="Verdana"/>
          <w:color w:val="000000"/>
          <w:sz w:val="18"/>
          <w:szCs w:val="18"/>
        </w:rPr>
        <w:t> </w:t>
      </w:r>
      <w:r>
        <w:rPr>
          <w:rFonts w:ascii="Verdana" w:hAnsi="Verdana"/>
          <w:color w:val="000000"/>
          <w:sz w:val="18"/>
          <w:szCs w:val="18"/>
        </w:rPr>
        <w:t>H.A. Квалификация преступлений против народного здоровья. Текст лекции. Одесса: Изд.</w:t>
      </w:r>
      <w:r>
        <w:rPr>
          <w:rStyle w:val="WW8Num3z0"/>
          <w:rFonts w:ascii="Verdana" w:hAnsi="Verdana"/>
          <w:color w:val="000000"/>
          <w:sz w:val="18"/>
          <w:szCs w:val="18"/>
        </w:rPr>
        <w:t> </w:t>
      </w:r>
      <w:r>
        <w:rPr>
          <w:rStyle w:val="WW8Num4z0"/>
          <w:rFonts w:ascii="Verdana" w:hAnsi="Verdana"/>
          <w:color w:val="4682B4"/>
          <w:sz w:val="18"/>
          <w:szCs w:val="18"/>
        </w:rPr>
        <w:t>ОГУ</w:t>
      </w:r>
      <w:r>
        <w:rPr>
          <w:rFonts w:ascii="Verdana" w:hAnsi="Verdana"/>
          <w:color w:val="000000"/>
          <w:sz w:val="18"/>
          <w:szCs w:val="18"/>
        </w:rPr>
        <w:t>, 1984. 32с.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Налоговое право России: Учебник / под ред. Ю.А.</w:t>
      </w:r>
      <w:r>
        <w:rPr>
          <w:rStyle w:val="WW8Num3z0"/>
          <w:rFonts w:ascii="Verdana" w:hAnsi="Verdana"/>
          <w:color w:val="000000"/>
          <w:sz w:val="18"/>
          <w:szCs w:val="18"/>
        </w:rPr>
        <w:t> </w:t>
      </w:r>
      <w:r>
        <w:rPr>
          <w:rStyle w:val="WW8Num4z0"/>
          <w:rFonts w:ascii="Verdana" w:hAnsi="Verdana"/>
          <w:color w:val="4682B4"/>
          <w:sz w:val="18"/>
          <w:szCs w:val="18"/>
        </w:rPr>
        <w:t>Крохиной</w:t>
      </w:r>
      <w:r>
        <w:rPr>
          <w:rFonts w:ascii="Verdana" w:hAnsi="Verdana"/>
          <w:color w:val="000000"/>
          <w:sz w:val="18"/>
          <w:szCs w:val="18"/>
        </w:rPr>
        <w:t>. — М., 2003.-303с.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Налоговое право: Учебник / под ред. С.Г.</w:t>
      </w:r>
      <w:r>
        <w:rPr>
          <w:rStyle w:val="WW8Num3z0"/>
          <w:rFonts w:ascii="Verdana" w:hAnsi="Verdana"/>
          <w:color w:val="000000"/>
          <w:sz w:val="18"/>
          <w:szCs w:val="18"/>
        </w:rPr>
        <w:t> </w:t>
      </w:r>
      <w:r>
        <w:rPr>
          <w:rStyle w:val="WW8Num4z0"/>
          <w:rFonts w:ascii="Verdana" w:hAnsi="Verdana"/>
          <w:color w:val="4682B4"/>
          <w:sz w:val="18"/>
          <w:szCs w:val="18"/>
        </w:rPr>
        <w:t>Пепеляева</w:t>
      </w:r>
      <w:r>
        <w:rPr>
          <w:rStyle w:val="WW8Num3z0"/>
          <w:rFonts w:ascii="Verdana" w:hAnsi="Verdana"/>
          <w:color w:val="000000"/>
          <w:sz w:val="18"/>
          <w:szCs w:val="18"/>
        </w:rPr>
        <w:t> </w:t>
      </w:r>
      <w:r>
        <w:rPr>
          <w:rFonts w:ascii="Verdana" w:hAnsi="Verdana"/>
          <w:color w:val="000000"/>
          <w:sz w:val="18"/>
          <w:szCs w:val="18"/>
        </w:rPr>
        <w:t>— М.: Юристъ, 2003.-591с.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Общая часть. — М., 1999.</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Нити Ф. Основные начала финансовой науки. — М., 1904. 582с.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В.А. Толковый словарь по рыночной экономике. — М.: Экономистъ, 2007. 383с.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Общая теория государства и права / под ред. B.C. Петрова и JI.C.</w:t>
      </w:r>
      <w:r>
        <w:rPr>
          <w:rStyle w:val="WW8Num3z0"/>
          <w:rFonts w:ascii="Verdana" w:hAnsi="Verdana"/>
          <w:color w:val="000000"/>
          <w:sz w:val="18"/>
          <w:szCs w:val="18"/>
        </w:rPr>
        <w:t> </w:t>
      </w:r>
      <w:r>
        <w:rPr>
          <w:rStyle w:val="WW8Num4z0"/>
          <w:rFonts w:ascii="Verdana" w:hAnsi="Verdana"/>
          <w:color w:val="4682B4"/>
          <w:sz w:val="18"/>
          <w:szCs w:val="18"/>
        </w:rPr>
        <w:t>Явича</w:t>
      </w:r>
      <w:r>
        <w:rPr>
          <w:rFonts w:ascii="Verdana" w:hAnsi="Verdana"/>
          <w:color w:val="000000"/>
          <w:sz w:val="18"/>
          <w:szCs w:val="18"/>
        </w:rPr>
        <w:t>: В 2 т. Т. 2. Л., 1974. 396с.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Огурцов</w:t>
      </w:r>
      <w:r>
        <w:rPr>
          <w:rStyle w:val="WW8Num3z0"/>
          <w:rFonts w:ascii="Verdana" w:hAnsi="Verdana"/>
          <w:color w:val="000000"/>
          <w:sz w:val="18"/>
          <w:szCs w:val="18"/>
        </w:rPr>
        <w:t> </w:t>
      </w:r>
      <w:r>
        <w:rPr>
          <w:rFonts w:ascii="Verdana" w:hAnsi="Verdana"/>
          <w:color w:val="000000"/>
          <w:sz w:val="18"/>
          <w:szCs w:val="18"/>
        </w:rPr>
        <w:t>H.A. Правоотношение и ответственность в советском уголовном праве. Рязань, 1976. 206с.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 М.: Азбуковник, 1999.-944с.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 М.: Азбуковник, 2001. 944с.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Панченко</w:t>
      </w:r>
      <w:r>
        <w:rPr>
          <w:rStyle w:val="WW8Num3z0"/>
          <w:rFonts w:ascii="Verdana" w:hAnsi="Verdana"/>
          <w:color w:val="000000"/>
          <w:sz w:val="18"/>
          <w:szCs w:val="18"/>
        </w:rPr>
        <w:t> </w:t>
      </w:r>
      <w:r>
        <w:rPr>
          <w:rFonts w:ascii="Verdana" w:hAnsi="Verdana"/>
          <w:color w:val="000000"/>
          <w:sz w:val="18"/>
          <w:szCs w:val="18"/>
        </w:rPr>
        <w:t>П. Н. Советская уголовная политика. Томск, 1988. 200с.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Пискотин</w:t>
      </w:r>
      <w:r>
        <w:rPr>
          <w:rStyle w:val="WW8Num3z0"/>
          <w:rFonts w:ascii="Verdana" w:hAnsi="Verdana"/>
          <w:color w:val="000000"/>
          <w:sz w:val="18"/>
          <w:szCs w:val="18"/>
        </w:rPr>
        <w:t> </w:t>
      </w:r>
      <w:r>
        <w:rPr>
          <w:rFonts w:ascii="Verdana" w:hAnsi="Verdana"/>
          <w:color w:val="000000"/>
          <w:sz w:val="18"/>
          <w:szCs w:val="18"/>
        </w:rPr>
        <w:t>М.И. Советское бюджетное право. — М.,1971. 312с.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Б.А., Лазовский Л.Ш., Стародубцева Е.Б. Современный экономический словарь. — М.: ИНФРА-М, 1999. 479с.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Ответственность по советскомузаконодательству. — М., 1971. 240с.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Санталов</w:t>
      </w:r>
      <w:r>
        <w:rPr>
          <w:rStyle w:val="WW8Num3z0"/>
          <w:rFonts w:ascii="Verdana" w:hAnsi="Verdana"/>
          <w:color w:val="000000"/>
          <w:sz w:val="18"/>
          <w:szCs w:val="18"/>
        </w:rPr>
        <w:t> </w:t>
      </w:r>
      <w:r>
        <w:rPr>
          <w:rFonts w:ascii="Verdana" w:hAnsi="Verdana"/>
          <w:color w:val="000000"/>
          <w:sz w:val="18"/>
          <w:szCs w:val="18"/>
        </w:rPr>
        <w:t>А.И. Теоретические вопросы уголовной ответственности. -Л., 1982.-96с.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 Г., Карнеева Л. М.,</w:t>
      </w:r>
      <w:r>
        <w:rPr>
          <w:rStyle w:val="WW8Num3z0"/>
          <w:rFonts w:ascii="Verdana" w:hAnsi="Verdana"/>
          <w:color w:val="000000"/>
          <w:sz w:val="18"/>
          <w:szCs w:val="18"/>
        </w:rPr>
        <w:t> </w:t>
      </w:r>
      <w:r>
        <w:rPr>
          <w:rStyle w:val="WW8Num4z0"/>
          <w:rFonts w:ascii="Verdana" w:hAnsi="Verdana"/>
          <w:color w:val="4682B4"/>
          <w:sz w:val="18"/>
          <w:szCs w:val="18"/>
        </w:rPr>
        <w:t>Разгильдиев</w:t>
      </w:r>
      <w:r>
        <w:rPr>
          <w:rStyle w:val="WW8Num3z0"/>
          <w:rFonts w:ascii="Verdana" w:hAnsi="Verdana"/>
          <w:color w:val="000000"/>
          <w:sz w:val="18"/>
          <w:szCs w:val="18"/>
        </w:rPr>
        <w:t> </w:t>
      </w:r>
      <w:r>
        <w:rPr>
          <w:rFonts w:ascii="Verdana" w:hAnsi="Verdana"/>
          <w:color w:val="000000"/>
          <w:sz w:val="18"/>
          <w:szCs w:val="18"/>
        </w:rPr>
        <w:t>Б. Т., Санталов А.И. Теоретические вопросы уголовной ответственности. — Л., 1982. 96с.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Смулевич</w:t>
      </w:r>
      <w:r>
        <w:rPr>
          <w:rStyle w:val="WW8Num3z0"/>
          <w:rFonts w:ascii="Verdana" w:hAnsi="Verdana"/>
          <w:color w:val="000000"/>
          <w:sz w:val="18"/>
          <w:szCs w:val="18"/>
        </w:rPr>
        <w:t> </w:t>
      </w:r>
      <w:r>
        <w:rPr>
          <w:rFonts w:ascii="Verdana" w:hAnsi="Verdana"/>
          <w:color w:val="000000"/>
          <w:sz w:val="18"/>
          <w:szCs w:val="18"/>
        </w:rPr>
        <w:t>Б.Я. Народное здоровье и социология. — М., 1965. 232с.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Советское уголовное право. Общая часть. — М., 1988.</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Становский</w:t>
      </w:r>
      <w:r>
        <w:rPr>
          <w:rStyle w:val="WW8Num3z0"/>
          <w:rFonts w:ascii="Verdana" w:hAnsi="Verdana"/>
          <w:color w:val="000000"/>
          <w:sz w:val="18"/>
          <w:szCs w:val="18"/>
        </w:rPr>
        <w:t> </w:t>
      </w:r>
      <w:r>
        <w:rPr>
          <w:rFonts w:ascii="Verdana" w:hAnsi="Verdana"/>
          <w:color w:val="000000"/>
          <w:sz w:val="18"/>
          <w:szCs w:val="18"/>
        </w:rPr>
        <w:t>М.Н. Назначение наказания. — Спб., 1999. 357с.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Тарбагаев</w:t>
      </w:r>
      <w:r>
        <w:rPr>
          <w:rStyle w:val="WW8Num3z0"/>
          <w:rFonts w:ascii="Verdana" w:hAnsi="Verdana"/>
          <w:color w:val="000000"/>
          <w:sz w:val="18"/>
          <w:szCs w:val="18"/>
        </w:rPr>
        <w:t> </w:t>
      </w:r>
      <w:r>
        <w:rPr>
          <w:rFonts w:ascii="Verdana" w:hAnsi="Verdana"/>
          <w:color w:val="000000"/>
          <w:sz w:val="18"/>
          <w:szCs w:val="18"/>
        </w:rPr>
        <w:t>Л.Н. Понятие и цели уголовной ответственности. Красноярск. 1986. 120с.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Уголовная политика и ее реализация органами внутренних дел / под ред. Проф. Л.И. Беляевой. — М., 2003.</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Уголовное право России. Общая часть/ под ред. Ф.Р.</w:t>
      </w:r>
      <w:r>
        <w:rPr>
          <w:rStyle w:val="WW8Num3z0"/>
          <w:rFonts w:ascii="Verdana" w:hAnsi="Verdana"/>
          <w:color w:val="000000"/>
          <w:sz w:val="18"/>
          <w:szCs w:val="18"/>
        </w:rPr>
        <w:t> </w:t>
      </w:r>
      <w:r>
        <w:rPr>
          <w:rStyle w:val="WW8Num4z0"/>
          <w:rFonts w:ascii="Verdana" w:hAnsi="Verdana"/>
          <w:color w:val="4682B4"/>
          <w:sz w:val="18"/>
          <w:szCs w:val="18"/>
        </w:rPr>
        <w:t>Сундурова</w:t>
      </w:r>
      <w:r>
        <w:rPr>
          <w:rFonts w:ascii="Verdana" w:hAnsi="Verdana"/>
          <w:color w:val="000000"/>
          <w:sz w:val="18"/>
          <w:szCs w:val="18"/>
        </w:rPr>
        <w:t>. — Казань, 2003.-343с.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Уголовное право России.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A.B. Наумова. — 2-е изд., перераб. и доп. — М.:Юристъ, 1999.-492с.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Уголовное право России. Часть Общая: Учеб. Для вузов / отв. ред. Л.Л. Кругликов. М., 1999. - 405с.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Уголовное право Российской Федерации. Общая часть: Учебник / под ред. проф. Б.В. Здравомыслова. — Изд. 2-е, перераб. и доп.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 480с.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Уголовное право. Общая часть / под ред. Б.В.</w:t>
      </w:r>
      <w:r>
        <w:rPr>
          <w:rStyle w:val="WW8Num3z0"/>
          <w:rFonts w:ascii="Verdana" w:hAnsi="Verdana"/>
          <w:color w:val="000000"/>
          <w:sz w:val="18"/>
          <w:szCs w:val="18"/>
        </w:rPr>
        <w:t> </w:t>
      </w:r>
      <w:r>
        <w:rPr>
          <w:rStyle w:val="WW8Num4z0"/>
          <w:rFonts w:ascii="Verdana" w:hAnsi="Verdana"/>
          <w:color w:val="4682B4"/>
          <w:sz w:val="18"/>
          <w:szCs w:val="18"/>
        </w:rPr>
        <w:t>Здравомыслова</w:t>
      </w:r>
      <w:r>
        <w:rPr>
          <w:rFonts w:ascii="Verdana" w:hAnsi="Verdana"/>
          <w:color w:val="000000"/>
          <w:sz w:val="18"/>
          <w:szCs w:val="18"/>
        </w:rPr>
        <w:t>, ЮЛ. Красикова, А.И. Рарога. — М., 1992. 535с.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Уголовное право. Общая часть. —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1948. 230с.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Уголовное право. Общая часть: Учеб. / Под ред. В.Н.</w:t>
      </w:r>
      <w:r>
        <w:rPr>
          <w:rStyle w:val="WW8Num3z0"/>
          <w:rFonts w:ascii="Verdana" w:hAnsi="Verdana"/>
          <w:color w:val="000000"/>
          <w:sz w:val="18"/>
          <w:szCs w:val="18"/>
        </w:rPr>
        <w:t> </w:t>
      </w:r>
      <w:r>
        <w:rPr>
          <w:rStyle w:val="WW8Num4z0"/>
          <w:rFonts w:ascii="Verdana" w:hAnsi="Verdana"/>
          <w:color w:val="4682B4"/>
          <w:sz w:val="18"/>
          <w:szCs w:val="18"/>
        </w:rPr>
        <w:t>Петрашева</w:t>
      </w:r>
      <w:r>
        <w:rPr>
          <w:rFonts w:ascii="Verdana" w:hAnsi="Verdana"/>
          <w:color w:val="000000"/>
          <w:sz w:val="18"/>
          <w:szCs w:val="18"/>
        </w:rPr>
        <w:t>. — М., 1999.-544с.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Уголовное право: Особенная часть: Учебник / под ред. Н.И. Ветрова и Ю.И. Ляпунова.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 - 704с.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Финансовое право: Учебник/ под ред.</w:t>
      </w:r>
      <w:r>
        <w:rPr>
          <w:rStyle w:val="WW8Num3z0"/>
          <w:rFonts w:ascii="Verdana" w:hAnsi="Verdana"/>
          <w:color w:val="000000"/>
          <w:sz w:val="18"/>
          <w:szCs w:val="18"/>
        </w:rPr>
        <w:t> </w:t>
      </w:r>
      <w:r>
        <w:rPr>
          <w:rStyle w:val="WW8Num4z0"/>
          <w:rFonts w:ascii="Verdana" w:hAnsi="Verdana"/>
          <w:color w:val="4682B4"/>
          <w:sz w:val="18"/>
          <w:szCs w:val="18"/>
        </w:rPr>
        <w:t>Горбуновой</w:t>
      </w:r>
      <w:r>
        <w:rPr>
          <w:rStyle w:val="WW8Num3z0"/>
          <w:rFonts w:ascii="Verdana" w:hAnsi="Verdana"/>
          <w:color w:val="000000"/>
          <w:sz w:val="18"/>
          <w:szCs w:val="18"/>
        </w:rPr>
        <w:t> </w:t>
      </w:r>
      <w:r>
        <w:rPr>
          <w:rFonts w:ascii="Verdana" w:hAnsi="Verdana"/>
          <w:color w:val="000000"/>
          <w:sz w:val="18"/>
          <w:szCs w:val="18"/>
        </w:rPr>
        <w:t>О.Н. — М., 2000.</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Финансы: учебник для вузов / под ред. Дробозиной J1.A. — М.: Финансы, ЮНИТА, 1999. 475с.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Химичева</w:t>
      </w:r>
      <w:r>
        <w:rPr>
          <w:rStyle w:val="WW8Num3z0"/>
          <w:rFonts w:ascii="Verdana" w:hAnsi="Verdana"/>
          <w:color w:val="000000"/>
          <w:sz w:val="18"/>
          <w:szCs w:val="18"/>
        </w:rPr>
        <w:t> </w:t>
      </w:r>
      <w:r>
        <w:rPr>
          <w:rFonts w:ascii="Verdana" w:hAnsi="Verdana"/>
          <w:color w:val="000000"/>
          <w:sz w:val="18"/>
          <w:szCs w:val="18"/>
        </w:rPr>
        <w:t>Н.И. Субъекты советского бюджетного права. Саратов, 1979.-221с.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Энциклопедический юридический словарь/ под общ. ред. В. Е.</w:t>
      </w:r>
      <w:r>
        <w:rPr>
          <w:rStyle w:val="WW8Num3z0"/>
          <w:rFonts w:ascii="Verdana" w:hAnsi="Verdana"/>
          <w:color w:val="000000"/>
          <w:sz w:val="18"/>
          <w:szCs w:val="18"/>
        </w:rPr>
        <w:t> </w:t>
      </w:r>
      <w:r>
        <w:rPr>
          <w:rStyle w:val="WW8Num4z0"/>
          <w:rFonts w:ascii="Verdana" w:hAnsi="Verdana"/>
          <w:color w:val="4682B4"/>
          <w:sz w:val="18"/>
          <w:szCs w:val="18"/>
        </w:rPr>
        <w:t>Крутских</w:t>
      </w:r>
      <w:r>
        <w:rPr>
          <w:rFonts w:ascii="Verdana" w:hAnsi="Verdana"/>
          <w:color w:val="000000"/>
          <w:sz w:val="18"/>
          <w:szCs w:val="18"/>
        </w:rPr>
        <w:t>,- 2-е изд.- М.: ИНФРА-М, 1999. 353с.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Яеич Л. С. Общая теория права. — Л., 1976. 286с.1.I. НА У ИНЫЕ</w:t>
      </w:r>
      <w:r>
        <w:rPr>
          <w:rStyle w:val="WW8Num3z0"/>
          <w:rFonts w:ascii="Verdana" w:hAnsi="Verdana"/>
          <w:color w:val="000000"/>
          <w:sz w:val="18"/>
          <w:szCs w:val="18"/>
        </w:rPr>
        <w:t> </w:t>
      </w:r>
      <w:r>
        <w:rPr>
          <w:rStyle w:val="WW8Num4z0"/>
          <w:rFonts w:ascii="Verdana" w:hAnsi="Verdana"/>
          <w:color w:val="4682B4"/>
          <w:sz w:val="18"/>
          <w:szCs w:val="18"/>
        </w:rPr>
        <w:t>СТА</w:t>
      </w:r>
      <w:r>
        <w:rPr>
          <w:rStyle w:val="WW8Num3z0"/>
          <w:rFonts w:ascii="Verdana" w:hAnsi="Verdana"/>
          <w:color w:val="000000"/>
          <w:sz w:val="18"/>
          <w:szCs w:val="18"/>
        </w:rPr>
        <w:t> </w:t>
      </w:r>
      <w:r>
        <w:rPr>
          <w:rFonts w:ascii="Verdana" w:hAnsi="Verdana"/>
          <w:color w:val="000000"/>
          <w:sz w:val="18"/>
          <w:szCs w:val="18"/>
        </w:rPr>
        <w:t>ТЬИ</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Амиров</w:t>
      </w:r>
      <w:r>
        <w:rPr>
          <w:rStyle w:val="WW8Num3z0"/>
          <w:rFonts w:ascii="Verdana" w:hAnsi="Verdana"/>
          <w:color w:val="000000"/>
          <w:sz w:val="18"/>
          <w:szCs w:val="18"/>
        </w:rPr>
        <w:t> </w:t>
      </w:r>
      <w:r>
        <w:rPr>
          <w:rFonts w:ascii="Verdana" w:hAnsi="Verdana"/>
          <w:color w:val="000000"/>
          <w:sz w:val="18"/>
          <w:szCs w:val="18"/>
        </w:rPr>
        <w:t>Н.Х. Состояние и тенденция здоровья населения как определяющая основные направления высшего медицинского образования: Материмы Поволжско-Уральской науч.-практ. конф. Казань: Медицина, 1999. 4.1.</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В.К. Правовые проблемы финансового контроля/ О финансовом праве и</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Счетной палаты Российской Федерации// Право и политика. 2001.№3.</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Болтинова</w:t>
      </w:r>
      <w:r>
        <w:rPr>
          <w:rStyle w:val="WW8Num3z0"/>
          <w:rFonts w:ascii="Verdana" w:hAnsi="Verdana"/>
          <w:color w:val="000000"/>
          <w:sz w:val="18"/>
          <w:szCs w:val="18"/>
        </w:rPr>
        <w:t> </w:t>
      </w:r>
      <w:r>
        <w:rPr>
          <w:rFonts w:ascii="Verdana" w:hAnsi="Verdana"/>
          <w:color w:val="000000"/>
          <w:sz w:val="18"/>
          <w:szCs w:val="18"/>
        </w:rPr>
        <w:t>О.В. Бюджет: этапы становления и развития понятия.// Lex Russica (Научные труды Московской государственной юридической академии). М., 2007. № 3 (май).</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Братковская</w:t>
      </w:r>
      <w:r>
        <w:rPr>
          <w:rStyle w:val="WW8Num3z0"/>
          <w:rFonts w:ascii="Verdana" w:hAnsi="Verdana"/>
          <w:color w:val="000000"/>
          <w:sz w:val="18"/>
          <w:szCs w:val="18"/>
        </w:rPr>
        <w:t> </w:t>
      </w:r>
      <w:r>
        <w:rPr>
          <w:rFonts w:ascii="Verdana" w:hAnsi="Verdana"/>
          <w:color w:val="000000"/>
          <w:sz w:val="18"/>
          <w:szCs w:val="18"/>
        </w:rPr>
        <w:t>В.В. Некоторые вопросы улучшения борьбы с</w:t>
      </w:r>
      <w:r>
        <w:rPr>
          <w:rStyle w:val="WW8Num3z0"/>
          <w:rFonts w:ascii="Verdana" w:hAnsi="Verdana"/>
          <w:color w:val="000000"/>
          <w:sz w:val="18"/>
          <w:szCs w:val="18"/>
        </w:rPr>
        <w:t> </w:t>
      </w:r>
      <w:r>
        <w:rPr>
          <w:rStyle w:val="WW8Num4z0"/>
          <w:rFonts w:ascii="Verdana" w:hAnsi="Verdana"/>
          <w:color w:val="4682B4"/>
          <w:sz w:val="18"/>
          <w:szCs w:val="18"/>
        </w:rPr>
        <w:t>хищениями</w:t>
      </w:r>
      <w:r>
        <w:rPr>
          <w:rStyle w:val="WW8Num3z0"/>
          <w:rFonts w:ascii="Verdana" w:hAnsi="Verdana"/>
          <w:color w:val="000000"/>
          <w:sz w:val="18"/>
          <w:szCs w:val="18"/>
        </w:rPr>
        <w:t> </w:t>
      </w:r>
      <w:r>
        <w:rPr>
          <w:rFonts w:ascii="Verdana" w:hAnsi="Verdana"/>
          <w:color w:val="000000"/>
          <w:sz w:val="18"/>
          <w:szCs w:val="18"/>
        </w:rPr>
        <w:t>государственного и общественного имущества// Борьба с хищениями государственного и общественного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М., «</w:t>
      </w:r>
      <w:r>
        <w:rPr>
          <w:rStyle w:val="WW8Num4z0"/>
          <w:rFonts w:ascii="Verdana" w:hAnsi="Verdana"/>
          <w:color w:val="4682B4"/>
          <w:sz w:val="18"/>
          <w:szCs w:val="18"/>
        </w:rPr>
        <w:t>Юридическая литература</w:t>
      </w:r>
      <w:r>
        <w:rPr>
          <w:rFonts w:ascii="Verdana" w:hAnsi="Verdana"/>
          <w:color w:val="000000"/>
          <w:sz w:val="18"/>
          <w:szCs w:val="18"/>
        </w:rPr>
        <w:t>», 1971.</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О принципе индивидуализации уголовной ответственности // Вести. Ленингр. ун-та. 1974. №11.</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Карасева</w:t>
      </w:r>
      <w:r>
        <w:rPr>
          <w:rStyle w:val="WW8Num3z0"/>
          <w:rFonts w:ascii="Verdana" w:hAnsi="Verdana"/>
          <w:color w:val="000000"/>
          <w:sz w:val="18"/>
          <w:szCs w:val="18"/>
        </w:rPr>
        <w:t> </w:t>
      </w:r>
      <w:r>
        <w:rPr>
          <w:rFonts w:ascii="Verdana" w:hAnsi="Verdana"/>
          <w:color w:val="000000"/>
          <w:sz w:val="18"/>
          <w:szCs w:val="18"/>
        </w:rPr>
        <w:t>М.В. Политика как фактор развития бюджетного законодательства// Право и политика. 2000. №11.</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Кашепов</w:t>
      </w:r>
      <w:r>
        <w:rPr>
          <w:rStyle w:val="WW8Num3z0"/>
          <w:rFonts w:ascii="Verdana" w:hAnsi="Verdana"/>
          <w:color w:val="000000"/>
          <w:sz w:val="18"/>
          <w:szCs w:val="18"/>
        </w:rPr>
        <w:t> </w:t>
      </w:r>
      <w:r>
        <w:rPr>
          <w:rFonts w:ascii="Verdana" w:hAnsi="Verdana"/>
          <w:color w:val="000000"/>
          <w:sz w:val="18"/>
          <w:szCs w:val="18"/>
        </w:rPr>
        <w:t>В. П. О влиянии динамизма уголовной политики на структуру и форму уголовного законодательства // Журнал Российского права № 007. 31 июля 2007.</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Кашепов</w:t>
      </w:r>
      <w:r>
        <w:rPr>
          <w:rStyle w:val="WW8Num3z0"/>
          <w:rFonts w:ascii="Verdana" w:hAnsi="Verdana"/>
          <w:color w:val="000000"/>
          <w:sz w:val="18"/>
          <w:szCs w:val="18"/>
        </w:rPr>
        <w:t> </w:t>
      </w:r>
      <w:r>
        <w:rPr>
          <w:rFonts w:ascii="Verdana" w:hAnsi="Verdana"/>
          <w:color w:val="000000"/>
          <w:sz w:val="18"/>
          <w:szCs w:val="18"/>
        </w:rPr>
        <w:t>В. П. Об особенностях современного уголовно-правового</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 Журнал Российского Права № 004. 25 апреля 2005.</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Соотношение уголовной политики и уголовного права // Советское государство и право. 1978. № 12.</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Коробов</w:t>
      </w:r>
      <w:r>
        <w:rPr>
          <w:rStyle w:val="WW8Num3z0"/>
          <w:rFonts w:ascii="Verdana" w:hAnsi="Verdana"/>
          <w:color w:val="000000"/>
          <w:sz w:val="18"/>
          <w:szCs w:val="18"/>
        </w:rPr>
        <w:t> </w:t>
      </w:r>
      <w:r>
        <w:rPr>
          <w:rFonts w:ascii="Verdana" w:hAnsi="Verdana"/>
          <w:color w:val="000000"/>
          <w:sz w:val="18"/>
          <w:szCs w:val="18"/>
        </w:rPr>
        <w:t>П.В. Понятие дифференциации уголовной ответственности // Дифференциация формы и содержания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 Ярославль, 1995.</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К вопросу о соотношении объекта и предмета преступления. — Советское государство и право. 1951. № 8.</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Келина С.Г. О принципах советского уголовного права // Проблемы советской уголовной политики. Владивосток, 1985.</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Ларьков</w:t>
      </w:r>
      <w:r>
        <w:rPr>
          <w:rStyle w:val="WW8Num3z0"/>
          <w:rFonts w:ascii="Verdana" w:hAnsi="Verdana"/>
          <w:color w:val="000000"/>
          <w:sz w:val="18"/>
          <w:szCs w:val="18"/>
        </w:rPr>
        <w:t> </w:t>
      </w:r>
      <w:r>
        <w:rPr>
          <w:rFonts w:ascii="Verdana" w:hAnsi="Verdana"/>
          <w:color w:val="000000"/>
          <w:sz w:val="18"/>
          <w:szCs w:val="18"/>
        </w:rPr>
        <w:t>А.Я. Повышение эффективности борьбы с мелкими хищениями // Совершенствование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хищений: Сборник научных трудов.—М., 1983.</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Лубинец Е. Сердечная работа // Российская газета. 2008 г. 31 декабря № 267.</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Мациев</w:t>
      </w:r>
      <w:r>
        <w:rPr>
          <w:rStyle w:val="WW8Num3z0"/>
          <w:rFonts w:ascii="Verdana" w:hAnsi="Verdana"/>
          <w:color w:val="000000"/>
          <w:sz w:val="18"/>
          <w:szCs w:val="18"/>
        </w:rPr>
        <w:t> </w:t>
      </w:r>
      <w:r>
        <w:rPr>
          <w:rFonts w:ascii="Verdana" w:hAnsi="Verdana"/>
          <w:color w:val="000000"/>
          <w:sz w:val="18"/>
          <w:szCs w:val="18"/>
        </w:rPr>
        <w:t>Я.И. О понятии уголовной ответственности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1980. № 4.</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A.M. Экономические преступления: понятие и система // Советское государство и право. 1992. №1.</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Г.М. О понятии уголовной политики и некоторых проблемах ее информационного обеспечения // Проблемы социологии права. Сб. науч. Трудов,—М.,1982. С. 68.</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Парасоцкая</w:t>
      </w:r>
      <w:r>
        <w:rPr>
          <w:rStyle w:val="WW8Num3z0"/>
          <w:rFonts w:ascii="Verdana" w:hAnsi="Verdana"/>
          <w:color w:val="000000"/>
          <w:sz w:val="18"/>
          <w:szCs w:val="18"/>
        </w:rPr>
        <w:t> </w:t>
      </w:r>
      <w:r>
        <w:rPr>
          <w:rFonts w:ascii="Verdana" w:hAnsi="Verdana"/>
          <w:color w:val="000000"/>
          <w:sz w:val="18"/>
          <w:szCs w:val="18"/>
        </w:rPr>
        <w:t>H.H. Совершенствование системы бюджетного финансирования в РФ// Бухгалтерский учет в бюджетных и некоммерческих организациях. 2003. №20.</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О понятии уголовной ответственности // Сов. государство и право. 1967. № 12.</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Э.Ф. Кризис современной российской уголовной политики//</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уголовное законодательство: реалии, тенденции и взаимовлияние: Сб. науч трудов/ под ред. Проф. H.A. Лопашенко. Саратов, 2004.</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Смитиенко</w:t>
      </w:r>
      <w:r>
        <w:rPr>
          <w:rStyle w:val="WW8Num3z0"/>
          <w:rFonts w:ascii="Verdana" w:hAnsi="Verdana"/>
          <w:color w:val="000000"/>
          <w:sz w:val="18"/>
          <w:szCs w:val="18"/>
        </w:rPr>
        <w:t> </w:t>
      </w:r>
      <w:r>
        <w:rPr>
          <w:rFonts w:ascii="Verdana" w:hAnsi="Verdana"/>
          <w:color w:val="000000"/>
          <w:sz w:val="18"/>
          <w:szCs w:val="18"/>
        </w:rPr>
        <w:t>В.Н. Некоторые вопросы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лечения наркоманов и народное здоровье // Труды</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СССР. №33.</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Тарбагаев</w:t>
      </w:r>
      <w:r>
        <w:rPr>
          <w:rStyle w:val="WW8Num3z0"/>
          <w:rFonts w:ascii="Verdana" w:hAnsi="Verdana"/>
          <w:color w:val="000000"/>
          <w:sz w:val="18"/>
          <w:szCs w:val="18"/>
        </w:rPr>
        <w:t> </w:t>
      </w:r>
      <w:r>
        <w:rPr>
          <w:rFonts w:ascii="Verdana" w:hAnsi="Verdana"/>
          <w:color w:val="000000"/>
          <w:sz w:val="18"/>
          <w:szCs w:val="18"/>
        </w:rPr>
        <w:t>А.Н. О понятии позитивной уголовно-правовой ответственности //Вестн. Ленингр. Ун-та. 1981. №5.</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Фарукшин</w:t>
      </w:r>
      <w:r>
        <w:rPr>
          <w:rStyle w:val="WW8Num3z0"/>
          <w:rFonts w:ascii="Verdana" w:hAnsi="Verdana"/>
          <w:color w:val="000000"/>
          <w:sz w:val="18"/>
          <w:szCs w:val="18"/>
        </w:rPr>
        <w:t> </w:t>
      </w:r>
      <w:r>
        <w:rPr>
          <w:rFonts w:ascii="Verdana" w:hAnsi="Verdana"/>
          <w:color w:val="000000"/>
          <w:sz w:val="18"/>
          <w:szCs w:val="18"/>
        </w:rPr>
        <w:t>М.Х. Вопросы общей теории юридической ответственности //Правоведение. 1969. №4.</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Цепелев</w:t>
      </w:r>
      <w:r>
        <w:rPr>
          <w:rStyle w:val="WW8Num3z0"/>
          <w:rFonts w:ascii="Verdana" w:hAnsi="Verdana"/>
          <w:color w:val="000000"/>
          <w:sz w:val="18"/>
          <w:szCs w:val="18"/>
        </w:rPr>
        <w:t> </w:t>
      </w:r>
      <w:r>
        <w:rPr>
          <w:rFonts w:ascii="Verdana" w:hAnsi="Verdana"/>
          <w:color w:val="000000"/>
          <w:sz w:val="18"/>
          <w:szCs w:val="18"/>
        </w:rPr>
        <w:t>В.Ф. Уголовно-политическое понимание мер</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преступности// Противодействие преступности: уголовно-правовые,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уголовно-исполнительные аспекты. Материалы III Российского конгресса уголовно права. 2008.</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Чугаев</w:t>
      </w:r>
      <w:r>
        <w:rPr>
          <w:rStyle w:val="WW8Num3z0"/>
          <w:rFonts w:ascii="Verdana" w:hAnsi="Verdana"/>
          <w:color w:val="000000"/>
          <w:sz w:val="18"/>
          <w:szCs w:val="18"/>
        </w:rPr>
        <w:t> </w:t>
      </w:r>
      <w:r>
        <w:rPr>
          <w:rFonts w:ascii="Verdana" w:hAnsi="Verdana"/>
          <w:color w:val="000000"/>
          <w:sz w:val="18"/>
          <w:szCs w:val="18"/>
        </w:rPr>
        <w:t>А.П. Индивидуализация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се особенности по делам</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 Краснодар, 1979.</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Детерминизм и ответственность // Правоведение. 1968. № 1.</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Преступность, ее причины и условия в социалистическом обществе// Преступность и ее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JL: Издательство ЛГУ, 1966.1.. ДИССЕРТАЦИИ И АВТОРЕФЕРА ТЫ</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Ю.Л. Квалификация преступлений в сфере бюджетныхотношений Дис. .канд. юрид. наук. — Н.Новгород, 2002. 230с.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Батурина</w:t>
      </w:r>
      <w:r>
        <w:rPr>
          <w:rStyle w:val="WW8Num3z0"/>
          <w:rFonts w:ascii="Verdana" w:hAnsi="Verdana"/>
          <w:color w:val="000000"/>
          <w:sz w:val="18"/>
          <w:szCs w:val="18"/>
        </w:rPr>
        <w:t> </w:t>
      </w:r>
      <w:r>
        <w:rPr>
          <w:rFonts w:ascii="Verdana" w:hAnsi="Verdana"/>
          <w:color w:val="000000"/>
          <w:sz w:val="18"/>
          <w:szCs w:val="18"/>
        </w:rPr>
        <w:t>Ю.Б. Правовая форма и правовое средство в системе понятий теории права: автореф. дис . канд. юрид. наук. — М., 2001. 32с.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Ъ.Жаданов A.B. Экономические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на объектах железнодорожного транспорта, и их специально-криминологическое предупреждение (по материалам Южно-Уральской железной дороги). Дис. .к.ю.н. — М., 2009. 195с.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Зыятдинов</w:t>
      </w:r>
      <w:r>
        <w:rPr>
          <w:rStyle w:val="WW8Num3z0"/>
          <w:rFonts w:ascii="Verdana" w:hAnsi="Verdana"/>
          <w:color w:val="000000"/>
          <w:sz w:val="18"/>
          <w:szCs w:val="18"/>
        </w:rPr>
        <w:t> </w:t>
      </w:r>
      <w:r>
        <w:rPr>
          <w:rFonts w:ascii="Verdana" w:hAnsi="Verdana"/>
          <w:color w:val="000000"/>
          <w:sz w:val="18"/>
          <w:szCs w:val="18"/>
        </w:rPr>
        <w:t>К.Ш. Здоровье населения и оптимизация управления системой здравоохранения в крупном промышленно-сельскохозяйственном регионе: Автореф. дис. . докт. мед. наук. Казань. 2001. 32с.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Осадчий</w:t>
      </w:r>
      <w:r>
        <w:rPr>
          <w:rStyle w:val="WW8Num3z0"/>
          <w:rFonts w:ascii="Verdana" w:hAnsi="Verdana"/>
          <w:color w:val="000000"/>
          <w:sz w:val="18"/>
          <w:szCs w:val="18"/>
        </w:rPr>
        <w:t> </w:t>
      </w:r>
      <w:r>
        <w:rPr>
          <w:rFonts w:ascii="Verdana" w:hAnsi="Verdana"/>
          <w:color w:val="000000"/>
          <w:sz w:val="18"/>
          <w:szCs w:val="18"/>
        </w:rPr>
        <w:t>Н.В. Уголовно-правовые средства обеспечения безопасности дорожного движения: дис. к.ю.н. М. 2007. - 205с.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C.B. Цель в уголовном праве. Дис.канд. юрид. наук. — Ульяновск, 2002. 189с.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П.С. Криминологические и уголовно-правовые меры противодействия</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обороту наркотических средств, психотропных веществ или их аналогов: дис. к.ю.н. М., 2009. - 282 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Стахов</w:t>
      </w:r>
      <w:r>
        <w:rPr>
          <w:rStyle w:val="WW8Num3z0"/>
          <w:rFonts w:ascii="Verdana" w:hAnsi="Verdana"/>
          <w:color w:val="000000"/>
          <w:sz w:val="18"/>
          <w:szCs w:val="18"/>
        </w:rPr>
        <w:t> </w:t>
      </w:r>
      <w:r>
        <w:rPr>
          <w:rFonts w:ascii="Verdana" w:hAnsi="Verdana"/>
          <w:color w:val="000000"/>
          <w:sz w:val="18"/>
          <w:szCs w:val="18"/>
        </w:rPr>
        <w:t>Я.Г. Уголовная политика и ее реализация субъектами Российской Федерации : Дис. . д-ра юрид. наук,— М., 2006. 396с.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145.</w:t>
      </w:r>
      <w:r>
        <w:rPr>
          <w:rStyle w:val="WW8Num3z0"/>
          <w:rFonts w:ascii="Verdana" w:hAnsi="Verdana"/>
          <w:color w:val="000000"/>
          <w:sz w:val="18"/>
          <w:szCs w:val="18"/>
        </w:rPr>
        <w:t> </w:t>
      </w:r>
      <w:r>
        <w:rPr>
          <w:rStyle w:val="WW8Num4z0"/>
          <w:rFonts w:ascii="Verdana" w:hAnsi="Verdana"/>
          <w:color w:val="4682B4"/>
          <w:sz w:val="18"/>
          <w:szCs w:val="18"/>
        </w:rPr>
        <w:t>Файберг</w:t>
      </w:r>
      <w:r>
        <w:rPr>
          <w:rStyle w:val="WW8Num3z0"/>
          <w:rFonts w:ascii="Verdana" w:hAnsi="Verdana"/>
          <w:color w:val="000000"/>
          <w:sz w:val="18"/>
          <w:szCs w:val="18"/>
        </w:rPr>
        <w:t> </w:t>
      </w:r>
      <w:r>
        <w:rPr>
          <w:rFonts w:ascii="Verdana" w:hAnsi="Verdana"/>
          <w:color w:val="000000"/>
          <w:sz w:val="18"/>
          <w:szCs w:val="18"/>
        </w:rPr>
        <w:t>Т.В. Государственный (муниципальный) заказ как форма организации бюджетного финансирования: дис. канд. эконом, наук: 08.00.10/ Байкал. Гос. Ун-т экономики и права. Иркутск, 2006. 300с.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Хорошилов</w:t>
      </w:r>
      <w:r>
        <w:rPr>
          <w:rStyle w:val="WW8Num3z0"/>
          <w:rFonts w:ascii="Verdana" w:hAnsi="Verdana"/>
          <w:color w:val="000000"/>
          <w:sz w:val="18"/>
          <w:szCs w:val="18"/>
        </w:rPr>
        <w:t> </w:t>
      </w:r>
      <w:r>
        <w:rPr>
          <w:rFonts w:ascii="Verdana" w:hAnsi="Verdana"/>
          <w:color w:val="000000"/>
          <w:sz w:val="18"/>
          <w:szCs w:val="18"/>
        </w:rPr>
        <w:t>С.А. Дифференциация и индивидуализация уголовной ответственности за налоговые преступления. Дис.канд. юрид. наук. -Челябинск, 2007. 251с.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М.Чапурко Т.М. Уголовно-правовые средства предупреждения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несовершеннолетних. Дис.канд. юрид. наук. М., 1998. 176с.</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Шикула</w:t>
      </w:r>
      <w:r>
        <w:rPr>
          <w:rStyle w:val="WW8Num3z0"/>
          <w:rFonts w:ascii="Verdana" w:hAnsi="Verdana"/>
          <w:color w:val="000000"/>
          <w:sz w:val="18"/>
          <w:szCs w:val="18"/>
        </w:rPr>
        <w:t> </w:t>
      </w:r>
      <w:r>
        <w:rPr>
          <w:rFonts w:ascii="Verdana" w:hAnsi="Verdana"/>
          <w:color w:val="000000"/>
          <w:sz w:val="18"/>
          <w:szCs w:val="18"/>
        </w:rPr>
        <w:t>И.Р. Уголовно-правовая характеристика потерпевшего в преступлениях против личности. Автореф. дис. . к.ю.н. — М., 2008. 238с.1. V. ЭЛЕКТРОННЫЕ РЕСУРСЫ</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За три месяца текущего года рождаемость в России увеличилась на 4 процента// МЕД Новости: электрон, журн. 2009. 13 мая. URL: http://medportal.ru/mednovosti/news/2009/05/13/birthrate/</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Ответы на вопросы, поступившие к интернет-конференции Первого заместителя Председателя Правительства России Дмитрия Медведева 5 марта 2007 года. Общие вопросы, часть 1. http://www.rost.ru/faq/2007/06/0600009509.shtml (дата обращения: 25.11.2009).</w:t>
      </w:r>
    </w:p>
    <w:p w:rsidR="009B47F0" w:rsidRDefault="009B47F0" w:rsidP="009B47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Россияне стремительно беднеют: за три месяца живущих за чертой бедности стало больше на 6 млн. NEWSru.com: электрон, журн. 2009.31 aBrycTa.URL:http://www.newsru.com/finance/3 laug2009/bednost.html</w:t>
      </w:r>
    </w:p>
    <w:p w:rsidR="009B47F0" w:rsidRPr="009B47F0" w:rsidRDefault="009B47F0" w:rsidP="009B47F0">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152. Федеральная служба государственной статистики: электронный ресурс. </w:t>
      </w:r>
      <w:r w:rsidRPr="009B47F0">
        <w:rPr>
          <w:rFonts w:ascii="Verdana" w:hAnsi="Verdana"/>
          <w:color w:val="000000"/>
          <w:sz w:val="18"/>
          <w:szCs w:val="18"/>
          <w:lang w:val="en-US"/>
        </w:rPr>
        <w:t>URL: http://www.gks.ru/bgd/free/b09 00/IssWW W.exe/Stg/d 1 2/8-0.htm</w:t>
      </w:r>
    </w:p>
    <w:p w:rsidR="009B47F0" w:rsidRDefault="009B47F0" w:rsidP="009B47F0">
      <w:pPr>
        <w:rPr>
          <w:color w:val="FF0000"/>
        </w:rPr>
      </w:pPr>
      <w:r w:rsidRPr="009B47F0">
        <w:rPr>
          <w:rFonts w:ascii="Verdana" w:hAnsi="Verdana"/>
          <w:color w:val="000000"/>
          <w:sz w:val="18"/>
          <w:szCs w:val="18"/>
          <w:lang w:val="en-US"/>
        </w:rPr>
        <w:br/>
      </w:r>
      <w:r w:rsidRPr="009B47F0">
        <w:rPr>
          <w:rFonts w:ascii="Verdana" w:hAnsi="Verdana"/>
          <w:color w:val="000000"/>
          <w:sz w:val="18"/>
          <w:szCs w:val="18"/>
          <w:lang w:val="en-US"/>
        </w:rPr>
        <w:br/>
      </w:r>
      <w:bookmarkStart w:id="0" w:name="_GoBack"/>
      <w:bookmarkEnd w:id="0"/>
    </w:p>
    <w:p w:rsidR="009B47F0" w:rsidRDefault="009B47F0" w:rsidP="00347D22">
      <w:pPr>
        <w:rPr>
          <w:color w:val="FF0000"/>
        </w:rPr>
      </w:pPr>
    </w:p>
    <w:p w:rsidR="0068362D" w:rsidRPr="00031E5A" w:rsidRDefault="0068362D" w:rsidP="00347D22">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C5A" w:rsidRDefault="00740C5A">
      <w:r>
        <w:separator/>
      </w:r>
    </w:p>
  </w:endnote>
  <w:endnote w:type="continuationSeparator" w:id="0">
    <w:p w:rsidR="00740C5A" w:rsidRDefault="0074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C5A" w:rsidRDefault="00740C5A">
      <w:r>
        <w:separator/>
      </w:r>
    </w:p>
  </w:footnote>
  <w:footnote w:type="continuationSeparator" w:id="0">
    <w:p w:rsidR="00740C5A" w:rsidRDefault="00740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0C5A"/>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C20"/>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06E96-682E-4602-8E30-DC55F98B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8672</TotalTime>
  <Pages>14</Pages>
  <Words>7477</Words>
  <Characters>42625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50002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2191</cp:revision>
  <cp:lastPrinted>2009-02-06T08:36:00Z</cp:lastPrinted>
  <dcterms:created xsi:type="dcterms:W3CDTF">2015-03-22T11:10:00Z</dcterms:created>
  <dcterms:modified xsi:type="dcterms:W3CDTF">2015-09-22T09:41:00Z</dcterms:modified>
</cp:coreProperties>
</file>